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10" w:rsidRPr="00FB7892" w:rsidRDefault="00741A10" w:rsidP="0086025B">
      <w:pPr>
        <w:pStyle w:val="Heading1"/>
        <w:jc w:val="center"/>
      </w:pPr>
      <w:r>
        <w:t>ХАРЬКОВСКИЙ НАЦИОНАЛЬНЫЙ АВТОМОБИЛЬНО-ДОРОЖНЫЙ УНИВЕРСИТЕТ</w:t>
      </w:r>
    </w:p>
    <w:p w:rsidR="00741A10" w:rsidRDefault="00741A10" w:rsidP="0086025B">
      <w:pPr>
        <w:pStyle w:val="Heading1"/>
        <w:jc w:val="center"/>
        <w:rPr>
          <w:lang w:val="uk-UA"/>
        </w:rPr>
      </w:pPr>
      <w:r>
        <w:rPr>
          <w:lang w:val="uk-UA"/>
        </w:rPr>
        <w:t>Кафедра УЧЕТА И АУДИТА</w:t>
      </w:r>
    </w:p>
    <w:p w:rsidR="00741A10" w:rsidRPr="00DA79B4" w:rsidRDefault="00741A10" w:rsidP="00DA79B4">
      <w:pPr>
        <w:pStyle w:val="Heading1"/>
        <w:tabs>
          <w:tab w:val="left" w:pos="408"/>
        </w:tabs>
        <w:kinsoku w:val="0"/>
        <w:overflowPunct w:val="0"/>
        <w:spacing w:before="79"/>
        <w:ind w:left="142" w:firstLine="0"/>
        <w:jc w:val="center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lang w:val="uk-UA"/>
        </w:rPr>
        <w:t>ТЕСТОВЫЕ ВОПРОСЫ К МОДУЛЬНОМУ КОНТРОЛЮ ПО ДИСЦИПЛИНЕ «</w:t>
      </w:r>
      <w:r w:rsidRPr="00DA79B4">
        <w:rPr>
          <w:rFonts w:ascii="Times New Roman" w:hAnsi="Times New Roman"/>
          <w:spacing w:val="-2"/>
          <w:sz w:val="18"/>
          <w:szCs w:val="18"/>
          <w:lang w:val="uk-UA"/>
        </w:rPr>
        <w:t>ТЕОРЕТИЧЕСКИЕ ОСНОВ</w:t>
      </w:r>
      <w:r w:rsidRPr="00DA79B4">
        <w:rPr>
          <w:rFonts w:ascii="Times New Roman" w:hAnsi="Times New Roman"/>
          <w:spacing w:val="-2"/>
          <w:sz w:val="18"/>
          <w:szCs w:val="18"/>
        </w:rPr>
        <w:t>ЫК</w:t>
      </w:r>
      <w:r w:rsidRPr="00DA79B4">
        <w:rPr>
          <w:rFonts w:ascii="Times New Roman" w:hAnsi="Times New Roman"/>
          <w:spacing w:val="-16"/>
          <w:sz w:val="18"/>
          <w:szCs w:val="18"/>
        </w:rPr>
        <w:t>А</w:t>
      </w:r>
      <w:r w:rsidRPr="00DA79B4">
        <w:rPr>
          <w:rFonts w:ascii="Times New Roman" w:hAnsi="Times New Roman"/>
          <w:spacing w:val="-1"/>
          <w:sz w:val="18"/>
          <w:szCs w:val="18"/>
        </w:rPr>
        <w:t>Л</w:t>
      </w:r>
      <w:r w:rsidRPr="00DA79B4">
        <w:rPr>
          <w:rFonts w:ascii="Times New Roman" w:hAnsi="Times New Roman"/>
          <w:spacing w:val="-5"/>
          <w:sz w:val="18"/>
          <w:szCs w:val="18"/>
        </w:rPr>
        <w:t>Ь</w:t>
      </w:r>
      <w:r w:rsidRPr="00DA79B4">
        <w:rPr>
          <w:rFonts w:ascii="Times New Roman" w:hAnsi="Times New Roman"/>
          <w:spacing w:val="-2"/>
          <w:sz w:val="18"/>
          <w:szCs w:val="18"/>
        </w:rPr>
        <w:t>К</w:t>
      </w:r>
      <w:r w:rsidRPr="00DA79B4">
        <w:rPr>
          <w:rFonts w:ascii="Times New Roman" w:hAnsi="Times New Roman"/>
          <w:spacing w:val="-6"/>
          <w:sz w:val="18"/>
          <w:szCs w:val="18"/>
        </w:rPr>
        <w:t>У</w:t>
      </w:r>
      <w:r w:rsidRPr="00DA79B4">
        <w:rPr>
          <w:rFonts w:ascii="Times New Roman" w:hAnsi="Times New Roman"/>
          <w:sz w:val="18"/>
          <w:szCs w:val="18"/>
        </w:rPr>
        <w:t>Л</w:t>
      </w:r>
      <w:r w:rsidRPr="00DA79B4">
        <w:rPr>
          <w:rFonts w:ascii="Times New Roman" w:hAnsi="Times New Roman"/>
          <w:spacing w:val="-5"/>
          <w:sz w:val="18"/>
          <w:szCs w:val="18"/>
        </w:rPr>
        <w:t>И</w:t>
      </w:r>
      <w:r w:rsidRPr="00DA79B4">
        <w:rPr>
          <w:rFonts w:ascii="Times New Roman" w:hAnsi="Times New Roman"/>
          <w:spacing w:val="-4"/>
          <w:sz w:val="18"/>
          <w:szCs w:val="18"/>
        </w:rPr>
        <w:t>Р</w:t>
      </w:r>
      <w:r w:rsidRPr="00DA79B4">
        <w:rPr>
          <w:rFonts w:ascii="Times New Roman" w:hAnsi="Times New Roman"/>
          <w:spacing w:val="4"/>
          <w:sz w:val="18"/>
          <w:szCs w:val="18"/>
        </w:rPr>
        <w:t>О</w:t>
      </w:r>
      <w:r w:rsidRPr="00DA79B4">
        <w:rPr>
          <w:rFonts w:ascii="Times New Roman" w:hAnsi="Times New Roman"/>
          <w:spacing w:val="-5"/>
          <w:sz w:val="18"/>
          <w:szCs w:val="18"/>
        </w:rPr>
        <w:t>В</w:t>
      </w:r>
      <w:r w:rsidRPr="00DA79B4">
        <w:rPr>
          <w:rFonts w:ascii="Times New Roman" w:hAnsi="Times New Roman"/>
          <w:spacing w:val="-16"/>
          <w:sz w:val="18"/>
          <w:szCs w:val="18"/>
        </w:rPr>
        <w:t>А</w:t>
      </w:r>
      <w:r w:rsidRPr="00DA79B4">
        <w:rPr>
          <w:rFonts w:ascii="Times New Roman" w:hAnsi="Times New Roman"/>
          <w:spacing w:val="-5"/>
          <w:sz w:val="18"/>
          <w:szCs w:val="18"/>
        </w:rPr>
        <w:t>НИЯС</w:t>
      </w:r>
      <w:r w:rsidRPr="00DA79B4">
        <w:rPr>
          <w:rFonts w:ascii="Times New Roman" w:hAnsi="Times New Roman"/>
          <w:spacing w:val="-4"/>
          <w:sz w:val="18"/>
          <w:szCs w:val="18"/>
        </w:rPr>
        <w:t>Е</w:t>
      </w:r>
      <w:r w:rsidRPr="00DA79B4">
        <w:rPr>
          <w:rFonts w:ascii="Times New Roman" w:hAnsi="Times New Roman"/>
          <w:spacing w:val="-5"/>
          <w:sz w:val="18"/>
          <w:szCs w:val="18"/>
        </w:rPr>
        <w:t>Б</w:t>
      </w:r>
      <w:r w:rsidRPr="00DA79B4">
        <w:rPr>
          <w:rFonts w:ascii="Times New Roman" w:hAnsi="Times New Roman"/>
          <w:spacing w:val="-4"/>
          <w:sz w:val="18"/>
          <w:szCs w:val="18"/>
        </w:rPr>
        <w:t>Е</w:t>
      </w:r>
      <w:r w:rsidRPr="00DA79B4">
        <w:rPr>
          <w:rFonts w:ascii="Times New Roman" w:hAnsi="Times New Roman"/>
          <w:spacing w:val="-5"/>
          <w:sz w:val="18"/>
          <w:szCs w:val="18"/>
        </w:rPr>
        <w:t>С</w:t>
      </w:r>
      <w:r w:rsidRPr="00DA79B4">
        <w:rPr>
          <w:rFonts w:ascii="Times New Roman" w:hAnsi="Times New Roman"/>
          <w:spacing w:val="8"/>
          <w:sz w:val="18"/>
          <w:szCs w:val="18"/>
        </w:rPr>
        <w:t>Т</w:t>
      </w:r>
      <w:r w:rsidRPr="00DA79B4">
        <w:rPr>
          <w:rFonts w:ascii="Times New Roman" w:hAnsi="Times New Roman"/>
          <w:spacing w:val="4"/>
          <w:sz w:val="18"/>
          <w:szCs w:val="18"/>
        </w:rPr>
        <w:t>О</w:t>
      </w:r>
      <w:r w:rsidRPr="00DA79B4">
        <w:rPr>
          <w:rFonts w:ascii="Times New Roman" w:hAnsi="Times New Roman"/>
          <w:spacing w:val="-5"/>
          <w:sz w:val="18"/>
          <w:szCs w:val="18"/>
        </w:rPr>
        <w:t>И</w:t>
      </w:r>
      <w:r w:rsidRPr="00DA79B4">
        <w:rPr>
          <w:rFonts w:ascii="Times New Roman" w:hAnsi="Times New Roman"/>
          <w:spacing w:val="4"/>
          <w:sz w:val="18"/>
          <w:szCs w:val="18"/>
        </w:rPr>
        <w:t>М</w:t>
      </w:r>
      <w:r w:rsidRPr="00DA79B4">
        <w:rPr>
          <w:rFonts w:ascii="Times New Roman" w:hAnsi="Times New Roman"/>
          <w:spacing w:val="5"/>
          <w:sz w:val="18"/>
          <w:szCs w:val="18"/>
        </w:rPr>
        <w:t>О</w:t>
      </w:r>
      <w:r w:rsidRPr="00DA79B4">
        <w:rPr>
          <w:rFonts w:ascii="Times New Roman" w:hAnsi="Times New Roman"/>
          <w:spacing w:val="-5"/>
          <w:sz w:val="18"/>
          <w:szCs w:val="18"/>
        </w:rPr>
        <w:t>С</w:t>
      </w:r>
      <w:r w:rsidRPr="00DA79B4">
        <w:rPr>
          <w:rFonts w:ascii="Times New Roman" w:hAnsi="Times New Roman"/>
          <w:spacing w:val="8"/>
          <w:sz w:val="18"/>
          <w:szCs w:val="18"/>
        </w:rPr>
        <w:t>Т</w:t>
      </w:r>
      <w:r>
        <w:rPr>
          <w:rFonts w:ascii="Times New Roman" w:hAnsi="Times New Roman"/>
          <w:sz w:val="18"/>
          <w:szCs w:val="18"/>
        </w:rPr>
        <w:t>И</w:t>
      </w:r>
      <w:r>
        <w:rPr>
          <w:lang w:val="uk-UA"/>
        </w:rPr>
        <w:t>»</w:t>
      </w:r>
    </w:p>
    <w:p w:rsidR="00741A10" w:rsidRPr="00DA79B4" w:rsidRDefault="00741A10" w:rsidP="00DA79B4">
      <w:pPr>
        <w:pStyle w:val="Heading1"/>
        <w:ind w:firstLine="0"/>
        <w:rPr>
          <w:rFonts w:cs="Calibri"/>
        </w:rPr>
      </w:pPr>
    </w:p>
    <w:p w:rsidR="00741A10" w:rsidRPr="00DA79B4" w:rsidRDefault="00741A10" w:rsidP="00C8129A">
      <w:pPr>
        <w:pStyle w:val="Heading1"/>
        <w:ind w:firstLine="0"/>
        <w:jc w:val="center"/>
        <w:rPr>
          <w:rFonts w:cs="Calibri"/>
          <w:b w:val="0"/>
          <w:bCs w:val="0"/>
          <w:i/>
          <w:iCs/>
          <w:u w:val="single"/>
        </w:rPr>
      </w:pPr>
      <w:r>
        <w:rPr>
          <w:rFonts w:cs="Calibri"/>
          <w:lang w:val="uk-UA"/>
        </w:rPr>
        <w:t>Билет</w:t>
      </w:r>
      <w:r>
        <w:rPr>
          <w:rFonts w:cs="Calibri"/>
        </w:rPr>
        <w:t>№</w:t>
      </w:r>
    </w:p>
    <w:p w:rsidR="00741A10" w:rsidRPr="00D62107" w:rsidRDefault="00741A10" w:rsidP="00C8129A">
      <w:pPr>
        <w:tabs>
          <w:tab w:val="left" w:pos="3345"/>
        </w:tabs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  <w:u w:val="single"/>
          <w:lang w:eastAsia="ru-RU"/>
        </w:rPr>
      </w:pPr>
      <w:r w:rsidRPr="002E4D41">
        <w:rPr>
          <w:b/>
          <w:bCs/>
          <w:i/>
          <w:iCs/>
          <w:sz w:val="24"/>
          <w:szCs w:val="24"/>
          <w:u w:val="single"/>
          <w:lang w:val="uk-UA" w:eastAsia="ru-RU"/>
        </w:rPr>
        <w:t>Частина 1 Умова виконання завдання: дайте визначення поняття і відповідь на питання(8 балів за кожну правильну відповідь)</w:t>
      </w:r>
    </w:p>
    <w:p w:rsidR="00741A10" w:rsidRPr="00D62107" w:rsidRDefault="00741A10" w:rsidP="00C8129A">
      <w:pPr>
        <w:tabs>
          <w:tab w:val="left" w:pos="3345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4"/>
        </w:rPr>
      </w:pPr>
      <w:r w:rsidRPr="00D62107">
        <w:rPr>
          <w:sz w:val="24"/>
          <w:szCs w:val="24"/>
        </w:rPr>
        <w:t>1.</w:t>
      </w:r>
      <w:r w:rsidRPr="002E4D41">
        <w:rPr>
          <w:rFonts w:ascii="Times New Roman" w:hAnsi="Times New Roman" w:cs="Times New Roman"/>
          <w:bCs/>
          <w:spacing w:val="-8"/>
          <w:sz w:val="24"/>
          <w:szCs w:val="24"/>
        </w:rPr>
        <w:t>Собівартість</w:t>
      </w:r>
      <w:r w:rsidRPr="00D6210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2E4D41">
        <w:rPr>
          <w:rFonts w:ascii="Times New Roman" w:hAnsi="Times New Roman" w:cs="Times New Roman"/>
          <w:bCs/>
          <w:spacing w:val="-8"/>
          <w:sz w:val="24"/>
          <w:szCs w:val="24"/>
        </w:rPr>
        <w:t>продукції</w:t>
      </w:r>
      <w:r w:rsidRPr="00D6210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— </w:t>
      </w:r>
      <w:r w:rsidRPr="002E4D41">
        <w:rPr>
          <w:rFonts w:ascii="Times New Roman" w:hAnsi="Times New Roman" w:cs="Times New Roman"/>
          <w:bCs/>
          <w:i/>
          <w:spacing w:val="-8"/>
          <w:sz w:val="24"/>
          <w:szCs w:val="24"/>
        </w:rPr>
        <w:t>це</w:t>
      </w:r>
      <w:r w:rsidRPr="00D62107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2E4D41">
        <w:rPr>
          <w:rFonts w:ascii="Times New Roman" w:hAnsi="Times New Roman" w:cs="Times New Roman"/>
          <w:bCs/>
          <w:i/>
          <w:spacing w:val="-8"/>
          <w:sz w:val="24"/>
          <w:szCs w:val="24"/>
        </w:rPr>
        <w:t>виражені</w:t>
      </w:r>
      <w:r w:rsidRPr="00D62107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2E4D41">
        <w:rPr>
          <w:rFonts w:ascii="Times New Roman" w:hAnsi="Times New Roman" w:cs="Times New Roman"/>
          <w:bCs/>
          <w:i/>
          <w:spacing w:val="-8"/>
          <w:sz w:val="24"/>
          <w:szCs w:val="24"/>
        </w:rPr>
        <w:t>в</w:t>
      </w:r>
      <w:r w:rsidRPr="00D62107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2E4D41">
        <w:rPr>
          <w:rFonts w:ascii="Times New Roman" w:hAnsi="Times New Roman" w:cs="Times New Roman"/>
          <w:bCs/>
          <w:i/>
          <w:spacing w:val="-8"/>
          <w:sz w:val="24"/>
          <w:szCs w:val="24"/>
        </w:rPr>
        <w:t>грошовій</w:t>
      </w:r>
      <w:r w:rsidRPr="00D62107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2E4D41">
        <w:rPr>
          <w:rFonts w:ascii="Times New Roman" w:hAnsi="Times New Roman" w:cs="Times New Roman"/>
          <w:bCs/>
          <w:i/>
          <w:spacing w:val="-8"/>
          <w:sz w:val="24"/>
          <w:szCs w:val="24"/>
        </w:rPr>
        <w:t>форміви</w:t>
      </w:r>
      <w:r w:rsidRPr="00D62107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2E4D41">
        <w:rPr>
          <w:rFonts w:ascii="Times New Roman" w:hAnsi="Times New Roman" w:cs="Times New Roman"/>
          <w:bCs/>
          <w:i/>
          <w:spacing w:val="-8"/>
          <w:sz w:val="24"/>
          <w:szCs w:val="24"/>
        </w:rPr>
        <w:t>тратинаїївиробництвоіреалізацію</w:t>
      </w:r>
      <w:r w:rsidRPr="00D62107">
        <w:rPr>
          <w:rFonts w:ascii="Times New Roman" w:hAnsi="Times New Roman" w:cs="Times New Roman"/>
          <w:bCs/>
          <w:i/>
          <w:spacing w:val="-8"/>
          <w:sz w:val="24"/>
          <w:szCs w:val="24"/>
        </w:rPr>
        <w:t>.</w:t>
      </w:r>
    </w:p>
    <w:p w:rsidR="00741A10" w:rsidRPr="00D62107" w:rsidRDefault="00741A10" w:rsidP="00C8129A">
      <w:pPr>
        <w:tabs>
          <w:tab w:val="left" w:pos="3345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4"/>
        </w:rPr>
      </w:pPr>
    </w:p>
    <w:p w:rsidR="00741A10" w:rsidRPr="00D62107" w:rsidRDefault="00741A10" w:rsidP="00DA79B4">
      <w:pPr>
        <w:pStyle w:val="BodyText"/>
        <w:kinsoku w:val="0"/>
        <w:overflowPunct w:val="0"/>
        <w:spacing w:line="258" w:lineRule="auto"/>
        <w:ind w:left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62107">
        <w:rPr>
          <w:sz w:val="24"/>
          <w:szCs w:val="24"/>
          <w:lang w:val="en-US"/>
        </w:rPr>
        <w:t>2.</w:t>
      </w:r>
      <w:r>
        <w:rPr>
          <w:noProof/>
        </w:rPr>
        <w:pict>
          <v:rect id="_x0000_s1026" style="position:absolute;left:0;text-align:left;margin-left:98.15pt;margin-top:-1.75pt;width:7pt;height:7pt;z-index:-251658240;mso-position-horizontal-relative:page;mso-position-vertical-relative:text" o:allowincell="f" filled="f" stroked="f">
            <v:textbox style="mso-next-textbox:#_x0000_s1026" inset="0,0,0,0">
              <w:txbxContent>
                <w:p w:rsidR="00741A10" w:rsidRDefault="00741A10" w:rsidP="00DA79B4">
                  <w:pPr>
                    <w:spacing w:line="140" w:lineRule="atLeast"/>
                  </w:pPr>
                  <w:r w:rsidRPr="00146E99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.75pt;height:6.75pt">
                        <v:imagedata r:id="rId4" o:title=""/>
                      </v:shape>
                    </w:pict>
                  </w:r>
                </w:p>
                <w:p w:rsidR="00741A10" w:rsidRDefault="00741A10" w:rsidP="00DA79B4"/>
              </w:txbxContent>
            </v:textbox>
            <w10:wrap anchorx="page"/>
          </v:rect>
        </w:pict>
      </w:r>
      <w:r>
        <w:rPr>
          <w:noProof/>
        </w:rPr>
        <w:pict>
          <v:group id="_x0000_s1027" style="position:absolute;left:0;text-align:left;margin-left:202.1pt;margin-top:-.05pt;width:5.2pt;height:7.3pt;z-index:-251657216;mso-position-horizontal-relative:page;mso-position-vertical-relative:text" coordorigin="4042,-1" coordsize="104,146" o:allowincell="f">
            <v:rect id="_x0000_s1028" style="position:absolute;left:4042;top:-1;width:46;height:147" o:allowincell="f" stroked="f">
              <v:path arrowok="t"/>
            </v:rect>
            <v:rect id="_x0000_s1029" style="position:absolute;left:4076;top:-1;width:70;height:147" o:allowincell="f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1030" style="position:absolute;left:0;text-align:left;margin-left:301.2pt;margin-top:-2.85pt;width:20pt;height:21.2pt;z-index:-251656192;mso-position-horizontal-relative:page;mso-position-vertical-relative:text" coordorigin="6024,-57" coordsize="400,424" o:allowincell="f">
            <v:shape id="_x0000_s1031" style="position:absolute;left:6064;top:-1;width:20;height:146" coordsize="20,146" o:allowincell="f" path="m,l,147e" filled="f" strokecolor="white" strokeweight="1.41108mm">
              <v:path arrowok="t"/>
            </v:shape>
            <v:rect id="_x0000_s1032" style="position:absolute;left:6091;top:-1;width:111;height:147" o:allowincell="f" stroked="f">
              <v:path arrowok="t"/>
            </v:rect>
            <v:shape id="_x0000_s1033" style="position:absolute;left:6224;top:-1;width:20;height:312" coordsize="20,312" o:allowincell="f" path="m,l,313e" filled="f" strokecolor="white" strokeweight="5.62pt">
              <v:path arrowok="t"/>
            </v:shape>
            <v:rect id="_x0000_s1034" style="position:absolute;left:6268;top:163;width:111;height:147" o:allowincell="f" stroked="f">
              <v:path arrowok="t"/>
            </v:rect>
            <v:shape id="_x0000_s1035" style="position:absolute;left:6384;top:163;width:20;height:148" coordsize="20,148" o:allowincell="f" path="m,l,147e" filled="f" strokecolor="white" strokeweight="1.41108mm">
              <v:path arrowok="t"/>
            </v:shape>
            <w10:wrap anchorx="page"/>
          </v:group>
        </w:pict>
      </w:r>
      <w:r>
        <w:rPr>
          <w:noProof/>
        </w:rPr>
        <w:pict>
          <v:shape id="_x0000_s1036" style="position:absolute;left:0;text-align:left;margin-left:362pt;margin-top:-.05pt;width:0;height:7.35pt;z-index:-251655168;mso-position-horizontal-relative:page;mso-position-vertical-relative:text" coordsize="20,146" o:allowincell="f" path="m,l,146e" filled="f" strokecolor="white" strokeweight="3.22pt">
            <v:path arrowok="t"/>
            <w10:wrap anchorx="page"/>
          </v:shape>
        </w:pict>
      </w:r>
      <w:r>
        <w:rPr>
          <w:noProof/>
        </w:rPr>
        <w:pict>
          <v:shape id="_x0000_s1037" style="position:absolute;left:0;text-align:left;margin-left:455.5pt;margin-top:-.05pt;width:0;height:7.35pt;z-index:-251654144;mso-position-horizontal-relative:page;mso-position-vertical-relative:text" coordsize="20,146" o:allowincell="f" path="m,l,146e" filled="f" strokecolor="white" strokeweight="3.22pt">
            <v:path arrowok="t"/>
            <w10:wrap anchorx="page"/>
          </v:shape>
        </w:pict>
      </w:r>
      <w:r>
        <w:rPr>
          <w:noProof/>
        </w:rPr>
        <w:pict>
          <v:group id="_x0000_s1038" style="position:absolute;left:0;text-align:left;margin-left:152.95pt;margin-top:6.4pt;width:7.4pt;height:10.95pt;z-index:-251653120;mso-position-horizontal-relative:page;mso-position-vertical-relative:text" coordorigin="3059,128" coordsize="148,219" o:allowincell="f">
            <v:rect id="_x0000_s1039" style="position:absolute;left:3069;top:163;width:111;height:147" o:allowincell="f" stroked="f">
              <v:path arrowok="t"/>
            </v:rect>
            <v:shape id="_x0000_s1040" style="position:absolute;left:3171;top:163;width:20;height:148" coordsize="20,148" o:allowincell="f" path="m,l,147e" filled="f" strokecolor="white" strokeweight="1.2629mm">
              <v:path arrowok="t"/>
            </v:shape>
            <w10:wrap anchorx="page"/>
          </v:group>
        </w:pict>
      </w:r>
      <w:r w:rsidRPr="002E4D41">
        <w:rPr>
          <w:rFonts w:ascii="Times New Roman" w:hAnsi="Times New Roman"/>
          <w:noProof/>
          <w:sz w:val="24"/>
          <w:szCs w:val="24"/>
        </w:rPr>
        <w:t>Калькуляція</w:t>
      </w:r>
      <w:r w:rsidRPr="00D62107">
        <w:rPr>
          <w:rFonts w:ascii="Times New Roman" w:hAnsi="Times New Roman"/>
          <w:noProof/>
          <w:sz w:val="24"/>
          <w:szCs w:val="24"/>
          <w:lang w:val="en-US"/>
        </w:rPr>
        <w:t xml:space="preserve"> - </w:t>
      </w:r>
      <w:r w:rsidRPr="002E4D41">
        <w:rPr>
          <w:rFonts w:ascii="Times New Roman" w:hAnsi="Times New Roman"/>
          <w:i/>
          <w:noProof/>
          <w:sz w:val="24"/>
          <w:szCs w:val="24"/>
        </w:rPr>
        <w:t>це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система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економічних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розрахунків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собівартості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продукції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, </w:t>
      </w:r>
      <w:r w:rsidRPr="002E4D41">
        <w:rPr>
          <w:rFonts w:ascii="Times New Roman" w:hAnsi="Times New Roman"/>
          <w:i/>
          <w:noProof/>
          <w:sz w:val="24"/>
          <w:szCs w:val="24"/>
        </w:rPr>
        <w:t>найважливіший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управлінський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процес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при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управлінні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виробництвом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, </w:t>
      </w:r>
      <w:r w:rsidRPr="002E4D41">
        <w:rPr>
          <w:rFonts w:ascii="Times New Roman" w:hAnsi="Times New Roman"/>
          <w:i/>
          <w:noProof/>
          <w:sz w:val="24"/>
          <w:szCs w:val="24"/>
        </w:rPr>
        <w:t>який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є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завершальним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етапом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обліку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витрат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на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виробництво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і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реалізацію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/>
          <w:i/>
          <w:noProof/>
          <w:sz w:val="24"/>
          <w:szCs w:val="24"/>
        </w:rPr>
        <w:t>продукції</w:t>
      </w:r>
      <w:r w:rsidRPr="00D62107">
        <w:rPr>
          <w:rFonts w:ascii="Times New Roman" w:hAnsi="Times New Roman"/>
          <w:i/>
          <w:noProof/>
          <w:sz w:val="24"/>
          <w:szCs w:val="24"/>
          <w:lang w:val="en-US"/>
        </w:rPr>
        <w:t>.</w:t>
      </w:r>
    </w:p>
    <w:p w:rsidR="00741A10" w:rsidRPr="00D62107" w:rsidRDefault="00741A10" w:rsidP="00DA79B4">
      <w:pPr>
        <w:pStyle w:val="BodyText"/>
        <w:kinsoku w:val="0"/>
        <w:overflowPunct w:val="0"/>
        <w:spacing w:line="258" w:lineRule="auto"/>
        <w:ind w:left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741A10" w:rsidRPr="00D62107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2107">
        <w:rPr>
          <w:sz w:val="24"/>
          <w:szCs w:val="24"/>
          <w:lang w:val="en-US"/>
        </w:rPr>
        <w:t>3.</w:t>
      </w:r>
      <w:r w:rsidRPr="002E4D41">
        <w:rPr>
          <w:rFonts w:ascii="Times New Roman" w:hAnsi="Times New Roman" w:cs="Times New Roman"/>
          <w:bCs/>
          <w:spacing w:val="-3"/>
          <w:sz w:val="24"/>
          <w:szCs w:val="24"/>
        </w:rPr>
        <w:t>Калькуляційніодиниці</w:t>
      </w:r>
      <w:r w:rsidRPr="00D62107">
        <w:rPr>
          <w:rFonts w:ascii="Times New Roman" w:hAnsi="Times New Roman" w:cs="Times New Roman"/>
          <w:bCs/>
          <w:spacing w:val="-3"/>
          <w:sz w:val="24"/>
          <w:szCs w:val="24"/>
          <w:lang w:val="en-US"/>
        </w:rPr>
        <w:t xml:space="preserve"> -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цеодиниці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 xml:space="preserve">,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щохарактеризуютьфізичнівластивостіоб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>'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єктукалькуляції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 xml:space="preserve">;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вказуються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в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натуральниходиницях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 xml:space="preserve">,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умовно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>-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натуральниходиницях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 xml:space="preserve">,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одиницях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 xml:space="preserve">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часу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 xml:space="preserve">, </w:t>
      </w:r>
      <w:r w:rsidRPr="002E4D41">
        <w:rPr>
          <w:rFonts w:ascii="Times New Roman" w:hAnsi="Times New Roman" w:cs="Times New Roman"/>
          <w:bCs/>
          <w:i/>
          <w:spacing w:val="-3"/>
          <w:sz w:val="24"/>
          <w:szCs w:val="24"/>
        </w:rPr>
        <w:t>одиницяхроботи</w:t>
      </w:r>
      <w:r w:rsidRPr="00D62107">
        <w:rPr>
          <w:rFonts w:ascii="Times New Roman" w:hAnsi="Times New Roman" w:cs="Times New Roman"/>
          <w:bCs/>
          <w:i/>
          <w:spacing w:val="-3"/>
          <w:sz w:val="24"/>
          <w:szCs w:val="24"/>
          <w:lang w:val="en-US"/>
        </w:rPr>
        <w:t>.</w:t>
      </w:r>
    </w:p>
    <w:p w:rsidR="00741A10" w:rsidRPr="00D62107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i/>
          <w:sz w:val="24"/>
          <w:szCs w:val="24"/>
          <w:lang w:val="en-US"/>
        </w:rPr>
      </w:pPr>
    </w:p>
    <w:p w:rsidR="00741A10" w:rsidRPr="002E4D41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4.</w:t>
      </w:r>
      <w:r w:rsidRPr="002E4D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Калькуляціясобівартості за контрактом - </w:t>
      </w:r>
      <w:r w:rsidRPr="002E4D41">
        <w:rPr>
          <w:rFonts w:ascii="Times New Roman" w:hAnsi="Times New Roman" w:cs="Times New Roman"/>
          <w:bCs/>
          <w:i/>
          <w:spacing w:val="-4"/>
          <w:sz w:val="24"/>
          <w:szCs w:val="24"/>
        </w:rPr>
        <w:t>система обліку і калькуляціякрупнихвиробів з тривалим циклом відтворення.</w:t>
      </w:r>
    </w:p>
    <w:p w:rsidR="00741A10" w:rsidRPr="002E4D41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i/>
          <w:sz w:val="24"/>
          <w:szCs w:val="24"/>
        </w:rPr>
      </w:pPr>
    </w:p>
    <w:p w:rsidR="00741A10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5.</w:t>
      </w:r>
      <w:r w:rsidRPr="002E4D4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Об'єкткалькуляції - </w:t>
      </w:r>
      <w:r w:rsidRPr="002E4D41">
        <w:rPr>
          <w:rFonts w:ascii="Times New Roman" w:hAnsi="Times New Roman" w:cs="Times New Roman"/>
          <w:bCs/>
          <w:i/>
          <w:spacing w:val="-5"/>
          <w:sz w:val="24"/>
          <w:szCs w:val="24"/>
        </w:rPr>
        <w:t>цеокремівидипродукції в результатівиробничоїдіяльностіпідприємства, по якихобчислюєтьсясобівартість.</w:t>
      </w:r>
    </w:p>
    <w:p w:rsidR="00741A10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1A10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1A10" w:rsidRPr="00677C0B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741A10" w:rsidRPr="00D62107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2E4D41">
        <w:rPr>
          <w:b/>
          <w:bCs/>
          <w:sz w:val="24"/>
          <w:szCs w:val="24"/>
        </w:rPr>
        <w:t>Частина 2. Умовивиконаннязавдання: вставтепропущені слова (8 балів за кожнуправильнувідповідь)</w:t>
      </w:r>
    </w:p>
    <w:p w:rsidR="00741A10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025B">
        <w:rPr>
          <w:sz w:val="24"/>
          <w:szCs w:val="24"/>
          <w:lang w:val="uk-UA"/>
        </w:rPr>
        <w:t>1.</w:t>
      </w:r>
      <w:r w:rsidRPr="002E4D41">
        <w:rPr>
          <w:rFonts w:ascii="Times New Roman" w:hAnsi="Times New Roman" w:cs="Times New Roman"/>
          <w:bCs/>
          <w:spacing w:val="-8"/>
          <w:sz w:val="24"/>
          <w:szCs w:val="24"/>
        </w:rPr>
        <w:t>Нормативна калькуляціяскладається на основі тих, щодіють на початок місяцяпоточних норм          (витрат)</w:t>
      </w:r>
    </w:p>
    <w:p w:rsidR="00741A10" w:rsidRPr="00F07AAB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741A10" w:rsidRDefault="00741A10" w:rsidP="008602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10">
        <w:rPr>
          <w:sz w:val="24"/>
          <w:szCs w:val="24"/>
        </w:rPr>
        <w:t>2.</w:t>
      </w:r>
      <w:r w:rsidRPr="002E4D41">
        <w:rPr>
          <w:rFonts w:ascii="Times New Roman" w:hAnsi="Times New Roman" w:cs="Times New Roman"/>
          <w:bCs/>
          <w:spacing w:val="-4"/>
          <w:sz w:val="24"/>
          <w:szCs w:val="24"/>
        </w:rPr>
        <w:t>Очікувана (провізорна) калькуляціяскладається на 1 жовтня поточного звітного року за фактичнимиданимибухгалтерськогообліку за прошедшие (  9   ) місяців і передбачуванимданим за витратами і виходомпродукції за період, щозалишився, до кінця року.</w:t>
      </w:r>
    </w:p>
    <w:p w:rsidR="00741A10" w:rsidRPr="00F07AAB" w:rsidRDefault="00741A10" w:rsidP="0086025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741A10" w:rsidRDefault="00741A10" w:rsidP="00E24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1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2E4D41">
        <w:rPr>
          <w:rFonts w:ascii="Times New Roman" w:hAnsi="Times New Roman" w:cs="Times New Roman"/>
          <w:bCs/>
          <w:spacing w:val="-4"/>
          <w:sz w:val="24"/>
          <w:szCs w:val="24"/>
        </w:rPr>
        <w:t>Звітна (фактична) калькуляціяскладається за даними (бухгалтерськогообліку) про фактичнівитрати на виробництвопродукції за звітнийперіод.</w:t>
      </w:r>
    </w:p>
    <w:p w:rsidR="00741A10" w:rsidRPr="00F07AAB" w:rsidRDefault="00741A10" w:rsidP="00E2420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uk-UA"/>
        </w:rPr>
      </w:pPr>
    </w:p>
    <w:p w:rsidR="00741A10" w:rsidRPr="002E4D41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D41">
        <w:rPr>
          <w:sz w:val="24"/>
          <w:szCs w:val="24"/>
          <w:lang w:val="uk-UA"/>
        </w:rPr>
        <w:t>4.</w:t>
      </w:r>
      <w:r w:rsidRPr="002E4D41">
        <w:rPr>
          <w:rFonts w:ascii="Times New Roman" w:hAnsi="Times New Roman" w:cs="Times New Roman"/>
          <w:bCs/>
          <w:spacing w:val="3"/>
          <w:sz w:val="24"/>
          <w:szCs w:val="24"/>
          <w:lang w:val="uk-UA"/>
        </w:rPr>
        <w:t>Повна (комерційна) калькуляція включає виробничу собівартість і позавиробничі витрати, пов'язані з (реалізацією продукції).</w:t>
      </w:r>
    </w:p>
    <w:p w:rsidR="00741A10" w:rsidRPr="002E4D41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uk-UA"/>
        </w:rPr>
      </w:pPr>
    </w:p>
    <w:p w:rsidR="00741A10" w:rsidRPr="002E4D41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D41">
        <w:rPr>
          <w:sz w:val="24"/>
          <w:szCs w:val="24"/>
          <w:lang w:val="uk-UA"/>
        </w:rPr>
        <w:t>5.</w:t>
      </w:r>
      <w:r w:rsidRPr="002E4D41">
        <w:rPr>
          <w:rFonts w:ascii="Times New Roman" w:hAnsi="Times New Roman" w:cs="Times New Roman"/>
          <w:bCs/>
          <w:spacing w:val="3"/>
          <w:sz w:val="24"/>
          <w:szCs w:val="24"/>
          <w:lang w:val="uk-UA"/>
        </w:rPr>
        <w:t>Планова калькуляція визначає середню собівартість продукції на (плановий період), складається на основі тих, що діють на початок цього періоду норм витрати сировини, матеріалів, палива, енергії, витрат праці, використання устаткування і норм витрат по організації обслуговування виробництва.</w:t>
      </w:r>
    </w:p>
    <w:p w:rsidR="00741A10" w:rsidRPr="002E4D41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A10" w:rsidRPr="00677C0B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uk-UA"/>
        </w:rPr>
      </w:pPr>
    </w:p>
    <w:p w:rsidR="00741A10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  <w:u w:val="single"/>
          <w:lang w:val="uk-UA"/>
        </w:rPr>
      </w:pPr>
    </w:p>
    <w:p w:rsidR="00741A10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  <w:u w:val="single"/>
          <w:lang w:val="uk-UA"/>
        </w:rPr>
      </w:pPr>
    </w:p>
    <w:p w:rsidR="00741A10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  <w:u w:val="single"/>
          <w:lang w:val="uk-UA"/>
        </w:rPr>
      </w:pPr>
    </w:p>
    <w:p w:rsidR="00741A10" w:rsidRPr="00D62107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  <w:u w:val="single"/>
          <w:lang w:val="uk-UA"/>
        </w:rPr>
      </w:pPr>
    </w:p>
    <w:p w:rsidR="00741A10" w:rsidRPr="00D62107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  <w:u w:val="single"/>
          <w:lang w:val="uk-UA"/>
        </w:rPr>
      </w:pPr>
    </w:p>
    <w:p w:rsidR="00741A10" w:rsidRPr="00100810" w:rsidRDefault="00741A10" w:rsidP="00C8129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  <w:u w:val="single"/>
          <w:lang w:val="uk-UA"/>
        </w:rPr>
      </w:pPr>
      <w:r w:rsidRPr="002E4D41">
        <w:rPr>
          <w:b/>
          <w:bCs/>
          <w:i/>
          <w:iCs/>
          <w:sz w:val="24"/>
          <w:szCs w:val="24"/>
          <w:u w:val="single"/>
          <w:lang w:val="uk-UA"/>
        </w:rPr>
        <w:t>Частина 3 Умови виконання завдання: які показники групи А відповідають показникам групи Б(2 бали за правільнийответ)</w:t>
      </w:r>
    </w:p>
    <w:tbl>
      <w:tblPr>
        <w:tblW w:w="108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3762"/>
        <w:gridCol w:w="421"/>
        <w:gridCol w:w="6242"/>
      </w:tblGrid>
      <w:tr w:rsidR="00741A10" w:rsidRPr="00100810" w:rsidTr="00E53BDF">
        <w:tc>
          <w:tcPr>
            <w:tcW w:w="4178" w:type="dxa"/>
            <w:gridSpan w:val="2"/>
          </w:tcPr>
          <w:p w:rsidR="00741A10" w:rsidRPr="00100810" w:rsidRDefault="00741A10" w:rsidP="00E53BDF">
            <w:pPr>
              <w:tabs>
                <w:tab w:val="left" w:pos="1140"/>
              </w:tabs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А</w:t>
            </w:r>
            <w:r w:rsidRPr="00100810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6663" w:type="dxa"/>
            <w:gridSpan w:val="2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Б</w:t>
            </w:r>
          </w:p>
        </w:tc>
      </w:tr>
      <w:tr w:rsidR="00741A10" w:rsidRPr="00100810" w:rsidTr="00E53BDF">
        <w:trPr>
          <w:trHeight w:val="554"/>
        </w:trPr>
        <w:tc>
          <w:tcPr>
            <w:tcW w:w="416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762" w:type="dxa"/>
            <w:vAlign w:val="center"/>
          </w:tcPr>
          <w:p w:rsidR="00741A10" w:rsidRPr="00337E5A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2E4D41">
              <w:rPr>
                <w:color w:val="000000"/>
                <w:sz w:val="24"/>
                <w:szCs w:val="24"/>
              </w:rPr>
              <w:t>Технологічнасобівартість</w:t>
            </w:r>
          </w:p>
        </w:tc>
        <w:tc>
          <w:tcPr>
            <w:tcW w:w="421" w:type="dxa"/>
          </w:tcPr>
          <w:p w:rsidR="00741A10" w:rsidRPr="00100810" w:rsidRDefault="00741A10" w:rsidP="006E63C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242" w:type="dxa"/>
            <w:vAlign w:val="center"/>
          </w:tcPr>
          <w:p w:rsidR="00741A10" w:rsidRPr="00D715EB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46E99">
              <w:rPr>
                <w:color w:val="000000"/>
                <w:sz w:val="28"/>
                <w:szCs w:val="28"/>
              </w:rPr>
              <w:pict>
                <v:shape id="_x0000_i1027" type="#_x0000_t75" alt="" style="width:88.5pt;height:45.75pt">
                  <v:imagedata r:id="rId5" r:href="rId6"/>
                </v:shape>
              </w:pict>
            </w:r>
          </w:p>
        </w:tc>
      </w:tr>
      <w:tr w:rsidR="00741A10" w:rsidRPr="00100810" w:rsidTr="00E53BDF">
        <w:tc>
          <w:tcPr>
            <w:tcW w:w="416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762" w:type="dxa"/>
            <w:vAlign w:val="center"/>
          </w:tcPr>
          <w:p w:rsidR="00741A10" w:rsidRPr="00AE7307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E4D41">
              <w:rPr>
                <w:color w:val="000000"/>
                <w:sz w:val="24"/>
                <w:szCs w:val="24"/>
              </w:rPr>
              <w:t>Цеховасобівартість</w:t>
            </w:r>
          </w:p>
        </w:tc>
        <w:tc>
          <w:tcPr>
            <w:tcW w:w="421" w:type="dxa"/>
          </w:tcPr>
          <w:p w:rsidR="00741A10" w:rsidRPr="00100810" w:rsidRDefault="00741A10" w:rsidP="006E63C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242" w:type="dxa"/>
            <w:vAlign w:val="center"/>
          </w:tcPr>
          <w:p w:rsidR="00741A10" w:rsidRPr="00D715EB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46E99">
              <w:rPr>
                <w:color w:val="000000"/>
                <w:sz w:val="28"/>
                <w:szCs w:val="28"/>
              </w:rPr>
              <w:pict>
                <v:shape id="_x0000_i1028" type="#_x0000_t75" alt="" style="width:88.5pt;height:48pt">
                  <v:imagedata r:id="rId7" r:href="rId8"/>
                </v:shape>
              </w:pict>
            </w:r>
          </w:p>
        </w:tc>
      </w:tr>
      <w:tr w:rsidR="00741A10" w:rsidRPr="00100810" w:rsidTr="00E53BDF">
        <w:trPr>
          <w:trHeight w:val="254"/>
        </w:trPr>
        <w:tc>
          <w:tcPr>
            <w:tcW w:w="416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762" w:type="dxa"/>
            <w:vAlign w:val="center"/>
          </w:tcPr>
          <w:p w:rsidR="00741A10" w:rsidRPr="00337E5A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2E4D41">
              <w:rPr>
                <w:color w:val="000000"/>
                <w:sz w:val="24"/>
                <w:szCs w:val="24"/>
              </w:rPr>
              <w:t>Кошторисвитрат на виробництво</w:t>
            </w:r>
          </w:p>
        </w:tc>
        <w:tc>
          <w:tcPr>
            <w:tcW w:w="421" w:type="dxa"/>
          </w:tcPr>
          <w:p w:rsidR="00741A10" w:rsidRPr="00100810" w:rsidRDefault="00741A10" w:rsidP="006E63C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242" w:type="dxa"/>
            <w:vAlign w:val="center"/>
          </w:tcPr>
          <w:p w:rsidR="00741A10" w:rsidRPr="00D715EB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46E99">
              <w:rPr>
                <w:color w:val="000000"/>
                <w:sz w:val="28"/>
                <w:szCs w:val="28"/>
              </w:rPr>
              <w:pict>
                <v:shape id="_x0000_i1029" type="#_x0000_t75" alt="" style="width:89.25pt;height:46.5pt">
                  <v:imagedata r:id="rId9" r:href="rId10"/>
                </v:shape>
              </w:pict>
            </w:r>
          </w:p>
        </w:tc>
      </w:tr>
      <w:tr w:rsidR="00741A10" w:rsidRPr="00100810" w:rsidTr="00E53BDF">
        <w:tc>
          <w:tcPr>
            <w:tcW w:w="416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762" w:type="dxa"/>
            <w:vAlign w:val="center"/>
          </w:tcPr>
          <w:p w:rsidR="00741A10" w:rsidRPr="00AE7307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2E4D41">
              <w:rPr>
                <w:color w:val="000000"/>
                <w:sz w:val="24"/>
                <w:szCs w:val="24"/>
              </w:rPr>
              <w:t>Виробничасобівартість</w:t>
            </w:r>
          </w:p>
        </w:tc>
        <w:tc>
          <w:tcPr>
            <w:tcW w:w="421" w:type="dxa"/>
          </w:tcPr>
          <w:p w:rsidR="00741A10" w:rsidRPr="00100810" w:rsidRDefault="00741A10" w:rsidP="006E63C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242" w:type="dxa"/>
            <w:vAlign w:val="center"/>
          </w:tcPr>
          <w:p w:rsidR="00741A10" w:rsidRPr="00D715EB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46E99">
              <w:rPr>
                <w:color w:val="000000"/>
                <w:sz w:val="28"/>
                <w:szCs w:val="28"/>
              </w:rPr>
              <w:pict>
                <v:shape id="_x0000_i1030" type="#_x0000_t75" alt="" style="width:87pt;height:44.25pt">
                  <v:imagedata r:id="rId11" r:href="rId12"/>
                </v:shape>
              </w:pict>
            </w:r>
          </w:p>
        </w:tc>
      </w:tr>
      <w:tr w:rsidR="00741A10" w:rsidRPr="00100810" w:rsidTr="00E53BDF">
        <w:tc>
          <w:tcPr>
            <w:tcW w:w="416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762" w:type="dxa"/>
            <w:vAlign w:val="center"/>
          </w:tcPr>
          <w:p w:rsidR="00741A10" w:rsidRPr="00AE7307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2E4D41">
              <w:rPr>
                <w:color w:val="000000"/>
                <w:sz w:val="24"/>
                <w:szCs w:val="24"/>
              </w:rPr>
              <w:t>Повнасобівартість</w:t>
            </w:r>
          </w:p>
        </w:tc>
        <w:tc>
          <w:tcPr>
            <w:tcW w:w="421" w:type="dxa"/>
          </w:tcPr>
          <w:p w:rsidR="00741A10" w:rsidRPr="00100810" w:rsidRDefault="00741A10" w:rsidP="006E63CD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242" w:type="dxa"/>
            <w:vAlign w:val="center"/>
          </w:tcPr>
          <w:p w:rsidR="00741A10" w:rsidRPr="00D715EB" w:rsidRDefault="00741A10" w:rsidP="006E63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46E99">
              <w:rPr>
                <w:color w:val="000000"/>
                <w:sz w:val="28"/>
                <w:szCs w:val="28"/>
              </w:rPr>
              <w:pict>
                <v:shape id="_x0000_i1031" type="#_x0000_t75" alt="" style="width:92.25pt;height:47.25pt">
                  <v:imagedata r:id="rId13" r:href="rId14"/>
                </v:shape>
              </w:pict>
            </w:r>
          </w:p>
        </w:tc>
      </w:tr>
    </w:tbl>
    <w:p w:rsidR="00741A10" w:rsidRDefault="00741A10" w:rsidP="00C8129A">
      <w:pPr>
        <w:spacing w:line="240" w:lineRule="auto"/>
        <w:jc w:val="both"/>
        <w:rPr>
          <w:i/>
          <w:iCs/>
          <w:sz w:val="24"/>
          <w:szCs w:val="24"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i/>
          <w:iCs/>
          <w:sz w:val="24"/>
          <w:szCs w:val="24"/>
          <w:u w:val="single"/>
          <w:lang w:val="uk-UA"/>
        </w:rPr>
      </w:pPr>
    </w:p>
    <w:p w:rsidR="00741A10" w:rsidRPr="00100810" w:rsidRDefault="00741A10" w:rsidP="00C8129A">
      <w:pPr>
        <w:spacing w:line="240" w:lineRule="auto"/>
        <w:jc w:val="both"/>
        <w:rPr>
          <w:i/>
          <w:iCs/>
          <w:sz w:val="24"/>
          <w:szCs w:val="24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1013"/>
        <w:gridCol w:w="1014"/>
        <w:gridCol w:w="1014"/>
        <w:gridCol w:w="1014"/>
      </w:tblGrid>
      <w:tr w:rsidR="00741A10" w:rsidRPr="00100810" w:rsidTr="00E53BDF">
        <w:tc>
          <w:tcPr>
            <w:tcW w:w="1013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14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14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14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00810">
              <w:rPr>
                <w:sz w:val="24"/>
                <w:szCs w:val="24"/>
                <w:lang w:val="uk-UA"/>
              </w:rPr>
              <w:t>5</w:t>
            </w:r>
          </w:p>
        </w:tc>
      </w:tr>
      <w:tr w:rsidR="00741A10" w:rsidRPr="00100810" w:rsidTr="00E53BDF">
        <w:tc>
          <w:tcPr>
            <w:tcW w:w="1013" w:type="dxa"/>
          </w:tcPr>
          <w:p w:rsidR="00741A10" w:rsidRPr="006E63CD" w:rsidRDefault="00741A10" w:rsidP="00E53BD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741A10" w:rsidRPr="006E63CD" w:rsidRDefault="00741A10" w:rsidP="00E53BD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741A10" w:rsidRPr="006E63CD" w:rsidRDefault="00741A10" w:rsidP="00E53BD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41A10" w:rsidRPr="006E63CD" w:rsidRDefault="00741A10" w:rsidP="00E53BD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741A10" w:rsidRPr="006E63CD" w:rsidRDefault="00741A10" w:rsidP="00E53BD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41A10" w:rsidRDefault="00741A10" w:rsidP="00C8129A">
      <w:pPr>
        <w:spacing w:line="240" w:lineRule="auto"/>
        <w:jc w:val="both"/>
        <w:rPr>
          <w:sz w:val="20"/>
          <w:szCs w:val="20"/>
        </w:rPr>
      </w:pPr>
    </w:p>
    <w:p w:rsidR="00741A10" w:rsidRDefault="00741A10" w:rsidP="00C8129A">
      <w:pPr>
        <w:spacing w:line="240" w:lineRule="auto"/>
        <w:jc w:val="both"/>
        <w:rPr>
          <w:sz w:val="20"/>
          <w:szCs w:val="20"/>
        </w:rPr>
      </w:pPr>
    </w:p>
    <w:p w:rsidR="00741A10" w:rsidRPr="00D8390D" w:rsidRDefault="00741A10" w:rsidP="00C8129A">
      <w:pPr>
        <w:spacing w:line="240" w:lineRule="auto"/>
        <w:jc w:val="both"/>
        <w:rPr>
          <w:sz w:val="20"/>
          <w:szCs w:val="20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Pr="00100810" w:rsidRDefault="00741A10" w:rsidP="00C8129A">
      <w:pPr>
        <w:spacing w:line="240" w:lineRule="auto"/>
        <w:jc w:val="both"/>
        <w:rPr>
          <w:b/>
          <w:bCs/>
          <w:lang w:val="uk-UA"/>
        </w:rPr>
      </w:pPr>
      <w:r w:rsidRPr="002E4D41">
        <w:rPr>
          <w:b/>
          <w:bCs/>
          <w:i/>
          <w:iCs/>
          <w:u w:val="single"/>
          <w:lang w:val="uk-UA"/>
        </w:rPr>
        <w:t>Частина 4 Умови виконання завдання: чи згодні з наступним твердженням? (1 бал)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8736"/>
        <w:gridCol w:w="1210"/>
      </w:tblGrid>
      <w:tr w:rsidR="00741A10" w:rsidRPr="00100810" w:rsidTr="00E53BDF">
        <w:tc>
          <w:tcPr>
            <w:tcW w:w="392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1</w:t>
            </w:r>
          </w:p>
        </w:tc>
        <w:tc>
          <w:tcPr>
            <w:tcW w:w="8736" w:type="dxa"/>
          </w:tcPr>
          <w:p w:rsidR="00741A10" w:rsidRPr="00AE7307" w:rsidRDefault="00741A10" w:rsidP="00AE7307">
            <w:pPr>
              <w:spacing w:line="240" w:lineRule="auto"/>
              <w:jc w:val="both"/>
              <w:rPr>
                <w:spacing w:val="-7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Основнимискладовимисобівартостіпродукції є доходи</w:t>
            </w:r>
          </w:p>
        </w:tc>
        <w:tc>
          <w:tcPr>
            <w:tcW w:w="1210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>
              <w:t>ТАК</w:t>
            </w:r>
            <w:r>
              <w:rPr>
                <w:b/>
                <w:i/>
                <w:lang w:val="uk-UA"/>
              </w:rPr>
              <w:t>НІ</w:t>
            </w:r>
          </w:p>
        </w:tc>
      </w:tr>
      <w:tr w:rsidR="00741A10" w:rsidRPr="00100810" w:rsidTr="00E53BDF">
        <w:tc>
          <w:tcPr>
            <w:tcW w:w="392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2</w:t>
            </w:r>
          </w:p>
        </w:tc>
        <w:tc>
          <w:tcPr>
            <w:tcW w:w="8736" w:type="dxa"/>
            <w:vAlign w:val="center"/>
          </w:tcPr>
          <w:p w:rsidR="00741A10" w:rsidRPr="0093518B" w:rsidRDefault="00741A10" w:rsidP="00915149">
            <w:pPr>
              <w:spacing w:line="240" w:lineRule="auto"/>
              <w:jc w:val="both"/>
              <w:rPr>
                <w:spacing w:val="-7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Собівартістьпродукції є показником, щовідображаєрезультатигосподарськоїдіяльностіорганізації</w:t>
            </w:r>
          </w:p>
        </w:tc>
        <w:tc>
          <w:tcPr>
            <w:tcW w:w="1210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b/>
                <w:i/>
                <w:lang w:val="uk-UA"/>
              </w:rPr>
              <w:t>ТАК</w:t>
            </w:r>
            <w:r>
              <w:rPr>
                <w:lang w:val="uk-UA"/>
              </w:rPr>
              <w:t xml:space="preserve">     НІ</w:t>
            </w:r>
          </w:p>
        </w:tc>
      </w:tr>
      <w:tr w:rsidR="00741A10" w:rsidRPr="00100810" w:rsidTr="00E53BDF">
        <w:tc>
          <w:tcPr>
            <w:tcW w:w="392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3</w:t>
            </w:r>
          </w:p>
        </w:tc>
        <w:tc>
          <w:tcPr>
            <w:tcW w:w="8736" w:type="dxa"/>
            <w:vAlign w:val="center"/>
          </w:tcPr>
          <w:p w:rsidR="00741A10" w:rsidRPr="0093518B" w:rsidRDefault="00741A10" w:rsidP="0093518B">
            <w:pPr>
              <w:spacing w:line="240" w:lineRule="auto"/>
              <w:jc w:val="both"/>
              <w:rPr>
                <w:spacing w:val="-7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Чим вищесобівартістьпродукції, тимефективнішевикористовуютьсявиробничіресурсиорганізації</w:t>
            </w:r>
          </w:p>
        </w:tc>
        <w:tc>
          <w:tcPr>
            <w:tcW w:w="1210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>
              <w:t>ТАК</w:t>
            </w:r>
            <w:r>
              <w:rPr>
                <w:b/>
                <w:i/>
                <w:lang w:val="uk-UA"/>
              </w:rPr>
              <w:t>НІ</w:t>
            </w:r>
          </w:p>
        </w:tc>
      </w:tr>
      <w:tr w:rsidR="00741A10" w:rsidRPr="00100810" w:rsidTr="00E53BDF">
        <w:tc>
          <w:tcPr>
            <w:tcW w:w="392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4</w:t>
            </w:r>
          </w:p>
        </w:tc>
        <w:tc>
          <w:tcPr>
            <w:tcW w:w="8736" w:type="dxa"/>
            <w:vAlign w:val="center"/>
          </w:tcPr>
          <w:p w:rsidR="00741A10" w:rsidRPr="0093518B" w:rsidRDefault="00741A10" w:rsidP="007049AE">
            <w:pPr>
              <w:spacing w:line="240" w:lineRule="auto"/>
              <w:jc w:val="both"/>
              <w:rPr>
                <w:spacing w:val="-7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Собівартістьформується не для цілейоподаткування, а для того, щобменеджерипідприємствамалиобгрунтованеуявлення про загальнівитрати.</w:t>
            </w:r>
          </w:p>
        </w:tc>
        <w:tc>
          <w:tcPr>
            <w:tcW w:w="1210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b/>
                <w:i/>
                <w:lang w:val="uk-UA"/>
              </w:rPr>
              <w:t>ТАК</w:t>
            </w:r>
            <w:r>
              <w:rPr>
                <w:lang w:val="uk-UA"/>
              </w:rPr>
              <w:t xml:space="preserve">     НІ</w:t>
            </w:r>
          </w:p>
        </w:tc>
      </w:tr>
      <w:tr w:rsidR="00741A10" w:rsidRPr="00100810" w:rsidTr="00E53BDF">
        <w:tc>
          <w:tcPr>
            <w:tcW w:w="392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5</w:t>
            </w:r>
          </w:p>
        </w:tc>
        <w:tc>
          <w:tcPr>
            <w:tcW w:w="8736" w:type="dxa"/>
            <w:vAlign w:val="center"/>
          </w:tcPr>
          <w:p w:rsidR="00741A10" w:rsidRPr="0093518B" w:rsidRDefault="00741A10" w:rsidP="00E53BDF">
            <w:pPr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Номенклатуру статей кожнепідприємствоможевстановлювати для себе самостійно</w:t>
            </w:r>
          </w:p>
        </w:tc>
        <w:tc>
          <w:tcPr>
            <w:tcW w:w="1210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b/>
                <w:i/>
                <w:lang w:val="uk-UA"/>
              </w:rPr>
              <w:t>ТАК</w:t>
            </w:r>
            <w:r>
              <w:rPr>
                <w:lang w:val="uk-UA"/>
              </w:rPr>
              <w:t xml:space="preserve">     НІ</w:t>
            </w:r>
          </w:p>
        </w:tc>
      </w:tr>
    </w:tbl>
    <w:p w:rsidR="00741A10" w:rsidRPr="00100810" w:rsidRDefault="00741A10" w:rsidP="00C8129A">
      <w:pPr>
        <w:spacing w:line="240" w:lineRule="auto"/>
        <w:jc w:val="both"/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Default="00741A10" w:rsidP="00C8129A">
      <w:pPr>
        <w:spacing w:line="240" w:lineRule="auto"/>
        <w:jc w:val="both"/>
        <w:rPr>
          <w:b/>
          <w:bCs/>
          <w:i/>
          <w:iCs/>
          <w:u w:val="single"/>
          <w:lang w:val="uk-UA"/>
        </w:rPr>
      </w:pPr>
    </w:p>
    <w:p w:rsidR="00741A10" w:rsidRPr="00100810" w:rsidRDefault="00741A10" w:rsidP="00C8129A">
      <w:pPr>
        <w:spacing w:line="240" w:lineRule="auto"/>
        <w:jc w:val="both"/>
        <w:rPr>
          <w:b/>
          <w:bCs/>
          <w:lang w:val="uk-UA"/>
        </w:rPr>
      </w:pPr>
      <w:r w:rsidRPr="00A066FE">
        <w:rPr>
          <w:b/>
          <w:bCs/>
          <w:i/>
          <w:iCs/>
          <w:u w:val="single"/>
          <w:lang w:val="uk-UA"/>
        </w:rPr>
        <w:t>Частина 5 Умов виконання завдання: виберіть правильну відповідь (1 бал)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8884"/>
        <w:gridCol w:w="1200"/>
      </w:tblGrid>
      <w:tr w:rsidR="00741A10" w:rsidRPr="00100810" w:rsidTr="00E53BDF">
        <w:tc>
          <w:tcPr>
            <w:tcW w:w="421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№</w:t>
            </w:r>
          </w:p>
        </w:tc>
        <w:tc>
          <w:tcPr>
            <w:tcW w:w="9147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A066FE">
              <w:rPr>
                <w:lang w:val="uk-UA"/>
              </w:rPr>
              <w:t>Питання</w:t>
            </w:r>
          </w:p>
        </w:tc>
        <w:tc>
          <w:tcPr>
            <w:tcW w:w="1210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A066FE">
              <w:rPr>
                <w:lang w:val="uk-UA"/>
              </w:rPr>
              <w:t>Відповіді</w:t>
            </w:r>
          </w:p>
        </w:tc>
      </w:tr>
      <w:tr w:rsidR="00741A10" w:rsidRPr="00100810" w:rsidTr="00E53BDF">
        <w:tc>
          <w:tcPr>
            <w:tcW w:w="421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1</w:t>
            </w:r>
          </w:p>
        </w:tc>
        <w:tc>
          <w:tcPr>
            <w:tcW w:w="9147" w:type="dxa"/>
            <w:vAlign w:val="center"/>
          </w:tcPr>
          <w:p w:rsidR="00741A10" w:rsidRDefault="00741A10" w:rsidP="000516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Залежновід того, </w:t>
            </w:r>
            <w:r w:rsidRPr="00A066FE">
              <w:rPr>
                <w:rFonts w:ascii="Times New Roman" w:hAnsi="Times New Roman" w:cs="Times New Roman"/>
                <w:b/>
                <w:sz w:val="24"/>
                <w:szCs w:val="24"/>
              </w:rPr>
              <w:t>яківитративключаються в собівартістьпродукції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, собівартістьможе бути:</w:t>
            </w:r>
          </w:p>
          <w:p w:rsidR="00741A10" w:rsidRDefault="00741A10" w:rsidP="000516FE">
            <w:pPr>
              <w:spacing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А) </w:t>
            </w:r>
            <w:r w:rsidRPr="00A066F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Планова</w:t>
            </w:r>
          </w:p>
          <w:p w:rsidR="00741A10" w:rsidRDefault="00741A10" w:rsidP="000516FE">
            <w:pPr>
              <w:spacing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Б) </w:t>
            </w:r>
            <w:r w:rsidRPr="00A066FE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Фактична</w:t>
            </w:r>
          </w:p>
          <w:p w:rsidR="00741A10" w:rsidRDefault="00741A10" w:rsidP="000516FE">
            <w:pPr>
              <w:spacing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В) </w:t>
            </w:r>
            <w:r w:rsidRPr="00A066F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Виробнича</w:t>
            </w:r>
          </w:p>
          <w:p w:rsidR="00741A10" w:rsidRPr="00100810" w:rsidRDefault="00741A10" w:rsidP="000516FE">
            <w:pPr>
              <w:spacing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Г) </w:t>
            </w:r>
            <w:r w:rsidRPr="00A066FE">
              <w:rPr>
                <w:rFonts w:ascii="Times New Roman" w:hAnsi="Times New Roman" w:cs="Times New Roman"/>
                <w:noProof/>
                <w:sz w:val="24"/>
                <w:szCs w:val="24"/>
              </w:rPr>
              <w:t>Немає вірної відповіді.</w:t>
            </w:r>
          </w:p>
        </w:tc>
        <w:tc>
          <w:tcPr>
            <w:tcW w:w="1210" w:type="dxa"/>
          </w:tcPr>
          <w:p w:rsidR="00741A10" w:rsidRPr="007049AE" w:rsidRDefault="00741A10" w:rsidP="00E53BDF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В</w:t>
            </w:r>
          </w:p>
        </w:tc>
      </w:tr>
      <w:tr w:rsidR="00741A10" w:rsidRPr="00100810" w:rsidTr="00E53BDF">
        <w:tc>
          <w:tcPr>
            <w:tcW w:w="421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2</w:t>
            </w:r>
          </w:p>
        </w:tc>
        <w:tc>
          <w:tcPr>
            <w:tcW w:w="9147" w:type="dxa"/>
            <w:vAlign w:val="center"/>
          </w:tcPr>
          <w:p w:rsidR="00741A10" w:rsidRDefault="00741A10" w:rsidP="009C60A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066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Залежно від </w:t>
            </w:r>
            <w:r w:rsidRPr="00A066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приналежності витрат до організації (галузі)</w:t>
            </w:r>
            <w:r w:rsidRPr="00A066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собівартість продукції може бути:</w:t>
            </w:r>
          </w:p>
          <w:p w:rsidR="00741A10" w:rsidRDefault="00741A10" w:rsidP="009C60A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А) </w:t>
            </w:r>
            <w:r w:rsidRPr="00A066F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Цехова</w:t>
            </w:r>
          </w:p>
          <w:p w:rsidR="00741A10" w:rsidRDefault="00741A10" w:rsidP="009C60A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Б) </w:t>
            </w:r>
            <w:r w:rsidRPr="00A066F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Повна</w:t>
            </w:r>
          </w:p>
          <w:p w:rsidR="00741A10" w:rsidRDefault="00741A10" w:rsidP="009C60A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В) </w:t>
            </w:r>
            <w:r w:rsidRPr="00A066F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Виробнича</w:t>
            </w:r>
          </w:p>
          <w:p w:rsidR="00741A10" w:rsidRPr="00100810" w:rsidRDefault="00741A10" w:rsidP="00D80751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Г) </w:t>
            </w:r>
            <w:r w:rsidRPr="00A066F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Індивідуальна</w:t>
            </w:r>
          </w:p>
        </w:tc>
        <w:tc>
          <w:tcPr>
            <w:tcW w:w="1210" w:type="dxa"/>
          </w:tcPr>
          <w:p w:rsidR="00741A10" w:rsidRPr="007049AE" w:rsidRDefault="00741A10" w:rsidP="00E53BDF">
            <w:pPr>
              <w:spacing w:line="240" w:lineRule="auto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Г</w:t>
            </w:r>
          </w:p>
        </w:tc>
      </w:tr>
      <w:tr w:rsidR="00741A10" w:rsidRPr="00100810" w:rsidTr="00E53BDF">
        <w:tc>
          <w:tcPr>
            <w:tcW w:w="421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3</w:t>
            </w:r>
          </w:p>
        </w:tc>
        <w:tc>
          <w:tcPr>
            <w:tcW w:w="9147" w:type="dxa"/>
            <w:vAlign w:val="center"/>
          </w:tcPr>
          <w:p w:rsidR="00741A10" w:rsidRDefault="00741A10" w:rsidP="00971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Залежновід</w:t>
            </w:r>
            <w:r w:rsidRPr="00A066FE">
              <w:rPr>
                <w:rFonts w:ascii="Times New Roman" w:hAnsi="Times New Roman" w:cs="Times New Roman"/>
                <w:b/>
                <w:sz w:val="24"/>
                <w:szCs w:val="24"/>
              </w:rPr>
              <w:t>планеруваннявитрат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собівартістьможе бути:</w:t>
            </w:r>
          </w:p>
          <w:p w:rsidR="00741A10" w:rsidRDefault="00741A10" w:rsidP="009710B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А) </w:t>
            </w:r>
            <w:r w:rsidRPr="00A066F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Виробнича</w:t>
            </w:r>
          </w:p>
          <w:p w:rsidR="00741A10" w:rsidRDefault="00741A10" w:rsidP="009710B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Б) </w:t>
            </w:r>
            <w:r w:rsidRPr="00A066F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Планова</w:t>
            </w:r>
          </w:p>
          <w:p w:rsidR="00741A10" w:rsidRDefault="00741A10" w:rsidP="009710B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В) </w:t>
            </w:r>
            <w:r w:rsidRPr="00A066F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Індивідуальна</w:t>
            </w:r>
          </w:p>
          <w:p w:rsidR="00741A10" w:rsidRPr="00100810" w:rsidRDefault="00741A10" w:rsidP="009710B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Г) </w:t>
            </w:r>
            <w:r w:rsidRPr="00A066FE">
              <w:rPr>
                <w:rFonts w:ascii="Times New Roman" w:hAnsi="Times New Roman" w:cs="Times New Roman"/>
                <w:noProof/>
                <w:sz w:val="24"/>
                <w:szCs w:val="24"/>
              </w:rPr>
              <w:t>Немає вірної відповіді.</w:t>
            </w:r>
          </w:p>
        </w:tc>
        <w:tc>
          <w:tcPr>
            <w:tcW w:w="1210" w:type="dxa"/>
          </w:tcPr>
          <w:p w:rsidR="00741A10" w:rsidRPr="007049AE" w:rsidRDefault="00741A10" w:rsidP="00E53BDF">
            <w:pPr>
              <w:spacing w:line="240" w:lineRule="auto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</w:t>
            </w:r>
          </w:p>
        </w:tc>
      </w:tr>
      <w:tr w:rsidR="00741A10" w:rsidRPr="00100810" w:rsidTr="00E53BDF">
        <w:tc>
          <w:tcPr>
            <w:tcW w:w="421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4</w:t>
            </w:r>
          </w:p>
        </w:tc>
        <w:tc>
          <w:tcPr>
            <w:tcW w:w="9147" w:type="dxa"/>
            <w:vAlign w:val="center"/>
          </w:tcPr>
          <w:p w:rsidR="00741A10" w:rsidRDefault="00741A10" w:rsidP="00971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способом обліку і угрупуванняпростівитратице</w:t>
            </w:r>
          </w:p>
          <w:p w:rsidR="00741A10" w:rsidRDefault="00741A10" w:rsidP="009710B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А) </w:t>
            </w:r>
            <w:r w:rsidRPr="00A066FE">
              <w:rPr>
                <w:color w:val="000000"/>
                <w:sz w:val="24"/>
                <w:szCs w:val="24"/>
              </w:rPr>
              <w:t>малоцінні і швидкозношуваніпредмети</w:t>
            </w:r>
          </w:p>
          <w:p w:rsidR="00741A10" w:rsidRDefault="00741A10" w:rsidP="009710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t xml:space="preserve">Б) </w:t>
            </w:r>
            <w:r w:rsidRPr="00A066FE">
              <w:rPr>
                <w:color w:val="000000"/>
                <w:sz w:val="24"/>
                <w:szCs w:val="24"/>
              </w:rPr>
              <w:t>цеховівитрати, загальнозаводськівитрати</w:t>
            </w:r>
          </w:p>
          <w:p w:rsidR="00741A10" w:rsidRDefault="00741A10" w:rsidP="009710B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В) </w:t>
            </w:r>
            <w:r w:rsidRPr="00A066FE">
              <w:rPr>
                <w:color w:val="000000"/>
                <w:sz w:val="24"/>
                <w:szCs w:val="24"/>
              </w:rPr>
              <w:t>сировина, матеріалу, зарплата, енергія</w:t>
            </w:r>
          </w:p>
          <w:p w:rsidR="00741A10" w:rsidRPr="00100810" w:rsidRDefault="00741A10" w:rsidP="00337D99">
            <w:pPr>
              <w:jc w:val="both"/>
              <w:rPr>
                <w:noProof/>
              </w:rPr>
            </w:pPr>
            <w:r>
              <w:rPr>
                <w:noProof/>
              </w:rPr>
              <w:t>Г)</w:t>
            </w:r>
            <w:r w:rsidRPr="00A066FE">
              <w:rPr>
                <w:rFonts w:ascii="Times New Roman" w:hAnsi="Times New Roman" w:cs="Times New Roman"/>
                <w:noProof/>
                <w:sz w:val="24"/>
                <w:szCs w:val="24"/>
              </w:rPr>
              <w:t>Немає вірної відповіді.</w:t>
            </w:r>
          </w:p>
        </w:tc>
        <w:tc>
          <w:tcPr>
            <w:tcW w:w="1210" w:type="dxa"/>
          </w:tcPr>
          <w:p w:rsidR="00741A10" w:rsidRPr="007049AE" w:rsidRDefault="00741A10" w:rsidP="00E53BDF">
            <w:pPr>
              <w:spacing w:line="240" w:lineRule="auto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</w:t>
            </w:r>
          </w:p>
        </w:tc>
      </w:tr>
      <w:tr w:rsidR="00741A10" w:rsidRPr="00100810" w:rsidTr="007049AE">
        <w:trPr>
          <w:trHeight w:val="141"/>
        </w:trPr>
        <w:tc>
          <w:tcPr>
            <w:tcW w:w="421" w:type="dxa"/>
          </w:tcPr>
          <w:p w:rsidR="00741A10" w:rsidRPr="00100810" w:rsidRDefault="00741A10" w:rsidP="00E53BDF">
            <w:pPr>
              <w:spacing w:line="240" w:lineRule="auto"/>
              <w:jc w:val="both"/>
              <w:rPr>
                <w:lang w:val="uk-UA"/>
              </w:rPr>
            </w:pPr>
            <w:r w:rsidRPr="00100810">
              <w:rPr>
                <w:lang w:val="uk-UA"/>
              </w:rPr>
              <w:t>5</w:t>
            </w:r>
          </w:p>
        </w:tc>
        <w:tc>
          <w:tcPr>
            <w:tcW w:w="9147" w:type="dxa"/>
            <w:vAlign w:val="center"/>
          </w:tcPr>
          <w:p w:rsidR="00741A10" w:rsidRDefault="00741A10" w:rsidP="000516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6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Питома вага кожного елементу (статті) в загальній собівартості це</w:t>
            </w:r>
          </w:p>
          <w:p w:rsidR="00741A10" w:rsidRDefault="00741A10" w:rsidP="000516F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А) </w:t>
            </w:r>
            <w:r w:rsidRPr="00A0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Трудомісткістьвиробництва</w:t>
            </w:r>
          </w:p>
          <w:p w:rsidR="00741A10" w:rsidRDefault="00741A10" w:rsidP="000516FE">
            <w:pPr>
              <w:jc w:val="both"/>
              <w:rPr>
                <w:noProof/>
              </w:rPr>
            </w:pPr>
            <w:r>
              <w:rPr>
                <w:noProof/>
              </w:rPr>
              <w:t>Б)</w:t>
            </w:r>
            <w:r w:rsidRPr="00A0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Фондомісткістьвиробництва</w:t>
            </w:r>
          </w:p>
          <w:p w:rsidR="00741A10" w:rsidRDefault="00741A10" w:rsidP="000516F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В) </w:t>
            </w:r>
            <w:r w:rsidRPr="00A0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собівартості</w:t>
            </w:r>
          </w:p>
          <w:p w:rsidR="00741A10" w:rsidRPr="00100810" w:rsidRDefault="00741A10" w:rsidP="001273D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Г) </w:t>
            </w:r>
            <w:r w:rsidRPr="00A0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Матеріаломісткість виробництва</w:t>
            </w:r>
            <w:bookmarkStart w:id="0" w:name="_GoBack"/>
            <w:bookmarkEnd w:id="0"/>
          </w:p>
        </w:tc>
        <w:tc>
          <w:tcPr>
            <w:tcW w:w="1210" w:type="dxa"/>
          </w:tcPr>
          <w:p w:rsidR="00741A10" w:rsidRPr="007049AE" w:rsidRDefault="00741A10" w:rsidP="00E53BDF">
            <w:pPr>
              <w:spacing w:line="240" w:lineRule="auto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</w:t>
            </w:r>
          </w:p>
        </w:tc>
      </w:tr>
    </w:tbl>
    <w:p w:rsidR="00741A10" w:rsidRPr="00100810" w:rsidRDefault="00741A10" w:rsidP="00C8129A">
      <w:pPr>
        <w:spacing w:line="240" w:lineRule="auto"/>
        <w:jc w:val="both"/>
        <w:rPr>
          <w:lang w:val="uk-UA"/>
        </w:rPr>
      </w:pPr>
    </w:p>
    <w:p w:rsidR="00741A10" w:rsidRPr="00100810" w:rsidRDefault="00741A10" w:rsidP="00C8129A">
      <w:pPr>
        <w:spacing w:line="240" w:lineRule="auto"/>
        <w:jc w:val="both"/>
        <w:rPr>
          <w:sz w:val="20"/>
          <w:szCs w:val="20"/>
          <w:lang w:val="uk-UA"/>
        </w:rPr>
      </w:pPr>
    </w:p>
    <w:p w:rsidR="00741A10" w:rsidRPr="00100810" w:rsidRDefault="00741A10" w:rsidP="00C8129A">
      <w:pPr>
        <w:spacing w:line="240" w:lineRule="auto"/>
        <w:jc w:val="both"/>
        <w:rPr>
          <w:sz w:val="20"/>
          <w:szCs w:val="20"/>
          <w:lang w:val="uk-UA"/>
        </w:rPr>
      </w:pPr>
      <w:r w:rsidRPr="00100810">
        <w:rPr>
          <w:sz w:val="20"/>
          <w:szCs w:val="20"/>
          <w:lang w:val="uk-UA"/>
        </w:rPr>
        <w:t xml:space="preserve">Доц.каф.учета и аудита </w:t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  <w:t>В.Вербицкая</w:t>
      </w:r>
    </w:p>
    <w:p w:rsidR="00741A10" w:rsidRPr="00100810" w:rsidRDefault="00741A10" w:rsidP="00C8129A">
      <w:pPr>
        <w:spacing w:line="240" w:lineRule="auto"/>
        <w:jc w:val="both"/>
        <w:rPr>
          <w:sz w:val="20"/>
          <w:szCs w:val="20"/>
          <w:lang w:val="uk-UA"/>
        </w:rPr>
      </w:pPr>
    </w:p>
    <w:p w:rsidR="00741A10" w:rsidRPr="00100810" w:rsidRDefault="00741A10" w:rsidP="00C8129A">
      <w:pPr>
        <w:spacing w:line="240" w:lineRule="auto"/>
        <w:jc w:val="both"/>
        <w:rPr>
          <w:sz w:val="20"/>
          <w:szCs w:val="20"/>
          <w:lang w:val="uk-UA"/>
        </w:rPr>
      </w:pPr>
      <w:r w:rsidRPr="00100810">
        <w:rPr>
          <w:sz w:val="20"/>
          <w:szCs w:val="20"/>
          <w:lang w:val="uk-UA"/>
        </w:rPr>
        <w:t xml:space="preserve">Зав. каф.учета и аудита, проф. </w:t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</w:r>
      <w:r w:rsidRPr="00100810">
        <w:rPr>
          <w:sz w:val="20"/>
          <w:szCs w:val="20"/>
          <w:lang w:val="uk-UA"/>
        </w:rPr>
        <w:tab/>
        <w:t>В.Маликов</w:t>
      </w:r>
    </w:p>
    <w:p w:rsidR="00741A10" w:rsidRPr="00B8554E" w:rsidRDefault="00741A10" w:rsidP="00C8129A">
      <w:pPr>
        <w:spacing w:line="240" w:lineRule="auto"/>
        <w:jc w:val="both"/>
        <w:rPr>
          <w:color w:val="FF0000"/>
          <w:sz w:val="20"/>
          <w:szCs w:val="20"/>
          <w:lang w:val="uk-UA"/>
        </w:rPr>
      </w:pPr>
    </w:p>
    <w:p w:rsidR="00741A10" w:rsidRPr="00B8554E" w:rsidRDefault="00741A10" w:rsidP="00C8129A">
      <w:pPr>
        <w:spacing w:line="240" w:lineRule="auto"/>
        <w:jc w:val="both"/>
        <w:rPr>
          <w:color w:val="FF0000"/>
          <w:sz w:val="20"/>
          <w:szCs w:val="20"/>
          <w:lang w:val="uk-UA"/>
        </w:rPr>
      </w:pPr>
    </w:p>
    <w:p w:rsidR="00741A10" w:rsidRPr="00B8554E" w:rsidRDefault="00741A10" w:rsidP="00C8129A">
      <w:pPr>
        <w:spacing w:line="240" w:lineRule="auto"/>
        <w:jc w:val="both"/>
        <w:rPr>
          <w:color w:val="FF0000"/>
          <w:sz w:val="20"/>
          <w:szCs w:val="20"/>
          <w:lang w:val="uk-UA"/>
        </w:rPr>
      </w:pPr>
    </w:p>
    <w:p w:rsidR="00741A10" w:rsidRPr="00B8554E" w:rsidRDefault="00741A10" w:rsidP="00C8129A">
      <w:pPr>
        <w:spacing w:line="240" w:lineRule="auto"/>
        <w:jc w:val="both"/>
        <w:rPr>
          <w:color w:val="FF0000"/>
          <w:sz w:val="20"/>
          <w:szCs w:val="20"/>
          <w:lang w:val="uk-UA"/>
        </w:rPr>
      </w:pPr>
    </w:p>
    <w:p w:rsidR="00741A10" w:rsidRDefault="00741A10" w:rsidP="00C8129A">
      <w:pPr>
        <w:tabs>
          <w:tab w:val="left" w:pos="4520"/>
        </w:tabs>
        <w:spacing w:line="240" w:lineRule="auto"/>
        <w:jc w:val="both"/>
        <w:rPr>
          <w:color w:val="FF0000"/>
          <w:sz w:val="20"/>
          <w:szCs w:val="20"/>
          <w:lang w:val="uk-UA"/>
        </w:rPr>
      </w:pPr>
      <w:r>
        <w:rPr>
          <w:color w:val="FF0000"/>
          <w:sz w:val="20"/>
          <w:szCs w:val="20"/>
          <w:lang w:val="uk-UA"/>
        </w:rPr>
        <w:tab/>
      </w:r>
    </w:p>
    <w:p w:rsidR="00741A10" w:rsidRPr="00B8554E" w:rsidRDefault="00741A10" w:rsidP="00C8129A">
      <w:pPr>
        <w:tabs>
          <w:tab w:val="left" w:pos="4520"/>
        </w:tabs>
        <w:spacing w:line="240" w:lineRule="auto"/>
        <w:jc w:val="both"/>
        <w:rPr>
          <w:color w:val="FF0000"/>
          <w:sz w:val="20"/>
          <w:szCs w:val="20"/>
          <w:lang w:val="uk-UA"/>
        </w:rPr>
      </w:pPr>
    </w:p>
    <w:p w:rsidR="00741A10" w:rsidRPr="00C8129A" w:rsidRDefault="00741A10" w:rsidP="00C8129A"/>
    <w:sectPr w:rsidR="00741A10" w:rsidRPr="00C8129A" w:rsidSect="00ED10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B55"/>
    <w:rsid w:val="0002095A"/>
    <w:rsid w:val="000515B6"/>
    <w:rsid w:val="000516FE"/>
    <w:rsid w:val="000519D8"/>
    <w:rsid w:val="00053A34"/>
    <w:rsid w:val="00093C71"/>
    <w:rsid w:val="000A11F4"/>
    <w:rsid w:val="000D0849"/>
    <w:rsid w:val="000D4FF6"/>
    <w:rsid w:val="000F50A8"/>
    <w:rsid w:val="00100810"/>
    <w:rsid w:val="001273DE"/>
    <w:rsid w:val="00140241"/>
    <w:rsid w:val="00146E99"/>
    <w:rsid w:val="0016503D"/>
    <w:rsid w:val="001659F3"/>
    <w:rsid w:val="001A3D12"/>
    <w:rsid w:val="002576F2"/>
    <w:rsid w:val="002601FD"/>
    <w:rsid w:val="002764C0"/>
    <w:rsid w:val="002C7F1B"/>
    <w:rsid w:val="002D1EBA"/>
    <w:rsid w:val="002D659D"/>
    <w:rsid w:val="002E4D41"/>
    <w:rsid w:val="003007CA"/>
    <w:rsid w:val="00314993"/>
    <w:rsid w:val="00337D99"/>
    <w:rsid w:val="00337E5A"/>
    <w:rsid w:val="00354DC4"/>
    <w:rsid w:val="003B7AD8"/>
    <w:rsid w:val="004034E5"/>
    <w:rsid w:val="004D0FEB"/>
    <w:rsid w:val="0062621F"/>
    <w:rsid w:val="00677C0B"/>
    <w:rsid w:val="006A5B73"/>
    <w:rsid w:val="006E63CD"/>
    <w:rsid w:val="006F7B55"/>
    <w:rsid w:val="007049AE"/>
    <w:rsid w:val="00741A10"/>
    <w:rsid w:val="007B12B9"/>
    <w:rsid w:val="007C5952"/>
    <w:rsid w:val="007D2390"/>
    <w:rsid w:val="0085271C"/>
    <w:rsid w:val="0086025B"/>
    <w:rsid w:val="00915149"/>
    <w:rsid w:val="0093518B"/>
    <w:rsid w:val="00970B7A"/>
    <w:rsid w:val="009710B7"/>
    <w:rsid w:val="009770CB"/>
    <w:rsid w:val="009840AA"/>
    <w:rsid w:val="009C60A9"/>
    <w:rsid w:val="00A066FE"/>
    <w:rsid w:val="00A105C8"/>
    <w:rsid w:val="00A83342"/>
    <w:rsid w:val="00AE7307"/>
    <w:rsid w:val="00B14D3D"/>
    <w:rsid w:val="00B8554E"/>
    <w:rsid w:val="00C0271B"/>
    <w:rsid w:val="00C153A3"/>
    <w:rsid w:val="00C450B0"/>
    <w:rsid w:val="00C668E8"/>
    <w:rsid w:val="00C67E80"/>
    <w:rsid w:val="00C8129A"/>
    <w:rsid w:val="00C97F0A"/>
    <w:rsid w:val="00CB132A"/>
    <w:rsid w:val="00CB21C2"/>
    <w:rsid w:val="00CD2791"/>
    <w:rsid w:val="00D62107"/>
    <w:rsid w:val="00D715EB"/>
    <w:rsid w:val="00D80751"/>
    <w:rsid w:val="00D8390D"/>
    <w:rsid w:val="00DA79B4"/>
    <w:rsid w:val="00E2420D"/>
    <w:rsid w:val="00E53BDF"/>
    <w:rsid w:val="00ED1011"/>
    <w:rsid w:val="00F07AAB"/>
    <w:rsid w:val="00F21B43"/>
    <w:rsid w:val="00FB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C2"/>
    <w:pPr>
      <w:spacing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8129A"/>
    <w:pPr>
      <w:keepNext/>
      <w:spacing w:line="240" w:lineRule="auto"/>
      <w:ind w:firstLine="720"/>
      <w:jc w:val="both"/>
      <w:outlineLvl w:val="0"/>
    </w:pPr>
    <w:rPr>
      <w:rFonts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/>
      <w:b/>
      <w:kern w:val="32"/>
      <w:sz w:val="32"/>
      <w:lang w:val="ru-RU"/>
    </w:rPr>
  </w:style>
  <w:style w:type="character" w:customStyle="1" w:styleId="Heading1Char1">
    <w:name w:val="Heading 1 Char1"/>
    <w:link w:val="Heading1"/>
    <w:uiPriority w:val="99"/>
    <w:locked/>
    <w:rsid w:val="00C8129A"/>
    <w:rPr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A79B4"/>
    <w:pPr>
      <w:widowControl w:val="0"/>
      <w:autoSpaceDE w:val="0"/>
      <w:autoSpaceDN w:val="0"/>
      <w:adjustRightInd w:val="0"/>
      <w:spacing w:line="240" w:lineRule="auto"/>
      <w:ind w:left="109"/>
    </w:pPr>
    <w:rPr>
      <w:rFonts w:ascii="Arial" w:eastAsia="Times New Roman" w:hAnsi="Arial" w:cs="Times New Roman"/>
      <w:sz w:val="13"/>
      <w:szCs w:val="13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79B4"/>
    <w:rPr>
      <w:rFonts w:ascii="Arial" w:hAnsi="Arial"/>
      <w:sz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xsolver.narod.ru/Books/Econenterpr/Starodub/c6_clip_image020.gif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http://exsolver.narod.ru/Books/Econenterpr/Starodub/c6_clip_image026.g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exsolver.narod.ru/Books/Econenterpr/Starodub/c6_clip_image002.gif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http://exsolver.narod.ru/Books/Econenterpr/Starodub/c6_clip_image010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http://exsolver.narod.ru/Books/Econenterpr/Starodub/c6_clip_image014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3</Pages>
  <Words>848</Words>
  <Characters>4836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vica</cp:lastModifiedBy>
  <cp:revision>14</cp:revision>
  <dcterms:created xsi:type="dcterms:W3CDTF">2014-05-10T07:36:00Z</dcterms:created>
  <dcterms:modified xsi:type="dcterms:W3CDTF">2015-04-20T17:50:00Z</dcterms:modified>
</cp:coreProperties>
</file>