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5D" w:rsidRPr="00023D84" w:rsidRDefault="00AC1C5D" w:rsidP="009E2190">
      <w:pPr>
        <w:jc w:val="center"/>
        <w:rPr>
          <w:sz w:val="32"/>
          <w:szCs w:val="32"/>
          <w:lang w:val="uk-UA"/>
        </w:rPr>
      </w:pPr>
      <w:r w:rsidRPr="00023D84">
        <w:rPr>
          <w:sz w:val="32"/>
          <w:szCs w:val="32"/>
          <w:lang w:val="uk-UA"/>
        </w:rPr>
        <w:t>Міністерство освіти і науки України</w:t>
      </w:r>
    </w:p>
    <w:p w:rsidR="00AC1C5D" w:rsidRPr="00023D84" w:rsidRDefault="00AC1C5D" w:rsidP="00D87C30">
      <w:pPr>
        <w:rPr>
          <w:sz w:val="32"/>
          <w:szCs w:val="32"/>
          <w:lang w:val="uk-UA"/>
        </w:rPr>
      </w:pPr>
    </w:p>
    <w:p w:rsidR="00AC1C5D" w:rsidRPr="00023D84" w:rsidRDefault="00AC1C5D" w:rsidP="009E2190">
      <w:pPr>
        <w:jc w:val="center"/>
        <w:rPr>
          <w:sz w:val="32"/>
          <w:szCs w:val="32"/>
          <w:lang w:val="uk-UA"/>
        </w:rPr>
      </w:pPr>
      <w:r w:rsidRPr="00023D84">
        <w:rPr>
          <w:sz w:val="32"/>
          <w:szCs w:val="32"/>
          <w:lang w:val="uk-UA"/>
        </w:rPr>
        <w:t>Харківський національний автомобільно-дорожній  університет</w:t>
      </w: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F1C22" w:rsidRPr="00023D84" w:rsidRDefault="00AF1C22" w:rsidP="009E2190">
      <w:pPr>
        <w:jc w:val="center"/>
        <w:rPr>
          <w:sz w:val="32"/>
          <w:szCs w:val="32"/>
          <w:lang w:val="uk-UA"/>
        </w:rPr>
      </w:pPr>
    </w:p>
    <w:p w:rsidR="00AC1C5D" w:rsidRPr="00023D84" w:rsidRDefault="00AC1C5D" w:rsidP="009E2190">
      <w:pPr>
        <w:jc w:val="center"/>
        <w:rPr>
          <w:sz w:val="32"/>
          <w:szCs w:val="32"/>
          <w:lang w:val="uk-UA"/>
        </w:rPr>
      </w:pPr>
    </w:p>
    <w:p w:rsidR="00AC1C5D" w:rsidRPr="00C65CEB" w:rsidRDefault="00AC1C5D" w:rsidP="009E2190">
      <w:pPr>
        <w:jc w:val="center"/>
        <w:rPr>
          <w:b/>
          <w:sz w:val="36"/>
          <w:szCs w:val="32"/>
          <w:lang w:val="uk-UA"/>
        </w:rPr>
      </w:pPr>
      <w:r w:rsidRPr="00C65CEB">
        <w:rPr>
          <w:b/>
          <w:sz w:val="36"/>
          <w:szCs w:val="32"/>
          <w:lang w:val="uk-UA"/>
        </w:rPr>
        <w:t>МЕТОДИЧНІ ВКАЗІВКИ</w:t>
      </w:r>
    </w:p>
    <w:p w:rsidR="00AC1C5D" w:rsidRPr="00023D84" w:rsidRDefault="00AC1C5D" w:rsidP="009E2190">
      <w:pPr>
        <w:jc w:val="center"/>
        <w:rPr>
          <w:sz w:val="32"/>
          <w:szCs w:val="32"/>
          <w:lang w:val="uk-UA"/>
        </w:rPr>
      </w:pPr>
    </w:p>
    <w:p w:rsidR="00AC1C5D" w:rsidRPr="00023D84" w:rsidRDefault="00D87C30" w:rsidP="00345C89">
      <w:pPr>
        <w:jc w:val="center"/>
        <w:rPr>
          <w:sz w:val="32"/>
          <w:szCs w:val="32"/>
          <w:lang w:val="uk-UA"/>
        </w:rPr>
      </w:pPr>
      <w:r w:rsidRPr="00023D84">
        <w:rPr>
          <w:sz w:val="32"/>
          <w:szCs w:val="32"/>
          <w:lang w:val="uk-UA"/>
        </w:rPr>
        <w:t>д</w:t>
      </w:r>
      <w:r w:rsidR="00AC1C5D" w:rsidRPr="00023D84">
        <w:rPr>
          <w:sz w:val="32"/>
          <w:szCs w:val="32"/>
          <w:lang w:val="uk-UA"/>
        </w:rPr>
        <w:t>о</w:t>
      </w:r>
      <w:r w:rsidRPr="00023D84">
        <w:rPr>
          <w:sz w:val="32"/>
          <w:szCs w:val="32"/>
          <w:lang w:val="uk-UA"/>
        </w:rPr>
        <w:t xml:space="preserve"> виконання</w:t>
      </w:r>
      <w:r w:rsidR="00AC1C5D" w:rsidRPr="00023D84">
        <w:rPr>
          <w:sz w:val="32"/>
          <w:szCs w:val="32"/>
          <w:lang w:val="uk-UA"/>
        </w:rPr>
        <w:t xml:space="preserve"> курсової роботи </w:t>
      </w:r>
    </w:p>
    <w:p w:rsidR="00AC1C5D" w:rsidRPr="00023D84" w:rsidRDefault="00AC1C5D" w:rsidP="00345C89">
      <w:pPr>
        <w:jc w:val="center"/>
        <w:rPr>
          <w:sz w:val="32"/>
          <w:szCs w:val="32"/>
          <w:lang w:val="uk-UA"/>
        </w:rPr>
      </w:pPr>
      <w:r w:rsidRPr="00023D84">
        <w:rPr>
          <w:sz w:val="32"/>
          <w:szCs w:val="32"/>
          <w:lang w:val="uk-UA"/>
        </w:rPr>
        <w:t>з дисципліни "Фінансовий аналіз"</w:t>
      </w:r>
    </w:p>
    <w:p w:rsidR="00AC1C5D" w:rsidRPr="00023D84" w:rsidRDefault="00AC1C5D" w:rsidP="00345C89">
      <w:pPr>
        <w:pStyle w:val="a6"/>
        <w:spacing w:before="0"/>
        <w:ind w:left="0" w:right="0"/>
        <w:rPr>
          <w:b w:val="0"/>
          <w:bCs w:val="0"/>
          <w:sz w:val="32"/>
          <w:szCs w:val="32"/>
        </w:rPr>
      </w:pPr>
      <w:r w:rsidRPr="00023D84">
        <w:rPr>
          <w:b w:val="0"/>
          <w:bCs w:val="0"/>
          <w:sz w:val="32"/>
          <w:szCs w:val="32"/>
        </w:rPr>
        <w:t>для студентів спеціальності 7.0</w:t>
      </w:r>
      <w:r w:rsidR="00745297" w:rsidRPr="00023D84">
        <w:rPr>
          <w:b w:val="0"/>
          <w:bCs w:val="0"/>
          <w:sz w:val="32"/>
          <w:szCs w:val="32"/>
        </w:rPr>
        <w:t>3</w:t>
      </w:r>
      <w:r w:rsidRPr="00023D84">
        <w:rPr>
          <w:b w:val="0"/>
          <w:bCs w:val="0"/>
          <w:sz w:val="32"/>
          <w:szCs w:val="32"/>
        </w:rPr>
        <w:t>0</w:t>
      </w:r>
      <w:r w:rsidR="00745297" w:rsidRPr="00023D84">
        <w:rPr>
          <w:b w:val="0"/>
          <w:bCs w:val="0"/>
          <w:sz w:val="32"/>
          <w:szCs w:val="32"/>
        </w:rPr>
        <w:t>50901</w:t>
      </w:r>
      <w:r w:rsidR="00345C89">
        <w:rPr>
          <w:b w:val="0"/>
          <w:bCs w:val="0"/>
          <w:sz w:val="32"/>
          <w:szCs w:val="32"/>
        </w:rPr>
        <w:t xml:space="preserve">, </w:t>
      </w:r>
      <w:r w:rsidR="00345C89" w:rsidRPr="0040316D">
        <w:rPr>
          <w:b w:val="0"/>
          <w:bCs w:val="0"/>
          <w:sz w:val="32"/>
          <w:szCs w:val="32"/>
        </w:rPr>
        <w:t>8.03050901</w:t>
      </w:r>
    </w:p>
    <w:p w:rsidR="00AC1C5D" w:rsidRPr="00023D84" w:rsidRDefault="00D87C30" w:rsidP="00345C89">
      <w:pPr>
        <w:pStyle w:val="a6"/>
        <w:spacing w:before="0"/>
        <w:ind w:left="0" w:right="0"/>
        <w:rPr>
          <w:b w:val="0"/>
          <w:bCs w:val="0"/>
          <w:sz w:val="32"/>
          <w:szCs w:val="32"/>
        </w:rPr>
      </w:pPr>
      <w:r w:rsidRPr="00023D84">
        <w:rPr>
          <w:b w:val="0"/>
          <w:bCs w:val="0"/>
          <w:sz w:val="32"/>
          <w:szCs w:val="32"/>
        </w:rPr>
        <w:t>всіх форм навчання</w:t>
      </w:r>
    </w:p>
    <w:p w:rsidR="00AC1C5D" w:rsidRPr="00023D84" w:rsidRDefault="00AC1C5D" w:rsidP="009E2190">
      <w:pPr>
        <w:pStyle w:val="a6"/>
        <w:ind w:left="0" w:right="0"/>
        <w:rPr>
          <w:b w:val="0"/>
          <w:bCs w:val="0"/>
          <w:sz w:val="32"/>
          <w:szCs w:val="32"/>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D87C30" w:rsidRPr="00023D84" w:rsidRDefault="00D87C30" w:rsidP="009E2190">
      <w:pPr>
        <w:jc w:val="center"/>
        <w:rPr>
          <w:sz w:val="32"/>
          <w:szCs w:val="32"/>
          <w:lang w:val="uk-UA"/>
        </w:rPr>
      </w:pPr>
    </w:p>
    <w:p w:rsidR="00D87C30" w:rsidRPr="00023D84" w:rsidRDefault="00D87C30" w:rsidP="00D87C30">
      <w:pPr>
        <w:jc w:val="both"/>
        <w:rPr>
          <w:sz w:val="32"/>
          <w:szCs w:val="32"/>
          <w:lang w:val="uk-UA"/>
        </w:rPr>
      </w:pP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t>Затверджено методичною</w:t>
      </w:r>
    </w:p>
    <w:p w:rsidR="00D87C30" w:rsidRPr="00023D84" w:rsidRDefault="00D87C30" w:rsidP="00D87C30">
      <w:pPr>
        <w:jc w:val="both"/>
        <w:rPr>
          <w:sz w:val="32"/>
          <w:szCs w:val="32"/>
          <w:lang w:val="uk-UA"/>
        </w:rPr>
      </w:pP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t>радою університету,</w:t>
      </w:r>
    </w:p>
    <w:p w:rsidR="00D87C30" w:rsidRPr="00023D84" w:rsidRDefault="00D87C30" w:rsidP="00D87C30">
      <w:pPr>
        <w:jc w:val="both"/>
        <w:rPr>
          <w:sz w:val="32"/>
          <w:szCs w:val="32"/>
          <w:lang w:val="uk-UA"/>
        </w:rPr>
      </w:pP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r>
      <w:r w:rsidRPr="00023D84">
        <w:rPr>
          <w:sz w:val="32"/>
          <w:szCs w:val="32"/>
          <w:lang w:val="uk-UA"/>
        </w:rPr>
        <w:tab/>
        <w:t>протокол №</w:t>
      </w: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jc w:val="center"/>
        <w:rPr>
          <w:sz w:val="32"/>
          <w:szCs w:val="32"/>
          <w:lang w:val="uk-UA"/>
        </w:rPr>
      </w:pPr>
    </w:p>
    <w:p w:rsidR="00AC1C5D" w:rsidRPr="00023D84" w:rsidRDefault="00AC1C5D" w:rsidP="00D87C30">
      <w:pPr>
        <w:rPr>
          <w:sz w:val="32"/>
          <w:szCs w:val="32"/>
          <w:lang w:val="uk-UA"/>
        </w:rPr>
      </w:pPr>
    </w:p>
    <w:p w:rsidR="00AC1C5D" w:rsidRPr="00023D84" w:rsidRDefault="00AC1C5D" w:rsidP="009E2190">
      <w:pPr>
        <w:jc w:val="center"/>
        <w:rPr>
          <w:sz w:val="32"/>
          <w:szCs w:val="32"/>
          <w:lang w:val="uk-UA"/>
        </w:rPr>
      </w:pPr>
    </w:p>
    <w:p w:rsidR="00AC1C5D" w:rsidRPr="00023D84" w:rsidRDefault="00AC1C5D" w:rsidP="009E2190">
      <w:pPr>
        <w:pStyle w:val="a3"/>
        <w:ind w:firstLine="561"/>
        <w:rPr>
          <w:sz w:val="32"/>
          <w:szCs w:val="32"/>
        </w:rPr>
      </w:pPr>
    </w:p>
    <w:p w:rsidR="00840FE4" w:rsidRPr="00E2314A" w:rsidRDefault="00D87C30" w:rsidP="00840FE4">
      <w:pPr>
        <w:pStyle w:val="a3"/>
        <w:ind w:firstLine="561"/>
        <w:rPr>
          <w:sz w:val="32"/>
          <w:szCs w:val="32"/>
          <w:lang w:val="ru-RU"/>
        </w:rPr>
      </w:pPr>
      <w:r w:rsidRPr="00023D84">
        <w:rPr>
          <w:sz w:val="32"/>
          <w:szCs w:val="32"/>
        </w:rPr>
        <w:t>Харків ХНАДУ 201</w:t>
      </w:r>
      <w:r w:rsidR="00E2314A">
        <w:rPr>
          <w:sz w:val="32"/>
          <w:szCs w:val="32"/>
          <w:lang w:val="ru-RU"/>
        </w:rPr>
        <w:t>4</w:t>
      </w:r>
    </w:p>
    <w:p w:rsidR="00D87C30" w:rsidRPr="00023D84" w:rsidRDefault="00AC1C5D" w:rsidP="00D87C30">
      <w:pPr>
        <w:rPr>
          <w:sz w:val="32"/>
          <w:szCs w:val="32"/>
          <w:lang w:val="uk-UA"/>
        </w:rPr>
      </w:pPr>
      <w:r w:rsidRPr="00023D84">
        <w:rPr>
          <w:sz w:val="32"/>
          <w:szCs w:val="32"/>
          <w:lang w:val="uk-UA"/>
        </w:rPr>
        <w:br w:type="page"/>
      </w:r>
      <w:r w:rsidR="00D87C30" w:rsidRPr="00023D84">
        <w:rPr>
          <w:sz w:val="32"/>
          <w:szCs w:val="32"/>
          <w:lang w:val="uk-UA"/>
        </w:rPr>
        <w:lastRenderedPageBreak/>
        <w:t>Укладач:    Голеско І.О.</w:t>
      </w:r>
    </w:p>
    <w:p w:rsidR="00D87C30" w:rsidRPr="00023D84" w:rsidRDefault="00D87C30" w:rsidP="00E2314A">
      <w:pPr>
        <w:rPr>
          <w:sz w:val="32"/>
          <w:szCs w:val="32"/>
          <w:lang w:val="uk-UA"/>
        </w:rPr>
      </w:pPr>
      <w:r w:rsidRPr="00023D84">
        <w:rPr>
          <w:sz w:val="32"/>
          <w:szCs w:val="32"/>
          <w:lang w:val="uk-UA"/>
        </w:rPr>
        <w:tab/>
        <w:t xml:space="preserve">           </w:t>
      </w:r>
    </w:p>
    <w:p w:rsidR="00D87C30" w:rsidRPr="00023D84" w:rsidRDefault="00D87C30" w:rsidP="00D87C30">
      <w:pPr>
        <w:rPr>
          <w:sz w:val="32"/>
          <w:szCs w:val="32"/>
          <w:lang w:val="uk-UA"/>
        </w:rPr>
      </w:pPr>
    </w:p>
    <w:p w:rsidR="00D87C30" w:rsidRPr="00023D84" w:rsidRDefault="00D87C30" w:rsidP="00D87C30">
      <w:pPr>
        <w:rPr>
          <w:sz w:val="32"/>
          <w:szCs w:val="32"/>
          <w:lang w:val="uk-UA"/>
        </w:rPr>
      </w:pPr>
      <w:r w:rsidRPr="00023D84">
        <w:rPr>
          <w:sz w:val="32"/>
          <w:szCs w:val="32"/>
          <w:lang w:val="uk-UA"/>
        </w:rPr>
        <w:t>Кафедра обліку і аудиту</w:t>
      </w: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D87C30" w:rsidRPr="00023D84" w:rsidRDefault="00D87C30" w:rsidP="00D87C30">
      <w:pPr>
        <w:rPr>
          <w:sz w:val="32"/>
          <w:szCs w:val="32"/>
          <w:lang w:val="uk-UA"/>
        </w:rPr>
      </w:pPr>
    </w:p>
    <w:p w:rsidR="00E2314A" w:rsidRDefault="00E2314A">
      <w:pPr>
        <w:rPr>
          <w:b/>
          <w:sz w:val="36"/>
          <w:szCs w:val="36"/>
          <w:lang w:val="uk-UA"/>
        </w:rPr>
      </w:pPr>
      <w:r>
        <w:rPr>
          <w:b/>
          <w:sz w:val="36"/>
          <w:szCs w:val="36"/>
          <w:lang w:val="uk-UA"/>
        </w:rPr>
        <w:br w:type="page"/>
      </w:r>
    </w:p>
    <w:p w:rsidR="007474A9" w:rsidRPr="00023D84" w:rsidRDefault="007474A9" w:rsidP="007474A9">
      <w:pPr>
        <w:jc w:val="center"/>
        <w:rPr>
          <w:b/>
          <w:sz w:val="36"/>
          <w:szCs w:val="36"/>
          <w:lang w:val="uk-UA"/>
        </w:rPr>
      </w:pPr>
      <w:r w:rsidRPr="00023D84">
        <w:rPr>
          <w:b/>
          <w:sz w:val="36"/>
          <w:szCs w:val="36"/>
          <w:lang w:val="uk-UA"/>
        </w:rPr>
        <w:lastRenderedPageBreak/>
        <w:t>1 ЗАГАЛЬНІ ВКАЗІВКИ ДО ВИКОНАННЯ ТА ОФОРМЛЕННЯ КУРСОВОЇ РОБОТИ</w:t>
      </w:r>
    </w:p>
    <w:p w:rsidR="00D87C30" w:rsidRPr="00023D84" w:rsidRDefault="00D87C30" w:rsidP="00D87C30">
      <w:pPr>
        <w:jc w:val="center"/>
        <w:rPr>
          <w:sz w:val="32"/>
          <w:szCs w:val="32"/>
          <w:lang w:val="uk-UA"/>
        </w:rPr>
      </w:pPr>
    </w:p>
    <w:p w:rsidR="00AC1C5D" w:rsidRPr="00023D84" w:rsidRDefault="00D87C30" w:rsidP="00840FE4">
      <w:pPr>
        <w:pStyle w:val="a3"/>
        <w:ind w:firstLine="561"/>
        <w:jc w:val="both"/>
        <w:rPr>
          <w:snapToGrid w:val="0"/>
          <w:sz w:val="32"/>
          <w:szCs w:val="32"/>
        </w:rPr>
      </w:pPr>
      <w:r w:rsidRPr="00023D84">
        <w:rPr>
          <w:snapToGrid w:val="0"/>
          <w:sz w:val="32"/>
          <w:szCs w:val="32"/>
        </w:rPr>
        <w:t>Курсова робота з дисципліни «</w:t>
      </w:r>
      <w:r w:rsidR="00AC1C5D" w:rsidRPr="00023D84">
        <w:rPr>
          <w:snapToGrid w:val="0"/>
          <w:sz w:val="32"/>
          <w:szCs w:val="32"/>
        </w:rPr>
        <w:t>Аналіз</w:t>
      </w:r>
      <w:r w:rsidRPr="00023D84">
        <w:rPr>
          <w:snapToGrid w:val="0"/>
          <w:sz w:val="32"/>
          <w:szCs w:val="32"/>
        </w:rPr>
        <w:t xml:space="preserve"> фінансового стану підприємства»</w:t>
      </w:r>
      <w:r w:rsidR="00AC1C5D" w:rsidRPr="00023D84">
        <w:rPr>
          <w:snapToGrid w:val="0"/>
          <w:sz w:val="32"/>
          <w:szCs w:val="32"/>
        </w:rPr>
        <w:t>, є одним з видів самостійної роботи студентів очної і заочної форми навчання .</w:t>
      </w:r>
    </w:p>
    <w:p w:rsidR="00AC1C5D" w:rsidRPr="00023D84" w:rsidRDefault="00AC1C5D" w:rsidP="009E2190">
      <w:pPr>
        <w:pStyle w:val="10"/>
        <w:ind w:firstLine="709"/>
        <w:jc w:val="both"/>
        <w:rPr>
          <w:rFonts w:ascii="Times New Roman" w:hAnsi="Times New Roman"/>
          <w:sz w:val="32"/>
          <w:szCs w:val="32"/>
          <w:lang w:val="uk-UA"/>
        </w:rPr>
      </w:pPr>
      <w:r w:rsidRPr="00023D84">
        <w:rPr>
          <w:rFonts w:ascii="Times New Roman" w:hAnsi="Times New Roman"/>
          <w:sz w:val="32"/>
          <w:szCs w:val="32"/>
          <w:lang w:val="uk-UA"/>
        </w:rPr>
        <w:t xml:space="preserve">Метою курсової роботи є поглиблення і закріплення теоретичних знань отриманих у процесі </w:t>
      </w:r>
      <w:r w:rsidR="00D87C30" w:rsidRPr="00023D84">
        <w:rPr>
          <w:rFonts w:ascii="Times New Roman" w:hAnsi="Times New Roman"/>
          <w:sz w:val="32"/>
          <w:szCs w:val="32"/>
          <w:lang w:val="uk-UA"/>
        </w:rPr>
        <w:t>вивчення курсу «</w:t>
      </w:r>
      <w:r w:rsidRPr="00023D84">
        <w:rPr>
          <w:rFonts w:ascii="Times New Roman" w:hAnsi="Times New Roman"/>
          <w:sz w:val="32"/>
          <w:szCs w:val="32"/>
          <w:lang w:val="uk-UA"/>
        </w:rPr>
        <w:t>Фінансовий аналіз», шляхом засвоєння методів оцінки фінансового стану підприємства.</w:t>
      </w:r>
    </w:p>
    <w:p w:rsidR="00AC1C5D" w:rsidRPr="00023D84" w:rsidRDefault="00AC1C5D" w:rsidP="009E2190">
      <w:pPr>
        <w:pStyle w:val="10"/>
        <w:ind w:firstLine="709"/>
        <w:jc w:val="both"/>
        <w:rPr>
          <w:rFonts w:ascii="Times New Roman" w:hAnsi="Times New Roman"/>
          <w:sz w:val="32"/>
          <w:szCs w:val="32"/>
          <w:lang w:val="uk-UA"/>
        </w:rPr>
      </w:pPr>
      <w:r w:rsidRPr="00023D84">
        <w:rPr>
          <w:rFonts w:ascii="Times New Roman" w:hAnsi="Times New Roman"/>
          <w:sz w:val="32"/>
          <w:szCs w:val="32"/>
          <w:lang w:val="uk-UA"/>
        </w:rPr>
        <w:t xml:space="preserve">Задача роботи – придбання студентами теоретичних знань і практичних навичок по аналізу фінансового стану підприємств, оцінки їхньої фінансової стійкості, ліквідності і платоспроможності та пошуку шляхів зміцнення фінансової стабільності. </w:t>
      </w:r>
    </w:p>
    <w:p w:rsidR="00D131C0" w:rsidRPr="00023D84" w:rsidRDefault="00D131C0" w:rsidP="00D131C0">
      <w:pPr>
        <w:ind w:firstLine="720"/>
        <w:jc w:val="both"/>
        <w:rPr>
          <w:sz w:val="32"/>
          <w:szCs w:val="32"/>
          <w:lang w:val="uk-UA"/>
        </w:rPr>
      </w:pPr>
      <w:r w:rsidRPr="00023D84">
        <w:rPr>
          <w:sz w:val="32"/>
          <w:szCs w:val="32"/>
          <w:lang w:val="uk-UA"/>
        </w:rPr>
        <w:t>Курсова робота повинна включати такі структурні елементи:</w:t>
      </w:r>
    </w:p>
    <w:p w:rsidR="00D131C0" w:rsidRPr="00023D84" w:rsidRDefault="00D131C0" w:rsidP="00D131C0">
      <w:pPr>
        <w:numPr>
          <w:ilvl w:val="1"/>
          <w:numId w:val="18"/>
        </w:numPr>
        <w:tabs>
          <w:tab w:val="left" w:pos="1080"/>
        </w:tabs>
        <w:suppressAutoHyphens/>
        <w:ind w:left="0" w:firstLine="720"/>
        <w:jc w:val="both"/>
        <w:rPr>
          <w:sz w:val="32"/>
          <w:szCs w:val="32"/>
          <w:lang w:val="uk-UA"/>
        </w:rPr>
      </w:pPr>
      <w:r w:rsidRPr="00023D84">
        <w:rPr>
          <w:sz w:val="32"/>
          <w:szCs w:val="32"/>
          <w:lang w:val="uk-UA"/>
        </w:rPr>
        <w:t>титульний аркуш (додаток А);</w:t>
      </w:r>
    </w:p>
    <w:p w:rsidR="00D131C0" w:rsidRPr="00023D84" w:rsidRDefault="00D131C0" w:rsidP="00D131C0">
      <w:pPr>
        <w:numPr>
          <w:ilvl w:val="1"/>
          <w:numId w:val="18"/>
        </w:numPr>
        <w:tabs>
          <w:tab w:val="left" w:pos="1080"/>
        </w:tabs>
        <w:suppressAutoHyphens/>
        <w:ind w:left="0" w:firstLine="720"/>
        <w:jc w:val="both"/>
        <w:rPr>
          <w:sz w:val="32"/>
          <w:szCs w:val="32"/>
          <w:lang w:val="uk-UA"/>
        </w:rPr>
      </w:pPr>
      <w:r w:rsidRPr="00023D84">
        <w:rPr>
          <w:sz w:val="32"/>
          <w:szCs w:val="32"/>
          <w:lang w:val="uk-UA"/>
        </w:rPr>
        <w:t>зміст (додаток Б);</w:t>
      </w:r>
    </w:p>
    <w:p w:rsidR="00D131C0" w:rsidRPr="00023D84" w:rsidRDefault="00D131C0" w:rsidP="00D131C0">
      <w:pPr>
        <w:numPr>
          <w:ilvl w:val="1"/>
          <w:numId w:val="18"/>
        </w:numPr>
        <w:tabs>
          <w:tab w:val="left" w:pos="1080"/>
        </w:tabs>
        <w:suppressAutoHyphens/>
        <w:ind w:left="0" w:firstLine="720"/>
        <w:jc w:val="both"/>
        <w:rPr>
          <w:sz w:val="32"/>
          <w:szCs w:val="32"/>
          <w:lang w:val="uk-UA"/>
        </w:rPr>
      </w:pPr>
      <w:r w:rsidRPr="00023D84">
        <w:rPr>
          <w:sz w:val="32"/>
          <w:szCs w:val="32"/>
          <w:lang w:val="uk-UA"/>
        </w:rPr>
        <w:t>текстова частина:</w:t>
      </w:r>
    </w:p>
    <w:p w:rsidR="00D131C0" w:rsidRPr="00023D84" w:rsidRDefault="0024636D" w:rsidP="008B5DA8">
      <w:pPr>
        <w:tabs>
          <w:tab w:val="left" w:pos="1080"/>
        </w:tabs>
        <w:jc w:val="both"/>
        <w:rPr>
          <w:sz w:val="32"/>
          <w:szCs w:val="32"/>
          <w:lang w:val="uk-UA"/>
        </w:rPr>
      </w:pPr>
      <w:r>
        <w:rPr>
          <w:sz w:val="32"/>
          <w:szCs w:val="32"/>
          <w:lang w:val="uk-UA"/>
        </w:rPr>
        <w:tab/>
      </w:r>
      <w:r w:rsidR="008B5DA8">
        <w:rPr>
          <w:sz w:val="32"/>
          <w:szCs w:val="32"/>
          <w:lang w:val="uk-UA"/>
        </w:rPr>
        <w:t>1</w:t>
      </w:r>
      <w:r w:rsidR="00D131C0" w:rsidRPr="00023D84">
        <w:rPr>
          <w:sz w:val="32"/>
          <w:szCs w:val="32"/>
          <w:lang w:val="uk-UA"/>
        </w:rPr>
        <w:t>) вступ;</w:t>
      </w:r>
    </w:p>
    <w:p w:rsidR="00D131C0" w:rsidRPr="00023D84" w:rsidRDefault="008B5DA8" w:rsidP="008B5DA8">
      <w:pPr>
        <w:tabs>
          <w:tab w:val="left" w:pos="1080"/>
        </w:tabs>
        <w:jc w:val="both"/>
        <w:rPr>
          <w:sz w:val="32"/>
          <w:szCs w:val="32"/>
          <w:lang w:val="uk-UA"/>
        </w:rPr>
      </w:pPr>
      <w:r>
        <w:rPr>
          <w:sz w:val="32"/>
          <w:szCs w:val="32"/>
          <w:lang w:val="uk-UA"/>
        </w:rPr>
        <w:tab/>
        <w:t xml:space="preserve">2) </w:t>
      </w:r>
      <w:r w:rsidR="00D131C0" w:rsidRPr="00023D84">
        <w:rPr>
          <w:sz w:val="32"/>
          <w:szCs w:val="32"/>
          <w:lang w:val="uk-UA"/>
        </w:rPr>
        <w:t>аналіз майнового стану підприємства;</w:t>
      </w:r>
    </w:p>
    <w:p w:rsidR="00D131C0" w:rsidRPr="00023D84" w:rsidRDefault="008B5DA8" w:rsidP="008B5DA8">
      <w:pPr>
        <w:tabs>
          <w:tab w:val="left" w:pos="1080"/>
        </w:tabs>
        <w:jc w:val="both"/>
        <w:rPr>
          <w:sz w:val="32"/>
          <w:szCs w:val="32"/>
          <w:lang w:val="uk-UA"/>
        </w:rPr>
      </w:pPr>
      <w:r>
        <w:rPr>
          <w:sz w:val="32"/>
          <w:szCs w:val="32"/>
          <w:lang w:val="uk-UA"/>
        </w:rPr>
        <w:tab/>
      </w:r>
      <w:r w:rsidR="0024636D">
        <w:rPr>
          <w:sz w:val="32"/>
          <w:szCs w:val="32"/>
          <w:lang w:val="uk-UA"/>
        </w:rPr>
        <w:t xml:space="preserve">3) </w:t>
      </w:r>
      <w:r w:rsidR="00D131C0" w:rsidRPr="00023D84">
        <w:rPr>
          <w:sz w:val="32"/>
          <w:szCs w:val="32"/>
          <w:lang w:val="uk-UA"/>
        </w:rPr>
        <w:t>аналіз фінансової стійкості підприємства;</w:t>
      </w:r>
    </w:p>
    <w:p w:rsidR="00D131C0" w:rsidRPr="00023D84" w:rsidRDefault="008B5DA8" w:rsidP="008B5DA8">
      <w:pPr>
        <w:tabs>
          <w:tab w:val="left" w:pos="1080"/>
        </w:tabs>
        <w:jc w:val="both"/>
        <w:rPr>
          <w:sz w:val="32"/>
          <w:szCs w:val="32"/>
          <w:lang w:val="uk-UA"/>
        </w:rPr>
      </w:pPr>
      <w:r>
        <w:rPr>
          <w:sz w:val="32"/>
          <w:szCs w:val="32"/>
          <w:lang w:val="uk-UA"/>
        </w:rPr>
        <w:tab/>
      </w:r>
      <w:r w:rsidR="0024636D">
        <w:rPr>
          <w:sz w:val="32"/>
          <w:szCs w:val="32"/>
          <w:lang w:val="uk-UA"/>
        </w:rPr>
        <w:t>4)</w:t>
      </w:r>
      <w:r w:rsidR="00D131C0" w:rsidRPr="00023D84">
        <w:rPr>
          <w:sz w:val="32"/>
          <w:szCs w:val="32"/>
          <w:lang w:val="uk-UA"/>
        </w:rPr>
        <w:t>аналіз ліквідності і платоспроможності підприємства;</w:t>
      </w:r>
    </w:p>
    <w:p w:rsidR="00D131C0" w:rsidRPr="00023D84" w:rsidRDefault="008B5DA8" w:rsidP="008B5DA8">
      <w:pPr>
        <w:tabs>
          <w:tab w:val="left" w:pos="1080"/>
        </w:tabs>
        <w:jc w:val="both"/>
        <w:rPr>
          <w:sz w:val="32"/>
          <w:szCs w:val="32"/>
          <w:lang w:val="uk-UA"/>
        </w:rPr>
      </w:pPr>
      <w:r>
        <w:rPr>
          <w:sz w:val="32"/>
          <w:szCs w:val="32"/>
          <w:lang w:val="uk-UA"/>
        </w:rPr>
        <w:tab/>
      </w:r>
      <w:r w:rsidR="0024636D">
        <w:rPr>
          <w:sz w:val="32"/>
          <w:szCs w:val="32"/>
          <w:lang w:val="uk-UA"/>
        </w:rPr>
        <w:t xml:space="preserve">5) </w:t>
      </w:r>
      <w:r w:rsidR="00D131C0" w:rsidRPr="00023D84">
        <w:rPr>
          <w:sz w:val="32"/>
          <w:szCs w:val="32"/>
          <w:lang w:val="uk-UA"/>
        </w:rPr>
        <w:t>аналіз фінансових результатів і рентабельності;</w:t>
      </w:r>
    </w:p>
    <w:p w:rsidR="00D131C0" w:rsidRPr="00023D84" w:rsidRDefault="008B5DA8" w:rsidP="008B5DA8">
      <w:pPr>
        <w:tabs>
          <w:tab w:val="left" w:pos="1080"/>
        </w:tabs>
        <w:jc w:val="both"/>
        <w:rPr>
          <w:sz w:val="32"/>
          <w:szCs w:val="32"/>
          <w:lang w:val="uk-UA"/>
        </w:rPr>
      </w:pPr>
      <w:r>
        <w:rPr>
          <w:sz w:val="32"/>
          <w:szCs w:val="32"/>
          <w:lang w:val="uk-UA"/>
        </w:rPr>
        <w:tab/>
      </w:r>
      <w:r w:rsidR="0024636D">
        <w:rPr>
          <w:sz w:val="32"/>
          <w:szCs w:val="32"/>
          <w:lang w:val="uk-UA"/>
        </w:rPr>
        <w:t xml:space="preserve">6) </w:t>
      </w:r>
      <w:r w:rsidR="00D131C0" w:rsidRPr="00023D84">
        <w:rPr>
          <w:sz w:val="32"/>
          <w:szCs w:val="32"/>
          <w:lang w:val="uk-UA"/>
        </w:rPr>
        <w:t>аналіз ділової активності підприємства;</w:t>
      </w:r>
    </w:p>
    <w:p w:rsidR="00D131C0" w:rsidRPr="00023D84" w:rsidRDefault="008B5DA8" w:rsidP="008B5DA8">
      <w:pPr>
        <w:tabs>
          <w:tab w:val="left" w:pos="1080"/>
        </w:tabs>
        <w:jc w:val="both"/>
        <w:rPr>
          <w:sz w:val="32"/>
          <w:szCs w:val="32"/>
          <w:lang w:val="uk-UA"/>
        </w:rPr>
      </w:pPr>
      <w:r>
        <w:rPr>
          <w:sz w:val="32"/>
          <w:szCs w:val="32"/>
          <w:lang w:val="uk-UA"/>
        </w:rPr>
        <w:tab/>
      </w:r>
      <w:r w:rsidR="0024636D">
        <w:rPr>
          <w:sz w:val="32"/>
          <w:szCs w:val="32"/>
          <w:lang w:val="uk-UA"/>
        </w:rPr>
        <w:t xml:space="preserve">7) </w:t>
      </w:r>
      <w:r w:rsidR="00D131C0" w:rsidRPr="00023D84">
        <w:rPr>
          <w:sz w:val="32"/>
          <w:szCs w:val="32"/>
          <w:lang w:val="uk-UA"/>
        </w:rPr>
        <w:t>аналіз дебіторської та кредиторської заборгованості;</w:t>
      </w:r>
    </w:p>
    <w:p w:rsidR="00D131C0" w:rsidRPr="00023D84" w:rsidRDefault="0024636D" w:rsidP="00D131C0">
      <w:pPr>
        <w:tabs>
          <w:tab w:val="left" w:pos="1080"/>
        </w:tabs>
        <w:jc w:val="both"/>
        <w:rPr>
          <w:sz w:val="32"/>
          <w:szCs w:val="32"/>
          <w:lang w:val="uk-UA"/>
        </w:rPr>
      </w:pPr>
      <w:r>
        <w:rPr>
          <w:sz w:val="32"/>
          <w:szCs w:val="32"/>
          <w:lang w:val="uk-UA"/>
        </w:rPr>
        <w:t xml:space="preserve">           </w:t>
      </w:r>
      <w:r>
        <w:rPr>
          <w:sz w:val="32"/>
          <w:szCs w:val="32"/>
          <w:lang w:val="uk-UA"/>
        </w:rPr>
        <w:tab/>
        <w:t>8</w:t>
      </w:r>
      <w:r w:rsidR="00D131C0" w:rsidRPr="00023D84">
        <w:rPr>
          <w:sz w:val="32"/>
          <w:szCs w:val="32"/>
          <w:lang w:val="uk-UA"/>
        </w:rPr>
        <w:t>) висновки;</w:t>
      </w:r>
    </w:p>
    <w:p w:rsidR="00D131C0" w:rsidRPr="00023D84" w:rsidRDefault="00D131C0" w:rsidP="00D131C0">
      <w:pPr>
        <w:numPr>
          <w:ilvl w:val="1"/>
          <w:numId w:val="19"/>
        </w:numPr>
        <w:tabs>
          <w:tab w:val="left" w:pos="-4500"/>
          <w:tab w:val="left" w:pos="1080"/>
        </w:tabs>
        <w:suppressAutoHyphens/>
        <w:ind w:left="0" w:firstLine="720"/>
        <w:jc w:val="both"/>
        <w:rPr>
          <w:sz w:val="32"/>
          <w:szCs w:val="32"/>
          <w:lang w:val="uk-UA"/>
        </w:rPr>
      </w:pPr>
      <w:r w:rsidRPr="00023D84">
        <w:rPr>
          <w:sz w:val="32"/>
          <w:szCs w:val="32"/>
          <w:lang w:val="uk-UA"/>
        </w:rPr>
        <w:t>список використаних джерел (додаток В);</w:t>
      </w:r>
    </w:p>
    <w:p w:rsidR="00AC1C5D" w:rsidRPr="00023D84" w:rsidRDefault="00812B14" w:rsidP="00D131C0">
      <w:pPr>
        <w:pStyle w:val="10"/>
        <w:numPr>
          <w:ilvl w:val="0"/>
          <w:numId w:val="16"/>
        </w:numPr>
        <w:tabs>
          <w:tab w:val="left" w:pos="1080"/>
        </w:tabs>
        <w:ind w:left="0"/>
        <w:jc w:val="both"/>
        <w:rPr>
          <w:rFonts w:ascii="Times New Roman" w:hAnsi="Times New Roman"/>
          <w:sz w:val="32"/>
          <w:szCs w:val="32"/>
          <w:lang w:val="uk-UA"/>
        </w:rPr>
      </w:pPr>
      <w:r w:rsidRPr="00023D84">
        <w:rPr>
          <w:rFonts w:ascii="Times New Roman" w:hAnsi="Times New Roman"/>
          <w:sz w:val="32"/>
          <w:szCs w:val="32"/>
          <w:lang w:val="uk-UA"/>
        </w:rPr>
        <w:t>д</w:t>
      </w:r>
      <w:r w:rsidR="00AC1C5D" w:rsidRPr="00023D84">
        <w:rPr>
          <w:rFonts w:ascii="Times New Roman" w:hAnsi="Times New Roman"/>
          <w:sz w:val="32"/>
          <w:szCs w:val="32"/>
          <w:lang w:val="uk-UA"/>
        </w:rPr>
        <w:t>одатки</w:t>
      </w:r>
      <w:r w:rsidR="008D2531" w:rsidRPr="00023D84">
        <w:rPr>
          <w:rFonts w:ascii="Times New Roman" w:hAnsi="Times New Roman"/>
          <w:sz w:val="32"/>
          <w:szCs w:val="32"/>
          <w:lang w:val="uk-UA"/>
        </w:rPr>
        <w:t xml:space="preserve"> (копії балансу і звіту про фінансові результати підприємства)</w:t>
      </w:r>
      <w:r w:rsidR="00D131C0" w:rsidRPr="00023D84">
        <w:rPr>
          <w:rFonts w:ascii="Times New Roman" w:hAnsi="Times New Roman"/>
          <w:sz w:val="32"/>
          <w:szCs w:val="32"/>
          <w:lang w:val="uk-UA"/>
        </w:rPr>
        <w:t>.</w:t>
      </w:r>
    </w:p>
    <w:p w:rsidR="0024636D" w:rsidRPr="0024636D" w:rsidRDefault="0024636D" w:rsidP="0024636D">
      <w:pPr>
        <w:ind w:firstLine="720"/>
        <w:jc w:val="both"/>
        <w:rPr>
          <w:sz w:val="32"/>
          <w:szCs w:val="32"/>
          <w:lang w:val="uk-UA"/>
        </w:rPr>
      </w:pPr>
      <w:r w:rsidRPr="0024636D">
        <w:rPr>
          <w:sz w:val="32"/>
          <w:szCs w:val="32"/>
          <w:lang w:val="uk-UA"/>
        </w:rPr>
        <w:t>Кожне питання</w:t>
      </w:r>
      <w:r>
        <w:rPr>
          <w:sz w:val="32"/>
          <w:szCs w:val="32"/>
          <w:lang w:val="uk-UA"/>
        </w:rPr>
        <w:t xml:space="preserve"> (2-7)</w:t>
      </w:r>
      <w:r w:rsidRPr="0024636D">
        <w:rPr>
          <w:sz w:val="32"/>
          <w:szCs w:val="32"/>
          <w:lang w:val="uk-UA"/>
        </w:rPr>
        <w:t xml:space="preserve">, що розробляється у курсовій роботі повинно включати теоретичний матеріал, розрахунки з використанням аналітичних таблиць, економічно обґрунтовані висновки, які формулюються після кожної таблиці. </w:t>
      </w:r>
    </w:p>
    <w:p w:rsidR="00D131C0" w:rsidRPr="00023D84" w:rsidRDefault="00D131C0" w:rsidP="00D131C0">
      <w:pPr>
        <w:ind w:firstLine="720"/>
        <w:jc w:val="both"/>
        <w:rPr>
          <w:sz w:val="32"/>
          <w:szCs w:val="32"/>
          <w:lang w:val="uk-UA"/>
        </w:rPr>
      </w:pPr>
      <w:r w:rsidRPr="00023D84">
        <w:rPr>
          <w:sz w:val="32"/>
          <w:szCs w:val="32"/>
          <w:lang w:val="uk-UA"/>
        </w:rPr>
        <w:t xml:space="preserve">Виклад змісту курсової роботи повинен бути науковим, літературним, чітким, ясним та послідовним. Роботу рекомендується виконувати у тестовому редакторі МS WORD 97-2003 або MS WORD 2007. Текст має бути вирівняний з обох боків, </w:t>
      </w:r>
      <w:r w:rsidRPr="00023D84">
        <w:rPr>
          <w:sz w:val="32"/>
          <w:szCs w:val="32"/>
          <w:lang w:val="uk-UA"/>
        </w:rPr>
        <w:lastRenderedPageBreak/>
        <w:t xml:space="preserve">шрифт Times New Roman – кегль 14, інтервал 1,5; міжабзацний інтервал – 0. При необхідності, формули вводити за допомогою редактора Equation, діаграми та графіки – Excel. Рисунки, схеми, діаграми та графіки не повинні виходити за поля. Роботу слід виконувати на аркушах А4 (210х297 мм), параметри сторінки (поля): зверху та знизу – </w:t>
      </w:r>
      <w:smartTag w:uri="urn:schemas-microsoft-com:office:smarttags" w:element="metricconverter">
        <w:smartTagPr>
          <w:attr w:name="ProductID" w:val="2 см"/>
        </w:smartTagPr>
        <w:r w:rsidRPr="00023D84">
          <w:rPr>
            <w:sz w:val="32"/>
            <w:szCs w:val="32"/>
            <w:lang w:val="uk-UA"/>
          </w:rPr>
          <w:t>2 см</w:t>
        </w:r>
      </w:smartTag>
      <w:r w:rsidRPr="00023D84">
        <w:rPr>
          <w:sz w:val="32"/>
          <w:szCs w:val="32"/>
          <w:lang w:val="uk-UA"/>
        </w:rPr>
        <w:t xml:space="preserve">; зліва – </w:t>
      </w:r>
      <w:r w:rsidR="00023D84" w:rsidRPr="00023D84">
        <w:rPr>
          <w:sz w:val="32"/>
          <w:szCs w:val="32"/>
          <w:lang w:val="uk-UA"/>
        </w:rPr>
        <w:t>2,5</w:t>
      </w:r>
      <w:r w:rsidRPr="00023D84">
        <w:rPr>
          <w:sz w:val="32"/>
          <w:szCs w:val="32"/>
          <w:lang w:val="uk-UA"/>
        </w:rPr>
        <w:t xml:space="preserve"> см, справа – 1</w:t>
      </w:r>
      <w:r w:rsidR="00023D84" w:rsidRPr="00023D84">
        <w:rPr>
          <w:sz w:val="32"/>
          <w:szCs w:val="32"/>
          <w:lang w:val="uk-UA"/>
        </w:rPr>
        <w:t>,5</w:t>
      </w:r>
      <w:r w:rsidRPr="00023D84">
        <w:rPr>
          <w:sz w:val="32"/>
          <w:szCs w:val="32"/>
          <w:lang w:val="uk-UA"/>
        </w:rPr>
        <w:t xml:space="preserve"> см; абзацний відступ – </w:t>
      </w:r>
      <w:smartTag w:uri="urn:schemas-microsoft-com:office:smarttags" w:element="metricconverter">
        <w:smartTagPr>
          <w:attr w:name="ProductID" w:val="1,25 см"/>
        </w:smartTagPr>
        <w:r w:rsidRPr="00023D84">
          <w:rPr>
            <w:sz w:val="32"/>
            <w:szCs w:val="32"/>
            <w:lang w:val="uk-UA"/>
          </w:rPr>
          <w:t>1,25 см</w:t>
        </w:r>
      </w:smartTag>
      <w:r w:rsidRPr="00023D84">
        <w:rPr>
          <w:sz w:val="32"/>
          <w:szCs w:val="32"/>
          <w:lang w:val="uk-UA"/>
        </w:rPr>
        <w:t>. Готова робота повинна бути зшитою.</w:t>
      </w:r>
    </w:p>
    <w:p w:rsidR="00D131C0" w:rsidRPr="00023D84" w:rsidRDefault="00D131C0" w:rsidP="00D131C0">
      <w:pPr>
        <w:ind w:firstLine="720"/>
        <w:jc w:val="both"/>
        <w:rPr>
          <w:sz w:val="32"/>
          <w:szCs w:val="32"/>
          <w:lang w:val="uk-UA"/>
        </w:rPr>
      </w:pPr>
      <w:r w:rsidRPr="00023D84">
        <w:rPr>
          <w:sz w:val="32"/>
          <w:szCs w:val="32"/>
          <w:lang w:val="uk-UA"/>
        </w:rPr>
        <w:t>Нумерацію сторінок, розділів, підрозділів, рисунків, таблиць, формул подають арабськими цифрами. Першою сторінкою роботи є титульний аркуш, другою – зміст (не нумеруються, але включаються до загальної нумерації сторінок). На наступних сторінках нумерація проставляється у верхньому правому куті аркуша без крапки у кінці (нумерація починається з 3-ї сторінки).</w:t>
      </w:r>
    </w:p>
    <w:p w:rsidR="00D131C0" w:rsidRPr="00023D84" w:rsidRDefault="00D131C0" w:rsidP="00D131C0">
      <w:pPr>
        <w:ind w:firstLine="720"/>
        <w:jc w:val="both"/>
        <w:rPr>
          <w:sz w:val="32"/>
          <w:szCs w:val="32"/>
          <w:lang w:val="uk-UA"/>
        </w:rPr>
      </w:pPr>
      <w:r w:rsidRPr="00023D84">
        <w:rPr>
          <w:sz w:val="32"/>
          <w:szCs w:val="32"/>
          <w:lang w:val="uk-UA"/>
        </w:rPr>
        <w:t>Нумерація розділів у роботі повинна бути наскрізною, після номеру розділу (підрозділу) крапка не ставиться. Назва розділу пишеться по середині великими заглавними буквами. Підрозділи нумеруються у межах відповідного розділу, де перша цифра – номер розділу, а друга – підрозділу. Назва підрозділу пишеться звичайним шрифтом з абзацу. Між назвою розділу і підрозділу необхідно робити два відступи, а між підрозділом і безпосередньо текстом – один. Кожен розділ повинен починатися з нової сторінки, підрозділ – ні. Назва розділу пишеться посередині, великими заглавними буквами, назва підрозділу  звичайним шрифтом, з абзацу.</w:t>
      </w:r>
    </w:p>
    <w:p w:rsidR="00D131C0" w:rsidRPr="00023D84" w:rsidRDefault="00D131C0" w:rsidP="00D131C0">
      <w:pPr>
        <w:ind w:firstLine="720"/>
        <w:jc w:val="both"/>
        <w:rPr>
          <w:sz w:val="32"/>
          <w:szCs w:val="32"/>
          <w:lang w:val="uk-UA"/>
        </w:rPr>
      </w:pPr>
      <w:r w:rsidRPr="00023D84">
        <w:rPr>
          <w:sz w:val="32"/>
          <w:szCs w:val="32"/>
          <w:lang w:val="uk-UA"/>
        </w:rPr>
        <w:t>Таблиці нумеруються послідовно у межах розділів, номер таблиці складається з номеру розділу і порядкового номера таблиці. Всі графічні елементи та таблиці повинні мати посилання по тексту та назву, вказану через 1 інтервал після об`єкту.</w:t>
      </w:r>
    </w:p>
    <w:p w:rsidR="00D131C0" w:rsidRPr="00023D84" w:rsidRDefault="00D131C0" w:rsidP="00D131C0">
      <w:pPr>
        <w:ind w:firstLine="720"/>
        <w:jc w:val="both"/>
        <w:rPr>
          <w:sz w:val="32"/>
          <w:szCs w:val="32"/>
          <w:lang w:val="uk-UA"/>
        </w:rPr>
      </w:pPr>
      <w:r w:rsidRPr="00023D84">
        <w:rPr>
          <w:sz w:val="32"/>
          <w:szCs w:val="32"/>
          <w:lang w:val="uk-UA"/>
        </w:rPr>
        <w:t xml:space="preserve">Список використаних джерел повинен містити близько </w:t>
      </w:r>
      <w:r w:rsidR="00023D84" w:rsidRPr="00023D84">
        <w:rPr>
          <w:sz w:val="32"/>
          <w:szCs w:val="32"/>
          <w:lang w:val="uk-UA"/>
        </w:rPr>
        <w:t>2</w:t>
      </w:r>
      <w:r w:rsidRPr="00023D84">
        <w:rPr>
          <w:sz w:val="32"/>
          <w:szCs w:val="32"/>
          <w:lang w:val="uk-UA"/>
        </w:rPr>
        <w:t>0</w:t>
      </w:r>
      <w:r w:rsidR="00023D84" w:rsidRPr="00023D84">
        <w:rPr>
          <w:sz w:val="32"/>
          <w:szCs w:val="32"/>
          <w:lang w:val="uk-UA"/>
        </w:rPr>
        <w:t> </w:t>
      </w:r>
      <w:r w:rsidRPr="00023D84">
        <w:rPr>
          <w:sz w:val="32"/>
          <w:szCs w:val="32"/>
          <w:lang w:val="uk-UA"/>
        </w:rPr>
        <w:t>найменувань, серед яких студент повинен включати і ті, з якими лише ознайомився під час виконання роботи. Під час виконання курсової роботи, необхідно давати посилання на використані літературні джерела, матеріали або окремі результати. Посилання в тексті на літературні джерела слід зазначати порядковим номером у квадратних дужках, по мірі використання. Дані про літературні джерела повинні бути надані мовою оригіналу.</w:t>
      </w:r>
    </w:p>
    <w:p w:rsidR="007474A9" w:rsidRPr="00023D84" w:rsidRDefault="00D131C0" w:rsidP="007474A9">
      <w:pPr>
        <w:ind w:firstLine="720"/>
        <w:jc w:val="both"/>
        <w:rPr>
          <w:sz w:val="32"/>
          <w:szCs w:val="32"/>
          <w:lang w:val="uk-UA"/>
        </w:rPr>
      </w:pPr>
      <w:r w:rsidRPr="00023D84">
        <w:rPr>
          <w:sz w:val="32"/>
          <w:szCs w:val="32"/>
          <w:lang w:val="uk-UA"/>
        </w:rPr>
        <w:lastRenderedPageBreak/>
        <w:t>Під час оцінювання керівником курсової роботи, до уваги також береться правильність оформлення роботи.</w:t>
      </w:r>
    </w:p>
    <w:p w:rsidR="00812B14" w:rsidRPr="00023D84" w:rsidRDefault="00812B14" w:rsidP="007474A9">
      <w:pPr>
        <w:ind w:firstLine="720"/>
        <w:jc w:val="both"/>
        <w:rPr>
          <w:sz w:val="32"/>
          <w:szCs w:val="32"/>
          <w:lang w:val="uk-UA"/>
        </w:rPr>
      </w:pPr>
      <w:r w:rsidRPr="00023D84">
        <w:rPr>
          <w:sz w:val="32"/>
          <w:szCs w:val="32"/>
          <w:lang w:val="uk-UA"/>
        </w:rPr>
        <w:t>Інформаційною базою для оцінки фінансового</w:t>
      </w:r>
      <w:r w:rsidR="007474A9" w:rsidRPr="00023D84">
        <w:rPr>
          <w:sz w:val="32"/>
          <w:szCs w:val="32"/>
          <w:lang w:val="uk-UA"/>
        </w:rPr>
        <w:t xml:space="preserve"> стану підприємства є форма № 1 «Баланс» і форма № 2 «Звіт про фінансові результати»</w:t>
      </w:r>
      <w:r w:rsidRPr="00023D84">
        <w:rPr>
          <w:sz w:val="32"/>
          <w:szCs w:val="32"/>
          <w:lang w:val="uk-UA"/>
        </w:rPr>
        <w:t>.</w:t>
      </w:r>
    </w:p>
    <w:p w:rsidR="00995AB8" w:rsidRPr="00023D84" w:rsidRDefault="00812B14" w:rsidP="00995AB8">
      <w:pPr>
        <w:ind w:firstLine="709"/>
        <w:jc w:val="both"/>
        <w:rPr>
          <w:sz w:val="32"/>
          <w:szCs w:val="32"/>
          <w:lang w:val="uk-UA"/>
        </w:rPr>
      </w:pPr>
      <w:r w:rsidRPr="00023D84">
        <w:rPr>
          <w:sz w:val="32"/>
          <w:szCs w:val="32"/>
          <w:lang w:val="uk-UA"/>
        </w:rPr>
        <w:t>Студент може виконувати курсову роботу на основі фінансової звітності реального підприємства або використати інформаційний матеріал, наявний на кафедрі.</w:t>
      </w:r>
      <w:r w:rsidR="00995AB8" w:rsidRPr="00023D84">
        <w:rPr>
          <w:sz w:val="32"/>
          <w:szCs w:val="32"/>
          <w:lang w:val="uk-UA"/>
        </w:rPr>
        <w:t xml:space="preserve"> Обраний варіант вихідних даних до курсової роботи студент повинен по</w:t>
      </w:r>
      <w:r w:rsidR="007474A9" w:rsidRPr="00023D84">
        <w:rPr>
          <w:sz w:val="32"/>
          <w:szCs w:val="32"/>
          <w:lang w:val="uk-UA"/>
        </w:rPr>
        <w:t>годити й затвердити у керівника.</w:t>
      </w:r>
    </w:p>
    <w:p w:rsidR="007474A9" w:rsidRDefault="007474A9" w:rsidP="00995AB8">
      <w:pPr>
        <w:ind w:firstLine="709"/>
        <w:jc w:val="both"/>
        <w:rPr>
          <w:sz w:val="32"/>
          <w:szCs w:val="32"/>
          <w:lang w:val="uk-UA"/>
        </w:rPr>
      </w:pPr>
    </w:p>
    <w:p w:rsidR="00644B79" w:rsidRPr="00023D84" w:rsidRDefault="00644B79" w:rsidP="009E2190">
      <w:pPr>
        <w:pStyle w:val="2"/>
        <w:rPr>
          <w:bCs w:val="0"/>
          <w:sz w:val="32"/>
          <w:szCs w:val="32"/>
          <w:lang w:val="uk-UA"/>
        </w:rPr>
      </w:pPr>
    </w:p>
    <w:p w:rsidR="00644B79" w:rsidRPr="00023D84" w:rsidRDefault="00E2314A" w:rsidP="00644B79">
      <w:pPr>
        <w:jc w:val="center"/>
        <w:rPr>
          <w:b/>
          <w:sz w:val="36"/>
          <w:szCs w:val="36"/>
          <w:lang w:val="uk-UA"/>
        </w:rPr>
      </w:pPr>
      <w:r w:rsidRPr="00E2314A">
        <w:rPr>
          <w:b/>
          <w:sz w:val="36"/>
          <w:szCs w:val="36"/>
          <w:lang w:val="uk-UA"/>
        </w:rPr>
        <w:t>2</w:t>
      </w:r>
      <w:r w:rsidR="00644B79" w:rsidRPr="00E2314A">
        <w:rPr>
          <w:b/>
          <w:sz w:val="36"/>
          <w:szCs w:val="36"/>
          <w:lang w:val="uk-UA"/>
        </w:rPr>
        <w:t xml:space="preserve"> </w:t>
      </w:r>
      <w:r w:rsidRPr="00E2314A">
        <w:rPr>
          <w:b/>
          <w:bCs/>
          <w:sz w:val="36"/>
          <w:szCs w:val="36"/>
          <w:lang w:val="uk-UA"/>
        </w:rPr>
        <w:t>З</w:t>
      </w:r>
      <w:r w:rsidRPr="00E2314A">
        <w:rPr>
          <w:b/>
          <w:sz w:val="36"/>
          <w:szCs w:val="36"/>
          <w:lang w:val="uk-UA"/>
        </w:rPr>
        <w:t>МІСТ КУРСОВОЇ РОБОТИ</w:t>
      </w:r>
    </w:p>
    <w:p w:rsidR="00AC1C5D" w:rsidRPr="00023D84" w:rsidRDefault="00AC1C5D" w:rsidP="00644B79">
      <w:pPr>
        <w:rPr>
          <w:sz w:val="32"/>
          <w:szCs w:val="32"/>
          <w:lang w:val="uk-UA"/>
        </w:rPr>
      </w:pPr>
    </w:p>
    <w:p w:rsidR="00AC1C5D" w:rsidRPr="00023D84" w:rsidRDefault="00E2314A" w:rsidP="0002497E">
      <w:pPr>
        <w:ind w:firstLine="720"/>
        <w:rPr>
          <w:bCs/>
          <w:sz w:val="36"/>
          <w:szCs w:val="36"/>
          <w:lang w:val="uk-UA"/>
        </w:rPr>
      </w:pPr>
      <w:r>
        <w:rPr>
          <w:bCs/>
          <w:sz w:val="36"/>
          <w:szCs w:val="36"/>
          <w:lang w:val="uk-UA"/>
        </w:rPr>
        <w:t>2</w:t>
      </w:r>
      <w:r w:rsidR="0002497E" w:rsidRPr="00023D84">
        <w:rPr>
          <w:bCs/>
          <w:sz w:val="36"/>
          <w:szCs w:val="36"/>
          <w:lang w:val="uk-UA"/>
        </w:rPr>
        <w:t xml:space="preserve">.1 </w:t>
      </w:r>
      <w:r w:rsidR="00AC1C5D" w:rsidRPr="00023D84">
        <w:rPr>
          <w:bCs/>
          <w:sz w:val="36"/>
          <w:szCs w:val="36"/>
          <w:lang w:val="uk-UA"/>
        </w:rPr>
        <w:t>Аналіз майнового стану підприємства</w:t>
      </w:r>
    </w:p>
    <w:p w:rsidR="00644B79" w:rsidRPr="00023D84" w:rsidRDefault="00644B79" w:rsidP="00644B79">
      <w:pPr>
        <w:rPr>
          <w:b/>
          <w:bCs/>
          <w:sz w:val="32"/>
          <w:szCs w:val="32"/>
          <w:lang w:val="uk-UA"/>
        </w:rPr>
      </w:pPr>
    </w:p>
    <w:p w:rsidR="00AC1C5D" w:rsidRPr="00023D84" w:rsidRDefault="00AC1C5D" w:rsidP="009E2190">
      <w:pPr>
        <w:ind w:firstLine="709"/>
        <w:jc w:val="both"/>
        <w:rPr>
          <w:sz w:val="32"/>
          <w:szCs w:val="32"/>
          <w:lang w:val="uk-UA"/>
        </w:rPr>
      </w:pPr>
      <w:r w:rsidRPr="00023D84">
        <w:rPr>
          <w:sz w:val="32"/>
          <w:szCs w:val="32"/>
          <w:lang w:val="uk-UA"/>
        </w:rPr>
        <w:t>Майновий стан підприємства характеризується складом, розміщенням, структурою та динамікою активів (майна) і пасивів (власного капіталу і зобов'язань). Інформація про наявні у підприємства ресурси та прийняті ним зобов'язанн</w:t>
      </w:r>
      <w:r w:rsidR="00A73C4B" w:rsidRPr="00023D84">
        <w:rPr>
          <w:sz w:val="32"/>
          <w:szCs w:val="32"/>
          <w:lang w:val="uk-UA"/>
        </w:rPr>
        <w:t>я наведена в балансі (форма №1</w:t>
      </w:r>
      <w:r w:rsidRPr="00023D84">
        <w:rPr>
          <w:sz w:val="32"/>
          <w:szCs w:val="32"/>
          <w:lang w:val="uk-UA"/>
        </w:rPr>
        <w:t xml:space="preserve">). </w:t>
      </w:r>
    </w:p>
    <w:p w:rsidR="00AC1C5D" w:rsidRPr="00023D84" w:rsidRDefault="00AC1C5D" w:rsidP="009E2190">
      <w:pPr>
        <w:ind w:firstLine="709"/>
        <w:jc w:val="both"/>
        <w:rPr>
          <w:sz w:val="32"/>
          <w:szCs w:val="32"/>
          <w:lang w:val="uk-UA"/>
        </w:rPr>
      </w:pPr>
      <w:r w:rsidRPr="00023D84">
        <w:rPr>
          <w:sz w:val="32"/>
          <w:szCs w:val="32"/>
          <w:lang w:val="uk-UA"/>
        </w:rPr>
        <w:t>Аналіз майнового стану підприємства проводиться за допомогою скороченого аналітичного балансу (табл.</w:t>
      </w:r>
      <w:r w:rsidR="00906C0E" w:rsidRPr="00023D84">
        <w:rPr>
          <w:sz w:val="32"/>
          <w:szCs w:val="32"/>
          <w:lang w:val="uk-UA"/>
        </w:rPr>
        <w:t xml:space="preserve"> </w:t>
      </w:r>
      <w:r w:rsidR="00E2314A">
        <w:rPr>
          <w:sz w:val="32"/>
          <w:szCs w:val="32"/>
          <w:lang w:val="uk-UA"/>
        </w:rPr>
        <w:t>2</w:t>
      </w:r>
      <w:r w:rsidR="00644B79" w:rsidRPr="00023D84">
        <w:rPr>
          <w:sz w:val="32"/>
          <w:szCs w:val="32"/>
          <w:lang w:val="uk-UA"/>
        </w:rPr>
        <w:t>.1</w:t>
      </w:r>
      <w:r w:rsidR="004E2DE8">
        <w:rPr>
          <w:sz w:val="32"/>
          <w:szCs w:val="32"/>
          <w:lang w:val="uk-UA"/>
        </w:rPr>
        <w:t>)</w:t>
      </w:r>
      <w:r w:rsidRPr="00023D84">
        <w:rPr>
          <w:sz w:val="32"/>
          <w:szCs w:val="32"/>
          <w:lang w:val="uk-UA"/>
        </w:rPr>
        <w:t>, який утворюється з вихідного балансу шляхом об'єднання в окремі групи однорідних за своїм складом та економічним змістом статей.</w:t>
      </w:r>
    </w:p>
    <w:p w:rsidR="004E590B" w:rsidRPr="00023D84" w:rsidRDefault="004E590B" w:rsidP="004E590B">
      <w:pPr>
        <w:pStyle w:val="a4"/>
        <w:rPr>
          <w:sz w:val="32"/>
          <w:szCs w:val="32"/>
        </w:rPr>
      </w:pPr>
      <w:r w:rsidRPr="00023D84">
        <w:rPr>
          <w:sz w:val="32"/>
          <w:szCs w:val="32"/>
        </w:rPr>
        <w:t>Аналіз скороченого аналітичного балансу поділяється на горизонтальний і вертикальний</w:t>
      </w:r>
      <w:r w:rsidR="00644B79" w:rsidRPr="00023D84">
        <w:rPr>
          <w:sz w:val="32"/>
          <w:szCs w:val="32"/>
        </w:rPr>
        <w:t>. В таблиц</w:t>
      </w:r>
      <w:r w:rsidR="004E2DE8">
        <w:rPr>
          <w:sz w:val="32"/>
          <w:szCs w:val="32"/>
        </w:rPr>
        <w:t>і</w:t>
      </w:r>
      <w:r w:rsidR="00644B79" w:rsidRPr="00023D84">
        <w:rPr>
          <w:sz w:val="32"/>
          <w:szCs w:val="32"/>
        </w:rPr>
        <w:t xml:space="preserve"> </w:t>
      </w:r>
      <w:r w:rsidR="00E2314A">
        <w:rPr>
          <w:sz w:val="32"/>
          <w:szCs w:val="32"/>
          <w:lang w:val="ru-RU"/>
        </w:rPr>
        <w:t>2</w:t>
      </w:r>
      <w:r w:rsidR="004E2DE8">
        <w:rPr>
          <w:sz w:val="32"/>
          <w:szCs w:val="32"/>
        </w:rPr>
        <w:t>.1</w:t>
      </w:r>
      <w:r w:rsidR="00644B79" w:rsidRPr="00023D84">
        <w:rPr>
          <w:sz w:val="32"/>
          <w:szCs w:val="32"/>
        </w:rPr>
        <w:t xml:space="preserve"> </w:t>
      </w:r>
      <w:r w:rsidRPr="00023D84">
        <w:rPr>
          <w:sz w:val="32"/>
          <w:szCs w:val="32"/>
        </w:rPr>
        <w:t xml:space="preserve">графи 3, 5, 7, 9 відносяться до горизонтального, а графи 4, 6, 8 – вертикального аналізу балансу. Горизонтальний аналіз визначає абсолютні й відносні зміни величин окремих видів активів і пасивів за звітний період, а також у динаміці за ряд років. Вертикальний аналіз передбачає вивчення структури активу й пасиву балансу. </w:t>
      </w:r>
    </w:p>
    <w:p w:rsidR="00193655" w:rsidRDefault="00193655" w:rsidP="00E70C40">
      <w:pPr>
        <w:ind w:firstLine="709"/>
        <w:jc w:val="both"/>
        <w:rPr>
          <w:sz w:val="32"/>
          <w:szCs w:val="32"/>
          <w:lang w:val="uk-UA"/>
        </w:rPr>
      </w:pPr>
    </w:p>
    <w:p w:rsidR="00E2314A" w:rsidRDefault="00E2314A" w:rsidP="00E70C40">
      <w:pPr>
        <w:ind w:firstLine="709"/>
        <w:jc w:val="both"/>
        <w:rPr>
          <w:sz w:val="32"/>
          <w:szCs w:val="32"/>
          <w:lang w:val="uk-UA"/>
        </w:rPr>
      </w:pPr>
    </w:p>
    <w:p w:rsidR="00E2314A" w:rsidRDefault="00E2314A" w:rsidP="00E70C40">
      <w:pPr>
        <w:ind w:firstLine="709"/>
        <w:jc w:val="both"/>
        <w:rPr>
          <w:sz w:val="32"/>
          <w:szCs w:val="32"/>
          <w:lang w:val="uk-UA"/>
        </w:rPr>
      </w:pPr>
    </w:p>
    <w:p w:rsidR="00E2314A" w:rsidRPr="00023D84" w:rsidRDefault="00E2314A" w:rsidP="00E70C40">
      <w:pPr>
        <w:ind w:firstLine="709"/>
        <w:jc w:val="both"/>
        <w:rPr>
          <w:sz w:val="32"/>
          <w:szCs w:val="32"/>
          <w:lang w:val="uk-UA"/>
        </w:rPr>
      </w:pPr>
    </w:p>
    <w:p w:rsidR="00AC1C5D" w:rsidRDefault="00644B79" w:rsidP="00E70C40">
      <w:pPr>
        <w:ind w:firstLine="709"/>
        <w:jc w:val="both"/>
        <w:rPr>
          <w:sz w:val="32"/>
          <w:szCs w:val="32"/>
          <w:lang w:val="uk-UA"/>
        </w:rPr>
      </w:pPr>
      <w:r w:rsidRPr="00E2314A">
        <w:rPr>
          <w:sz w:val="32"/>
          <w:szCs w:val="32"/>
          <w:lang w:val="uk-UA"/>
        </w:rPr>
        <w:lastRenderedPageBreak/>
        <w:t xml:space="preserve">Таблиця </w:t>
      </w:r>
      <w:r w:rsidR="00E2314A" w:rsidRPr="00E2314A">
        <w:rPr>
          <w:sz w:val="32"/>
          <w:szCs w:val="32"/>
          <w:lang w:val="uk-UA"/>
        </w:rPr>
        <w:t>2</w:t>
      </w:r>
      <w:r w:rsidR="00AC1C5D" w:rsidRPr="00E2314A">
        <w:rPr>
          <w:sz w:val="32"/>
          <w:szCs w:val="32"/>
          <w:lang w:val="uk-UA"/>
        </w:rPr>
        <w:t xml:space="preserve">.1 – </w:t>
      </w:r>
      <w:r w:rsidR="00E2314A" w:rsidRPr="00E2314A">
        <w:rPr>
          <w:sz w:val="32"/>
          <w:szCs w:val="32"/>
          <w:lang w:val="uk-UA"/>
        </w:rPr>
        <w:t xml:space="preserve">Скорочений аналітичний баланс </w:t>
      </w:r>
      <w:r w:rsidR="00AC1C5D" w:rsidRPr="00E2314A">
        <w:rPr>
          <w:sz w:val="32"/>
          <w:szCs w:val="32"/>
          <w:lang w:val="uk-UA"/>
        </w:rPr>
        <w:t>підприємства (станом на кінець року)</w:t>
      </w:r>
    </w:p>
    <w:p w:rsidR="004E2DE8" w:rsidRPr="00E2314A" w:rsidRDefault="004E2DE8" w:rsidP="00E70C40">
      <w:pPr>
        <w:ind w:firstLine="709"/>
        <w:jc w:val="both"/>
        <w:rPr>
          <w:sz w:val="32"/>
          <w:szCs w:val="32"/>
          <w:lang w:val="uk-UA"/>
        </w:rPr>
      </w:pPr>
    </w:p>
    <w:tbl>
      <w:tblPr>
        <w:tblW w:w="5014" w:type="pct"/>
        <w:tblLayout w:type="fixed"/>
        <w:tblCellMar>
          <w:left w:w="0" w:type="dxa"/>
          <w:right w:w="0" w:type="dxa"/>
        </w:tblCellMar>
        <w:tblLook w:val="0000"/>
      </w:tblPr>
      <w:tblGrid>
        <w:gridCol w:w="2354"/>
        <w:gridCol w:w="15"/>
        <w:gridCol w:w="1238"/>
        <w:gridCol w:w="9"/>
        <w:gridCol w:w="687"/>
        <w:gridCol w:w="8"/>
        <w:gridCol w:w="803"/>
        <w:gridCol w:w="17"/>
        <w:gridCol w:w="650"/>
        <w:gridCol w:w="15"/>
        <w:gridCol w:w="809"/>
        <w:gridCol w:w="765"/>
        <w:gridCol w:w="1204"/>
        <w:gridCol w:w="894"/>
      </w:tblGrid>
      <w:tr w:rsidR="00644B79" w:rsidRPr="00023D84" w:rsidTr="00DF71DA">
        <w:trPr>
          <w:cantSplit/>
          <w:trHeight w:val="1015"/>
        </w:trPr>
        <w:tc>
          <w:tcPr>
            <w:tcW w:w="1243" w:type="pct"/>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center"/>
          </w:tcPr>
          <w:p w:rsidR="00E2314A" w:rsidRDefault="004302B9" w:rsidP="00E2314A">
            <w:pPr>
              <w:jc w:val="center"/>
              <w:rPr>
                <w:lang w:val="uk-UA"/>
              </w:rPr>
            </w:pPr>
            <w:r w:rsidRPr="00023D84">
              <w:rPr>
                <w:lang w:val="uk-UA"/>
              </w:rPr>
              <w:t xml:space="preserve">Види </w:t>
            </w:r>
          </w:p>
          <w:p w:rsidR="004302B9" w:rsidRPr="00023D84" w:rsidRDefault="004302B9" w:rsidP="00E2314A">
            <w:pPr>
              <w:jc w:val="center"/>
              <w:rPr>
                <w:rFonts w:eastAsia="Arial Unicode MS"/>
                <w:lang w:val="uk-UA"/>
              </w:rPr>
            </w:pPr>
            <w:r w:rsidRPr="00023D84">
              <w:rPr>
                <w:lang w:val="uk-UA"/>
              </w:rPr>
              <w:t>майна</w:t>
            </w:r>
            <w:r w:rsidR="00E2314A">
              <w:rPr>
                <w:lang w:val="uk-UA"/>
              </w:rPr>
              <w:t xml:space="preserve"> та</w:t>
            </w:r>
            <w:r w:rsidR="00E2314A" w:rsidRPr="00023D84">
              <w:rPr>
                <w:lang w:val="uk-UA"/>
              </w:rPr>
              <w:t xml:space="preserve"> капіталу</w:t>
            </w:r>
          </w:p>
        </w:tc>
        <w:tc>
          <w:tcPr>
            <w:tcW w:w="662" w:type="pct"/>
            <w:gridSpan w:val="2"/>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302B9" w:rsidRPr="00023D84" w:rsidRDefault="004302B9">
            <w:pPr>
              <w:jc w:val="center"/>
              <w:rPr>
                <w:rFonts w:eastAsia="Arial Unicode MS"/>
                <w:lang w:val="uk-UA"/>
              </w:rPr>
            </w:pPr>
            <w:r w:rsidRPr="00023D84">
              <w:rPr>
                <w:lang w:val="uk-UA"/>
              </w:rPr>
              <w:t>Порядок розрахунку за даними балансу (рядки)</w:t>
            </w:r>
          </w:p>
        </w:tc>
        <w:tc>
          <w:tcPr>
            <w:tcW w:w="796" w:type="pct"/>
            <w:gridSpan w:val="4"/>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302B9" w:rsidRPr="00023D84" w:rsidRDefault="004302B9" w:rsidP="00891702">
            <w:pPr>
              <w:jc w:val="both"/>
              <w:rPr>
                <w:lang w:val="uk-UA"/>
              </w:rPr>
            </w:pPr>
            <w:r w:rsidRPr="00023D84">
              <w:rPr>
                <w:lang w:val="uk-UA"/>
              </w:rPr>
              <w:t xml:space="preserve"> </w:t>
            </w:r>
            <w:r w:rsidR="001D0D59">
              <w:rPr>
                <w:lang w:val="uk-UA"/>
              </w:rPr>
              <w:t>__</w:t>
            </w:r>
            <w:r w:rsidRPr="00023D84">
              <w:rPr>
                <w:lang w:val="uk-UA"/>
              </w:rPr>
              <w:t>_______р.</w:t>
            </w:r>
            <w:r w:rsidRPr="00023D84">
              <w:rPr>
                <w:vertAlign w:val="superscript"/>
                <w:lang w:val="uk-UA"/>
              </w:rPr>
              <w:t>2</w:t>
            </w:r>
            <w:r w:rsidRPr="00023D84">
              <w:rPr>
                <w:lang w:val="uk-UA"/>
              </w:rPr>
              <w:t xml:space="preserve"> </w:t>
            </w:r>
          </w:p>
          <w:p w:rsidR="004302B9" w:rsidRPr="00023D84" w:rsidRDefault="004302B9" w:rsidP="001D0D59">
            <w:pPr>
              <w:jc w:val="both"/>
              <w:rPr>
                <w:rFonts w:eastAsia="Arial Unicode MS"/>
                <w:lang w:val="uk-UA"/>
              </w:rPr>
            </w:pPr>
            <w:r w:rsidRPr="00023D84">
              <w:rPr>
                <w:lang w:val="uk-UA"/>
              </w:rPr>
              <w:t xml:space="preserve"> (минулий)</w:t>
            </w:r>
          </w:p>
        </w:tc>
        <w:tc>
          <w:tcPr>
            <w:tcW w:w="787"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4302B9" w:rsidP="00891702">
            <w:pPr>
              <w:jc w:val="both"/>
              <w:rPr>
                <w:lang w:val="uk-UA"/>
              </w:rPr>
            </w:pPr>
            <w:r w:rsidRPr="00023D84">
              <w:rPr>
                <w:lang w:val="uk-UA"/>
              </w:rPr>
              <w:t xml:space="preserve"> </w:t>
            </w:r>
            <w:r w:rsidR="001D0D59">
              <w:rPr>
                <w:lang w:val="uk-UA"/>
              </w:rPr>
              <w:t>__</w:t>
            </w:r>
            <w:r w:rsidRPr="00023D84">
              <w:rPr>
                <w:lang w:val="uk-UA"/>
              </w:rPr>
              <w:t>_____</w:t>
            </w:r>
            <w:r w:rsidR="001D0D59">
              <w:rPr>
                <w:lang w:val="uk-UA"/>
              </w:rPr>
              <w:t>_</w:t>
            </w:r>
            <w:r w:rsidRPr="00023D84">
              <w:rPr>
                <w:lang w:val="uk-UA"/>
              </w:rPr>
              <w:t>_р.</w:t>
            </w:r>
            <w:r w:rsidRPr="00023D84">
              <w:rPr>
                <w:vertAlign w:val="superscript"/>
                <w:lang w:val="uk-UA"/>
              </w:rPr>
              <w:t>2</w:t>
            </w:r>
          </w:p>
          <w:p w:rsidR="004302B9" w:rsidRPr="00023D84" w:rsidRDefault="004302B9" w:rsidP="00891702">
            <w:pPr>
              <w:jc w:val="both"/>
              <w:rPr>
                <w:rFonts w:eastAsia="Arial Unicode MS"/>
                <w:lang w:val="uk-UA"/>
              </w:rPr>
            </w:pPr>
            <w:r w:rsidRPr="00023D84">
              <w:rPr>
                <w:lang w:val="uk-UA"/>
              </w:rPr>
              <w:t xml:space="preserve"> (звітний)</w:t>
            </w:r>
          </w:p>
        </w:tc>
        <w:tc>
          <w:tcPr>
            <w:tcW w:w="1512" w:type="pct"/>
            <w:gridSpan w:val="3"/>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4302B9" w:rsidRPr="00023D84" w:rsidRDefault="004302B9" w:rsidP="00891702">
            <w:pPr>
              <w:jc w:val="center"/>
              <w:rPr>
                <w:lang w:val="uk-UA"/>
              </w:rPr>
            </w:pPr>
            <w:r w:rsidRPr="00023D84">
              <w:rPr>
                <w:lang w:val="uk-UA"/>
              </w:rPr>
              <w:t>Відхилення __</w:t>
            </w:r>
            <w:r w:rsidR="001D0D59">
              <w:rPr>
                <w:lang w:val="uk-UA"/>
              </w:rPr>
              <w:t>__</w:t>
            </w:r>
            <w:r w:rsidRPr="00023D84">
              <w:rPr>
                <w:lang w:val="uk-UA"/>
              </w:rPr>
              <w:t>_____ р.</w:t>
            </w:r>
          </w:p>
          <w:p w:rsidR="004302B9" w:rsidRPr="00023D84" w:rsidRDefault="004302B9" w:rsidP="00891702">
            <w:pPr>
              <w:rPr>
                <w:lang w:val="uk-UA"/>
              </w:rPr>
            </w:pPr>
            <w:r w:rsidRPr="00023D84">
              <w:rPr>
                <w:lang w:val="uk-UA"/>
              </w:rPr>
              <w:t xml:space="preserve">                       </w:t>
            </w:r>
            <w:r w:rsidR="001D0D59">
              <w:rPr>
                <w:lang w:val="uk-UA"/>
              </w:rPr>
              <w:t xml:space="preserve"> </w:t>
            </w:r>
            <w:r w:rsidRPr="00023D84">
              <w:rPr>
                <w:lang w:val="uk-UA"/>
              </w:rPr>
              <w:t xml:space="preserve"> (звітний)   </w:t>
            </w:r>
          </w:p>
          <w:p w:rsidR="004302B9" w:rsidRPr="00023D84" w:rsidRDefault="004302B9" w:rsidP="00891702">
            <w:pPr>
              <w:jc w:val="center"/>
              <w:rPr>
                <w:lang w:val="uk-UA"/>
              </w:rPr>
            </w:pPr>
            <w:r w:rsidRPr="00023D84">
              <w:rPr>
                <w:lang w:val="uk-UA"/>
              </w:rPr>
              <w:t>від   ____</w:t>
            </w:r>
            <w:r w:rsidR="001D0D59">
              <w:rPr>
                <w:lang w:val="uk-UA"/>
              </w:rPr>
              <w:t>___</w:t>
            </w:r>
            <w:r w:rsidRPr="00023D84">
              <w:rPr>
                <w:lang w:val="uk-UA"/>
              </w:rPr>
              <w:t>___ р.</w:t>
            </w:r>
          </w:p>
          <w:p w:rsidR="004302B9" w:rsidRPr="00023D84" w:rsidRDefault="004302B9" w:rsidP="001D0D59">
            <w:pPr>
              <w:jc w:val="center"/>
              <w:rPr>
                <w:rFonts w:eastAsia="Arial Unicode MS"/>
                <w:lang w:val="uk-UA"/>
              </w:rPr>
            </w:pPr>
            <w:r w:rsidRPr="00023D84">
              <w:rPr>
                <w:lang w:val="uk-UA"/>
              </w:rPr>
              <w:t xml:space="preserve">    (минулий)</w:t>
            </w:r>
          </w:p>
        </w:tc>
      </w:tr>
      <w:tr w:rsidR="00644B79" w:rsidRPr="00023D84" w:rsidTr="00DF71DA">
        <w:trPr>
          <w:cantSplit/>
          <w:trHeight w:val="20"/>
        </w:trPr>
        <w:tc>
          <w:tcPr>
            <w:tcW w:w="1243" w:type="pct"/>
            <w:vMerge/>
            <w:tcBorders>
              <w:top w:val="single" w:sz="4" w:space="0" w:color="auto"/>
              <w:left w:val="single" w:sz="4" w:space="0" w:color="auto"/>
              <w:bottom w:val="single" w:sz="4" w:space="0" w:color="000000"/>
              <w:right w:val="single" w:sz="4" w:space="0" w:color="auto"/>
            </w:tcBorders>
            <w:vAlign w:val="center"/>
          </w:tcPr>
          <w:p w:rsidR="004E15D0" w:rsidRPr="00023D84" w:rsidRDefault="004E15D0">
            <w:pPr>
              <w:rPr>
                <w:rFonts w:eastAsia="Arial Unicode MS"/>
                <w:lang w:val="uk-UA"/>
              </w:rPr>
            </w:pPr>
          </w:p>
        </w:tc>
        <w:tc>
          <w:tcPr>
            <w:tcW w:w="662" w:type="pct"/>
            <w:gridSpan w:val="2"/>
            <w:vMerge/>
            <w:tcBorders>
              <w:top w:val="single" w:sz="4" w:space="0" w:color="auto"/>
              <w:left w:val="single" w:sz="4" w:space="0" w:color="auto"/>
              <w:bottom w:val="single" w:sz="4" w:space="0" w:color="000000"/>
              <w:right w:val="single" w:sz="4" w:space="0" w:color="auto"/>
            </w:tcBorders>
            <w:vAlign w:val="center"/>
          </w:tcPr>
          <w:p w:rsidR="004E15D0" w:rsidRPr="00023D84" w:rsidRDefault="004E15D0">
            <w:pPr>
              <w:rPr>
                <w:rFonts w:eastAsia="Arial Unicode MS"/>
                <w:lang w:val="uk-UA"/>
              </w:rPr>
            </w:pPr>
          </w:p>
        </w:tc>
        <w:tc>
          <w:tcPr>
            <w:tcW w:w="372"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E15D0" w:rsidRPr="00023D84" w:rsidRDefault="004E15D0">
            <w:pPr>
              <w:jc w:val="center"/>
              <w:rPr>
                <w:bCs/>
                <w:lang w:val="uk-UA"/>
              </w:rPr>
            </w:pPr>
            <w:r w:rsidRPr="00023D84">
              <w:rPr>
                <w:bCs/>
                <w:lang w:val="uk-UA"/>
              </w:rPr>
              <w:t xml:space="preserve">сума, </w:t>
            </w:r>
          </w:p>
          <w:p w:rsidR="004E15D0" w:rsidRPr="00023D84" w:rsidRDefault="004E15D0">
            <w:pPr>
              <w:jc w:val="center"/>
              <w:rPr>
                <w:bCs/>
                <w:lang w:val="uk-UA"/>
              </w:rPr>
            </w:pPr>
            <w:r w:rsidRPr="00023D84">
              <w:rPr>
                <w:bCs/>
                <w:lang w:val="uk-UA"/>
              </w:rPr>
              <w:t>тис. грн.</w:t>
            </w:r>
          </w:p>
        </w:tc>
        <w:tc>
          <w:tcPr>
            <w:tcW w:w="424" w:type="pc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E15D0" w:rsidRPr="00023D84" w:rsidRDefault="004E15D0">
            <w:pPr>
              <w:jc w:val="center"/>
              <w:rPr>
                <w:bCs/>
                <w:lang w:val="uk-UA"/>
              </w:rPr>
            </w:pPr>
            <w:r w:rsidRPr="00023D84">
              <w:rPr>
                <w:bCs/>
                <w:lang w:val="uk-UA"/>
              </w:rPr>
              <w:t>питома вага, %</w:t>
            </w:r>
          </w:p>
        </w:tc>
        <w:tc>
          <w:tcPr>
            <w:tcW w:w="352" w:type="pct"/>
            <w:gridSpan w:val="2"/>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E15D0" w:rsidRPr="00023D84" w:rsidRDefault="004E15D0">
            <w:pPr>
              <w:jc w:val="center"/>
              <w:rPr>
                <w:bCs/>
                <w:lang w:val="uk-UA"/>
              </w:rPr>
            </w:pPr>
            <w:r w:rsidRPr="00023D84">
              <w:rPr>
                <w:bCs/>
                <w:lang w:val="uk-UA"/>
              </w:rPr>
              <w:t>сума, тис. грн.</w:t>
            </w:r>
          </w:p>
        </w:tc>
        <w:tc>
          <w:tcPr>
            <w:tcW w:w="435" w:type="pct"/>
            <w:gridSpan w:val="2"/>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E15D0" w:rsidRPr="00023D84" w:rsidRDefault="004E15D0">
            <w:pPr>
              <w:jc w:val="center"/>
              <w:rPr>
                <w:bCs/>
                <w:lang w:val="uk-UA"/>
              </w:rPr>
            </w:pPr>
            <w:r w:rsidRPr="00023D84">
              <w:rPr>
                <w:bCs/>
                <w:lang w:val="uk-UA"/>
              </w:rPr>
              <w:t>питома вага, %</w:t>
            </w:r>
          </w:p>
        </w:tc>
        <w:tc>
          <w:tcPr>
            <w:tcW w:w="404"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4E15D0" w:rsidRPr="00023D84" w:rsidRDefault="004E15D0">
            <w:pPr>
              <w:jc w:val="center"/>
              <w:rPr>
                <w:bCs/>
                <w:lang w:val="uk-UA"/>
              </w:rPr>
            </w:pPr>
            <w:r w:rsidRPr="00023D84">
              <w:rPr>
                <w:bCs/>
                <w:lang w:val="uk-UA"/>
              </w:rPr>
              <w:t>абс., тис. грн.</w:t>
            </w:r>
          </w:p>
        </w:tc>
        <w:tc>
          <w:tcPr>
            <w:tcW w:w="636"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4E15D0" w:rsidRPr="00023D84" w:rsidRDefault="004E15D0">
            <w:pPr>
              <w:jc w:val="center"/>
              <w:rPr>
                <w:bCs/>
                <w:lang w:val="uk-UA"/>
              </w:rPr>
            </w:pPr>
            <w:r w:rsidRPr="00023D84">
              <w:rPr>
                <w:bCs/>
                <w:lang w:val="uk-UA"/>
              </w:rPr>
              <w:t>відн.,</w:t>
            </w:r>
          </w:p>
          <w:p w:rsidR="004E15D0" w:rsidRPr="00023D84" w:rsidRDefault="004E15D0">
            <w:pPr>
              <w:jc w:val="center"/>
              <w:rPr>
                <w:bCs/>
                <w:lang w:val="uk-UA"/>
              </w:rPr>
            </w:pPr>
            <w:r w:rsidRPr="00023D84">
              <w:rPr>
                <w:bCs/>
                <w:lang w:val="uk-UA"/>
              </w:rPr>
              <w:t xml:space="preserve">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4E15D0" w:rsidRPr="00023D84" w:rsidRDefault="004E15D0">
            <w:pPr>
              <w:jc w:val="center"/>
              <w:rPr>
                <w:bCs/>
                <w:lang w:val="uk-UA"/>
              </w:rPr>
            </w:pPr>
            <w:r w:rsidRPr="00023D84">
              <w:rPr>
                <w:bCs/>
                <w:lang w:val="uk-UA"/>
              </w:rPr>
              <w:t>пунктів струк-тури</w:t>
            </w:r>
          </w:p>
        </w:tc>
      </w:tr>
      <w:tr w:rsidR="00644B79" w:rsidRPr="00023D84" w:rsidTr="00DF71DA">
        <w:trPr>
          <w:trHeight w:val="20"/>
        </w:trPr>
        <w:tc>
          <w:tcPr>
            <w:tcW w:w="124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12E28" w:rsidRPr="00023D84" w:rsidRDefault="00D12E28" w:rsidP="002D46B1">
            <w:pPr>
              <w:jc w:val="center"/>
              <w:rPr>
                <w:rFonts w:eastAsia="Arial Unicode MS"/>
                <w:lang w:val="uk-UA"/>
              </w:rPr>
            </w:pPr>
            <w:r w:rsidRPr="00023D84">
              <w:rPr>
                <w:lang w:val="uk-UA"/>
              </w:rPr>
              <w:t>1</w:t>
            </w:r>
          </w:p>
        </w:tc>
        <w:tc>
          <w:tcPr>
            <w:tcW w:w="66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D12E28" w:rsidRPr="00023D84" w:rsidRDefault="00D12E28" w:rsidP="002D46B1">
            <w:pPr>
              <w:jc w:val="center"/>
              <w:rPr>
                <w:rFonts w:eastAsia="Arial Unicode MS"/>
                <w:lang w:val="uk-UA"/>
              </w:rPr>
            </w:pPr>
            <w:r w:rsidRPr="00023D84">
              <w:rPr>
                <w:lang w:val="uk-UA"/>
              </w:rPr>
              <w:t>2</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D12E28" w:rsidRPr="00023D84" w:rsidRDefault="00D12E28" w:rsidP="002D46B1">
            <w:pPr>
              <w:jc w:val="center"/>
              <w:rPr>
                <w:rFonts w:eastAsia="Arial Unicode MS"/>
                <w:lang w:val="uk-UA"/>
              </w:rPr>
            </w:pPr>
            <w:r w:rsidRPr="00023D84">
              <w:rPr>
                <w:lang w:val="uk-UA"/>
              </w:rPr>
              <w:t>3</w:t>
            </w: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D12E28" w:rsidRPr="00023D84" w:rsidRDefault="00D12E28" w:rsidP="002D46B1">
            <w:pPr>
              <w:jc w:val="center"/>
              <w:rPr>
                <w:rFonts w:eastAsia="Arial Unicode MS"/>
                <w:lang w:val="uk-UA"/>
              </w:rPr>
            </w:pPr>
            <w:r w:rsidRPr="00023D84">
              <w:rPr>
                <w:lang w:val="uk-UA"/>
              </w:rPr>
              <w:t>4</w:t>
            </w: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D12E28" w:rsidRPr="00023D84" w:rsidRDefault="00D12E28" w:rsidP="002D46B1">
            <w:pPr>
              <w:jc w:val="center"/>
              <w:rPr>
                <w:rFonts w:eastAsia="Arial Unicode MS"/>
                <w:lang w:val="uk-UA"/>
              </w:rPr>
            </w:pPr>
            <w:r w:rsidRPr="00023D84">
              <w:rPr>
                <w:lang w:val="uk-UA"/>
              </w:rPr>
              <w:t>5</w:t>
            </w: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D12E28" w:rsidRPr="00023D84" w:rsidRDefault="00D12E28" w:rsidP="002D46B1">
            <w:pPr>
              <w:jc w:val="center"/>
              <w:rPr>
                <w:rFonts w:eastAsia="Arial Unicode MS"/>
                <w:lang w:val="uk-UA"/>
              </w:rPr>
            </w:pPr>
            <w:r w:rsidRPr="00023D84">
              <w:rPr>
                <w:lang w:val="uk-UA"/>
              </w:rPr>
              <w:t>6</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D12E28" w:rsidRPr="00023D84" w:rsidRDefault="00D12E28" w:rsidP="002D46B1">
            <w:pPr>
              <w:jc w:val="center"/>
              <w:rPr>
                <w:rFonts w:eastAsia="Arial Unicode MS"/>
                <w:lang w:val="uk-UA"/>
              </w:rPr>
            </w:pPr>
            <w:r w:rsidRPr="00023D84">
              <w:rPr>
                <w:lang w:val="uk-UA"/>
              </w:rPr>
              <w:t>7=5–3</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D12E28" w:rsidRPr="00023D84" w:rsidRDefault="004302B9" w:rsidP="002D46B1">
            <w:pPr>
              <w:jc w:val="center"/>
              <w:rPr>
                <w:rFonts w:eastAsia="Arial Unicode MS"/>
                <w:lang w:val="uk-UA"/>
              </w:rPr>
            </w:pPr>
            <w:r w:rsidRPr="00023D84">
              <w:rPr>
                <w:lang w:val="uk-UA"/>
              </w:rPr>
              <w:t>8</w:t>
            </w:r>
            <w:r w:rsidR="00D12E28" w:rsidRPr="00023D84">
              <w:rPr>
                <w:lang w:val="uk-UA"/>
              </w:rPr>
              <w:t>=7</w:t>
            </w:r>
            <w:r w:rsidR="00D12E28" w:rsidRPr="00023D84">
              <w:rPr>
                <w:bCs/>
                <w:lang w:val="uk-UA"/>
              </w:rPr>
              <w:t>÷</w:t>
            </w:r>
            <w:r w:rsidR="00D12E28" w:rsidRPr="00023D84">
              <w:rPr>
                <w:lang w:val="uk-UA"/>
              </w:rPr>
              <w:t>3</w:t>
            </w:r>
            <w:r w:rsidR="00D12E28" w:rsidRPr="00023D84">
              <w:rPr>
                <w:bCs/>
                <w:lang w:val="uk-UA"/>
              </w:rPr>
              <w:t>×1</w:t>
            </w:r>
            <w:r w:rsidR="00D12E28" w:rsidRPr="00023D84">
              <w:rPr>
                <w:lang w:val="uk-UA"/>
              </w:rPr>
              <w:t>00</w:t>
            </w:r>
          </w:p>
        </w:tc>
        <w:tc>
          <w:tcPr>
            <w:tcW w:w="4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12E28" w:rsidRPr="00023D84" w:rsidRDefault="004302B9">
            <w:pPr>
              <w:jc w:val="center"/>
              <w:rPr>
                <w:rFonts w:eastAsia="Arial Unicode MS"/>
                <w:lang w:val="uk-UA"/>
              </w:rPr>
            </w:pPr>
            <w:r w:rsidRPr="00023D84">
              <w:rPr>
                <w:lang w:val="uk-UA"/>
              </w:rPr>
              <w:t>9</w:t>
            </w:r>
            <w:r w:rsidR="00D12E28" w:rsidRPr="00023D84">
              <w:rPr>
                <w:lang w:val="uk-UA"/>
              </w:rPr>
              <w:t>=6–4</w:t>
            </w:r>
          </w:p>
        </w:tc>
      </w:tr>
      <w:tr w:rsidR="00E2314A" w:rsidRPr="00023D84" w:rsidTr="007B1CFE">
        <w:trPr>
          <w:trHeight w:val="401"/>
        </w:trPr>
        <w:tc>
          <w:tcPr>
            <w:tcW w:w="5000" w:type="pct"/>
            <w:gridSpan w:val="14"/>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314A" w:rsidRPr="00023D84" w:rsidRDefault="00E2314A" w:rsidP="004E15D0">
            <w:pPr>
              <w:jc w:val="center"/>
              <w:rPr>
                <w:rFonts w:eastAsia="Arial Unicode MS"/>
                <w:lang w:val="uk-UA"/>
              </w:rPr>
            </w:pPr>
            <w:r>
              <w:rPr>
                <w:rFonts w:eastAsia="Arial Unicode MS"/>
                <w:lang w:val="uk-UA"/>
              </w:rPr>
              <w:t>Актив</w:t>
            </w:r>
          </w:p>
        </w:tc>
      </w:tr>
      <w:tr w:rsidR="008003B5"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center"/>
              <w:rPr>
                <w:rFonts w:eastAsia="Arial Unicode MS"/>
                <w:lang w:val="uk-UA"/>
              </w:rPr>
            </w:pPr>
            <w:r w:rsidRPr="00023D84">
              <w:rPr>
                <w:lang w:val="uk-UA"/>
              </w:rPr>
              <w:t>Майно - всього</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F47559" w:rsidRDefault="008003B5" w:rsidP="00E2314A">
            <w:pPr>
              <w:jc w:val="center"/>
              <w:rPr>
                <w:rFonts w:eastAsia="Arial Unicode MS"/>
              </w:rPr>
            </w:pPr>
            <w:r w:rsidRPr="00F47559">
              <w:t>1300</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center"/>
              <w:rPr>
                <w:rFonts w:eastAsia="Arial Unicode MS"/>
                <w:lang w:val="uk-UA"/>
              </w:rPr>
            </w:pPr>
            <w:r w:rsidRPr="00023D84">
              <w:rPr>
                <w:lang w:val="uk-UA"/>
              </w:rPr>
              <w:t> </w:t>
            </w: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center"/>
              <w:rPr>
                <w:rFonts w:eastAsia="Arial Unicode MS"/>
                <w:lang w:val="uk-UA"/>
              </w:rPr>
            </w:pPr>
            <w:r w:rsidRPr="00023D84">
              <w:rPr>
                <w:lang w:val="uk-UA"/>
              </w:rPr>
              <w:t>100</w:t>
            </w: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center"/>
              <w:rPr>
                <w:rFonts w:eastAsia="Arial Unicode MS"/>
                <w:lang w:val="uk-UA"/>
              </w:rPr>
            </w:pPr>
            <w:r w:rsidRPr="00023D84">
              <w:rPr>
                <w:lang w:val="uk-UA"/>
              </w:rPr>
              <w:t> </w:t>
            </w: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center"/>
              <w:rPr>
                <w:rFonts w:eastAsia="Arial Unicode MS"/>
                <w:lang w:val="uk-UA"/>
              </w:rPr>
            </w:pPr>
            <w:r w:rsidRPr="00023D84">
              <w:rPr>
                <w:lang w:val="uk-UA"/>
              </w:rPr>
              <w:t>100</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center"/>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center"/>
              <w:rPr>
                <w:rFonts w:eastAsia="Arial Unicode MS"/>
                <w:lang w:val="uk-UA"/>
              </w:rPr>
            </w:pPr>
            <w:r w:rsidRPr="00023D84">
              <w:rPr>
                <w:lang w:val="uk-UA"/>
              </w:rPr>
              <w:t>-</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rsidP="004E15D0">
            <w:pPr>
              <w:jc w:val="center"/>
              <w:rPr>
                <w:rFonts w:eastAsia="Arial Unicode MS"/>
                <w:lang w:val="uk-UA"/>
              </w:rPr>
            </w:pPr>
            <w:r w:rsidRPr="00023D84">
              <w:rPr>
                <w:rFonts w:eastAsia="Arial Unicode MS"/>
                <w:lang w:val="uk-UA"/>
              </w:rPr>
              <w:t>×</w:t>
            </w:r>
          </w:p>
        </w:tc>
      </w:tr>
      <w:tr w:rsidR="008003B5"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1. Необоротні активи</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F47559" w:rsidRDefault="008003B5" w:rsidP="00E2314A">
            <w:pPr>
              <w:jc w:val="center"/>
              <w:rPr>
                <w:rFonts w:eastAsia="Arial Unicode MS"/>
              </w:rPr>
            </w:pPr>
            <w:r w:rsidRPr="00F47559">
              <w:t>1095</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both"/>
              <w:rPr>
                <w:rFonts w:eastAsia="Arial Unicode MS"/>
                <w:lang w:val="uk-UA"/>
              </w:rPr>
            </w:pPr>
            <w:r w:rsidRPr="00023D84">
              <w:rPr>
                <w:lang w:val="uk-UA"/>
              </w:rPr>
              <w:t> </w:t>
            </w: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both"/>
              <w:rPr>
                <w:rFonts w:eastAsia="Arial Unicode MS"/>
                <w:lang w:val="uk-UA"/>
              </w:rPr>
            </w:pPr>
            <w:r w:rsidRPr="00023D84">
              <w:rPr>
                <w:lang w:val="uk-UA"/>
              </w:rPr>
              <w:t> </w:t>
            </w: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both"/>
              <w:rPr>
                <w:rFonts w:eastAsia="Arial Unicode MS"/>
                <w:lang w:val="uk-UA"/>
              </w:rPr>
            </w:pPr>
            <w:r w:rsidRPr="00023D84">
              <w:rPr>
                <w:lang w:val="uk-UA"/>
              </w:rPr>
              <w:t> </w:t>
            </w: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both"/>
              <w:rPr>
                <w:rFonts w:eastAsia="Arial Unicode MS"/>
                <w:lang w:val="uk-UA"/>
              </w:rPr>
            </w:pPr>
            <w:r w:rsidRPr="00023D84">
              <w:rPr>
                <w:lang w:val="uk-UA"/>
              </w:rPr>
              <w:t> </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both"/>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both"/>
              <w:rPr>
                <w:rFonts w:eastAsia="Arial Unicode MS"/>
                <w:lang w:val="uk-UA"/>
              </w:rPr>
            </w:pPr>
            <w:r w:rsidRPr="00023D84">
              <w:rPr>
                <w:lang w:val="uk-UA"/>
              </w:rPr>
              <w:t>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both"/>
              <w:rPr>
                <w:rFonts w:eastAsia="Arial Unicode MS"/>
                <w:lang w:val="uk-UA"/>
              </w:rPr>
            </w:pPr>
            <w:r w:rsidRPr="00023D84">
              <w:rPr>
                <w:lang w:val="uk-UA"/>
              </w:rPr>
              <w:t> </w:t>
            </w:r>
          </w:p>
        </w:tc>
      </w:tr>
      <w:tr w:rsidR="008003B5"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1.1 Основні засоби</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F47559" w:rsidRDefault="008003B5" w:rsidP="00E2314A">
            <w:pPr>
              <w:jc w:val="center"/>
              <w:rPr>
                <w:rFonts w:eastAsia="Arial Unicode MS"/>
              </w:rPr>
            </w:pPr>
            <w:r w:rsidRPr="00F47559">
              <w:t>1010</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r>
      <w:tr w:rsidR="008003B5"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2 Оборотні активи</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F47559" w:rsidRDefault="008003B5" w:rsidP="00E2314A">
            <w:pPr>
              <w:jc w:val="center"/>
              <w:rPr>
                <w:rFonts w:eastAsia="Arial Unicode MS"/>
              </w:rPr>
            </w:pPr>
            <w:r w:rsidRPr="00F47559">
              <w:rPr>
                <w:rFonts w:eastAsia="Arial Unicode MS"/>
              </w:rPr>
              <w:t>1195</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r>
      <w:tr w:rsidR="008003B5"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03B5" w:rsidRPr="00023D84" w:rsidRDefault="008003B5" w:rsidP="008003B5">
            <w:pPr>
              <w:rPr>
                <w:rFonts w:eastAsia="Arial Unicode MS"/>
                <w:lang w:val="uk-UA"/>
              </w:rPr>
            </w:pPr>
            <w:r w:rsidRPr="00023D84">
              <w:rPr>
                <w:lang w:val="uk-UA"/>
              </w:rPr>
              <w:t xml:space="preserve">2.1 Оборотні виробничі </w:t>
            </w:r>
            <w:r>
              <w:rPr>
                <w:lang w:val="uk-UA"/>
              </w:rPr>
              <w:t>засоби</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F47559" w:rsidRDefault="008003B5" w:rsidP="00E2314A">
            <w:pPr>
              <w:jc w:val="center"/>
              <w:rPr>
                <w:rFonts w:eastAsia="Arial Unicode MS"/>
              </w:rPr>
            </w:pPr>
            <w:r w:rsidRPr="00F47559">
              <w:t>110</w:t>
            </w:r>
            <w:r>
              <w:rPr>
                <w:lang w:val="uk-UA"/>
              </w:rPr>
              <w:t>0</w:t>
            </w:r>
            <w:r w:rsidRPr="00F47559">
              <w:t>+1110</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rFonts w:eastAsia="Arial Unicode MS"/>
                <w:lang w:val="uk-UA"/>
              </w:rPr>
            </w:pPr>
            <w:r w:rsidRPr="00023D84">
              <w:rPr>
                <w:lang w:val="uk-UA"/>
              </w:rPr>
              <w:t> </w:t>
            </w:r>
          </w:p>
        </w:tc>
      </w:tr>
      <w:tr w:rsidR="00644B79"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2.1.1. Виробничі запаси</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rsidP="008003B5">
            <w:pPr>
              <w:jc w:val="center"/>
              <w:rPr>
                <w:rFonts w:eastAsia="Arial Unicode MS"/>
                <w:lang w:val="uk-UA"/>
              </w:rPr>
            </w:pPr>
            <w:r w:rsidRPr="00023D84">
              <w:rPr>
                <w:lang w:val="uk-UA"/>
              </w:rPr>
              <w:t>1</w:t>
            </w:r>
            <w:r w:rsidR="008003B5">
              <w:rPr>
                <w:lang w:val="uk-UA"/>
              </w:rPr>
              <w:t>1</w:t>
            </w:r>
            <w:r w:rsidRPr="00023D84">
              <w:rPr>
                <w:lang w:val="uk-UA"/>
              </w:rPr>
              <w:t>0</w:t>
            </w:r>
            <w:r w:rsidR="008003B5">
              <w:rPr>
                <w:lang w:val="uk-UA"/>
              </w:rPr>
              <w:t>1+1102</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r>
      <w:tr w:rsidR="00644B79"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2.2. Фонди обігу</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8003B5">
            <w:pPr>
              <w:jc w:val="center"/>
              <w:rPr>
                <w:rFonts w:eastAsia="Arial Unicode MS"/>
                <w:lang w:val="uk-UA"/>
              </w:rPr>
            </w:pPr>
            <w:r w:rsidRPr="00F47559">
              <w:t>сума</w:t>
            </w:r>
            <w:r>
              <w:rPr>
                <w:lang w:val="uk-UA"/>
              </w:rPr>
              <w:t xml:space="preserve"> із</w:t>
            </w:r>
            <w:r w:rsidRPr="00F47559">
              <w:t xml:space="preserve"> 11</w:t>
            </w:r>
            <w:r>
              <w:rPr>
                <w:lang w:val="uk-UA"/>
              </w:rPr>
              <w:t>25</w:t>
            </w:r>
            <w:r w:rsidRPr="00F47559">
              <w:t xml:space="preserve"> по 1190</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rPr>
                <w:rFonts w:eastAsia="Arial Unicode MS"/>
                <w:lang w:val="uk-UA"/>
              </w:rPr>
            </w:pPr>
            <w:r w:rsidRPr="00023D84">
              <w:rPr>
                <w:lang w:val="uk-UA"/>
              </w:rPr>
              <w:t> </w:t>
            </w:r>
          </w:p>
        </w:tc>
      </w:tr>
      <w:tr w:rsidR="00644B79"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44B79" w:rsidRPr="00023D84" w:rsidRDefault="00644B79">
            <w:pPr>
              <w:rPr>
                <w:lang w:val="uk-UA"/>
              </w:rPr>
            </w:pPr>
            <w:r w:rsidRPr="00023D84">
              <w:rPr>
                <w:lang w:val="uk-UA"/>
              </w:rPr>
              <w:t>2.2.1. Готова продукція і товари</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644B79" w:rsidRPr="00023D84" w:rsidRDefault="00644B79" w:rsidP="008003B5">
            <w:pPr>
              <w:jc w:val="center"/>
              <w:rPr>
                <w:lang w:val="uk-UA"/>
              </w:rPr>
            </w:pPr>
            <w:r w:rsidRPr="00023D84">
              <w:rPr>
                <w:lang w:val="uk-UA"/>
              </w:rPr>
              <w:t>1</w:t>
            </w:r>
            <w:r w:rsidR="008003B5">
              <w:rPr>
                <w:lang w:val="uk-UA"/>
              </w:rPr>
              <w:t>10</w:t>
            </w:r>
            <w:r w:rsidRPr="00023D84">
              <w:rPr>
                <w:lang w:val="uk-UA"/>
              </w:rPr>
              <w:t>3+1</w:t>
            </w:r>
            <w:r w:rsidR="008003B5">
              <w:rPr>
                <w:lang w:val="uk-UA"/>
              </w:rPr>
              <w:t>10</w:t>
            </w:r>
            <w:r w:rsidRPr="00023D84">
              <w:rPr>
                <w:lang w:val="uk-UA"/>
              </w:rPr>
              <w:t>4</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44B79" w:rsidRPr="00023D84" w:rsidRDefault="00644B79">
            <w:pPr>
              <w:rPr>
                <w:lang w:val="uk-UA"/>
              </w:rPr>
            </w:pP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644B79" w:rsidRPr="00023D84" w:rsidRDefault="00644B79">
            <w:pPr>
              <w:rPr>
                <w:lang w:val="uk-UA"/>
              </w:rPr>
            </w:pP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44B79" w:rsidRPr="00023D84" w:rsidRDefault="00644B79">
            <w:pPr>
              <w:rPr>
                <w:lang w:val="uk-UA"/>
              </w:rPr>
            </w:pP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44B79" w:rsidRPr="00023D84" w:rsidRDefault="00644B79">
            <w:pPr>
              <w:rPr>
                <w:lang w:val="uk-UA"/>
              </w:rPr>
            </w:pP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644B79" w:rsidRPr="00023D84" w:rsidRDefault="00644B79">
            <w:pPr>
              <w:rPr>
                <w:lang w:val="uk-UA"/>
              </w:rPr>
            </w:pP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644B79" w:rsidRPr="00023D84" w:rsidRDefault="00644B79">
            <w:pPr>
              <w:rPr>
                <w:lang w:val="uk-UA"/>
              </w:rPr>
            </w:pP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644B79" w:rsidRPr="00023D84" w:rsidRDefault="00644B79">
            <w:pPr>
              <w:rPr>
                <w:lang w:val="uk-UA"/>
              </w:rPr>
            </w:pPr>
          </w:p>
        </w:tc>
      </w:tr>
      <w:tr w:rsidR="008003B5"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r w:rsidRPr="00023D84">
              <w:rPr>
                <w:lang w:val="uk-UA"/>
              </w:rPr>
              <w:t>2.2.2. Поточна дебіторська заборгованість</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F47559" w:rsidRDefault="008003B5" w:rsidP="00E2314A">
            <w:pPr>
              <w:jc w:val="center"/>
            </w:pPr>
            <w:r w:rsidRPr="00F47559">
              <w:t>сума</w:t>
            </w:r>
            <w:r>
              <w:rPr>
                <w:lang w:val="uk-UA"/>
              </w:rPr>
              <w:t xml:space="preserve"> з</w:t>
            </w:r>
            <w:r w:rsidRPr="00F47559">
              <w:t xml:space="preserve"> 112</w:t>
            </w:r>
            <w:r>
              <w:rPr>
                <w:lang w:val="uk-UA"/>
              </w:rPr>
              <w:t>5</w:t>
            </w:r>
            <w:r w:rsidRPr="00F47559">
              <w:t xml:space="preserve"> по 1155</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r>
      <w:tr w:rsidR="008003B5"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r w:rsidRPr="00023D84">
              <w:rPr>
                <w:lang w:val="uk-UA"/>
              </w:rPr>
              <w:t>2.2.3. Грошові кошти і поточні фінансові інвестиції</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F47559" w:rsidRDefault="008003B5" w:rsidP="00E2314A">
            <w:pPr>
              <w:jc w:val="center"/>
              <w:rPr>
                <w:rFonts w:eastAsia="Arial Unicode MS"/>
              </w:rPr>
            </w:pPr>
            <w:r w:rsidRPr="00F47559">
              <w:rPr>
                <w:rFonts w:eastAsia="Arial Unicode MS"/>
              </w:rPr>
              <w:t>1160+1165</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r>
      <w:tr w:rsidR="008003B5"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03B5" w:rsidRPr="00023D84" w:rsidRDefault="008003B5" w:rsidP="00E2314A">
            <w:pPr>
              <w:rPr>
                <w:lang w:val="uk-UA"/>
              </w:rPr>
            </w:pPr>
            <w:r>
              <w:rPr>
                <w:lang w:val="uk-UA"/>
              </w:rPr>
              <w:t>2</w:t>
            </w:r>
            <w:r w:rsidRPr="00023D84">
              <w:rPr>
                <w:lang w:val="uk-UA"/>
              </w:rPr>
              <w:t>.</w:t>
            </w:r>
            <w:r>
              <w:rPr>
                <w:lang w:val="uk-UA"/>
              </w:rPr>
              <w:t>2.4.</w:t>
            </w:r>
            <w:r w:rsidRPr="00023D84">
              <w:rPr>
                <w:lang w:val="uk-UA"/>
              </w:rPr>
              <w:t xml:space="preserve"> Витрати майбутніх періодів</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rsidP="001564A2">
            <w:pPr>
              <w:jc w:val="center"/>
              <w:rPr>
                <w:lang w:val="uk-UA"/>
              </w:rPr>
            </w:pPr>
            <w:r>
              <w:rPr>
                <w:lang w:val="uk-UA"/>
              </w:rPr>
              <w:t>1</w:t>
            </w:r>
            <w:r w:rsidR="001564A2">
              <w:rPr>
                <w:lang w:val="uk-UA"/>
              </w:rPr>
              <w:t>17</w:t>
            </w:r>
            <w:r w:rsidRPr="00023D84">
              <w:rPr>
                <w:lang w:val="uk-UA"/>
              </w:rPr>
              <w:t>0</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r>
      <w:tr w:rsidR="008003B5"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r>
              <w:rPr>
                <w:lang w:val="uk-UA"/>
              </w:rPr>
              <w:t>2.2.5</w:t>
            </w:r>
            <w:r w:rsidRPr="00023D84">
              <w:rPr>
                <w:lang w:val="uk-UA"/>
              </w:rPr>
              <w:t>. Інші оборотні активи</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jc w:val="center"/>
              <w:rPr>
                <w:lang w:val="uk-UA"/>
              </w:rPr>
            </w:pPr>
            <w:r>
              <w:rPr>
                <w:lang w:val="uk-UA"/>
              </w:rPr>
              <w:t>1190</w:t>
            </w:r>
          </w:p>
        </w:tc>
        <w:tc>
          <w:tcPr>
            <w:tcW w:w="372"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2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3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3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8003B5" w:rsidRPr="00023D84" w:rsidRDefault="008003B5">
            <w:pPr>
              <w:rPr>
                <w:lang w:val="uk-UA"/>
              </w:rPr>
            </w:pPr>
          </w:p>
        </w:tc>
      </w:tr>
      <w:tr w:rsidR="001564A2" w:rsidRPr="00023D84" w:rsidTr="00DF71DA">
        <w:trPr>
          <w:trHeight w:val="20"/>
        </w:trPr>
        <w:tc>
          <w:tcPr>
            <w:tcW w:w="125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564A2" w:rsidRDefault="001564A2" w:rsidP="00E2314A">
            <w:pPr>
              <w:rPr>
                <w:lang w:val="uk-UA"/>
              </w:rPr>
            </w:pPr>
            <w:r>
              <w:rPr>
                <w:lang w:val="uk-UA"/>
              </w:rPr>
              <w:t xml:space="preserve">2.3. </w:t>
            </w:r>
            <w:r w:rsidRPr="00B6620E">
              <w:rPr>
                <w:lang w:val="uk-UA"/>
              </w:rPr>
              <w:t>Необоротні активи, утримувані для продажу, та групи вибуття</w:t>
            </w:r>
          </w:p>
        </w:tc>
        <w:tc>
          <w:tcPr>
            <w:tcW w:w="6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64A2" w:rsidRDefault="001564A2" w:rsidP="00E2314A">
            <w:pPr>
              <w:jc w:val="center"/>
              <w:rPr>
                <w:lang w:val="uk-UA"/>
              </w:rPr>
            </w:pPr>
            <w:r>
              <w:rPr>
                <w:lang w:val="uk-UA"/>
              </w:rPr>
              <w:t>1200</w:t>
            </w:r>
          </w:p>
        </w:tc>
        <w:tc>
          <w:tcPr>
            <w:tcW w:w="37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64A2" w:rsidRPr="00023D84" w:rsidRDefault="001564A2">
            <w:pPr>
              <w:rPr>
                <w:lang w:val="uk-UA"/>
              </w:rPr>
            </w:pPr>
          </w:p>
        </w:tc>
        <w:tc>
          <w:tcPr>
            <w:tcW w:w="42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64A2" w:rsidRPr="00023D84" w:rsidRDefault="001564A2">
            <w:pPr>
              <w:rPr>
                <w:lang w:val="uk-UA"/>
              </w:rPr>
            </w:pPr>
          </w:p>
        </w:tc>
        <w:tc>
          <w:tcPr>
            <w:tcW w:w="352"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64A2" w:rsidRPr="00023D84" w:rsidRDefault="001564A2">
            <w:pPr>
              <w:rPr>
                <w:lang w:val="uk-UA"/>
              </w:rPr>
            </w:pPr>
          </w:p>
        </w:tc>
        <w:tc>
          <w:tcPr>
            <w:tcW w:w="43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64A2" w:rsidRPr="00023D84" w:rsidRDefault="001564A2">
            <w:pPr>
              <w:rPr>
                <w:lang w:val="uk-UA"/>
              </w:rPr>
            </w:pPr>
          </w:p>
        </w:tc>
        <w:tc>
          <w:tcPr>
            <w:tcW w:w="40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64A2" w:rsidRPr="00023D84" w:rsidRDefault="001564A2">
            <w:pPr>
              <w:rPr>
                <w:lang w:val="uk-UA"/>
              </w:rPr>
            </w:pPr>
          </w:p>
        </w:tc>
        <w:tc>
          <w:tcPr>
            <w:tcW w:w="6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64A2" w:rsidRPr="00023D84" w:rsidRDefault="001564A2">
            <w:pPr>
              <w:rPr>
                <w:lang w:val="uk-UA"/>
              </w:rPr>
            </w:pPr>
          </w:p>
        </w:tc>
        <w:tc>
          <w:tcPr>
            <w:tcW w:w="4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64A2" w:rsidRPr="00023D84" w:rsidRDefault="001564A2">
            <w:pPr>
              <w:rPr>
                <w:lang w:val="uk-UA"/>
              </w:rPr>
            </w:pPr>
          </w:p>
        </w:tc>
      </w:tr>
      <w:tr w:rsidR="00E2314A" w:rsidRPr="00023D84" w:rsidTr="004E2DE8">
        <w:trPr>
          <w:trHeight w:val="373"/>
        </w:trPr>
        <w:tc>
          <w:tcPr>
            <w:tcW w:w="5000" w:type="pct"/>
            <w:gridSpan w:val="14"/>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314A" w:rsidRPr="00023D84" w:rsidRDefault="00E2314A" w:rsidP="00164B9A">
            <w:pPr>
              <w:jc w:val="center"/>
              <w:rPr>
                <w:rFonts w:eastAsia="Arial Unicode MS"/>
                <w:lang w:val="uk-UA"/>
              </w:rPr>
            </w:pPr>
            <w:r>
              <w:rPr>
                <w:rFonts w:eastAsia="Arial Unicode MS"/>
                <w:lang w:val="uk-UA"/>
              </w:rPr>
              <w:t>Пасив</w:t>
            </w:r>
          </w:p>
        </w:tc>
      </w:tr>
      <w:tr w:rsidR="007B1CFE" w:rsidRPr="00023D84" w:rsidTr="00DF71DA">
        <w:trPr>
          <w:trHeight w:val="346"/>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B1CFE" w:rsidRPr="006155AC" w:rsidRDefault="007B1CFE" w:rsidP="00FA1F4C">
            <w:pPr>
              <w:jc w:val="both"/>
              <w:rPr>
                <w:rFonts w:eastAsia="Arial Unicode MS"/>
                <w:lang w:val="uk-UA"/>
              </w:rPr>
            </w:pPr>
            <w:r w:rsidRPr="006155AC">
              <w:rPr>
                <w:lang w:val="uk-UA"/>
              </w:rPr>
              <w:t>Капітал – всього</w:t>
            </w:r>
          </w:p>
        </w:tc>
        <w:tc>
          <w:tcPr>
            <w:tcW w:w="659"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6155AC" w:rsidRDefault="007B1CFE" w:rsidP="00FA1F4C">
            <w:pPr>
              <w:jc w:val="center"/>
              <w:rPr>
                <w:rFonts w:eastAsia="Arial Unicode MS"/>
                <w:lang w:val="uk-UA"/>
              </w:rPr>
            </w:pPr>
            <w:r>
              <w:rPr>
                <w:rFonts w:eastAsia="Arial Unicode MS"/>
                <w:lang w:val="uk-UA"/>
              </w:rPr>
              <w:t>1900</w:t>
            </w:r>
          </w:p>
        </w:tc>
        <w:tc>
          <w:tcPr>
            <w:tcW w:w="363"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center"/>
              <w:rPr>
                <w:rFonts w:eastAsia="Arial Unicode MS"/>
                <w:lang w:val="uk-UA"/>
              </w:rPr>
            </w:pPr>
            <w:r w:rsidRPr="00023D84">
              <w:rPr>
                <w:lang w:val="uk-UA"/>
              </w:rPr>
              <w:t> </w:t>
            </w:r>
          </w:p>
        </w:tc>
        <w:tc>
          <w:tcPr>
            <w:tcW w:w="437"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center"/>
              <w:rPr>
                <w:rFonts w:eastAsia="Arial Unicode MS"/>
                <w:lang w:val="uk-UA"/>
              </w:rPr>
            </w:pPr>
            <w:r w:rsidRPr="00023D84">
              <w:rPr>
                <w:lang w:val="uk-UA"/>
              </w:rPr>
              <w:t>100</w:t>
            </w:r>
          </w:p>
        </w:tc>
        <w:tc>
          <w:tcPr>
            <w:tcW w:w="351"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center"/>
              <w:rPr>
                <w:rFonts w:eastAsia="Arial Unicode MS"/>
                <w:lang w:val="uk-UA"/>
              </w:rPr>
            </w:pPr>
            <w:r w:rsidRPr="00023D84">
              <w:rPr>
                <w:lang w:val="uk-UA"/>
              </w:rPr>
              <w:t> </w:t>
            </w:r>
          </w:p>
        </w:tc>
        <w:tc>
          <w:tcPr>
            <w:tcW w:w="427"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center"/>
              <w:rPr>
                <w:rFonts w:eastAsia="Arial Unicode MS"/>
                <w:lang w:val="uk-UA"/>
              </w:rPr>
            </w:pPr>
            <w:r w:rsidRPr="00023D84">
              <w:rPr>
                <w:lang w:val="uk-UA"/>
              </w:rPr>
              <w:t>100</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center"/>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center"/>
              <w:rPr>
                <w:rFonts w:eastAsia="Arial Unicode MS"/>
                <w:lang w:val="uk-UA"/>
              </w:rPr>
            </w:pPr>
            <w:r w:rsidRPr="00023D84">
              <w:rPr>
                <w:lang w:val="uk-UA"/>
              </w:rPr>
              <w:t>-</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4E15D0">
            <w:pPr>
              <w:jc w:val="center"/>
              <w:rPr>
                <w:rFonts w:eastAsia="Arial Unicode MS"/>
                <w:lang w:val="uk-UA"/>
              </w:rPr>
            </w:pPr>
            <w:r w:rsidRPr="00023D84">
              <w:rPr>
                <w:rFonts w:eastAsia="Arial Unicode MS"/>
                <w:lang w:val="uk-UA"/>
              </w:rPr>
              <w:t>×</w:t>
            </w:r>
          </w:p>
        </w:tc>
      </w:tr>
      <w:tr w:rsidR="007B1CFE" w:rsidRPr="00023D84" w:rsidTr="00DF71DA">
        <w:trPr>
          <w:trHeight w:val="317"/>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B1CFE" w:rsidRPr="006155AC" w:rsidRDefault="007B1CFE" w:rsidP="00FA1F4C">
            <w:pPr>
              <w:rPr>
                <w:rFonts w:eastAsia="Arial Unicode MS"/>
                <w:lang w:val="uk-UA"/>
              </w:rPr>
            </w:pPr>
            <w:r w:rsidRPr="006155AC">
              <w:rPr>
                <w:lang w:val="uk-UA"/>
              </w:rPr>
              <w:t>1. Власний капітал</w:t>
            </w:r>
          </w:p>
        </w:tc>
        <w:tc>
          <w:tcPr>
            <w:tcW w:w="659"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6155AC" w:rsidRDefault="007B1CFE" w:rsidP="00FA1F4C">
            <w:pPr>
              <w:jc w:val="center"/>
              <w:rPr>
                <w:rFonts w:eastAsia="Arial Unicode MS"/>
                <w:lang w:val="uk-UA"/>
              </w:rPr>
            </w:pPr>
            <w:r>
              <w:rPr>
                <w:lang w:val="uk-UA"/>
              </w:rPr>
              <w:t>1495</w:t>
            </w:r>
          </w:p>
        </w:tc>
        <w:tc>
          <w:tcPr>
            <w:tcW w:w="363"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both"/>
              <w:rPr>
                <w:rFonts w:eastAsia="Arial Unicode MS"/>
                <w:lang w:val="uk-UA"/>
              </w:rPr>
            </w:pPr>
            <w:r w:rsidRPr="00023D84">
              <w:rPr>
                <w:lang w:val="uk-UA"/>
              </w:rPr>
              <w:t> </w:t>
            </w:r>
          </w:p>
        </w:tc>
        <w:tc>
          <w:tcPr>
            <w:tcW w:w="437"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both"/>
              <w:rPr>
                <w:rFonts w:eastAsia="Arial Unicode MS"/>
                <w:lang w:val="uk-UA"/>
              </w:rPr>
            </w:pPr>
            <w:r w:rsidRPr="00023D84">
              <w:rPr>
                <w:lang w:val="uk-UA"/>
              </w:rPr>
              <w:t> </w:t>
            </w:r>
          </w:p>
        </w:tc>
        <w:tc>
          <w:tcPr>
            <w:tcW w:w="351"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both"/>
              <w:rPr>
                <w:rFonts w:eastAsia="Arial Unicode MS"/>
                <w:lang w:val="uk-UA"/>
              </w:rPr>
            </w:pPr>
            <w:r w:rsidRPr="00023D84">
              <w:rPr>
                <w:lang w:val="uk-UA"/>
              </w:rPr>
              <w:t> </w:t>
            </w:r>
          </w:p>
        </w:tc>
        <w:tc>
          <w:tcPr>
            <w:tcW w:w="427"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both"/>
              <w:rPr>
                <w:rFonts w:eastAsia="Arial Unicode MS"/>
                <w:lang w:val="uk-UA"/>
              </w:rPr>
            </w:pPr>
            <w:r w:rsidRPr="00023D84">
              <w:rPr>
                <w:lang w:val="uk-UA"/>
              </w:rPr>
              <w:t> </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both"/>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both"/>
              <w:rPr>
                <w:rFonts w:eastAsia="Arial Unicode MS"/>
                <w:lang w:val="uk-UA"/>
              </w:rPr>
            </w:pPr>
            <w:r w:rsidRPr="00023D84">
              <w:rPr>
                <w:lang w:val="uk-UA"/>
              </w:rPr>
              <w:t>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jc w:val="both"/>
              <w:rPr>
                <w:rFonts w:eastAsia="Arial Unicode MS"/>
                <w:lang w:val="uk-UA"/>
              </w:rPr>
            </w:pPr>
            <w:r w:rsidRPr="00023D84">
              <w:rPr>
                <w:lang w:val="uk-UA"/>
              </w:rPr>
              <w:t> </w:t>
            </w:r>
          </w:p>
        </w:tc>
      </w:tr>
      <w:tr w:rsidR="007B1CFE"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B1CFE" w:rsidRPr="006155AC" w:rsidRDefault="007B1CFE" w:rsidP="00FA1F4C">
            <w:pPr>
              <w:rPr>
                <w:rFonts w:eastAsia="Arial Unicode MS"/>
                <w:lang w:val="uk-UA"/>
              </w:rPr>
            </w:pPr>
            <w:r w:rsidRPr="006155AC">
              <w:rPr>
                <w:lang w:val="uk-UA"/>
              </w:rPr>
              <w:t xml:space="preserve">1.1. </w:t>
            </w:r>
            <w:r w:rsidRPr="00546865">
              <w:rPr>
                <w:lang w:val="uk-UA"/>
              </w:rPr>
              <w:t>Зареєстрований капітал</w:t>
            </w:r>
          </w:p>
        </w:tc>
        <w:tc>
          <w:tcPr>
            <w:tcW w:w="659"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6155AC" w:rsidRDefault="007B1CFE" w:rsidP="00FA1F4C">
            <w:pPr>
              <w:jc w:val="center"/>
              <w:rPr>
                <w:rFonts w:eastAsia="Arial Unicode MS"/>
                <w:lang w:val="uk-UA"/>
              </w:rPr>
            </w:pPr>
            <w:r>
              <w:rPr>
                <w:lang w:val="uk-UA"/>
              </w:rPr>
              <w:t>1140</w:t>
            </w:r>
          </w:p>
        </w:tc>
        <w:tc>
          <w:tcPr>
            <w:tcW w:w="363"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37"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351"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27"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r>
      <w:tr w:rsidR="007B1CFE" w:rsidRPr="00023D84" w:rsidTr="00DF71DA">
        <w:trPr>
          <w:trHeight w:val="20"/>
        </w:trPr>
        <w:tc>
          <w:tcPr>
            <w:tcW w:w="1251"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B1CFE" w:rsidRPr="006155AC" w:rsidRDefault="007B1CFE" w:rsidP="00FA1F4C">
            <w:pPr>
              <w:rPr>
                <w:rFonts w:eastAsia="Arial Unicode MS"/>
                <w:lang w:val="uk-UA"/>
              </w:rPr>
            </w:pPr>
            <w:r w:rsidRPr="006155AC">
              <w:rPr>
                <w:lang w:val="uk-UA"/>
              </w:rPr>
              <w:t>2. Зобов'язання</w:t>
            </w:r>
          </w:p>
        </w:tc>
        <w:tc>
          <w:tcPr>
            <w:tcW w:w="659"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6155AC" w:rsidRDefault="007B1CFE" w:rsidP="00FA1F4C">
            <w:pPr>
              <w:jc w:val="center"/>
              <w:rPr>
                <w:rFonts w:eastAsia="Arial Unicode MS"/>
                <w:lang w:val="uk-UA"/>
              </w:rPr>
            </w:pPr>
            <w:r w:rsidRPr="00F47559">
              <w:t>1595+1695+1700</w:t>
            </w:r>
          </w:p>
        </w:tc>
        <w:tc>
          <w:tcPr>
            <w:tcW w:w="363"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37"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351"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27"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636"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72" w:type="pct"/>
            <w:tcBorders>
              <w:top w:val="nil"/>
              <w:left w:val="nil"/>
              <w:bottom w:val="single" w:sz="4" w:space="0" w:color="auto"/>
              <w:right w:val="single" w:sz="4" w:space="0" w:color="auto"/>
            </w:tcBorders>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r>
    </w:tbl>
    <w:p w:rsidR="00DF71DA" w:rsidRDefault="00513A1D" w:rsidP="00513A1D">
      <w:pPr>
        <w:ind w:firstLine="709"/>
        <w:jc w:val="both"/>
        <w:rPr>
          <w:sz w:val="32"/>
          <w:szCs w:val="32"/>
          <w:lang w:val="uk-UA"/>
        </w:rPr>
      </w:pPr>
      <w:r w:rsidRPr="00513A1D">
        <w:rPr>
          <w:sz w:val="32"/>
          <w:szCs w:val="32"/>
          <w:lang w:val="uk-UA"/>
        </w:rPr>
        <w:lastRenderedPageBreak/>
        <w:t>Закінчення таблиці 2.1</w:t>
      </w:r>
    </w:p>
    <w:p w:rsidR="00513A1D" w:rsidRDefault="00513A1D" w:rsidP="00513A1D">
      <w:pPr>
        <w:ind w:firstLine="709"/>
        <w:jc w:val="both"/>
        <w:rPr>
          <w:sz w:val="32"/>
          <w:szCs w:val="32"/>
          <w:lang w:val="uk-UA"/>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68"/>
        <w:gridCol w:w="1248"/>
        <w:gridCol w:w="687"/>
        <w:gridCol w:w="828"/>
        <w:gridCol w:w="665"/>
        <w:gridCol w:w="809"/>
        <w:gridCol w:w="765"/>
        <w:gridCol w:w="1204"/>
        <w:gridCol w:w="894"/>
      </w:tblGrid>
      <w:tr w:rsidR="00513A1D" w:rsidRPr="00023D84" w:rsidTr="00513A1D">
        <w:trPr>
          <w:trHeight w:val="20"/>
        </w:trPr>
        <w:tc>
          <w:tcPr>
            <w:tcW w:w="1251" w:type="pct"/>
            <w:tcMar>
              <w:top w:w="15" w:type="dxa"/>
              <w:left w:w="15" w:type="dxa"/>
              <w:bottom w:w="0" w:type="dxa"/>
              <w:right w:w="15" w:type="dxa"/>
            </w:tcMar>
            <w:vAlign w:val="center"/>
          </w:tcPr>
          <w:p w:rsidR="00513A1D" w:rsidRPr="00513A1D" w:rsidRDefault="00513A1D" w:rsidP="00513A1D">
            <w:pPr>
              <w:jc w:val="center"/>
              <w:rPr>
                <w:lang w:val="uk-UA"/>
              </w:rPr>
            </w:pPr>
            <w:r w:rsidRPr="00023D84">
              <w:rPr>
                <w:lang w:val="uk-UA"/>
              </w:rPr>
              <w:t>1</w:t>
            </w:r>
          </w:p>
        </w:tc>
        <w:tc>
          <w:tcPr>
            <w:tcW w:w="659" w:type="pct"/>
            <w:tcMar>
              <w:top w:w="15" w:type="dxa"/>
              <w:left w:w="15" w:type="dxa"/>
              <w:bottom w:w="0" w:type="dxa"/>
              <w:right w:w="15" w:type="dxa"/>
            </w:tcMar>
            <w:vAlign w:val="center"/>
          </w:tcPr>
          <w:p w:rsidR="00513A1D" w:rsidRPr="00513A1D" w:rsidRDefault="00513A1D" w:rsidP="00513A1D">
            <w:pPr>
              <w:jc w:val="center"/>
              <w:rPr>
                <w:lang w:val="uk-UA"/>
              </w:rPr>
            </w:pPr>
            <w:r w:rsidRPr="00023D84">
              <w:rPr>
                <w:lang w:val="uk-UA"/>
              </w:rPr>
              <w:t>2</w:t>
            </w:r>
          </w:p>
        </w:tc>
        <w:tc>
          <w:tcPr>
            <w:tcW w:w="363" w:type="pct"/>
            <w:tcMar>
              <w:top w:w="15" w:type="dxa"/>
              <w:left w:w="15" w:type="dxa"/>
              <w:bottom w:w="0" w:type="dxa"/>
              <w:right w:w="15" w:type="dxa"/>
            </w:tcMar>
            <w:vAlign w:val="center"/>
          </w:tcPr>
          <w:p w:rsidR="00513A1D" w:rsidRPr="00513A1D" w:rsidRDefault="00513A1D" w:rsidP="00513A1D">
            <w:pPr>
              <w:jc w:val="center"/>
              <w:rPr>
                <w:lang w:val="uk-UA"/>
              </w:rPr>
            </w:pPr>
            <w:r w:rsidRPr="00023D84">
              <w:rPr>
                <w:lang w:val="uk-UA"/>
              </w:rPr>
              <w:t>3</w:t>
            </w:r>
          </w:p>
        </w:tc>
        <w:tc>
          <w:tcPr>
            <w:tcW w:w="437" w:type="pct"/>
            <w:tcMar>
              <w:top w:w="15" w:type="dxa"/>
              <w:left w:w="15" w:type="dxa"/>
              <w:bottom w:w="0" w:type="dxa"/>
              <w:right w:w="15" w:type="dxa"/>
            </w:tcMar>
            <w:vAlign w:val="center"/>
          </w:tcPr>
          <w:p w:rsidR="00513A1D" w:rsidRPr="00513A1D" w:rsidRDefault="00513A1D" w:rsidP="00513A1D">
            <w:pPr>
              <w:jc w:val="center"/>
              <w:rPr>
                <w:lang w:val="uk-UA"/>
              </w:rPr>
            </w:pPr>
            <w:r w:rsidRPr="00023D84">
              <w:rPr>
                <w:lang w:val="uk-UA"/>
              </w:rPr>
              <w:t>4</w:t>
            </w:r>
          </w:p>
        </w:tc>
        <w:tc>
          <w:tcPr>
            <w:tcW w:w="351" w:type="pct"/>
            <w:tcMar>
              <w:top w:w="15" w:type="dxa"/>
              <w:left w:w="15" w:type="dxa"/>
              <w:bottom w:w="0" w:type="dxa"/>
              <w:right w:w="15" w:type="dxa"/>
            </w:tcMar>
            <w:vAlign w:val="center"/>
          </w:tcPr>
          <w:p w:rsidR="00513A1D" w:rsidRPr="00513A1D" w:rsidRDefault="00513A1D" w:rsidP="00513A1D">
            <w:pPr>
              <w:jc w:val="center"/>
              <w:rPr>
                <w:lang w:val="uk-UA"/>
              </w:rPr>
            </w:pPr>
            <w:r w:rsidRPr="00023D84">
              <w:rPr>
                <w:lang w:val="uk-UA"/>
              </w:rPr>
              <w:t>5</w:t>
            </w:r>
          </w:p>
        </w:tc>
        <w:tc>
          <w:tcPr>
            <w:tcW w:w="427" w:type="pct"/>
            <w:tcMar>
              <w:top w:w="15" w:type="dxa"/>
              <w:left w:w="15" w:type="dxa"/>
              <w:bottom w:w="0" w:type="dxa"/>
              <w:right w:w="15" w:type="dxa"/>
            </w:tcMar>
            <w:vAlign w:val="center"/>
          </w:tcPr>
          <w:p w:rsidR="00513A1D" w:rsidRPr="00513A1D" w:rsidRDefault="00513A1D" w:rsidP="00513A1D">
            <w:pPr>
              <w:jc w:val="center"/>
              <w:rPr>
                <w:lang w:val="uk-UA"/>
              </w:rPr>
            </w:pPr>
            <w:r w:rsidRPr="00023D84">
              <w:rPr>
                <w:lang w:val="uk-UA"/>
              </w:rPr>
              <w:t>6</w:t>
            </w:r>
          </w:p>
        </w:tc>
        <w:tc>
          <w:tcPr>
            <w:tcW w:w="404" w:type="pct"/>
            <w:tcMar>
              <w:top w:w="15" w:type="dxa"/>
              <w:left w:w="15" w:type="dxa"/>
              <w:bottom w:w="0" w:type="dxa"/>
              <w:right w:w="15" w:type="dxa"/>
            </w:tcMar>
            <w:vAlign w:val="center"/>
          </w:tcPr>
          <w:p w:rsidR="00513A1D" w:rsidRPr="00513A1D" w:rsidRDefault="00513A1D" w:rsidP="00513A1D">
            <w:pPr>
              <w:jc w:val="center"/>
              <w:rPr>
                <w:lang w:val="uk-UA"/>
              </w:rPr>
            </w:pPr>
            <w:r w:rsidRPr="00023D84">
              <w:rPr>
                <w:lang w:val="uk-UA"/>
              </w:rPr>
              <w:t>7=5–3</w:t>
            </w:r>
          </w:p>
        </w:tc>
        <w:tc>
          <w:tcPr>
            <w:tcW w:w="636" w:type="pct"/>
            <w:tcMar>
              <w:top w:w="15" w:type="dxa"/>
              <w:left w:w="15" w:type="dxa"/>
              <w:bottom w:w="0" w:type="dxa"/>
              <w:right w:w="15" w:type="dxa"/>
            </w:tcMar>
            <w:vAlign w:val="center"/>
          </w:tcPr>
          <w:p w:rsidR="00513A1D" w:rsidRPr="00513A1D" w:rsidRDefault="00513A1D" w:rsidP="00513A1D">
            <w:pPr>
              <w:jc w:val="center"/>
              <w:rPr>
                <w:lang w:val="uk-UA"/>
              </w:rPr>
            </w:pPr>
            <w:r w:rsidRPr="00023D84">
              <w:rPr>
                <w:lang w:val="uk-UA"/>
              </w:rPr>
              <w:t>8=7</w:t>
            </w:r>
            <w:r w:rsidRPr="00513A1D">
              <w:rPr>
                <w:lang w:val="uk-UA"/>
              </w:rPr>
              <w:t>÷</w:t>
            </w:r>
            <w:r w:rsidRPr="00023D84">
              <w:rPr>
                <w:lang w:val="uk-UA"/>
              </w:rPr>
              <w:t>3</w:t>
            </w:r>
            <w:r w:rsidRPr="00513A1D">
              <w:rPr>
                <w:lang w:val="uk-UA"/>
              </w:rPr>
              <w:t>×1</w:t>
            </w:r>
            <w:r w:rsidRPr="00023D84">
              <w:rPr>
                <w:lang w:val="uk-UA"/>
              </w:rPr>
              <w:t>00</w:t>
            </w:r>
          </w:p>
        </w:tc>
        <w:tc>
          <w:tcPr>
            <w:tcW w:w="472" w:type="pct"/>
            <w:tcMar>
              <w:top w:w="15" w:type="dxa"/>
              <w:left w:w="15" w:type="dxa"/>
              <w:bottom w:w="0" w:type="dxa"/>
              <w:right w:w="15" w:type="dxa"/>
            </w:tcMar>
            <w:vAlign w:val="center"/>
          </w:tcPr>
          <w:p w:rsidR="00513A1D" w:rsidRPr="00513A1D" w:rsidRDefault="00513A1D" w:rsidP="00513A1D">
            <w:pPr>
              <w:jc w:val="center"/>
              <w:rPr>
                <w:lang w:val="uk-UA"/>
              </w:rPr>
            </w:pPr>
            <w:r w:rsidRPr="00023D84">
              <w:rPr>
                <w:lang w:val="uk-UA"/>
              </w:rPr>
              <w:t>9=6–4</w:t>
            </w:r>
          </w:p>
        </w:tc>
      </w:tr>
      <w:tr w:rsidR="007B1CFE" w:rsidRPr="00023D84" w:rsidTr="00513A1D">
        <w:trPr>
          <w:trHeight w:val="20"/>
        </w:trPr>
        <w:tc>
          <w:tcPr>
            <w:tcW w:w="1251" w:type="pct"/>
            <w:tcMar>
              <w:top w:w="15" w:type="dxa"/>
              <w:left w:w="15" w:type="dxa"/>
              <w:bottom w:w="0" w:type="dxa"/>
              <w:right w:w="15" w:type="dxa"/>
            </w:tcMar>
            <w:vAlign w:val="center"/>
          </w:tcPr>
          <w:p w:rsidR="007B1CFE" w:rsidRPr="006155AC" w:rsidRDefault="007B1CFE" w:rsidP="00FA1F4C">
            <w:pPr>
              <w:rPr>
                <w:rFonts w:eastAsia="Arial Unicode MS"/>
                <w:lang w:val="uk-UA"/>
              </w:rPr>
            </w:pPr>
            <w:r w:rsidRPr="006155AC">
              <w:rPr>
                <w:lang w:val="uk-UA"/>
              </w:rPr>
              <w:t>2.</w:t>
            </w:r>
            <w:r>
              <w:rPr>
                <w:lang w:val="uk-UA"/>
              </w:rPr>
              <w:t>1</w:t>
            </w:r>
            <w:r w:rsidRPr="006155AC">
              <w:rPr>
                <w:lang w:val="uk-UA"/>
              </w:rPr>
              <w:t xml:space="preserve">. </w:t>
            </w:r>
            <w:r w:rsidRPr="00546865">
              <w:rPr>
                <w:lang w:val="uk-UA"/>
              </w:rPr>
              <w:t>Довгострокові зобов'язання і забезпечення</w:t>
            </w:r>
          </w:p>
        </w:tc>
        <w:tc>
          <w:tcPr>
            <w:tcW w:w="659" w:type="pct"/>
            <w:tcMar>
              <w:top w:w="15" w:type="dxa"/>
              <w:left w:w="15" w:type="dxa"/>
              <w:bottom w:w="0" w:type="dxa"/>
              <w:right w:w="15" w:type="dxa"/>
            </w:tcMar>
            <w:vAlign w:val="center"/>
          </w:tcPr>
          <w:p w:rsidR="007B1CFE" w:rsidRPr="006155AC" w:rsidRDefault="007B1CFE" w:rsidP="00FA1F4C">
            <w:pPr>
              <w:jc w:val="center"/>
              <w:rPr>
                <w:rFonts w:eastAsia="Arial Unicode MS"/>
                <w:lang w:val="uk-UA"/>
              </w:rPr>
            </w:pPr>
            <w:r>
              <w:rPr>
                <w:lang w:val="uk-UA"/>
              </w:rPr>
              <w:t>1195</w:t>
            </w:r>
          </w:p>
        </w:tc>
        <w:tc>
          <w:tcPr>
            <w:tcW w:w="363"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37"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351"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27"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04"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636"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72"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r>
      <w:tr w:rsidR="007B1CFE" w:rsidRPr="00023D84" w:rsidTr="00513A1D">
        <w:trPr>
          <w:trHeight w:val="20"/>
        </w:trPr>
        <w:tc>
          <w:tcPr>
            <w:tcW w:w="1251" w:type="pct"/>
            <w:tcMar>
              <w:top w:w="15" w:type="dxa"/>
              <w:left w:w="15" w:type="dxa"/>
              <w:bottom w:w="0" w:type="dxa"/>
              <w:right w:w="15" w:type="dxa"/>
            </w:tcMar>
            <w:vAlign w:val="center"/>
          </w:tcPr>
          <w:p w:rsidR="007B1CFE" w:rsidRPr="006155AC" w:rsidRDefault="007B1CFE" w:rsidP="00FA1F4C">
            <w:pPr>
              <w:rPr>
                <w:rFonts w:eastAsia="Arial Unicode MS"/>
                <w:lang w:val="uk-UA"/>
              </w:rPr>
            </w:pPr>
            <w:r>
              <w:rPr>
                <w:lang w:val="uk-UA"/>
              </w:rPr>
              <w:t>2.2</w:t>
            </w:r>
            <w:r w:rsidRPr="006155AC">
              <w:rPr>
                <w:lang w:val="uk-UA"/>
              </w:rPr>
              <w:t>. Поточні зобов'язання</w:t>
            </w:r>
          </w:p>
        </w:tc>
        <w:tc>
          <w:tcPr>
            <w:tcW w:w="659" w:type="pct"/>
            <w:tcMar>
              <w:top w:w="15" w:type="dxa"/>
              <w:left w:w="15" w:type="dxa"/>
              <w:bottom w:w="0" w:type="dxa"/>
              <w:right w:w="15" w:type="dxa"/>
            </w:tcMar>
            <w:vAlign w:val="center"/>
          </w:tcPr>
          <w:p w:rsidR="007B1CFE" w:rsidRPr="006155AC" w:rsidRDefault="007B1CFE" w:rsidP="00FA1F4C">
            <w:pPr>
              <w:jc w:val="center"/>
              <w:rPr>
                <w:rFonts w:eastAsia="Arial Unicode MS"/>
                <w:lang w:val="uk-UA"/>
              </w:rPr>
            </w:pPr>
            <w:r>
              <w:rPr>
                <w:lang w:val="uk-UA"/>
              </w:rPr>
              <w:t>1695</w:t>
            </w:r>
          </w:p>
        </w:tc>
        <w:tc>
          <w:tcPr>
            <w:tcW w:w="363"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37"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351"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27"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04"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636"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72"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r>
      <w:tr w:rsidR="007B1CFE" w:rsidRPr="00023D84" w:rsidTr="00513A1D">
        <w:trPr>
          <w:trHeight w:val="20"/>
        </w:trPr>
        <w:tc>
          <w:tcPr>
            <w:tcW w:w="1251" w:type="pct"/>
            <w:tcMar>
              <w:top w:w="15" w:type="dxa"/>
              <w:left w:w="15" w:type="dxa"/>
              <w:bottom w:w="0" w:type="dxa"/>
              <w:right w:w="15" w:type="dxa"/>
            </w:tcMar>
            <w:vAlign w:val="center"/>
          </w:tcPr>
          <w:p w:rsidR="007B1CFE" w:rsidRPr="006155AC" w:rsidRDefault="007B1CFE" w:rsidP="00FA1F4C">
            <w:pPr>
              <w:rPr>
                <w:lang w:val="uk-UA"/>
              </w:rPr>
            </w:pPr>
            <w:r>
              <w:rPr>
                <w:lang w:val="uk-UA"/>
              </w:rPr>
              <w:t>2.2</w:t>
            </w:r>
            <w:r w:rsidRPr="006155AC">
              <w:rPr>
                <w:lang w:val="uk-UA"/>
              </w:rPr>
              <w:t xml:space="preserve">.1. Короткострокові кредити </w:t>
            </w:r>
          </w:p>
        </w:tc>
        <w:tc>
          <w:tcPr>
            <w:tcW w:w="659" w:type="pct"/>
            <w:tcMar>
              <w:top w:w="15" w:type="dxa"/>
              <w:left w:w="15" w:type="dxa"/>
              <w:bottom w:w="0" w:type="dxa"/>
              <w:right w:w="15" w:type="dxa"/>
            </w:tcMar>
            <w:vAlign w:val="center"/>
          </w:tcPr>
          <w:p w:rsidR="007B1CFE" w:rsidRPr="006155AC" w:rsidRDefault="007B1CFE" w:rsidP="00FA1F4C">
            <w:pPr>
              <w:jc w:val="center"/>
              <w:rPr>
                <w:lang w:val="uk-UA"/>
              </w:rPr>
            </w:pPr>
            <w:r>
              <w:rPr>
                <w:lang w:val="uk-UA"/>
              </w:rPr>
              <w:t>1600</w:t>
            </w:r>
          </w:p>
        </w:tc>
        <w:tc>
          <w:tcPr>
            <w:tcW w:w="363"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37"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351"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27"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04"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636"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c>
          <w:tcPr>
            <w:tcW w:w="472" w:type="pct"/>
            <w:tcMar>
              <w:top w:w="15" w:type="dxa"/>
              <w:left w:w="15" w:type="dxa"/>
              <w:bottom w:w="0" w:type="dxa"/>
              <w:right w:w="15" w:type="dxa"/>
            </w:tcMar>
            <w:vAlign w:val="center"/>
          </w:tcPr>
          <w:p w:rsidR="007B1CFE" w:rsidRPr="00023D84" w:rsidRDefault="007B1CFE" w:rsidP="00164B9A">
            <w:pPr>
              <w:rPr>
                <w:rFonts w:eastAsia="Arial Unicode MS"/>
                <w:lang w:val="uk-UA"/>
              </w:rPr>
            </w:pPr>
            <w:r w:rsidRPr="00023D84">
              <w:rPr>
                <w:lang w:val="uk-UA"/>
              </w:rPr>
              <w:t> </w:t>
            </w:r>
          </w:p>
        </w:tc>
      </w:tr>
      <w:tr w:rsidR="007B1CFE" w:rsidRPr="00023D84" w:rsidTr="00513A1D">
        <w:trPr>
          <w:trHeight w:val="20"/>
        </w:trPr>
        <w:tc>
          <w:tcPr>
            <w:tcW w:w="1251" w:type="pct"/>
            <w:tcMar>
              <w:top w:w="15" w:type="dxa"/>
              <w:left w:w="15" w:type="dxa"/>
              <w:bottom w:w="0" w:type="dxa"/>
              <w:right w:w="15" w:type="dxa"/>
            </w:tcMar>
            <w:vAlign w:val="center"/>
          </w:tcPr>
          <w:p w:rsidR="007B1CFE" w:rsidRPr="006155AC" w:rsidRDefault="007B1CFE" w:rsidP="00FA1F4C">
            <w:pPr>
              <w:rPr>
                <w:rFonts w:eastAsia="Arial Unicode MS"/>
                <w:lang w:val="uk-UA"/>
              </w:rPr>
            </w:pPr>
            <w:r>
              <w:rPr>
                <w:lang w:val="uk-UA"/>
              </w:rPr>
              <w:t>2.2</w:t>
            </w:r>
            <w:r w:rsidRPr="006155AC">
              <w:rPr>
                <w:lang w:val="uk-UA"/>
              </w:rPr>
              <w:t>.2. Кредиторська заборгованість</w:t>
            </w:r>
          </w:p>
        </w:tc>
        <w:tc>
          <w:tcPr>
            <w:tcW w:w="659" w:type="pct"/>
            <w:tcMar>
              <w:top w:w="15" w:type="dxa"/>
              <w:left w:w="15" w:type="dxa"/>
              <w:bottom w:w="0" w:type="dxa"/>
              <w:right w:w="15" w:type="dxa"/>
            </w:tcMar>
            <w:vAlign w:val="center"/>
          </w:tcPr>
          <w:p w:rsidR="007B1CFE" w:rsidRPr="00F47559" w:rsidRDefault="007B1CFE" w:rsidP="00FA1F4C">
            <w:pPr>
              <w:jc w:val="center"/>
            </w:pPr>
            <w:r w:rsidRPr="00F47559">
              <w:t>сумма</w:t>
            </w:r>
          </w:p>
          <w:p w:rsidR="007B1CFE" w:rsidRPr="006155AC" w:rsidRDefault="007B1CFE" w:rsidP="00FA1F4C">
            <w:pPr>
              <w:jc w:val="center"/>
              <w:rPr>
                <w:rFonts w:eastAsia="Arial Unicode MS"/>
                <w:lang w:val="uk-UA"/>
              </w:rPr>
            </w:pPr>
            <w:r w:rsidRPr="00F47559">
              <w:t>с 1610 по 1645</w:t>
            </w:r>
          </w:p>
        </w:tc>
        <w:tc>
          <w:tcPr>
            <w:tcW w:w="363" w:type="pct"/>
            <w:tcMar>
              <w:top w:w="15" w:type="dxa"/>
              <w:left w:w="15" w:type="dxa"/>
              <w:bottom w:w="0" w:type="dxa"/>
              <w:right w:w="15" w:type="dxa"/>
            </w:tcMar>
            <w:vAlign w:val="center"/>
          </w:tcPr>
          <w:p w:rsidR="007B1CFE" w:rsidRPr="00023D84" w:rsidRDefault="007B1CFE" w:rsidP="00164B9A">
            <w:pPr>
              <w:rPr>
                <w:lang w:val="uk-UA"/>
              </w:rPr>
            </w:pPr>
          </w:p>
        </w:tc>
        <w:tc>
          <w:tcPr>
            <w:tcW w:w="437" w:type="pct"/>
            <w:tcMar>
              <w:top w:w="15" w:type="dxa"/>
              <w:left w:w="15" w:type="dxa"/>
              <w:bottom w:w="0" w:type="dxa"/>
              <w:right w:w="15" w:type="dxa"/>
            </w:tcMar>
            <w:vAlign w:val="center"/>
          </w:tcPr>
          <w:p w:rsidR="007B1CFE" w:rsidRPr="00023D84" w:rsidRDefault="007B1CFE" w:rsidP="00164B9A">
            <w:pPr>
              <w:rPr>
                <w:lang w:val="uk-UA"/>
              </w:rPr>
            </w:pPr>
          </w:p>
        </w:tc>
        <w:tc>
          <w:tcPr>
            <w:tcW w:w="351" w:type="pct"/>
            <w:tcMar>
              <w:top w:w="15" w:type="dxa"/>
              <w:left w:w="15" w:type="dxa"/>
              <w:bottom w:w="0" w:type="dxa"/>
              <w:right w:w="15" w:type="dxa"/>
            </w:tcMar>
            <w:vAlign w:val="center"/>
          </w:tcPr>
          <w:p w:rsidR="007B1CFE" w:rsidRPr="00023D84" w:rsidRDefault="007B1CFE" w:rsidP="00164B9A">
            <w:pPr>
              <w:rPr>
                <w:lang w:val="uk-UA"/>
              </w:rPr>
            </w:pPr>
          </w:p>
        </w:tc>
        <w:tc>
          <w:tcPr>
            <w:tcW w:w="427" w:type="pct"/>
            <w:tcMar>
              <w:top w:w="15" w:type="dxa"/>
              <w:left w:w="15" w:type="dxa"/>
              <w:bottom w:w="0" w:type="dxa"/>
              <w:right w:w="15" w:type="dxa"/>
            </w:tcMar>
            <w:vAlign w:val="center"/>
          </w:tcPr>
          <w:p w:rsidR="007B1CFE" w:rsidRPr="00023D84" w:rsidRDefault="007B1CFE" w:rsidP="00164B9A">
            <w:pPr>
              <w:rPr>
                <w:lang w:val="uk-UA"/>
              </w:rPr>
            </w:pPr>
          </w:p>
        </w:tc>
        <w:tc>
          <w:tcPr>
            <w:tcW w:w="404" w:type="pct"/>
            <w:tcMar>
              <w:top w:w="15" w:type="dxa"/>
              <w:left w:w="15" w:type="dxa"/>
              <w:bottom w:w="0" w:type="dxa"/>
              <w:right w:w="15" w:type="dxa"/>
            </w:tcMar>
            <w:vAlign w:val="center"/>
          </w:tcPr>
          <w:p w:rsidR="007B1CFE" w:rsidRPr="00023D84" w:rsidRDefault="007B1CFE" w:rsidP="00164B9A">
            <w:pPr>
              <w:rPr>
                <w:lang w:val="uk-UA"/>
              </w:rPr>
            </w:pPr>
          </w:p>
        </w:tc>
        <w:tc>
          <w:tcPr>
            <w:tcW w:w="636" w:type="pct"/>
            <w:tcMar>
              <w:top w:w="15" w:type="dxa"/>
              <w:left w:w="15" w:type="dxa"/>
              <w:bottom w:w="0" w:type="dxa"/>
              <w:right w:w="15" w:type="dxa"/>
            </w:tcMar>
            <w:vAlign w:val="center"/>
          </w:tcPr>
          <w:p w:rsidR="007B1CFE" w:rsidRPr="00023D84" w:rsidRDefault="007B1CFE" w:rsidP="00164B9A">
            <w:pPr>
              <w:rPr>
                <w:lang w:val="uk-UA"/>
              </w:rPr>
            </w:pPr>
          </w:p>
        </w:tc>
        <w:tc>
          <w:tcPr>
            <w:tcW w:w="472" w:type="pct"/>
            <w:tcMar>
              <w:top w:w="15" w:type="dxa"/>
              <w:left w:w="15" w:type="dxa"/>
              <w:bottom w:w="0" w:type="dxa"/>
              <w:right w:w="15" w:type="dxa"/>
            </w:tcMar>
            <w:vAlign w:val="center"/>
          </w:tcPr>
          <w:p w:rsidR="007B1CFE" w:rsidRPr="00023D84" w:rsidRDefault="007B1CFE" w:rsidP="00164B9A">
            <w:pPr>
              <w:rPr>
                <w:lang w:val="uk-UA"/>
              </w:rPr>
            </w:pPr>
          </w:p>
        </w:tc>
      </w:tr>
      <w:tr w:rsidR="007B1CFE" w:rsidRPr="00023D84" w:rsidTr="00513A1D">
        <w:trPr>
          <w:trHeight w:val="20"/>
        </w:trPr>
        <w:tc>
          <w:tcPr>
            <w:tcW w:w="1251" w:type="pct"/>
            <w:tcMar>
              <w:top w:w="15" w:type="dxa"/>
              <w:left w:w="15" w:type="dxa"/>
              <w:bottom w:w="0" w:type="dxa"/>
              <w:right w:w="15" w:type="dxa"/>
            </w:tcMar>
            <w:vAlign w:val="center"/>
          </w:tcPr>
          <w:p w:rsidR="007B1CFE" w:rsidRPr="006155AC" w:rsidRDefault="007B1CFE" w:rsidP="00FA1F4C">
            <w:pPr>
              <w:rPr>
                <w:rFonts w:eastAsia="Arial Unicode MS"/>
                <w:lang w:val="uk-UA"/>
              </w:rPr>
            </w:pPr>
            <w:r>
              <w:rPr>
                <w:lang w:val="uk-UA"/>
              </w:rPr>
              <w:t>2.2.</w:t>
            </w:r>
            <w:r w:rsidRPr="006155AC">
              <w:rPr>
                <w:lang w:val="uk-UA"/>
              </w:rPr>
              <w:t>3. Доходи майбутніх періодів</w:t>
            </w:r>
          </w:p>
        </w:tc>
        <w:tc>
          <w:tcPr>
            <w:tcW w:w="659" w:type="pct"/>
            <w:tcMar>
              <w:top w:w="15" w:type="dxa"/>
              <w:left w:w="15" w:type="dxa"/>
              <w:bottom w:w="0" w:type="dxa"/>
              <w:right w:w="15" w:type="dxa"/>
            </w:tcMar>
            <w:vAlign w:val="center"/>
          </w:tcPr>
          <w:p w:rsidR="007B1CFE" w:rsidRPr="006155AC" w:rsidRDefault="007B1CFE" w:rsidP="00FA1F4C">
            <w:pPr>
              <w:jc w:val="center"/>
              <w:rPr>
                <w:rFonts w:eastAsia="Arial Unicode MS"/>
                <w:lang w:val="uk-UA"/>
              </w:rPr>
            </w:pPr>
            <w:r>
              <w:rPr>
                <w:lang w:val="uk-UA"/>
              </w:rPr>
              <w:t>1</w:t>
            </w:r>
            <w:r w:rsidRPr="006155AC">
              <w:rPr>
                <w:lang w:val="uk-UA"/>
              </w:rPr>
              <w:t>6</w:t>
            </w:r>
            <w:r>
              <w:rPr>
                <w:lang w:val="uk-UA"/>
              </w:rPr>
              <w:t>65</w:t>
            </w:r>
          </w:p>
        </w:tc>
        <w:tc>
          <w:tcPr>
            <w:tcW w:w="363" w:type="pct"/>
            <w:tcMar>
              <w:top w:w="15" w:type="dxa"/>
              <w:left w:w="15" w:type="dxa"/>
              <w:bottom w:w="0" w:type="dxa"/>
              <w:right w:w="15" w:type="dxa"/>
            </w:tcMar>
            <w:vAlign w:val="center"/>
          </w:tcPr>
          <w:p w:rsidR="007B1CFE" w:rsidRPr="00023D84" w:rsidRDefault="007B1CFE" w:rsidP="00164B9A">
            <w:pPr>
              <w:rPr>
                <w:lang w:val="uk-UA"/>
              </w:rPr>
            </w:pPr>
          </w:p>
        </w:tc>
        <w:tc>
          <w:tcPr>
            <w:tcW w:w="437" w:type="pct"/>
            <w:tcMar>
              <w:top w:w="15" w:type="dxa"/>
              <w:left w:w="15" w:type="dxa"/>
              <w:bottom w:w="0" w:type="dxa"/>
              <w:right w:w="15" w:type="dxa"/>
            </w:tcMar>
            <w:vAlign w:val="center"/>
          </w:tcPr>
          <w:p w:rsidR="007B1CFE" w:rsidRPr="00023D84" w:rsidRDefault="007B1CFE" w:rsidP="00164B9A">
            <w:pPr>
              <w:rPr>
                <w:lang w:val="uk-UA"/>
              </w:rPr>
            </w:pPr>
          </w:p>
        </w:tc>
        <w:tc>
          <w:tcPr>
            <w:tcW w:w="351" w:type="pct"/>
            <w:tcMar>
              <w:top w:w="15" w:type="dxa"/>
              <w:left w:w="15" w:type="dxa"/>
              <w:bottom w:w="0" w:type="dxa"/>
              <w:right w:w="15" w:type="dxa"/>
            </w:tcMar>
            <w:vAlign w:val="center"/>
          </w:tcPr>
          <w:p w:rsidR="007B1CFE" w:rsidRPr="00023D84" w:rsidRDefault="007B1CFE" w:rsidP="00164B9A">
            <w:pPr>
              <w:rPr>
                <w:lang w:val="uk-UA"/>
              </w:rPr>
            </w:pPr>
          </w:p>
        </w:tc>
        <w:tc>
          <w:tcPr>
            <w:tcW w:w="427" w:type="pct"/>
            <w:tcMar>
              <w:top w:w="15" w:type="dxa"/>
              <w:left w:w="15" w:type="dxa"/>
              <w:bottom w:w="0" w:type="dxa"/>
              <w:right w:w="15" w:type="dxa"/>
            </w:tcMar>
            <w:vAlign w:val="center"/>
          </w:tcPr>
          <w:p w:rsidR="007B1CFE" w:rsidRPr="00023D84" w:rsidRDefault="007B1CFE" w:rsidP="00164B9A">
            <w:pPr>
              <w:rPr>
                <w:lang w:val="uk-UA"/>
              </w:rPr>
            </w:pPr>
          </w:p>
        </w:tc>
        <w:tc>
          <w:tcPr>
            <w:tcW w:w="404" w:type="pct"/>
            <w:tcMar>
              <w:top w:w="15" w:type="dxa"/>
              <w:left w:w="15" w:type="dxa"/>
              <w:bottom w:w="0" w:type="dxa"/>
              <w:right w:w="15" w:type="dxa"/>
            </w:tcMar>
            <w:vAlign w:val="center"/>
          </w:tcPr>
          <w:p w:rsidR="007B1CFE" w:rsidRPr="00023D84" w:rsidRDefault="007B1CFE" w:rsidP="00164B9A">
            <w:pPr>
              <w:rPr>
                <w:lang w:val="uk-UA"/>
              </w:rPr>
            </w:pPr>
          </w:p>
        </w:tc>
        <w:tc>
          <w:tcPr>
            <w:tcW w:w="636" w:type="pct"/>
            <w:tcMar>
              <w:top w:w="15" w:type="dxa"/>
              <w:left w:w="15" w:type="dxa"/>
              <w:bottom w:w="0" w:type="dxa"/>
              <w:right w:w="15" w:type="dxa"/>
            </w:tcMar>
            <w:vAlign w:val="center"/>
          </w:tcPr>
          <w:p w:rsidR="007B1CFE" w:rsidRPr="00023D84" w:rsidRDefault="007B1CFE" w:rsidP="00164B9A">
            <w:pPr>
              <w:rPr>
                <w:lang w:val="uk-UA"/>
              </w:rPr>
            </w:pPr>
          </w:p>
        </w:tc>
        <w:tc>
          <w:tcPr>
            <w:tcW w:w="472" w:type="pct"/>
            <w:tcMar>
              <w:top w:w="15" w:type="dxa"/>
              <w:left w:w="15" w:type="dxa"/>
              <w:bottom w:w="0" w:type="dxa"/>
              <w:right w:w="15" w:type="dxa"/>
            </w:tcMar>
            <w:vAlign w:val="center"/>
          </w:tcPr>
          <w:p w:rsidR="007B1CFE" w:rsidRPr="00023D84" w:rsidRDefault="007B1CFE" w:rsidP="00164B9A">
            <w:pPr>
              <w:rPr>
                <w:lang w:val="uk-UA"/>
              </w:rPr>
            </w:pPr>
          </w:p>
        </w:tc>
      </w:tr>
      <w:tr w:rsidR="007B1CFE" w:rsidRPr="00023D84" w:rsidTr="00513A1D">
        <w:trPr>
          <w:trHeight w:val="20"/>
        </w:trPr>
        <w:tc>
          <w:tcPr>
            <w:tcW w:w="1251" w:type="pct"/>
            <w:tcMar>
              <w:top w:w="15" w:type="dxa"/>
              <w:left w:w="15" w:type="dxa"/>
              <w:bottom w:w="0" w:type="dxa"/>
              <w:right w:w="15" w:type="dxa"/>
            </w:tcMar>
            <w:vAlign w:val="center"/>
          </w:tcPr>
          <w:p w:rsidR="007B1CFE" w:rsidRPr="006155AC" w:rsidRDefault="007B1CFE" w:rsidP="00FA1F4C">
            <w:pPr>
              <w:rPr>
                <w:lang w:val="uk-UA"/>
              </w:rPr>
            </w:pPr>
            <w:r>
              <w:rPr>
                <w:lang w:val="uk-UA"/>
              </w:rPr>
              <w:t xml:space="preserve">2.2.4. </w:t>
            </w:r>
            <w:r w:rsidRPr="002F63C9">
              <w:rPr>
                <w:lang w:val="uk-UA"/>
              </w:rPr>
              <w:t>Інші поточні зобов'язання</w:t>
            </w:r>
            <w:r>
              <w:rPr>
                <w:lang w:val="uk-UA"/>
              </w:rPr>
              <w:t xml:space="preserve"> та </w:t>
            </w:r>
            <w:r w:rsidRPr="002F63C9">
              <w:rPr>
                <w:lang w:val="uk-UA"/>
              </w:rPr>
              <w:t>забезпечення</w:t>
            </w:r>
          </w:p>
        </w:tc>
        <w:tc>
          <w:tcPr>
            <w:tcW w:w="659" w:type="pct"/>
            <w:tcMar>
              <w:top w:w="15" w:type="dxa"/>
              <w:left w:w="15" w:type="dxa"/>
              <w:bottom w:w="0" w:type="dxa"/>
              <w:right w:w="15" w:type="dxa"/>
            </w:tcMar>
            <w:vAlign w:val="center"/>
          </w:tcPr>
          <w:p w:rsidR="007B1CFE" w:rsidRPr="006155AC" w:rsidRDefault="007B1CFE" w:rsidP="00FA1F4C">
            <w:pPr>
              <w:jc w:val="center"/>
              <w:rPr>
                <w:lang w:val="uk-UA"/>
              </w:rPr>
            </w:pPr>
            <w:r>
              <w:rPr>
                <w:lang w:val="uk-UA"/>
              </w:rPr>
              <w:t>1660+1690</w:t>
            </w:r>
          </w:p>
        </w:tc>
        <w:tc>
          <w:tcPr>
            <w:tcW w:w="363" w:type="pct"/>
            <w:tcMar>
              <w:top w:w="15" w:type="dxa"/>
              <w:left w:w="15" w:type="dxa"/>
              <w:bottom w:w="0" w:type="dxa"/>
              <w:right w:w="15" w:type="dxa"/>
            </w:tcMar>
            <w:vAlign w:val="center"/>
          </w:tcPr>
          <w:p w:rsidR="007B1CFE" w:rsidRPr="00023D84" w:rsidRDefault="007B1CFE" w:rsidP="00164B9A">
            <w:pPr>
              <w:rPr>
                <w:lang w:val="uk-UA"/>
              </w:rPr>
            </w:pPr>
          </w:p>
        </w:tc>
        <w:tc>
          <w:tcPr>
            <w:tcW w:w="437" w:type="pct"/>
            <w:tcMar>
              <w:top w:w="15" w:type="dxa"/>
              <w:left w:w="15" w:type="dxa"/>
              <w:bottom w:w="0" w:type="dxa"/>
              <w:right w:w="15" w:type="dxa"/>
            </w:tcMar>
            <w:vAlign w:val="center"/>
          </w:tcPr>
          <w:p w:rsidR="007B1CFE" w:rsidRPr="00023D84" w:rsidRDefault="007B1CFE" w:rsidP="00164B9A">
            <w:pPr>
              <w:rPr>
                <w:lang w:val="uk-UA"/>
              </w:rPr>
            </w:pPr>
          </w:p>
        </w:tc>
        <w:tc>
          <w:tcPr>
            <w:tcW w:w="351" w:type="pct"/>
            <w:tcMar>
              <w:top w:w="15" w:type="dxa"/>
              <w:left w:w="15" w:type="dxa"/>
              <w:bottom w:w="0" w:type="dxa"/>
              <w:right w:w="15" w:type="dxa"/>
            </w:tcMar>
            <w:vAlign w:val="center"/>
          </w:tcPr>
          <w:p w:rsidR="007B1CFE" w:rsidRPr="00023D84" w:rsidRDefault="007B1CFE" w:rsidP="00164B9A">
            <w:pPr>
              <w:rPr>
                <w:lang w:val="uk-UA"/>
              </w:rPr>
            </w:pPr>
          </w:p>
        </w:tc>
        <w:tc>
          <w:tcPr>
            <w:tcW w:w="427" w:type="pct"/>
            <w:tcMar>
              <w:top w:w="15" w:type="dxa"/>
              <w:left w:w="15" w:type="dxa"/>
              <w:bottom w:w="0" w:type="dxa"/>
              <w:right w:w="15" w:type="dxa"/>
            </w:tcMar>
            <w:vAlign w:val="center"/>
          </w:tcPr>
          <w:p w:rsidR="007B1CFE" w:rsidRPr="00023D84" w:rsidRDefault="007B1CFE" w:rsidP="00164B9A">
            <w:pPr>
              <w:rPr>
                <w:lang w:val="uk-UA"/>
              </w:rPr>
            </w:pPr>
          </w:p>
        </w:tc>
        <w:tc>
          <w:tcPr>
            <w:tcW w:w="404" w:type="pct"/>
            <w:tcMar>
              <w:top w:w="15" w:type="dxa"/>
              <w:left w:w="15" w:type="dxa"/>
              <w:bottom w:w="0" w:type="dxa"/>
              <w:right w:w="15" w:type="dxa"/>
            </w:tcMar>
            <w:vAlign w:val="center"/>
          </w:tcPr>
          <w:p w:rsidR="007B1CFE" w:rsidRPr="00023D84" w:rsidRDefault="007B1CFE" w:rsidP="00164B9A">
            <w:pPr>
              <w:rPr>
                <w:lang w:val="uk-UA"/>
              </w:rPr>
            </w:pPr>
          </w:p>
        </w:tc>
        <w:tc>
          <w:tcPr>
            <w:tcW w:w="636" w:type="pct"/>
            <w:tcMar>
              <w:top w:w="15" w:type="dxa"/>
              <w:left w:w="15" w:type="dxa"/>
              <w:bottom w:w="0" w:type="dxa"/>
              <w:right w:w="15" w:type="dxa"/>
            </w:tcMar>
            <w:vAlign w:val="center"/>
          </w:tcPr>
          <w:p w:rsidR="007B1CFE" w:rsidRPr="00023D84" w:rsidRDefault="007B1CFE" w:rsidP="00164B9A">
            <w:pPr>
              <w:rPr>
                <w:lang w:val="uk-UA"/>
              </w:rPr>
            </w:pPr>
          </w:p>
        </w:tc>
        <w:tc>
          <w:tcPr>
            <w:tcW w:w="472" w:type="pct"/>
            <w:tcMar>
              <w:top w:w="15" w:type="dxa"/>
              <w:left w:w="15" w:type="dxa"/>
              <w:bottom w:w="0" w:type="dxa"/>
              <w:right w:w="15" w:type="dxa"/>
            </w:tcMar>
            <w:vAlign w:val="center"/>
          </w:tcPr>
          <w:p w:rsidR="007B1CFE" w:rsidRPr="00023D84" w:rsidRDefault="007B1CFE" w:rsidP="00164B9A">
            <w:pPr>
              <w:rPr>
                <w:lang w:val="uk-UA"/>
              </w:rPr>
            </w:pPr>
          </w:p>
        </w:tc>
      </w:tr>
      <w:tr w:rsidR="007B1CFE" w:rsidRPr="00023D84" w:rsidTr="00513A1D">
        <w:trPr>
          <w:trHeight w:val="20"/>
        </w:trPr>
        <w:tc>
          <w:tcPr>
            <w:tcW w:w="1251" w:type="pct"/>
            <w:tcMar>
              <w:top w:w="15" w:type="dxa"/>
              <w:left w:w="15" w:type="dxa"/>
              <w:bottom w:w="0" w:type="dxa"/>
              <w:right w:w="15" w:type="dxa"/>
            </w:tcMar>
            <w:vAlign w:val="center"/>
          </w:tcPr>
          <w:p w:rsidR="007B1CFE" w:rsidRDefault="007B1CFE" w:rsidP="00FA1F4C">
            <w:pPr>
              <w:rPr>
                <w:lang w:val="uk-UA"/>
              </w:rPr>
            </w:pPr>
            <w:r>
              <w:rPr>
                <w:lang w:val="uk-UA"/>
              </w:rPr>
              <w:t xml:space="preserve">2.3. </w:t>
            </w:r>
            <w:r w:rsidRPr="002F63C9">
              <w:rPr>
                <w:lang w:val="uk-UA"/>
              </w:rPr>
              <w:t xml:space="preserve">Зобов'язання, пов'язані з </w:t>
            </w:r>
            <w:r w:rsidR="00A64704">
              <w:rPr>
                <w:lang w:val="uk-UA"/>
              </w:rPr>
              <w:t>не оборот-</w:t>
            </w:r>
            <w:r w:rsidRPr="002F63C9">
              <w:rPr>
                <w:lang w:val="uk-UA"/>
              </w:rPr>
              <w:t>ними активами,</w:t>
            </w:r>
            <w:r>
              <w:rPr>
                <w:lang w:val="uk-UA"/>
              </w:rPr>
              <w:t xml:space="preserve"> </w:t>
            </w:r>
            <w:r w:rsidRPr="002F63C9">
              <w:rPr>
                <w:lang w:val="uk-UA"/>
              </w:rPr>
              <w:t>утримуваними для продажу, та групами вибуття</w:t>
            </w:r>
          </w:p>
        </w:tc>
        <w:tc>
          <w:tcPr>
            <w:tcW w:w="659" w:type="pct"/>
            <w:tcMar>
              <w:top w:w="15" w:type="dxa"/>
              <w:left w:w="15" w:type="dxa"/>
              <w:bottom w:w="0" w:type="dxa"/>
              <w:right w:w="15" w:type="dxa"/>
            </w:tcMar>
            <w:vAlign w:val="center"/>
          </w:tcPr>
          <w:p w:rsidR="007B1CFE" w:rsidRPr="006155AC" w:rsidRDefault="007B1CFE" w:rsidP="00FA1F4C">
            <w:pPr>
              <w:jc w:val="center"/>
              <w:rPr>
                <w:lang w:val="uk-UA"/>
              </w:rPr>
            </w:pPr>
            <w:r>
              <w:rPr>
                <w:lang w:val="uk-UA"/>
              </w:rPr>
              <w:t>1700</w:t>
            </w:r>
          </w:p>
        </w:tc>
        <w:tc>
          <w:tcPr>
            <w:tcW w:w="363" w:type="pct"/>
            <w:tcMar>
              <w:top w:w="15" w:type="dxa"/>
              <w:left w:w="15" w:type="dxa"/>
              <w:bottom w:w="0" w:type="dxa"/>
              <w:right w:w="15" w:type="dxa"/>
            </w:tcMar>
            <w:vAlign w:val="center"/>
          </w:tcPr>
          <w:p w:rsidR="007B1CFE" w:rsidRPr="00023D84" w:rsidRDefault="007B1CFE" w:rsidP="00164B9A">
            <w:pPr>
              <w:rPr>
                <w:lang w:val="uk-UA"/>
              </w:rPr>
            </w:pPr>
          </w:p>
        </w:tc>
        <w:tc>
          <w:tcPr>
            <w:tcW w:w="437" w:type="pct"/>
            <w:tcMar>
              <w:top w:w="15" w:type="dxa"/>
              <w:left w:w="15" w:type="dxa"/>
              <w:bottom w:w="0" w:type="dxa"/>
              <w:right w:w="15" w:type="dxa"/>
            </w:tcMar>
            <w:vAlign w:val="center"/>
          </w:tcPr>
          <w:p w:rsidR="007B1CFE" w:rsidRPr="00023D84" w:rsidRDefault="007B1CFE" w:rsidP="00164B9A">
            <w:pPr>
              <w:rPr>
                <w:lang w:val="uk-UA"/>
              </w:rPr>
            </w:pPr>
          </w:p>
        </w:tc>
        <w:tc>
          <w:tcPr>
            <w:tcW w:w="351" w:type="pct"/>
            <w:tcMar>
              <w:top w:w="15" w:type="dxa"/>
              <w:left w:w="15" w:type="dxa"/>
              <w:bottom w:w="0" w:type="dxa"/>
              <w:right w:w="15" w:type="dxa"/>
            </w:tcMar>
            <w:vAlign w:val="center"/>
          </w:tcPr>
          <w:p w:rsidR="007B1CFE" w:rsidRPr="00023D84" w:rsidRDefault="007B1CFE" w:rsidP="00164B9A">
            <w:pPr>
              <w:rPr>
                <w:lang w:val="uk-UA"/>
              </w:rPr>
            </w:pPr>
          </w:p>
        </w:tc>
        <w:tc>
          <w:tcPr>
            <w:tcW w:w="427" w:type="pct"/>
            <w:tcMar>
              <w:top w:w="15" w:type="dxa"/>
              <w:left w:w="15" w:type="dxa"/>
              <w:bottom w:w="0" w:type="dxa"/>
              <w:right w:w="15" w:type="dxa"/>
            </w:tcMar>
            <w:vAlign w:val="center"/>
          </w:tcPr>
          <w:p w:rsidR="007B1CFE" w:rsidRPr="00023D84" w:rsidRDefault="007B1CFE" w:rsidP="00164B9A">
            <w:pPr>
              <w:rPr>
                <w:lang w:val="uk-UA"/>
              </w:rPr>
            </w:pPr>
          </w:p>
        </w:tc>
        <w:tc>
          <w:tcPr>
            <w:tcW w:w="404" w:type="pct"/>
            <w:tcMar>
              <w:top w:w="15" w:type="dxa"/>
              <w:left w:w="15" w:type="dxa"/>
              <w:bottom w:w="0" w:type="dxa"/>
              <w:right w:w="15" w:type="dxa"/>
            </w:tcMar>
            <w:vAlign w:val="center"/>
          </w:tcPr>
          <w:p w:rsidR="007B1CFE" w:rsidRPr="00023D84" w:rsidRDefault="007B1CFE" w:rsidP="00164B9A">
            <w:pPr>
              <w:rPr>
                <w:lang w:val="uk-UA"/>
              </w:rPr>
            </w:pPr>
          </w:p>
        </w:tc>
        <w:tc>
          <w:tcPr>
            <w:tcW w:w="636" w:type="pct"/>
            <w:tcMar>
              <w:top w:w="15" w:type="dxa"/>
              <w:left w:w="15" w:type="dxa"/>
              <w:bottom w:w="0" w:type="dxa"/>
              <w:right w:w="15" w:type="dxa"/>
            </w:tcMar>
            <w:vAlign w:val="center"/>
          </w:tcPr>
          <w:p w:rsidR="007B1CFE" w:rsidRPr="00023D84" w:rsidRDefault="007B1CFE" w:rsidP="00164B9A">
            <w:pPr>
              <w:rPr>
                <w:lang w:val="uk-UA"/>
              </w:rPr>
            </w:pPr>
          </w:p>
        </w:tc>
        <w:tc>
          <w:tcPr>
            <w:tcW w:w="472" w:type="pct"/>
            <w:tcMar>
              <w:top w:w="15" w:type="dxa"/>
              <w:left w:w="15" w:type="dxa"/>
              <w:bottom w:w="0" w:type="dxa"/>
              <w:right w:w="15" w:type="dxa"/>
            </w:tcMar>
            <w:vAlign w:val="center"/>
          </w:tcPr>
          <w:p w:rsidR="007B1CFE" w:rsidRPr="00023D84" w:rsidRDefault="007B1CFE" w:rsidP="00164B9A">
            <w:pPr>
              <w:rPr>
                <w:lang w:val="uk-UA"/>
              </w:rPr>
            </w:pPr>
          </w:p>
        </w:tc>
      </w:tr>
    </w:tbl>
    <w:p w:rsidR="004E3A9A" w:rsidRPr="00DF71DA" w:rsidRDefault="004E3A9A" w:rsidP="004E3A9A">
      <w:pPr>
        <w:pStyle w:val="a4"/>
        <w:rPr>
          <w:sz w:val="28"/>
          <w:szCs w:val="28"/>
        </w:rPr>
      </w:pPr>
      <w:r w:rsidRPr="00DF71DA">
        <w:rPr>
          <w:sz w:val="28"/>
          <w:szCs w:val="28"/>
        </w:rPr>
        <w:t>Примітки:</w:t>
      </w:r>
    </w:p>
    <w:p w:rsidR="004E3A9A" w:rsidRPr="00DF71DA" w:rsidRDefault="004E3A9A" w:rsidP="004E3A9A">
      <w:pPr>
        <w:ind w:firstLine="709"/>
        <w:jc w:val="both"/>
        <w:rPr>
          <w:sz w:val="28"/>
          <w:szCs w:val="28"/>
          <w:lang w:val="uk-UA"/>
        </w:rPr>
      </w:pPr>
      <w:r w:rsidRPr="00DF71DA">
        <w:rPr>
          <w:sz w:val="28"/>
          <w:szCs w:val="28"/>
          <w:lang w:val="uk-UA"/>
        </w:rPr>
        <w:t xml:space="preserve">1. </w:t>
      </w:r>
      <w:r w:rsidR="008B5DA8" w:rsidRPr="00DF71DA">
        <w:rPr>
          <w:sz w:val="28"/>
          <w:szCs w:val="28"/>
          <w:lang w:val="uk-UA"/>
        </w:rPr>
        <w:t>Т</w:t>
      </w:r>
      <w:r w:rsidRPr="00DF71DA">
        <w:rPr>
          <w:sz w:val="28"/>
          <w:szCs w:val="28"/>
          <w:lang w:val="uk-UA"/>
        </w:rPr>
        <w:t xml:space="preserve">ут і в наступних таблицях наводиться назва конкретного підприємства. </w:t>
      </w:r>
    </w:p>
    <w:p w:rsidR="004E3A9A" w:rsidRPr="00DF71DA" w:rsidRDefault="004E3A9A" w:rsidP="00CD0C3B">
      <w:pPr>
        <w:ind w:firstLine="709"/>
        <w:jc w:val="both"/>
        <w:rPr>
          <w:sz w:val="28"/>
          <w:szCs w:val="28"/>
          <w:lang w:val="uk-UA"/>
        </w:rPr>
      </w:pPr>
      <w:r w:rsidRPr="00DF71DA">
        <w:rPr>
          <w:sz w:val="28"/>
          <w:szCs w:val="28"/>
          <w:lang w:val="uk-UA"/>
        </w:rPr>
        <w:t xml:space="preserve">2. </w:t>
      </w:r>
      <w:r w:rsidR="008B5DA8" w:rsidRPr="00DF71DA">
        <w:rPr>
          <w:sz w:val="28"/>
          <w:szCs w:val="28"/>
          <w:lang w:val="uk-UA"/>
        </w:rPr>
        <w:t>Т</w:t>
      </w:r>
      <w:r w:rsidRPr="00DF71DA">
        <w:rPr>
          <w:sz w:val="28"/>
          <w:szCs w:val="28"/>
          <w:lang w:val="uk-UA"/>
        </w:rPr>
        <w:t>ут і в наступних таблицях вказуються конкретні роки (без слів минулий, звітний).</w:t>
      </w:r>
    </w:p>
    <w:p w:rsidR="00AC1C5D" w:rsidRPr="00023D84" w:rsidRDefault="00AC1C5D">
      <w:pPr>
        <w:rPr>
          <w:sz w:val="32"/>
          <w:szCs w:val="32"/>
          <w:lang w:val="uk-UA"/>
        </w:rPr>
      </w:pPr>
    </w:p>
    <w:p w:rsidR="00AC1C5D" w:rsidRPr="00023D84" w:rsidRDefault="00AC1C5D">
      <w:pPr>
        <w:ind w:firstLine="709"/>
        <w:jc w:val="both"/>
        <w:rPr>
          <w:sz w:val="32"/>
          <w:szCs w:val="32"/>
          <w:lang w:val="uk-UA"/>
        </w:rPr>
      </w:pPr>
      <w:r w:rsidRPr="00023D84">
        <w:rPr>
          <w:sz w:val="32"/>
          <w:szCs w:val="32"/>
          <w:lang w:val="uk-UA"/>
        </w:rPr>
        <w:t>Крім того, для оцінки майнового стану підприємства з точки зору характеристики стану основних засобів використовуються наступні показники:</w:t>
      </w:r>
    </w:p>
    <w:p w:rsidR="00AC1C5D" w:rsidRPr="00023D84" w:rsidRDefault="00F85C09"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к</w:t>
      </w:r>
      <w:r w:rsidR="00AC1C5D" w:rsidRPr="00023D84">
        <w:rPr>
          <w:sz w:val="32"/>
          <w:szCs w:val="32"/>
          <w:lang w:val="uk-UA"/>
        </w:rPr>
        <w:t>оефіцієнт зносу основних засобів, % (за даними балансу):</w:t>
      </w:r>
    </w:p>
    <w:p w:rsidR="00055154" w:rsidRPr="00023D84" w:rsidRDefault="00055154">
      <w:pPr>
        <w:ind w:firstLine="709"/>
        <w:jc w:val="both"/>
        <w:rPr>
          <w:sz w:val="32"/>
          <w:szCs w:val="32"/>
          <w:lang w:val="uk-UA"/>
        </w:rPr>
      </w:pPr>
    </w:p>
    <w:p w:rsidR="00FC42CB" w:rsidRPr="00023D84" w:rsidRDefault="00CF0106" w:rsidP="00CF0106">
      <w:pPr>
        <w:rPr>
          <w:sz w:val="32"/>
          <w:szCs w:val="32"/>
          <w:lang w:val="uk-UA"/>
        </w:rPr>
      </w:pPr>
      <w:r>
        <w:rPr>
          <w:position w:val="-32"/>
          <w:sz w:val="32"/>
          <w:szCs w:val="32"/>
          <w:lang w:val="uk-UA"/>
        </w:rPr>
        <w:t xml:space="preserve">                       </w:t>
      </w:r>
      <w:r w:rsidR="00513A1D" w:rsidRPr="00513A1D">
        <w:rPr>
          <w:position w:val="-38"/>
          <w:sz w:val="32"/>
          <w:szCs w:val="32"/>
          <w:lang w:val="uk-UA"/>
        </w:rPr>
        <w:object w:dxaOrig="56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44.25pt" o:ole="">
            <v:imagedata r:id="rId8" o:title=""/>
          </v:shape>
          <o:OLEObject Type="Embed" ProgID="Equation.3" ShapeID="_x0000_i1025" DrawAspect="Content" ObjectID="_1491251613" r:id="rId9"/>
        </w:object>
      </w:r>
      <w:r w:rsidR="00F85C09" w:rsidRPr="00023D84">
        <w:rPr>
          <w:sz w:val="32"/>
          <w:szCs w:val="32"/>
          <w:lang w:val="uk-UA"/>
        </w:rPr>
        <w:t>;</w:t>
      </w:r>
      <w:r>
        <w:rPr>
          <w:sz w:val="32"/>
          <w:szCs w:val="32"/>
          <w:lang w:val="uk-UA"/>
        </w:rPr>
        <w:t xml:space="preserve">               (2.1)</w:t>
      </w:r>
    </w:p>
    <w:p w:rsidR="00055154" w:rsidRPr="00023D84" w:rsidRDefault="00055154">
      <w:pPr>
        <w:ind w:firstLine="709"/>
        <w:jc w:val="both"/>
        <w:rPr>
          <w:sz w:val="32"/>
          <w:szCs w:val="32"/>
          <w:lang w:val="uk-UA"/>
        </w:rPr>
      </w:pPr>
    </w:p>
    <w:p w:rsidR="00AC1C5D" w:rsidRPr="00023D84" w:rsidRDefault="00231215"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к</w:t>
      </w:r>
      <w:r w:rsidR="00AC1C5D" w:rsidRPr="00023D84">
        <w:rPr>
          <w:sz w:val="32"/>
          <w:szCs w:val="32"/>
          <w:lang w:val="uk-UA"/>
        </w:rPr>
        <w:t>оефіцієнт придатності основних засобів, %:</w:t>
      </w:r>
    </w:p>
    <w:p w:rsidR="00055154" w:rsidRPr="00023D84" w:rsidRDefault="00055154">
      <w:pPr>
        <w:ind w:firstLine="709"/>
        <w:jc w:val="both"/>
        <w:rPr>
          <w:sz w:val="32"/>
          <w:szCs w:val="32"/>
          <w:lang w:val="uk-UA"/>
        </w:rPr>
      </w:pPr>
    </w:p>
    <w:p w:rsidR="00AC1C5D" w:rsidRDefault="00CF0106" w:rsidP="00CF0106">
      <w:pPr>
        <w:ind w:firstLine="709"/>
        <w:rPr>
          <w:iCs/>
          <w:sz w:val="32"/>
          <w:szCs w:val="32"/>
          <w:lang w:val="uk-UA"/>
        </w:rPr>
      </w:pPr>
      <w:r>
        <w:rPr>
          <w:iCs/>
          <w:sz w:val="32"/>
          <w:szCs w:val="32"/>
          <w:lang w:val="uk-UA"/>
        </w:rPr>
        <w:t xml:space="preserve">              </w:t>
      </w:r>
      <w:r w:rsidR="00513A1D">
        <w:rPr>
          <w:iCs/>
          <w:sz w:val="32"/>
          <w:szCs w:val="32"/>
          <w:lang w:val="uk-UA"/>
        </w:rPr>
        <w:t>К</w:t>
      </w:r>
      <w:r w:rsidR="00513A1D">
        <w:rPr>
          <w:iCs/>
          <w:sz w:val="32"/>
          <w:szCs w:val="32"/>
          <w:vertAlign w:val="subscript"/>
          <w:lang w:val="uk-UA"/>
        </w:rPr>
        <w:t>пр</w:t>
      </w:r>
      <w:r w:rsidR="00037640">
        <w:rPr>
          <w:iCs/>
          <w:sz w:val="32"/>
          <w:szCs w:val="32"/>
          <w:vertAlign w:val="subscript"/>
          <w:lang w:val="uk-UA"/>
        </w:rPr>
        <w:t>ид</w:t>
      </w:r>
      <w:r w:rsidR="00CC5A72">
        <w:rPr>
          <w:iCs/>
          <w:sz w:val="32"/>
          <w:szCs w:val="32"/>
          <w:vertAlign w:val="subscript"/>
          <w:lang w:val="uk-UA"/>
        </w:rPr>
        <w:t xml:space="preserve"> </w:t>
      </w:r>
      <w:r w:rsidR="00037640">
        <w:rPr>
          <w:iCs/>
          <w:sz w:val="32"/>
          <w:szCs w:val="32"/>
          <w:lang w:val="uk-UA"/>
        </w:rPr>
        <w:t>=</w:t>
      </w:r>
      <w:r w:rsidR="00513A1D">
        <w:rPr>
          <w:iCs/>
          <w:sz w:val="32"/>
          <w:szCs w:val="32"/>
          <w:lang w:val="uk-UA"/>
        </w:rPr>
        <w:t xml:space="preserve"> </w:t>
      </w:r>
      <w:r w:rsidR="00AC1C5D" w:rsidRPr="00023D84">
        <w:rPr>
          <w:iCs/>
          <w:sz w:val="32"/>
          <w:szCs w:val="32"/>
          <w:lang w:val="uk-UA"/>
        </w:rPr>
        <w:t xml:space="preserve">100 </w:t>
      </w:r>
      <w:r w:rsidR="00CC5A72">
        <w:rPr>
          <w:iCs/>
          <w:sz w:val="32"/>
          <w:szCs w:val="32"/>
          <w:lang w:val="uk-UA"/>
        </w:rPr>
        <w:t>–</w:t>
      </w:r>
      <w:r w:rsidR="00AC1C5D" w:rsidRPr="00023D84">
        <w:rPr>
          <w:iCs/>
          <w:sz w:val="32"/>
          <w:szCs w:val="32"/>
          <w:lang w:val="uk-UA"/>
        </w:rPr>
        <w:t xml:space="preserve"> коефіцієнт зносу основних засобів</w:t>
      </w:r>
      <w:r w:rsidR="00231215" w:rsidRPr="00023D84">
        <w:rPr>
          <w:iCs/>
          <w:sz w:val="32"/>
          <w:szCs w:val="32"/>
          <w:lang w:val="uk-UA"/>
        </w:rPr>
        <w:t>.</w:t>
      </w:r>
      <w:r>
        <w:rPr>
          <w:iCs/>
          <w:sz w:val="32"/>
          <w:szCs w:val="32"/>
          <w:lang w:val="uk-UA"/>
        </w:rPr>
        <w:t xml:space="preserve">     (2.2)</w:t>
      </w:r>
    </w:p>
    <w:p w:rsidR="00037640" w:rsidRPr="00023D84" w:rsidRDefault="00037640">
      <w:pPr>
        <w:ind w:firstLine="709"/>
        <w:jc w:val="center"/>
        <w:rPr>
          <w:iCs/>
          <w:sz w:val="32"/>
          <w:szCs w:val="32"/>
          <w:lang w:val="uk-UA"/>
        </w:rPr>
      </w:pPr>
    </w:p>
    <w:p w:rsidR="00AC1C5D" w:rsidRPr="00023D84" w:rsidRDefault="00AC1C5D">
      <w:pPr>
        <w:pStyle w:val="a4"/>
        <w:rPr>
          <w:sz w:val="32"/>
          <w:szCs w:val="32"/>
        </w:rPr>
      </w:pPr>
      <w:r w:rsidRPr="00023D84">
        <w:rPr>
          <w:sz w:val="32"/>
          <w:szCs w:val="32"/>
        </w:rPr>
        <w:lastRenderedPageBreak/>
        <w:t>Наведені показники можуть визначатися станом на початок</w:t>
      </w:r>
      <w:r w:rsidR="004C3E87" w:rsidRPr="00023D84">
        <w:rPr>
          <w:sz w:val="32"/>
          <w:szCs w:val="32"/>
        </w:rPr>
        <w:t xml:space="preserve"> року</w:t>
      </w:r>
      <w:r w:rsidR="00806D3F" w:rsidRPr="00023D84">
        <w:rPr>
          <w:sz w:val="32"/>
          <w:szCs w:val="32"/>
        </w:rPr>
        <w:t>,</w:t>
      </w:r>
      <w:r w:rsidRPr="00023D84">
        <w:rPr>
          <w:sz w:val="32"/>
          <w:szCs w:val="32"/>
        </w:rPr>
        <w:t xml:space="preserve"> кінець року і в середньому за рік.</w:t>
      </w:r>
    </w:p>
    <w:p w:rsidR="00AC1C5D" w:rsidRPr="00023D84" w:rsidRDefault="00AC1C5D">
      <w:pPr>
        <w:ind w:firstLine="709"/>
        <w:jc w:val="both"/>
        <w:rPr>
          <w:sz w:val="32"/>
          <w:szCs w:val="32"/>
          <w:lang w:val="uk-UA"/>
        </w:rPr>
      </w:pPr>
      <w:r w:rsidRPr="00023D84">
        <w:rPr>
          <w:sz w:val="32"/>
          <w:szCs w:val="32"/>
          <w:lang w:val="uk-UA"/>
        </w:rPr>
        <w:t xml:space="preserve">Показники стану основних засобів </w:t>
      </w:r>
      <w:r w:rsidR="00806D3F" w:rsidRPr="00023D84">
        <w:rPr>
          <w:sz w:val="32"/>
          <w:szCs w:val="32"/>
          <w:lang w:val="uk-UA"/>
        </w:rPr>
        <w:t xml:space="preserve">на кінець року </w:t>
      </w:r>
      <w:r w:rsidRPr="00023D84">
        <w:rPr>
          <w:sz w:val="32"/>
          <w:szCs w:val="32"/>
          <w:lang w:val="uk-UA"/>
        </w:rPr>
        <w:t>наводяться в табл</w:t>
      </w:r>
      <w:r w:rsidR="00193655" w:rsidRPr="00023D84">
        <w:rPr>
          <w:sz w:val="32"/>
          <w:szCs w:val="32"/>
          <w:lang w:val="uk-UA"/>
        </w:rPr>
        <w:t>иці</w:t>
      </w:r>
      <w:r w:rsidR="00037640">
        <w:rPr>
          <w:sz w:val="32"/>
          <w:szCs w:val="32"/>
          <w:lang w:val="uk-UA"/>
        </w:rPr>
        <w:t xml:space="preserve"> 2</w:t>
      </w:r>
      <w:r w:rsidRPr="00023D84">
        <w:rPr>
          <w:sz w:val="32"/>
          <w:szCs w:val="32"/>
          <w:lang w:val="uk-UA"/>
        </w:rPr>
        <w:t>.</w:t>
      </w:r>
      <w:r w:rsidR="00037640">
        <w:rPr>
          <w:sz w:val="32"/>
          <w:szCs w:val="32"/>
          <w:lang w:val="uk-UA"/>
        </w:rPr>
        <w:t>2</w:t>
      </w:r>
      <w:r w:rsidR="009D4B72">
        <w:rPr>
          <w:sz w:val="32"/>
          <w:szCs w:val="32"/>
          <w:lang w:val="uk-UA"/>
        </w:rPr>
        <w:t>.</w:t>
      </w:r>
    </w:p>
    <w:p w:rsidR="00AC1C5D" w:rsidRPr="00023D84" w:rsidRDefault="00AC1C5D">
      <w:pPr>
        <w:ind w:firstLine="709"/>
        <w:jc w:val="both"/>
        <w:rPr>
          <w:sz w:val="32"/>
          <w:szCs w:val="32"/>
          <w:lang w:val="uk-UA"/>
        </w:rPr>
      </w:pPr>
    </w:p>
    <w:p w:rsidR="00AC1C5D" w:rsidRPr="00023D84" w:rsidRDefault="00CD0C3B" w:rsidP="00193655">
      <w:pPr>
        <w:pStyle w:val="7"/>
        <w:ind w:firstLine="708"/>
        <w:rPr>
          <w:b w:val="0"/>
          <w:bCs w:val="0"/>
          <w:sz w:val="32"/>
          <w:szCs w:val="32"/>
        </w:rPr>
      </w:pPr>
      <w:r w:rsidRPr="00023D84">
        <w:rPr>
          <w:b w:val="0"/>
          <w:bCs w:val="0"/>
          <w:sz w:val="32"/>
          <w:szCs w:val="32"/>
        </w:rPr>
        <w:t>Таблиця</w:t>
      </w:r>
      <w:r w:rsidR="00037640">
        <w:rPr>
          <w:b w:val="0"/>
          <w:bCs w:val="0"/>
          <w:sz w:val="32"/>
          <w:szCs w:val="32"/>
        </w:rPr>
        <w:t> 2</w:t>
      </w:r>
      <w:r w:rsidR="00AC1C5D" w:rsidRPr="00023D84">
        <w:rPr>
          <w:b w:val="0"/>
          <w:bCs w:val="0"/>
          <w:sz w:val="32"/>
          <w:szCs w:val="32"/>
        </w:rPr>
        <w:t>.</w:t>
      </w:r>
      <w:r w:rsidR="00037640">
        <w:rPr>
          <w:b w:val="0"/>
          <w:bCs w:val="0"/>
          <w:sz w:val="32"/>
          <w:szCs w:val="32"/>
        </w:rPr>
        <w:t>2</w:t>
      </w:r>
      <w:r w:rsidR="00EF6A6A">
        <w:rPr>
          <w:b w:val="0"/>
          <w:bCs w:val="0"/>
          <w:sz w:val="32"/>
          <w:szCs w:val="32"/>
        </w:rPr>
        <w:t> </w:t>
      </w:r>
      <w:r w:rsidR="00AC1C5D" w:rsidRPr="00023D84">
        <w:rPr>
          <w:b w:val="0"/>
          <w:bCs w:val="0"/>
          <w:sz w:val="32"/>
          <w:szCs w:val="32"/>
        </w:rPr>
        <w:t>–</w:t>
      </w:r>
      <w:r w:rsidR="00EF6A6A">
        <w:rPr>
          <w:b w:val="0"/>
          <w:bCs w:val="0"/>
          <w:sz w:val="32"/>
          <w:szCs w:val="32"/>
        </w:rPr>
        <w:t> </w:t>
      </w:r>
      <w:r w:rsidR="00AC1C5D" w:rsidRPr="00023D84">
        <w:rPr>
          <w:b w:val="0"/>
          <w:bCs w:val="0"/>
          <w:sz w:val="32"/>
          <w:szCs w:val="32"/>
        </w:rPr>
        <w:t>Показники оцінки майнового стану підприємства, %</w:t>
      </w:r>
    </w:p>
    <w:p w:rsidR="00CD0C3B" w:rsidRPr="00023D84" w:rsidRDefault="00CD0C3B" w:rsidP="00CD0C3B">
      <w:pPr>
        <w:rPr>
          <w:lang w:val="uk-UA"/>
        </w:rPr>
      </w:pPr>
    </w:p>
    <w:tbl>
      <w:tblPr>
        <w:tblW w:w="5000" w:type="pct"/>
        <w:tblCellMar>
          <w:left w:w="0" w:type="dxa"/>
          <w:right w:w="0" w:type="dxa"/>
        </w:tblCellMar>
        <w:tblLook w:val="0000"/>
      </w:tblPr>
      <w:tblGrid>
        <w:gridCol w:w="4225"/>
        <w:gridCol w:w="1315"/>
        <w:gridCol w:w="1315"/>
        <w:gridCol w:w="2577"/>
      </w:tblGrid>
      <w:tr w:rsidR="00065237" w:rsidRPr="00023D84">
        <w:trPr>
          <w:cantSplit/>
          <w:trHeight w:val="20"/>
        </w:trPr>
        <w:tc>
          <w:tcPr>
            <w:tcW w:w="2240" w:type="pct"/>
            <w:tcBorders>
              <w:top w:val="single" w:sz="4" w:space="0" w:color="auto"/>
              <w:left w:val="single" w:sz="4" w:space="0" w:color="auto"/>
              <w:bottom w:val="single" w:sz="4" w:space="0" w:color="auto"/>
              <w:right w:val="single" w:sz="4" w:space="0" w:color="auto"/>
            </w:tcBorders>
            <w:vAlign w:val="center"/>
          </w:tcPr>
          <w:p w:rsidR="00065237" w:rsidRPr="00023D84" w:rsidRDefault="00065237">
            <w:pPr>
              <w:jc w:val="center"/>
              <w:rPr>
                <w:lang w:val="uk-UA"/>
              </w:rPr>
            </w:pPr>
            <w:r w:rsidRPr="00023D84">
              <w:rPr>
                <w:lang w:val="uk-UA"/>
              </w:rPr>
              <w:t>Показники</w:t>
            </w:r>
          </w:p>
        </w:tc>
        <w:tc>
          <w:tcPr>
            <w:tcW w:w="6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237" w:rsidRPr="00023D84" w:rsidRDefault="00065237">
            <w:pPr>
              <w:jc w:val="center"/>
              <w:rPr>
                <w:lang w:val="uk-UA"/>
              </w:rPr>
            </w:pPr>
            <w:r w:rsidRPr="00023D84">
              <w:rPr>
                <w:lang w:val="uk-UA"/>
              </w:rPr>
              <w:t>________ р.</w:t>
            </w:r>
          </w:p>
          <w:p w:rsidR="00065237" w:rsidRPr="00023D84" w:rsidRDefault="00065237">
            <w:pPr>
              <w:rPr>
                <w:lang w:val="uk-UA"/>
              </w:rPr>
            </w:pPr>
            <w:r w:rsidRPr="00023D84">
              <w:rPr>
                <w:lang w:val="uk-UA"/>
              </w:rPr>
              <w:t xml:space="preserve"> (минулий)</w:t>
            </w:r>
          </w:p>
        </w:tc>
        <w:tc>
          <w:tcPr>
            <w:tcW w:w="6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237" w:rsidRPr="00023D84" w:rsidRDefault="00065237">
            <w:pPr>
              <w:jc w:val="center"/>
              <w:rPr>
                <w:lang w:val="uk-UA"/>
              </w:rPr>
            </w:pPr>
            <w:r w:rsidRPr="00023D84">
              <w:rPr>
                <w:lang w:val="uk-UA"/>
              </w:rPr>
              <w:t>________ р.</w:t>
            </w:r>
          </w:p>
          <w:p w:rsidR="00065237" w:rsidRPr="00023D84" w:rsidRDefault="00065237" w:rsidP="00037640">
            <w:pPr>
              <w:rPr>
                <w:lang w:val="uk-UA"/>
              </w:rPr>
            </w:pPr>
            <w:r w:rsidRPr="00023D84">
              <w:rPr>
                <w:lang w:val="uk-UA"/>
              </w:rPr>
              <w:t xml:space="preserve">  (звітний)</w:t>
            </w:r>
          </w:p>
        </w:tc>
        <w:tc>
          <w:tcPr>
            <w:tcW w:w="136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237" w:rsidRPr="00023D84" w:rsidRDefault="00065237">
            <w:pPr>
              <w:jc w:val="center"/>
              <w:rPr>
                <w:lang w:val="uk-UA"/>
              </w:rPr>
            </w:pPr>
            <w:r w:rsidRPr="00023D84">
              <w:rPr>
                <w:lang w:val="uk-UA"/>
              </w:rPr>
              <w:t>Відхилення (+,-)</w:t>
            </w:r>
          </w:p>
          <w:p w:rsidR="00065237" w:rsidRPr="00023D84" w:rsidRDefault="00065237">
            <w:pPr>
              <w:jc w:val="center"/>
              <w:rPr>
                <w:lang w:val="uk-UA"/>
              </w:rPr>
            </w:pPr>
            <w:r w:rsidRPr="00023D84">
              <w:rPr>
                <w:lang w:val="uk-UA"/>
              </w:rPr>
              <w:t>_______ р. від ______р.</w:t>
            </w:r>
          </w:p>
          <w:p w:rsidR="00065237" w:rsidRPr="00023D84" w:rsidRDefault="00065237" w:rsidP="00037640">
            <w:pPr>
              <w:rPr>
                <w:lang w:val="uk-UA"/>
              </w:rPr>
            </w:pPr>
            <w:r w:rsidRPr="00023D84">
              <w:rPr>
                <w:lang w:val="uk-UA"/>
              </w:rPr>
              <w:t xml:space="preserve"> (звітний)        (минулий)                     </w:t>
            </w:r>
          </w:p>
        </w:tc>
      </w:tr>
      <w:tr w:rsidR="00AC1C5D" w:rsidRPr="00023D84">
        <w:trPr>
          <w:trHeight w:val="20"/>
        </w:trPr>
        <w:tc>
          <w:tcPr>
            <w:tcW w:w="22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C1C5D" w:rsidRPr="00023D84" w:rsidRDefault="00AC1C5D">
            <w:pPr>
              <w:jc w:val="center"/>
              <w:rPr>
                <w:rFonts w:eastAsia="Arial Unicode MS"/>
                <w:lang w:val="uk-UA"/>
              </w:rPr>
            </w:pPr>
            <w:r w:rsidRPr="00023D84">
              <w:rPr>
                <w:lang w:val="uk-UA"/>
              </w:rPr>
              <w:t>1</w:t>
            </w:r>
          </w:p>
        </w:tc>
        <w:tc>
          <w:tcPr>
            <w:tcW w:w="6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C1C5D" w:rsidRPr="00023D84" w:rsidRDefault="00AC1C5D">
            <w:pPr>
              <w:jc w:val="center"/>
              <w:rPr>
                <w:rFonts w:eastAsia="Arial Unicode MS"/>
                <w:lang w:val="uk-UA"/>
              </w:rPr>
            </w:pPr>
            <w:r w:rsidRPr="00023D84">
              <w:rPr>
                <w:lang w:val="uk-UA"/>
              </w:rPr>
              <w:t>2</w:t>
            </w:r>
          </w:p>
        </w:tc>
        <w:tc>
          <w:tcPr>
            <w:tcW w:w="6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C1C5D" w:rsidRPr="00023D84" w:rsidRDefault="00AC1C5D">
            <w:pPr>
              <w:jc w:val="center"/>
              <w:rPr>
                <w:rFonts w:eastAsia="Arial Unicode MS"/>
                <w:lang w:val="uk-UA"/>
              </w:rPr>
            </w:pPr>
            <w:r w:rsidRPr="00023D84">
              <w:rPr>
                <w:lang w:val="uk-UA"/>
              </w:rPr>
              <w:t>3</w:t>
            </w:r>
          </w:p>
        </w:tc>
        <w:tc>
          <w:tcPr>
            <w:tcW w:w="136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jc w:val="center"/>
              <w:rPr>
                <w:rFonts w:eastAsia="Arial Unicode MS"/>
                <w:lang w:val="uk-UA"/>
              </w:rPr>
            </w:pPr>
            <w:r w:rsidRPr="00023D84">
              <w:rPr>
                <w:lang w:val="uk-UA"/>
              </w:rPr>
              <w:t>4=3</w:t>
            </w:r>
            <w:r w:rsidR="0096703D" w:rsidRPr="00023D84">
              <w:rPr>
                <w:lang w:val="uk-UA"/>
              </w:rPr>
              <w:t>–</w:t>
            </w:r>
            <w:r w:rsidRPr="00023D84">
              <w:rPr>
                <w:lang w:val="uk-UA"/>
              </w:rPr>
              <w:t>2</w:t>
            </w:r>
          </w:p>
        </w:tc>
      </w:tr>
      <w:tr w:rsidR="00AC1C5D" w:rsidRPr="00023D84">
        <w:trPr>
          <w:trHeight w:val="20"/>
        </w:trPr>
        <w:tc>
          <w:tcPr>
            <w:tcW w:w="22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C1C5D" w:rsidRPr="00023D84" w:rsidRDefault="00AC1C5D">
            <w:pPr>
              <w:jc w:val="both"/>
              <w:rPr>
                <w:vertAlign w:val="superscript"/>
                <w:lang w:val="uk-UA"/>
              </w:rPr>
            </w:pPr>
            <w:r w:rsidRPr="00023D84">
              <w:rPr>
                <w:lang w:val="uk-UA"/>
              </w:rPr>
              <w:t>Коефіцієнт зносу основних засобів</w:t>
            </w:r>
          </w:p>
        </w:tc>
        <w:tc>
          <w:tcPr>
            <w:tcW w:w="6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C1C5D" w:rsidRPr="00023D84" w:rsidRDefault="00AC1C5D">
            <w:pPr>
              <w:jc w:val="center"/>
              <w:rPr>
                <w:lang w:val="uk-UA"/>
              </w:rPr>
            </w:pPr>
          </w:p>
        </w:tc>
        <w:tc>
          <w:tcPr>
            <w:tcW w:w="6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C1C5D" w:rsidRPr="00023D84" w:rsidRDefault="00AC1C5D">
            <w:pPr>
              <w:jc w:val="center"/>
              <w:rPr>
                <w:lang w:val="uk-UA"/>
              </w:rPr>
            </w:pPr>
          </w:p>
        </w:tc>
        <w:tc>
          <w:tcPr>
            <w:tcW w:w="136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jc w:val="center"/>
              <w:rPr>
                <w:lang w:val="uk-UA"/>
              </w:rPr>
            </w:pPr>
          </w:p>
        </w:tc>
      </w:tr>
      <w:tr w:rsidR="00AC1C5D" w:rsidRPr="00023D84">
        <w:trPr>
          <w:trHeight w:val="20"/>
        </w:trPr>
        <w:tc>
          <w:tcPr>
            <w:tcW w:w="22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C1C5D" w:rsidRPr="00023D84" w:rsidRDefault="00AC1C5D">
            <w:pPr>
              <w:jc w:val="both"/>
              <w:rPr>
                <w:lang w:val="uk-UA"/>
              </w:rPr>
            </w:pPr>
            <w:r w:rsidRPr="00023D84">
              <w:rPr>
                <w:lang w:val="uk-UA"/>
              </w:rPr>
              <w:t xml:space="preserve">Коефіцієнт придатності основних засобів </w:t>
            </w:r>
          </w:p>
        </w:tc>
        <w:tc>
          <w:tcPr>
            <w:tcW w:w="6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C1C5D" w:rsidRPr="00023D84" w:rsidRDefault="00AC1C5D">
            <w:pPr>
              <w:jc w:val="center"/>
              <w:rPr>
                <w:lang w:val="uk-UA"/>
              </w:rPr>
            </w:pPr>
          </w:p>
        </w:tc>
        <w:tc>
          <w:tcPr>
            <w:tcW w:w="6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C1C5D" w:rsidRPr="00023D84" w:rsidRDefault="00AC1C5D">
            <w:pPr>
              <w:jc w:val="center"/>
              <w:rPr>
                <w:lang w:val="uk-UA"/>
              </w:rPr>
            </w:pPr>
          </w:p>
        </w:tc>
        <w:tc>
          <w:tcPr>
            <w:tcW w:w="136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C1C5D" w:rsidRPr="00023D84" w:rsidRDefault="00AC1C5D">
            <w:pPr>
              <w:jc w:val="center"/>
              <w:rPr>
                <w:lang w:val="uk-UA"/>
              </w:rPr>
            </w:pPr>
          </w:p>
        </w:tc>
      </w:tr>
    </w:tbl>
    <w:p w:rsidR="00AC1C5D" w:rsidRPr="00023D84" w:rsidRDefault="00AC1C5D">
      <w:pPr>
        <w:rPr>
          <w:sz w:val="32"/>
          <w:szCs w:val="32"/>
          <w:lang w:val="uk-UA"/>
        </w:rPr>
      </w:pPr>
    </w:p>
    <w:p w:rsidR="00AC1C5D" w:rsidRPr="00023D84" w:rsidRDefault="00AC1C5D">
      <w:pPr>
        <w:pStyle w:val="a4"/>
        <w:rPr>
          <w:sz w:val="32"/>
          <w:szCs w:val="32"/>
        </w:rPr>
      </w:pPr>
      <w:r w:rsidRPr="00023D84">
        <w:rPr>
          <w:sz w:val="32"/>
          <w:szCs w:val="32"/>
        </w:rPr>
        <w:t>Аналіз складу, структури і динаміки активів, власного капіталу і зобов'язань закінчується висновками, в яких зазначаються позитивні й негативні зміни у майновому стані підприємства. Основними позитивними тенденціями слід вважати:</w:t>
      </w:r>
    </w:p>
    <w:p w:rsidR="00AC1C5D" w:rsidRPr="00023D84" w:rsidRDefault="00AC1C5D"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збільшення загальної вартісної оцінки активів, що свідчить про нарощування майнового потенціалу підприємства;</w:t>
      </w:r>
    </w:p>
    <w:p w:rsidR="00AC1C5D" w:rsidRPr="00023D84" w:rsidRDefault="00AC1C5D"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збільшення абсолютної величини власного капіталу, зростання його питомої ваги в структурі пасивів;</w:t>
      </w:r>
    </w:p>
    <w:p w:rsidR="00AC1C5D" w:rsidRPr="00023D84" w:rsidRDefault="00AC1C5D"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рівновага між кредиторською та дебіторською заборгованістю, скорочення сум заборгованості в динаміці;</w:t>
      </w:r>
    </w:p>
    <w:p w:rsidR="00AC1C5D" w:rsidRPr="00023D84" w:rsidRDefault="00AC1C5D"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збільшення сум грошових коштів та їх еквівалентів (як високоліквідних активів), зростання їхньої питомої ваги в структурі майна і оборотних активів;</w:t>
      </w:r>
    </w:p>
    <w:p w:rsidR="00AC1C5D" w:rsidRPr="00023D84" w:rsidRDefault="00AC1C5D"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відсутність сум або їх зменшення по так званих "негативних" статтях балансу: непокритий збиток; резерв сумнівних боргів по дебіторській заборгованості за товари, роботи і послуги; довгострокові й короткострокові кредити банку (в частині кредитів, що не погашені в строк);</w:t>
      </w:r>
    </w:p>
    <w:p w:rsidR="00AC1C5D" w:rsidRPr="00023D84" w:rsidRDefault="00AC1C5D"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зменшення коефіцієнта зносу основних засобів (відповідно збільшення коефіцієнта придатності), що вказує на поліпшення функціонального стану основних засобів.</w:t>
      </w:r>
    </w:p>
    <w:p w:rsidR="00AC1C5D" w:rsidRPr="00023D84" w:rsidRDefault="00AC1C5D" w:rsidP="00CD0C3B">
      <w:pPr>
        <w:ind w:firstLine="709"/>
        <w:jc w:val="both"/>
        <w:rPr>
          <w:sz w:val="32"/>
          <w:szCs w:val="32"/>
          <w:lang w:val="uk-UA"/>
        </w:rPr>
      </w:pPr>
      <w:r w:rsidRPr="00023D84">
        <w:rPr>
          <w:sz w:val="32"/>
          <w:szCs w:val="32"/>
          <w:lang w:val="uk-UA"/>
        </w:rPr>
        <w:t xml:space="preserve">Протилежні до наведених ознак вважаються негативними. </w:t>
      </w:r>
    </w:p>
    <w:p w:rsidR="00AC1C5D" w:rsidRPr="00023D84" w:rsidRDefault="009D4B72" w:rsidP="0002497E">
      <w:pPr>
        <w:ind w:firstLine="720"/>
        <w:rPr>
          <w:bCs/>
          <w:sz w:val="36"/>
          <w:szCs w:val="36"/>
          <w:lang w:val="uk-UA"/>
        </w:rPr>
      </w:pPr>
      <w:r>
        <w:rPr>
          <w:bCs/>
          <w:sz w:val="36"/>
          <w:szCs w:val="36"/>
          <w:lang w:val="uk-UA"/>
        </w:rPr>
        <w:lastRenderedPageBreak/>
        <w:t>2</w:t>
      </w:r>
      <w:r w:rsidR="0002497E" w:rsidRPr="00023D84">
        <w:rPr>
          <w:bCs/>
          <w:sz w:val="36"/>
          <w:szCs w:val="36"/>
          <w:lang w:val="uk-UA"/>
        </w:rPr>
        <w:t>.</w:t>
      </w:r>
      <w:r w:rsidR="00AC1C5D" w:rsidRPr="00023D84">
        <w:rPr>
          <w:bCs/>
          <w:sz w:val="36"/>
          <w:szCs w:val="36"/>
          <w:lang w:val="uk-UA"/>
        </w:rPr>
        <w:t>2. Аналіз фінансової стійкості підприємства</w:t>
      </w:r>
    </w:p>
    <w:p w:rsidR="00AC1C5D" w:rsidRPr="00023D84" w:rsidRDefault="00AC1C5D">
      <w:pPr>
        <w:ind w:firstLine="709"/>
        <w:jc w:val="both"/>
        <w:rPr>
          <w:sz w:val="32"/>
          <w:szCs w:val="32"/>
          <w:lang w:val="uk-UA"/>
        </w:rPr>
      </w:pPr>
    </w:p>
    <w:p w:rsidR="001E5854" w:rsidRPr="00023D84" w:rsidRDefault="00AC1C5D">
      <w:pPr>
        <w:ind w:firstLine="709"/>
        <w:jc w:val="both"/>
        <w:rPr>
          <w:sz w:val="32"/>
          <w:szCs w:val="32"/>
          <w:lang w:val="uk-UA"/>
        </w:rPr>
      </w:pPr>
      <w:r w:rsidRPr="00023D84">
        <w:rPr>
          <w:sz w:val="32"/>
          <w:szCs w:val="32"/>
          <w:lang w:val="uk-UA"/>
        </w:rPr>
        <w:t xml:space="preserve">Суть фінансової стійкості визначається ефективним формуванням, розподілом і використанням фінансових ресурсів. </w:t>
      </w:r>
      <w:r w:rsidR="001E5854" w:rsidRPr="00023D84">
        <w:rPr>
          <w:sz w:val="32"/>
          <w:szCs w:val="32"/>
          <w:lang w:val="uk-UA"/>
        </w:rPr>
        <w:t>Ф</w:t>
      </w:r>
      <w:r w:rsidRPr="00023D84">
        <w:rPr>
          <w:sz w:val="32"/>
          <w:szCs w:val="32"/>
          <w:lang w:val="uk-UA"/>
        </w:rPr>
        <w:t xml:space="preserve">інансову стійкість можна визначити як такий стан фінансових ресурсів підприємства, їх розподіл і використання, при якому підприємство, вільно маневруючи коштами, здатне забезпечити безперервний ефективний процес виробництва та реалізації продукції, його розширення й оновлення, розвиток інших сфер діяльності на основі зростання прибутку й активів при збереженні плато- та кредитоспроможності в умовах допустимого рівня ризику. </w:t>
      </w:r>
    </w:p>
    <w:p w:rsidR="00AC1C5D" w:rsidRPr="00023D84" w:rsidRDefault="00AC1C5D">
      <w:pPr>
        <w:ind w:firstLine="709"/>
        <w:jc w:val="both"/>
        <w:rPr>
          <w:sz w:val="32"/>
          <w:szCs w:val="32"/>
          <w:lang w:val="uk-UA"/>
        </w:rPr>
      </w:pPr>
      <w:r w:rsidRPr="00023D84">
        <w:rPr>
          <w:sz w:val="32"/>
          <w:szCs w:val="32"/>
          <w:lang w:val="uk-UA"/>
        </w:rPr>
        <w:t xml:space="preserve">Фінансову стійкість підприємства характеризує насамперед співвідношення між власним капіталом і зобов'язаннями. Однак </w:t>
      </w:r>
      <w:r w:rsidR="001E5854" w:rsidRPr="00023D84">
        <w:rPr>
          <w:sz w:val="32"/>
          <w:szCs w:val="32"/>
          <w:lang w:val="uk-UA"/>
        </w:rPr>
        <w:t xml:space="preserve">це </w:t>
      </w:r>
      <w:r w:rsidRPr="00023D84">
        <w:rPr>
          <w:sz w:val="32"/>
          <w:szCs w:val="32"/>
          <w:lang w:val="uk-UA"/>
        </w:rPr>
        <w:t>співвідношення дозволяє дати лише загальну оцінку фінансової стійкості підприємства. Тому у світовій і вітчизняній фінансово-аналітичний практиці розроблена система фінансових коефіцієнтів, які відображають різні аспекти стану активів і пасивів підприємства. За змістом їх можна поділити на три групи:</w:t>
      </w:r>
    </w:p>
    <w:p w:rsidR="00AC1C5D" w:rsidRPr="009D4B72" w:rsidRDefault="00231215" w:rsidP="009D4B72">
      <w:pPr>
        <w:numPr>
          <w:ilvl w:val="0"/>
          <w:numId w:val="23"/>
        </w:numPr>
        <w:shd w:val="clear" w:color="auto" w:fill="FFFFFF"/>
        <w:tabs>
          <w:tab w:val="clear" w:pos="2450"/>
          <w:tab w:val="left" w:pos="992"/>
        </w:tabs>
        <w:ind w:left="0"/>
        <w:jc w:val="both"/>
        <w:rPr>
          <w:sz w:val="32"/>
          <w:szCs w:val="32"/>
          <w:lang w:val="uk-UA"/>
        </w:rPr>
      </w:pPr>
      <w:r w:rsidRPr="009D4B72">
        <w:rPr>
          <w:sz w:val="32"/>
          <w:szCs w:val="32"/>
          <w:lang w:val="uk-UA"/>
        </w:rPr>
        <w:t>п</w:t>
      </w:r>
      <w:r w:rsidR="00AC1C5D" w:rsidRPr="009D4B72">
        <w:rPr>
          <w:sz w:val="32"/>
          <w:szCs w:val="32"/>
          <w:lang w:val="uk-UA"/>
        </w:rPr>
        <w:t xml:space="preserve">оказники структури капіталу </w:t>
      </w:r>
      <w:r w:rsidR="005A41F9" w:rsidRPr="009D4B72">
        <w:rPr>
          <w:sz w:val="32"/>
          <w:szCs w:val="32"/>
          <w:lang w:val="uk-UA"/>
        </w:rPr>
        <w:t>–</w:t>
      </w:r>
      <w:r w:rsidR="00AC1C5D" w:rsidRPr="009D4B72">
        <w:rPr>
          <w:sz w:val="32"/>
          <w:szCs w:val="32"/>
          <w:lang w:val="uk-UA"/>
        </w:rPr>
        <w:t xml:space="preserve"> характеризують співвідношення між статтями і розділами пасиву балансу</w:t>
      </w:r>
      <w:r w:rsidRPr="009D4B72">
        <w:rPr>
          <w:sz w:val="32"/>
          <w:szCs w:val="32"/>
          <w:lang w:val="uk-UA"/>
        </w:rPr>
        <w:t>;</w:t>
      </w:r>
    </w:p>
    <w:p w:rsidR="00AC1C5D" w:rsidRPr="00023D84" w:rsidRDefault="00231215"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п</w:t>
      </w:r>
      <w:r w:rsidR="00AC1C5D" w:rsidRPr="00023D84">
        <w:rPr>
          <w:sz w:val="32"/>
          <w:szCs w:val="32"/>
          <w:lang w:val="uk-UA"/>
        </w:rPr>
        <w:t xml:space="preserve">оказники стану оборотних активів </w:t>
      </w:r>
      <w:r w:rsidR="005A41F9" w:rsidRPr="00023D84">
        <w:rPr>
          <w:sz w:val="32"/>
          <w:szCs w:val="32"/>
          <w:lang w:val="uk-UA"/>
        </w:rPr>
        <w:t>–</w:t>
      </w:r>
      <w:r w:rsidR="00AC1C5D" w:rsidRPr="00023D84">
        <w:rPr>
          <w:sz w:val="32"/>
          <w:szCs w:val="32"/>
          <w:lang w:val="uk-UA"/>
        </w:rPr>
        <w:t xml:space="preserve"> характеризують співвідношення між статтями і розділами активу й пасиву балансу</w:t>
      </w:r>
      <w:r w:rsidRPr="00023D84">
        <w:rPr>
          <w:sz w:val="32"/>
          <w:szCs w:val="32"/>
          <w:lang w:val="uk-UA"/>
        </w:rPr>
        <w:t>;</w:t>
      </w:r>
      <w:r w:rsidR="00AC1C5D" w:rsidRPr="00023D84">
        <w:rPr>
          <w:sz w:val="32"/>
          <w:szCs w:val="32"/>
          <w:lang w:val="uk-UA"/>
        </w:rPr>
        <w:t xml:space="preserve"> </w:t>
      </w:r>
    </w:p>
    <w:p w:rsidR="00AC1C5D" w:rsidRPr="009D4B72" w:rsidRDefault="00231215" w:rsidP="009D4B72">
      <w:pPr>
        <w:numPr>
          <w:ilvl w:val="0"/>
          <w:numId w:val="23"/>
        </w:numPr>
        <w:shd w:val="clear" w:color="auto" w:fill="FFFFFF"/>
        <w:tabs>
          <w:tab w:val="clear" w:pos="2450"/>
          <w:tab w:val="left" w:pos="992"/>
        </w:tabs>
        <w:ind w:left="0"/>
        <w:jc w:val="both"/>
        <w:rPr>
          <w:sz w:val="32"/>
          <w:szCs w:val="32"/>
          <w:lang w:val="uk-UA"/>
        </w:rPr>
      </w:pPr>
      <w:r w:rsidRPr="009D4B72">
        <w:rPr>
          <w:sz w:val="32"/>
          <w:szCs w:val="32"/>
          <w:lang w:val="uk-UA"/>
        </w:rPr>
        <w:t>по</w:t>
      </w:r>
      <w:r w:rsidR="00AC1C5D" w:rsidRPr="009D4B72">
        <w:rPr>
          <w:sz w:val="32"/>
          <w:szCs w:val="32"/>
          <w:lang w:val="uk-UA"/>
        </w:rPr>
        <w:t xml:space="preserve">казники стану основного капіталу </w:t>
      </w:r>
      <w:r w:rsidR="005A41F9" w:rsidRPr="009D4B72">
        <w:rPr>
          <w:sz w:val="32"/>
          <w:szCs w:val="32"/>
          <w:lang w:val="uk-UA"/>
        </w:rPr>
        <w:t>–</w:t>
      </w:r>
      <w:r w:rsidR="00AC1C5D" w:rsidRPr="009D4B72">
        <w:rPr>
          <w:sz w:val="32"/>
          <w:szCs w:val="32"/>
          <w:lang w:val="uk-UA"/>
        </w:rPr>
        <w:t xml:space="preserve"> характеризують співвідношення між статтями і розділами активу балансу.</w:t>
      </w:r>
    </w:p>
    <w:p w:rsidR="00CD71C1" w:rsidRPr="00023D84" w:rsidRDefault="00FF2DCC" w:rsidP="00FF2DCC">
      <w:pPr>
        <w:ind w:firstLine="709"/>
        <w:jc w:val="both"/>
        <w:rPr>
          <w:sz w:val="32"/>
          <w:szCs w:val="32"/>
          <w:lang w:val="uk-UA"/>
        </w:rPr>
      </w:pPr>
      <w:r w:rsidRPr="00023D84">
        <w:rPr>
          <w:sz w:val="32"/>
          <w:szCs w:val="32"/>
          <w:lang w:val="uk-UA"/>
        </w:rPr>
        <w:t>У курсовій роботі</w:t>
      </w:r>
      <w:r w:rsidR="002701B8" w:rsidRPr="00023D84">
        <w:rPr>
          <w:sz w:val="32"/>
          <w:szCs w:val="32"/>
          <w:lang w:val="uk-UA"/>
        </w:rPr>
        <w:t xml:space="preserve"> </w:t>
      </w:r>
      <w:r w:rsidR="00CD0C3B" w:rsidRPr="00023D84">
        <w:rPr>
          <w:sz w:val="32"/>
          <w:szCs w:val="32"/>
          <w:lang w:val="uk-UA"/>
        </w:rPr>
        <w:t xml:space="preserve">за допомогою таблиці </w:t>
      </w:r>
      <w:r w:rsidR="009D4B72">
        <w:rPr>
          <w:sz w:val="32"/>
          <w:szCs w:val="32"/>
          <w:lang w:val="uk-UA"/>
        </w:rPr>
        <w:t>2</w:t>
      </w:r>
      <w:r w:rsidR="00CD0C3B" w:rsidRPr="00023D84">
        <w:rPr>
          <w:sz w:val="32"/>
          <w:szCs w:val="32"/>
          <w:lang w:val="uk-UA"/>
        </w:rPr>
        <w:t>.</w:t>
      </w:r>
      <w:r w:rsidR="009D4B72">
        <w:rPr>
          <w:sz w:val="32"/>
          <w:szCs w:val="32"/>
          <w:lang w:val="uk-UA"/>
        </w:rPr>
        <w:t>3</w:t>
      </w:r>
      <w:r w:rsidR="001544E5" w:rsidRPr="00023D84">
        <w:rPr>
          <w:sz w:val="32"/>
          <w:szCs w:val="32"/>
          <w:lang w:val="uk-UA"/>
        </w:rPr>
        <w:t xml:space="preserve"> </w:t>
      </w:r>
      <w:r w:rsidR="002701B8" w:rsidRPr="00023D84">
        <w:rPr>
          <w:sz w:val="32"/>
          <w:szCs w:val="32"/>
          <w:lang w:val="uk-UA"/>
        </w:rPr>
        <w:t>необхідно:</w:t>
      </w:r>
    </w:p>
    <w:p w:rsidR="00CF0106" w:rsidRPr="00023D84" w:rsidRDefault="00CF0106" w:rsidP="00CF0106">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 xml:space="preserve">пояснити економічний зміст, рекомендовані значення й позитивні тенденції зміни кожного показника; </w:t>
      </w:r>
    </w:p>
    <w:p w:rsidR="002701B8" w:rsidRPr="00023D84" w:rsidRDefault="00FF2DCC"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розрахувати наведені показники фінансової стійкості</w:t>
      </w:r>
      <w:r w:rsidR="00CD0C3B" w:rsidRPr="00023D84">
        <w:rPr>
          <w:sz w:val="32"/>
          <w:szCs w:val="32"/>
          <w:lang w:val="uk-UA"/>
        </w:rPr>
        <w:t xml:space="preserve"> і занести їх у таблицю </w:t>
      </w:r>
      <w:r w:rsidR="009D4B72">
        <w:rPr>
          <w:sz w:val="32"/>
          <w:szCs w:val="32"/>
          <w:lang w:val="uk-UA"/>
        </w:rPr>
        <w:t>2</w:t>
      </w:r>
      <w:r w:rsidR="00CD0C3B" w:rsidRPr="00023D84">
        <w:rPr>
          <w:sz w:val="32"/>
          <w:szCs w:val="32"/>
          <w:lang w:val="uk-UA"/>
        </w:rPr>
        <w:t>.</w:t>
      </w:r>
      <w:r w:rsidR="009D4B72">
        <w:rPr>
          <w:sz w:val="32"/>
          <w:szCs w:val="32"/>
          <w:lang w:val="uk-UA"/>
        </w:rPr>
        <w:t>4</w:t>
      </w:r>
      <w:r w:rsidR="002701B8" w:rsidRPr="00023D84">
        <w:rPr>
          <w:sz w:val="32"/>
          <w:szCs w:val="32"/>
          <w:lang w:val="uk-UA"/>
        </w:rPr>
        <w:t>;</w:t>
      </w:r>
      <w:r w:rsidRPr="00023D84">
        <w:rPr>
          <w:sz w:val="32"/>
          <w:szCs w:val="32"/>
          <w:lang w:val="uk-UA"/>
        </w:rPr>
        <w:t xml:space="preserve"> </w:t>
      </w:r>
    </w:p>
    <w:p w:rsidR="00127948" w:rsidRPr="00023D84" w:rsidRDefault="00127948"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здійснити аналіз фінансової стійкості на основі отриманих результатів.</w:t>
      </w:r>
    </w:p>
    <w:p w:rsidR="0051795F" w:rsidRPr="00023D84" w:rsidRDefault="0051795F">
      <w:pPr>
        <w:ind w:firstLine="709"/>
        <w:jc w:val="both"/>
        <w:rPr>
          <w:sz w:val="32"/>
          <w:szCs w:val="32"/>
          <w:lang w:val="uk-UA"/>
        </w:rPr>
      </w:pPr>
    </w:p>
    <w:p w:rsidR="00CD0C3B" w:rsidRPr="00023D84" w:rsidRDefault="00CD0C3B">
      <w:pPr>
        <w:ind w:firstLine="709"/>
        <w:jc w:val="both"/>
        <w:rPr>
          <w:sz w:val="32"/>
          <w:szCs w:val="32"/>
          <w:lang w:val="uk-UA"/>
        </w:rPr>
      </w:pPr>
    </w:p>
    <w:p w:rsidR="00CD0C3B" w:rsidRPr="00023D84" w:rsidRDefault="00CD0C3B">
      <w:pPr>
        <w:ind w:firstLine="709"/>
        <w:jc w:val="both"/>
        <w:rPr>
          <w:sz w:val="32"/>
          <w:szCs w:val="32"/>
          <w:lang w:val="uk-UA"/>
        </w:rPr>
      </w:pPr>
    </w:p>
    <w:p w:rsidR="00CD0C3B" w:rsidRPr="00023D84" w:rsidRDefault="00CD0C3B">
      <w:pPr>
        <w:ind w:firstLine="709"/>
        <w:jc w:val="both"/>
        <w:rPr>
          <w:sz w:val="32"/>
          <w:szCs w:val="32"/>
          <w:lang w:val="uk-UA"/>
        </w:rPr>
      </w:pPr>
    </w:p>
    <w:p w:rsidR="00CD0C3B" w:rsidRPr="00023D84" w:rsidRDefault="00CD0C3B">
      <w:pPr>
        <w:ind w:firstLine="709"/>
        <w:jc w:val="both"/>
        <w:rPr>
          <w:sz w:val="32"/>
          <w:szCs w:val="32"/>
          <w:lang w:val="uk-UA"/>
        </w:rPr>
      </w:pPr>
    </w:p>
    <w:p w:rsidR="00AC1C5D" w:rsidRPr="00023D84" w:rsidRDefault="00CD0C3B">
      <w:pPr>
        <w:ind w:firstLine="709"/>
        <w:jc w:val="both"/>
        <w:rPr>
          <w:sz w:val="32"/>
          <w:szCs w:val="32"/>
          <w:lang w:val="uk-UA"/>
        </w:rPr>
      </w:pPr>
      <w:r w:rsidRPr="00023D84">
        <w:rPr>
          <w:sz w:val="32"/>
          <w:szCs w:val="32"/>
          <w:lang w:val="uk-UA"/>
        </w:rPr>
        <w:lastRenderedPageBreak/>
        <w:t xml:space="preserve">Таблиця </w:t>
      </w:r>
      <w:r w:rsidR="004456AA">
        <w:rPr>
          <w:sz w:val="32"/>
          <w:szCs w:val="32"/>
          <w:lang w:val="uk-UA"/>
        </w:rPr>
        <w:t>2</w:t>
      </w:r>
      <w:r w:rsidRPr="00023D84">
        <w:rPr>
          <w:sz w:val="32"/>
          <w:szCs w:val="32"/>
          <w:lang w:val="uk-UA"/>
        </w:rPr>
        <w:t>.</w:t>
      </w:r>
      <w:r w:rsidR="004456AA">
        <w:rPr>
          <w:sz w:val="32"/>
          <w:szCs w:val="32"/>
          <w:lang w:val="uk-UA"/>
        </w:rPr>
        <w:t>3</w:t>
      </w:r>
      <w:r w:rsidR="00AC1C5D" w:rsidRPr="00023D84">
        <w:rPr>
          <w:sz w:val="32"/>
          <w:szCs w:val="32"/>
          <w:lang w:val="uk-UA"/>
        </w:rPr>
        <w:t xml:space="preserve"> – Показники оцінки фінансової стійкості підприємств</w:t>
      </w:r>
      <w:r w:rsidR="00051AF2" w:rsidRPr="00023D84">
        <w:rPr>
          <w:sz w:val="32"/>
          <w:szCs w:val="32"/>
          <w:lang w:val="uk-UA"/>
        </w:rPr>
        <w:t xml:space="preserve"> </w:t>
      </w:r>
    </w:p>
    <w:p w:rsidR="00CD0C3B" w:rsidRPr="00023D84" w:rsidRDefault="00CD0C3B">
      <w:pPr>
        <w:ind w:firstLine="709"/>
        <w:jc w:val="both"/>
        <w:rPr>
          <w:sz w:val="32"/>
          <w:szCs w:val="32"/>
          <w:lang w:val="uk-UA"/>
        </w:rPr>
      </w:pPr>
    </w:p>
    <w:tbl>
      <w:tblPr>
        <w:tblW w:w="4961"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478"/>
        <w:gridCol w:w="3413"/>
        <w:gridCol w:w="1027"/>
        <w:gridCol w:w="2500"/>
      </w:tblGrid>
      <w:tr w:rsidR="00051AF2" w:rsidRPr="00023D84" w:rsidTr="00F21430">
        <w:trPr>
          <w:trHeight w:val="20"/>
        </w:trPr>
        <w:tc>
          <w:tcPr>
            <w:tcW w:w="1316" w:type="pct"/>
            <w:tcBorders>
              <w:bottom w:val="single" w:sz="4" w:space="0" w:color="auto"/>
            </w:tcBorders>
            <w:vAlign w:val="center"/>
          </w:tcPr>
          <w:p w:rsidR="00051AF2" w:rsidRPr="00023D84" w:rsidRDefault="00051AF2">
            <w:pPr>
              <w:jc w:val="center"/>
              <w:rPr>
                <w:lang w:val="uk-UA"/>
              </w:rPr>
            </w:pPr>
            <w:r w:rsidRPr="00F21430">
              <w:rPr>
                <w:lang w:val="uk-UA"/>
              </w:rPr>
              <w:t>Показники</w:t>
            </w:r>
          </w:p>
        </w:tc>
        <w:tc>
          <w:tcPr>
            <w:tcW w:w="1812" w:type="pct"/>
            <w:tcBorders>
              <w:bottom w:val="single" w:sz="4" w:space="0" w:color="auto"/>
            </w:tcBorders>
            <w:vAlign w:val="center"/>
          </w:tcPr>
          <w:p w:rsidR="00051AF2" w:rsidRPr="00023D84" w:rsidRDefault="00051AF2">
            <w:pPr>
              <w:jc w:val="center"/>
              <w:rPr>
                <w:lang w:val="uk-UA"/>
              </w:rPr>
            </w:pPr>
            <w:r w:rsidRPr="00023D84">
              <w:rPr>
                <w:lang w:val="uk-UA"/>
              </w:rPr>
              <w:t>Розрахункова формула</w:t>
            </w:r>
          </w:p>
        </w:tc>
        <w:tc>
          <w:tcPr>
            <w:tcW w:w="545" w:type="pct"/>
            <w:tcBorders>
              <w:bottom w:val="single" w:sz="4" w:space="0" w:color="auto"/>
            </w:tcBorders>
            <w:vAlign w:val="center"/>
          </w:tcPr>
          <w:p w:rsidR="00051AF2" w:rsidRPr="00023D84" w:rsidRDefault="00051AF2">
            <w:pPr>
              <w:jc w:val="center"/>
              <w:rPr>
                <w:lang w:val="uk-UA"/>
              </w:rPr>
            </w:pPr>
            <w:r w:rsidRPr="00023D84">
              <w:rPr>
                <w:lang w:val="uk-UA"/>
              </w:rPr>
              <w:t>Норма-тивне значення</w:t>
            </w:r>
          </w:p>
        </w:tc>
        <w:tc>
          <w:tcPr>
            <w:tcW w:w="1327" w:type="pct"/>
            <w:tcBorders>
              <w:bottom w:val="single" w:sz="4" w:space="0" w:color="auto"/>
            </w:tcBorders>
            <w:vAlign w:val="center"/>
          </w:tcPr>
          <w:p w:rsidR="00051AF2" w:rsidRPr="00023D84" w:rsidRDefault="00051AF2">
            <w:pPr>
              <w:jc w:val="center"/>
              <w:rPr>
                <w:lang w:val="uk-UA"/>
              </w:rPr>
            </w:pPr>
            <w:r w:rsidRPr="00023D84">
              <w:rPr>
                <w:lang w:val="uk-UA"/>
              </w:rPr>
              <w:t>Порядок розрахунку за даними балансу (рядки)</w:t>
            </w:r>
          </w:p>
        </w:tc>
      </w:tr>
      <w:tr w:rsidR="00F00FD8" w:rsidRPr="00F00FD8" w:rsidTr="00F21430">
        <w:trPr>
          <w:trHeight w:val="20"/>
        </w:trPr>
        <w:tc>
          <w:tcPr>
            <w:tcW w:w="1316" w:type="pct"/>
            <w:vAlign w:val="center"/>
          </w:tcPr>
          <w:p w:rsidR="00F00FD8" w:rsidRPr="00F00FD8" w:rsidRDefault="00F00FD8" w:rsidP="00F00FD8">
            <w:pPr>
              <w:jc w:val="center"/>
              <w:rPr>
                <w:lang w:val="uk-UA"/>
              </w:rPr>
            </w:pPr>
            <w:r w:rsidRPr="00F00FD8">
              <w:rPr>
                <w:lang w:val="uk-UA"/>
              </w:rPr>
              <w:t>1</w:t>
            </w:r>
          </w:p>
        </w:tc>
        <w:tc>
          <w:tcPr>
            <w:tcW w:w="1812" w:type="pct"/>
            <w:vAlign w:val="center"/>
          </w:tcPr>
          <w:p w:rsidR="00F00FD8" w:rsidRPr="00F00FD8" w:rsidRDefault="00F00FD8" w:rsidP="00F00FD8">
            <w:pPr>
              <w:pStyle w:val="4"/>
              <w:jc w:val="center"/>
              <w:rPr>
                <w:szCs w:val="24"/>
                <w:u w:val="none"/>
              </w:rPr>
            </w:pPr>
            <w:r w:rsidRPr="00F00FD8">
              <w:rPr>
                <w:szCs w:val="24"/>
                <w:u w:val="none"/>
              </w:rPr>
              <w:t>2</w:t>
            </w:r>
          </w:p>
        </w:tc>
        <w:tc>
          <w:tcPr>
            <w:tcW w:w="545" w:type="pct"/>
            <w:vAlign w:val="center"/>
          </w:tcPr>
          <w:p w:rsidR="00F00FD8" w:rsidRPr="00F00FD8" w:rsidRDefault="00F00FD8" w:rsidP="00F00FD8">
            <w:pPr>
              <w:jc w:val="center"/>
              <w:rPr>
                <w:lang w:val="uk-UA"/>
              </w:rPr>
            </w:pPr>
            <w:r w:rsidRPr="00F00FD8">
              <w:rPr>
                <w:lang w:val="uk-UA"/>
              </w:rPr>
              <w:t>3</w:t>
            </w:r>
          </w:p>
        </w:tc>
        <w:tc>
          <w:tcPr>
            <w:tcW w:w="1327" w:type="pct"/>
            <w:vAlign w:val="center"/>
          </w:tcPr>
          <w:p w:rsidR="00F00FD8" w:rsidRPr="00F00FD8" w:rsidRDefault="00F00FD8" w:rsidP="00F00FD8">
            <w:pPr>
              <w:jc w:val="center"/>
              <w:rPr>
                <w:lang w:val="uk-UA"/>
              </w:rPr>
            </w:pPr>
            <w:r w:rsidRPr="00F00FD8">
              <w:rPr>
                <w:lang w:val="uk-UA"/>
              </w:rPr>
              <w:t>4</w:t>
            </w:r>
          </w:p>
        </w:tc>
      </w:tr>
      <w:tr w:rsidR="00F00FD8" w:rsidRPr="00023D84" w:rsidTr="00F21430">
        <w:trPr>
          <w:trHeight w:val="364"/>
        </w:trPr>
        <w:tc>
          <w:tcPr>
            <w:tcW w:w="5000" w:type="pct"/>
            <w:gridSpan w:val="4"/>
            <w:vAlign w:val="center"/>
          </w:tcPr>
          <w:p w:rsidR="00F00FD8" w:rsidRPr="00F47559" w:rsidRDefault="00FD6A7F" w:rsidP="00FA1F4C">
            <w:pPr>
              <w:jc w:val="center"/>
              <w:rPr>
                <w:u w:val="single"/>
              </w:rPr>
            </w:pPr>
            <w:r w:rsidRPr="00806D3F">
              <w:rPr>
                <w:lang w:val="uk-UA"/>
              </w:rPr>
              <w:t>Показники структури капіталу</w:t>
            </w:r>
          </w:p>
        </w:tc>
      </w:tr>
      <w:tr w:rsidR="00F00FD8" w:rsidRPr="00023D84" w:rsidTr="00F21430">
        <w:trPr>
          <w:trHeight w:val="20"/>
        </w:trPr>
        <w:tc>
          <w:tcPr>
            <w:tcW w:w="1316" w:type="pct"/>
            <w:vAlign w:val="center"/>
          </w:tcPr>
          <w:p w:rsidR="00F00FD8" w:rsidRPr="00023D84" w:rsidRDefault="00F00FD8">
            <w:pPr>
              <w:rPr>
                <w:lang w:val="uk-UA"/>
              </w:rPr>
            </w:pPr>
            <w:r w:rsidRPr="00023D84">
              <w:rPr>
                <w:lang w:val="uk-UA"/>
              </w:rPr>
              <w:t>Коефіцієнт автономії або фінансової незалежності</w:t>
            </w:r>
          </w:p>
        </w:tc>
        <w:tc>
          <w:tcPr>
            <w:tcW w:w="1812" w:type="pct"/>
            <w:vAlign w:val="center"/>
          </w:tcPr>
          <w:p w:rsidR="00F00FD8" w:rsidRPr="00023D84" w:rsidRDefault="00F00FD8">
            <w:pPr>
              <w:pStyle w:val="4"/>
              <w:jc w:val="center"/>
              <w:rPr>
                <w:szCs w:val="24"/>
              </w:rPr>
            </w:pPr>
            <w:r w:rsidRPr="00023D84">
              <w:rPr>
                <w:szCs w:val="24"/>
              </w:rPr>
              <w:t>Власний капітал</w:t>
            </w:r>
          </w:p>
          <w:p w:rsidR="00F00FD8" w:rsidRPr="00023D84" w:rsidRDefault="00F00FD8">
            <w:pPr>
              <w:jc w:val="center"/>
              <w:rPr>
                <w:lang w:val="uk-UA"/>
              </w:rPr>
            </w:pPr>
            <w:r w:rsidRPr="00023D84">
              <w:rPr>
                <w:lang w:val="uk-UA"/>
              </w:rPr>
              <w:t>Пасиви</w:t>
            </w:r>
          </w:p>
        </w:tc>
        <w:tc>
          <w:tcPr>
            <w:tcW w:w="545" w:type="pct"/>
            <w:vAlign w:val="center"/>
          </w:tcPr>
          <w:p w:rsidR="00F00FD8" w:rsidRPr="00023D84" w:rsidRDefault="00F00FD8">
            <w:pPr>
              <w:jc w:val="center"/>
              <w:rPr>
                <w:lang w:val="uk-UA"/>
              </w:rPr>
            </w:pPr>
            <w:r w:rsidRPr="00023D84">
              <w:rPr>
                <w:lang w:val="uk-UA"/>
              </w:rPr>
              <w:sym w:font="Symbol" w:char="F0B3"/>
            </w:r>
            <w:r w:rsidRPr="00023D84">
              <w:rPr>
                <w:lang w:val="uk-UA"/>
              </w:rPr>
              <w:t xml:space="preserve"> 0,5</w:t>
            </w:r>
          </w:p>
        </w:tc>
        <w:tc>
          <w:tcPr>
            <w:tcW w:w="1327" w:type="pct"/>
            <w:vAlign w:val="center"/>
          </w:tcPr>
          <w:p w:rsidR="00F00FD8" w:rsidRPr="00F47559" w:rsidRDefault="00F00FD8" w:rsidP="00FA1F4C">
            <w:pPr>
              <w:jc w:val="center"/>
              <w:rPr>
                <w:u w:val="single"/>
              </w:rPr>
            </w:pPr>
            <w:r w:rsidRPr="00F47559">
              <w:rPr>
                <w:u w:val="single"/>
              </w:rPr>
              <w:t>1495</w:t>
            </w:r>
          </w:p>
          <w:p w:rsidR="00F00FD8" w:rsidRPr="00F47559" w:rsidRDefault="00F00FD8" w:rsidP="00FA1F4C">
            <w:pPr>
              <w:jc w:val="center"/>
            </w:pPr>
            <w:r w:rsidRPr="00F47559">
              <w:t>1900</w:t>
            </w:r>
          </w:p>
        </w:tc>
      </w:tr>
      <w:tr w:rsidR="00F00FD8" w:rsidRPr="00023D84" w:rsidTr="00F21430">
        <w:trPr>
          <w:trHeight w:val="20"/>
        </w:trPr>
        <w:tc>
          <w:tcPr>
            <w:tcW w:w="1316" w:type="pct"/>
            <w:vAlign w:val="center"/>
          </w:tcPr>
          <w:p w:rsidR="00F00FD8" w:rsidRPr="00023D84" w:rsidRDefault="00F00FD8">
            <w:pPr>
              <w:rPr>
                <w:lang w:val="uk-UA"/>
              </w:rPr>
            </w:pPr>
            <w:r w:rsidRPr="00023D84">
              <w:rPr>
                <w:lang w:val="uk-UA"/>
              </w:rPr>
              <w:t>Коефіцієнт концентрації залученого капіталу</w:t>
            </w:r>
          </w:p>
        </w:tc>
        <w:tc>
          <w:tcPr>
            <w:tcW w:w="1812" w:type="pct"/>
            <w:vAlign w:val="center"/>
          </w:tcPr>
          <w:p w:rsidR="00F00FD8" w:rsidRPr="00023D84" w:rsidRDefault="00F00FD8">
            <w:pPr>
              <w:pStyle w:val="4"/>
              <w:jc w:val="center"/>
              <w:rPr>
                <w:szCs w:val="24"/>
              </w:rPr>
            </w:pPr>
            <w:r w:rsidRPr="00023D84">
              <w:rPr>
                <w:szCs w:val="24"/>
              </w:rPr>
              <w:t>Зобов'язання</w:t>
            </w:r>
          </w:p>
          <w:p w:rsidR="00F00FD8" w:rsidRPr="00023D84" w:rsidRDefault="00F00FD8">
            <w:pPr>
              <w:jc w:val="center"/>
              <w:rPr>
                <w:lang w:val="uk-UA"/>
              </w:rPr>
            </w:pPr>
            <w:r w:rsidRPr="00023D84">
              <w:rPr>
                <w:lang w:val="uk-UA"/>
              </w:rPr>
              <w:t>Пасиви</w:t>
            </w:r>
          </w:p>
        </w:tc>
        <w:tc>
          <w:tcPr>
            <w:tcW w:w="545" w:type="pct"/>
            <w:vAlign w:val="center"/>
          </w:tcPr>
          <w:p w:rsidR="00F00FD8" w:rsidRPr="00023D84" w:rsidRDefault="00F00FD8">
            <w:pPr>
              <w:jc w:val="center"/>
              <w:rPr>
                <w:lang w:val="uk-UA"/>
              </w:rPr>
            </w:pPr>
            <w:r w:rsidRPr="00023D84">
              <w:rPr>
                <w:lang w:val="uk-UA"/>
              </w:rPr>
              <w:t>&lt; 0,5</w:t>
            </w:r>
          </w:p>
        </w:tc>
        <w:tc>
          <w:tcPr>
            <w:tcW w:w="1327" w:type="pct"/>
            <w:vAlign w:val="center"/>
          </w:tcPr>
          <w:p w:rsidR="00F00FD8" w:rsidRPr="00F47559" w:rsidRDefault="00F00FD8" w:rsidP="00FA1F4C">
            <w:pPr>
              <w:jc w:val="center"/>
              <w:rPr>
                <w:u w:val="single"/>
              </w:rPr>
            </w:pPr>
            <w:r w:rsidRPr="00F47559">
              <w:rPr>
                <w:u w:val="single"/>
              </w:rPr>
              <w:t xml:space="preserve"> 1900–1495.</w:t>
            </w:r>
          </w:p>
          <w:p w:rsidR="00F00FD8" w:rsidRPr="005C4D8E" w:rsidRDefault="00F00FD8" w:rsidP="00FA1F4C">
            <w:pPr>
              <w:jc w:val="center"/>
              <w:rPr>
                <w:lang w:val="en-US"/>
              </w:rPr>
            </w:pPr>
            <w:r>
              <w:rPr>
                <w:lang w:val="en-US"/>
              </w:rPr>
              <w:t>1900</w:t>
            </w:r>
          </w:p>
        </w:tc>
      </w:tr>
      <w:tr w:rsidR="00F00FD8" w:rsidRPr="00023D84" w:rsidTr="00F21430">
        <w:trPr>
          <w:trHeight w:val="20"/>
        </w:trPr>
        <w:tc>
          <w:tcPr>
            <w:tcW w:w="1316" w:type="pct"/>
            <w:vAlign w:val="center"/>
          </w:tcPr>
          <w:p w:rsidR="00F00FD8" w:rsidRPr="00023D84" w:rsidRDefault="00F00FD8">
            <w:pPr>
              <w:rPr>
                <w:lang w:val="uk-UA"/>
              </w:rPr>
            </w:pPr>
            <w:r w:rsidRPr="00023D84">
              <w:rPr>
                <w:lang w:val="uk-UA"/>
              </w:rPr>
              <w:t>Коефіцієнт фінансування</w:t>
            </w:r>
          </w:p>
        </w:tc>
        <w:tc>
          <w:tcPr>
            <w:tcW w:w="1812" w:type="pct"/>
            <w:vAlign w:val="center"/>
          </w:tcPr>
          <w:p w:rsidR="00F00FD8" w:rsidRPr="00023D84" w:rsidRDefault="00F00FD8">
            <w:pPr>
              <w:pStyle w:val="4"/>
              <w:jc w:val="center"/>
              <w:rPr>
                <w:szCs w:val="24"/>
              </w:rPr>
            </w:pPr>
            <w:r w:rsidRPr="00023D84">
              <w:rPr>
                <w:szCs w:val="24"/>
              </w:rPr>
              <w:t>Власний капітал</w:t>
            </w:r>
          </w:p>
          <w:p w:rsidR="00F00FD8" w:rsidRPr="00023D84" w:rsidRDefault="00F00FD8">
            <w:pPr>
              <w:pStyle w:val="2"/>
              <w:rPr>
                <w:b w:val="0"/>
                <w:bCs w:val="0"/>
                <w:lang w:val="uk-UA"/>
              </w:rPr>
            </w:pPr>
            <w:r w:rsidRPr="00023D84">
              <w:rPr>
                <w:b w:val="0"/>
                <w:bCs w:val="0"/>
                <w:lang w:val="uk-UA"/>
              </w:rPr>
              <w:t>Зобов'язання</w:t>
            </w:r>
          </w:p>
        </w:tc>
        <w:tc>
          <w:tcPr>
            <w:tcW w:w="545" w:type="pct"/>
            <w:vAlign w:val="center"/>
          </w:tcPr>
          <w:p w:rsidR="00F00FD8" w:rsidRPr="00023D84" w:rsidRDefault="00F00FD8">
            <w:pPr>
              <w:jc w:val="center"/>
              <w:rPr>
                <w:lang w:val="uk-UA"/>
              </w:rPr>
            </w:pPr>
            <w:r w:rsidRPr="00023D84">
              <w:rPr>
                <w:lang w:val="uk-UA"/>
              </w:rPr>
              <w:sym w:font="Symbol" w:char="F0B3"/>
            </w:r>
            <w:r w:rsidRPr="00023D84">
              <w:rPr>
                <w:lang w:val="uk-UA"/>
              </w:rPr>
              <w:t xml:space="preserve"> 1</w:t>
            </w:r>
          </w:p>
        </w:tc>
        <w:tc>
          <w:tcPr>
            <w:tcW w:w="1327" w:type="pct"/>
            <w:vAlign w:val="center"/>
          </w:tcPr>
          <w:p w:rsidR="00F00FD8" w:rsidRPr="00F47559" w:rsidRDefault="00F00FD8" w:rsidP="00FA1F4C">
            <w:pPr>
              <w:jc w:val="center"/>
              <w:rPr>
                <w:u w:val="single"/>
              </w:rPr>
            </w:pPr>
            <w:r w:rsidRPr="00F47559">
              <w:rPr>
                <w:u w:val="single"/>
              </w:rPr>
              <w:t xml:space="preserve">      1495    .</w:t>
            </w:r>
          </w:p>
          <w:p w:rsidR="00F00FD8" w:rsidRPr="00F47559" w:rsidRDefault="00F00FD8" w:rsidP="00FA1F4C">
            <w:pPr>
              <w:jc w:val="center"/>
            </w:pPr>
            <w:r w:rsidRPr="00F47559">
              <w:t>1900–1495</w:t>
            </w:r>
          </w:p>
        </w:tc>
      </w:tr>
      <w:tr w:rsidR="00F00FD8" w:rsidRPr="00023D84" w:rsidTr="00F21430">
        <w:trPr>
          <w:trHeight w:val="20"/>
        </w:trPr>
        <w:tc>
          <w:tcPr>
            <w:tcW w:w="1316" w:type="pct"/>
            <w:vAlign w:val="center"/>
          </w:tcPr>
          <w:p w:rsidR="00F00FD8" w:rsidRPr="00023D84" w:rsidRDefault="00F00FD8">
            <w:pPr>
              <w:rPr>
                <w:lang w:val="uk-UA"/>
              </w:rPr>
            </w:pPr>
            <w:r w:rsidRPr="00023D84">
              <w:rPr>
                <w:lang w:val="uk-UA"/>
              </w:rPr>
              <w:t>Коефіцієнт фінансового ризику</w:t>
            </w:r>
          </w:p>
        </w:tc>
        <w:tc>
          <w:tcPr>
            <w:tcW w:w="1812" w:type="pct"/>
            <w:vAlign w:val="center"/>
          </w:tcPr>
          <w:p w:rsidR="00F00FD8" w:rsidRPr="00023D84" w:rsidRDefault="00F00FD8">
            <w:pPr>
              <w:jc w:val="center"/>
              <w:rPr>
                <w:lang w:val="uk-UA"/>
              </w:rPr>
            </w:pPr>
            <w:r w:rsidRPr="00023D84">
              <w:rPr>
                <w:u w:val="single"/>
                <w:lang w:val="uk-UA"/>
              </w:rPr>
              <w:t xml:space="preserve">   Зобов'язання   .</w:t>
            </w:r>
            <w:r w:rsidRPr="00023D84">
              <w:rPr>
                <w:lang w:val="uk-UA"/>
              </w:rPr>
              <w:t xml:space="preserve"> </w:t>
            </w:r>
          </w:p>
          <w:p w:rsidR="00F00FD8" w:rsidRPr="00023D84" w:rsidRDefault="00F00FD8">
            <w:pPr>
              <w:jc w:val="center"/>
              <w:rPr>
                <w:lang w:val="uk-UA"/>
              </w:rPr>
            </w:pPr>
            <w:r w:rsidRPr="00023D84">
              <w:rPr>
                <w:lang w:val="uk-UA"/>
              </w:rPr>
              <w:t>Власний капітал</w:t>
            </w:r>
          </w:p>
        </w:tc>
        <w:tc>
          <w:tcPr>
            <w:tcW w:w="545" w:type="pct"/>
            <w:vAlign w:val="center"/>
          </w:tcPr>
          <w:p w:rsidR="00F00FD8" w:rsidRPr="00023D84" w:rsidRDefault="00F00FD8">
            <w:pPr>
              <w:jc w:val="center"/>
              <w:rPr>
                <w:lang w:val="uk-UA"/>
              </w:rPr>
            </w:pPr>
            <w:r w:rsidRPr="00023D84">
              <w:rPr>
                <w:lang w:val="uk-UA"/>
              </w:rPr>
              <w:t>&lt; 1</w:t>
            </w:r>
          </w:p>
        </w:tc>
        <w:tc>
          <w:tcPr>
            <w:tcW w:w="1327" w:type="pct"/>
            <w:vAlign w:val="center"/>
          </w:tcPr>
          <w:p w:rsidR="00F00FD8" w:rsidRPr="00F47559" w:rsidRDefault="00F00FD8" w:rsidP="00FA1F4C">
            <w:pPr>
              <w:jc w:val="center"/>
              <w:rPr>
                <w:u w:val="single"/>
              </w:rPr>
            </w:pPr>
            <w:r w:rsidRPr="00F47559">
              <w:rPr>
                <w:u w:val="single"/>
              </w:rPr>
              <w:t xml:space="preserve"> 1900–1495.</w:t>
            </w:r>
          </w:p>
          <w:p w:rsidR="00F00FD8" w:rsidRPr="00F47559" w:rsidRDefault="00F00FD8" w:rsidP="00FA1F4C">
            <w:pPr>
              <w:jc w:val="center"/>
            </w:pPr>
            <w:r w:rsidRPr="00F47559">
              <w:t>1495</w:t>
            </w:r>
          </w:p>
        </w:tc>
      </w:tr>
      <w:tr w:rsidR="00F00FD8" w:rsidRPr="00023D84" w:rsidTr="00F21430">
        <w:trPr>
          <w:trHeight w:val="20"/>
        </w:trPr>
        <w:tc>
          <w:tcPr>
            <w:tcW w:w="1316" w:type="pct"/>
            <w:vAlign w:val="center"/>
          </w:tcPr>
          <w:p w:rsidR="00F00FD8" w:rsidRPr="00023D84" w:rsidRDefault="00F00FD8">
            <w:pPr>
              <w:rPr>
                <w:lang w:val="uk-UA"/>
              </w:rPr>
            </w:pPr>
            <w:r w:rsidRPr="00023D84">
              <w:rPr>
                <w:lang w:val="uk-UA"/>
              </w:rPr>
              <w:t>Коефіцієнт довгострокового залучення позикових коштів</w:t>
            </w:r>
          </w:p>
        </w:tc>
        <w:tc>
          <w:tcPr>
            <w:tcW w:w="1812" w:type="pct"/>
            <w:vAlign w:val="center"/>
          </w:tcPr>
          <w:p w:rsidR="00F00FD8" w:rsidRPr="00023D84" w:rsidRDefault="00F00FD8">
            <w:pPr>
              <w:jc w:val="center"/>
              <w:rPr>
                <w:u w:val="single"/>
                <w:lang w:val="uk-UA"/>
              </w:rPr>
            </w:pPr>
            <w:r w:rsidRPr="00023D84">
              <w:rPr>
                <w:u w:val="single"/>
                <w:lang w:val="uk-UA"/>
              </w:rPr>
              <w:t xml:space="preserve">   Довгострокові зобов'язання  .</w:t>
            </w:r>
          </w:p>
          <w:p w:rsidR="00F00FD8" w:rsidRPr="00023D84" w:rsidRDefault="00F00FD8">
            <w:pPr>
              <w:jc w:val="center"/>
              <w:rPr>
                <w:lang w:val="uk-UA"/>
              </w:rPr>
            </w:pPr>
            <w:r w:rsidRPr="00023D84">
              <w:rPr>
                <w:lang w:val="uk-UA"/>
              </w:rPr>
              <w:t>[Власний капітал] +</w:t>
            </w:r>
          </w:p>
          <w:p w:rsidR="00F00FD8" w:rsidRPr="00023D84" w:rsidRDefault="00F00FD8">
            <w:pPr>
              <w:jc w:val="center"/>
              <w:rPr>
                <w:lang w:val="uk-UA"/>
              </w:rPr>
            </w:pPr>
            <w:r w:rsidRPr="00023D84">
              <w:rPr>
                <w:lang w:val="uk-UA"/>
              </w:rPr>
              <w:t>+[Довгострокові зобов'язання]</w:t>
            </w:r>
          </w:p>
        </w:tc>
        <w:tc>
          <w:tcPr>
            <w:tcW w:w="545" w:type="pct"/>
            <w:vAlign w:val="center"/>
          </w:tcPr>
          <w:p w:rsidR="00F00FD8" w:rsidRPr="00023D84" w:rsidRDefault="00F00FD8">
            <w:pPr>
              <w:jc w:val="center"/>
              <w:rPr>
                <w:lang w:val="uk-UA"/>
              </w:rPr>
            </w:pPr>
            <w:r w:rsidRPr="00023D84">
              <w:rPr>
                <w:lang w:val="uk-UA"/>
              </w:rPr>
              <w:t>Змен-шення</w:t>
            </w:r>
          </w:p>
        </w:tc>
        <w:tc>
          <w:tcPr>
            <w:tcW w:w="1327" w:type="pct"/>
            <w:vAlign w:val="center"/>
          </w:tcPr>
          <w:p w:rsidR="00F00FD8" w:rsidRPr="00F47559" w:rsidRDefault="00F00FD8" w:rsidP="00FA1F4C">
            <w:pPr>
              <w:jc w:val="center"/>
              <w:rPr>
                <w:u w:val="single"/>
              </w:rPr>
            </w:pPr>
            <w:r w:rsidRPr="00F47559">
              <w:rPr>
                <w:u w:val="single"/>
              </w:rPr>
              <w:t xml:space="preserve">   _  1595 _  .</w:t>
            </w:r>
          </w:p>
          <w:p w:rsidR="00F00FD8" w:rsidRPr="00F47559" w:rsidRDefault="00F00FD8" w:rsidP="00FA1F4C">
            <w:pPr>
              <w:jc w:val="center"/>
            </w:pPr>
            <w:r w:rsidRPr="00F47559">
              <w:t>1495+1595</w:t>
            </w:r>
          </w:p>
        </w:tc>
      </w:tr>
      <w:tr w:rsidR="004C3E87" w:rsidRPr="00023D84" w:rsidTr="00F21430">
        <w:trPr>
          <w:trHeight w:val="20"/>
        </w:trPr>
        <w:tc>
          <w:tcPr>
            <w:tcW w:w="1316" w:type="pct"/>
            <w:tcBorders>
              <w:bottom w:val="single" w:sz="4" w:space="0" w:color="auto"/>
            </w:tcBorders>
            <w:vAlign w:val="center"/>
          </w:tcPr>
          <w:p w:rsidR="004C3E87" w:rsidRPr="00023D84" w:rsidRDefault="004C3E87" w:rsidP="000B58C7">
            <w:pPr>
              <w:rPr>
                <w:lang w:val="uk-UA"/>
              </w:rPr>
            </w:pPr>
            <w:r w:rsidRPr="00023D84">
              <w:rPr>
                <w:lang w:val="uk-UA"/>
              </w:rPr>
              <w:t>Коефіцієнт структури залученого капіталу</w:t>
            </w:r>
          </w:p>
        </w:tc>
        <w:tc>
          <w:tcPr>
            <w:tcW w:w="1812" w:type="pct"/>
            <w:tcBorders>
              <w:bottom w:val="single" w:sz="4" w:space="0" w:color="auto"/>
            </w:tcBorders>
            <w:vAlign w:val="center"/>
          </w:tcPr>
          <w:p w:rsidR="004C3E87" w:rsidRPr="00023D84" w:rsidRDefault="004C3E87" w:rsidP="000B58C7">
            <w:pPr>
              <w:jc w:val="center"/>
              <w:rPr>
                <w:u w:val="single"/>
                <w:lang w:val="uk-UA"/>
              </w:rPr>
            </w:pPr>
            <w:r w:rsidRPr="00023D84">
              <w:rPr>
                <w:u w:val="single"/>
                <w:lang w:val="uk-UA"/>
              </w:rPr>
              <w:t>Довгострокові зобов'язання</w:t>
            </w:r>
          </w:p>
          <w:p w:rsidR="004C3E87" w:rsidRPr="00023D84" w:rsidRDefault="004C3E87" w:rsidP="000B58C7">
            <w:pPr>
              <w:jc w:val="center"/>
              <w:rPr>
                <w:lang w:val="uk-UA"/>
              </w:rPr>
            </w:pPr>
            <w:r w:rsidRPr="00023D84">
              <w:rPr>
                <w:lang w:val="uk-UA"/>
              </w:rPr>
              <w:t>Зобов'язання</w:t>
            </w:r>
          </w:p>
        </w:tc>
        <w:tc>
          <w:tcPr>
            <w:tcW w:w="545" w:type="pct"/>
            <w:tcBorders>
              <w:bottom w:val="single" w:sz="4" w:space="0" w:color="auto"/>
            </w:tcBorders>
            <w:vAlign w:val="center"/>
          </w:tcPr>
          <w:p w:rsidR="004C3E87" w:rsidRPr="00023D84" w:rsidRDefault="004C3E87" w:rsidP="000B58C7">
            <w:pPr>
              <w:jc w:val="center"/>
              <w:rPr>
                <w:lang w:val="uk-UA"/>
              </w:rPr>
            </w:pPr>
            <w:r w:rsidRPr="00023D84">
              <w:rPr>
                <w:lang w:val="uk-UA"/>
              </w:rPr>
              <w:t>Збіль-шення</w:t>
            </w:r>
          </w:p>
        </w:tc>
        <w:tc>
          <w:tcPr>
            <w:tcW w:w="1327" w:type="pct"/>
            <w:tcBorders>
              <w:bottom w:val="single" w:sz="4" w:space="0" w:color="auto"/>
            </w:tcBorders>
            <w:vAlign w:val="center"/>
          </w:tcPr>
          <w:p w:rsidR="004C3E87" w:rsidRPr="00023D84" w:rsidRDefault="004C3E87" w:rsidP="000B58C7">
            <w:pPr>
              <w:jc w:val="center"/>
              <w:rPr>
                <w:u w:val="single"/>
                <w:lang w:val="uk-UA"/>
              </w:rPr>
            </w:pPr>
            <w:r w:rsidRPr="00023D84">
              <w:rPr>
                <w:u w:val="single"/>
                <w:lang w:val="uk-UA"/>
              </w:rPr>
              <w:t xml:space="preserve">   </w:t>
            </w:r>
            <w:r w:rsidR="004C480D" w:rsidRPr="00023D84">
              <w:rPr>
                <w:u w:val="single"/>
                <w:lang w:val="uk-UA"/>
              </w:rPr>
              <w:t xml:space="preserve">   </w:t>
            </w:r>
            <w:r w:rsidRPr="00023D84">
              <w:rPr>
                <w:u w:val="single"/>
                <w:lang w:val="uk-UA"/>
              </w:rPr>
              <w:t xml:space="preserve">  </w:t>
            </w:r>
            <w:r w:rsidR="00F00FD8">
              <w:rPr>
                <w:u w:val="single"/>
                <w:lang w:val="uk-UA"/>
              </w:rPr>
              <w:t>1595</w:t>
            </w:r>
            <w:r w:rsidR="004C480D" w:rsidRPr="00023D84">
              <w:rPr>
                <w:u w:val="single"/>
                <w:lang w:val="uk-UA"/>
              </w:rPr>
              <w:t xml:space="preserve">  </w:t>
            </w:r>
            <w:r w:rsidRPr="00023D84">
              <w:rPr>
                <w:u w:val="single"/>
                <w:lang w:val="uk-UA"/>
              </w:rPr>
              <w:t>__</w:t>
            </w:r>
          </w:p>
          <w:p w:rsidR="004C3E87" w:rsidRPr="00023D84" w:rsidRDefault="00F00FD8" w:rsidP="000B58C7">
            <w:pPr>
              <w:jc w:val="center"/>
              <w:rPr>
                <w:lang w:val="uk-UA"/>
              </w:rPr>
            </w:pPr>
            <w:r>
              <w:rPr>
                <w:lang w:val="uk-UA"/>
              </w:rPr>
              <w:t>1900-1495</w:t>
            </w:r>
          </w:p>
        </w:tc>
      </w:tr>
      <w:tr w:rsidR="00F00FD8" w:rsidRPr="00023D84" w:rsidTr="00F21430">
        <w:trPr>
          <w:trHeight w:val="434"/>
        </w:trPr>
        <w:tc>
          <w:tcPr>
            <w:tcW w:w="5000" w:type="pct"/>
            <w:gridSpan w:val="4"/>
            <w:vAlign w:val="center"/>
          </w:tcPr>
          <w:p w:rsidR="00F00FD8" w:rsidRPr="00023D84" w:rsidRDefault="00FD6A7F">
            <w:pPr>
              <w:jc w:val="center"/>
              <w:rPr>
                <w:u w:val="single"/>
                <w:lang w:val="uk-UA"/>
              </w:rPr>
            </w:pPr>
            <w:r w:rsidRPr="00806D3F">
              <w:rPr>
                <w:iCs/>
                <w:lang w:val="uk-UA"/>
              </w:rPr>
              <w:t>Показники стану оборотних активів</w:t>
            </w:r>
            <w:r w:rsidR="00F21430" w:rsidRPr="00806D3F">
              <w:rPr>
                <w:iCs/>
                <w:vertAlign w:val="superscript"/>
                <w:lang w:val="uk-UA"/>
              </w:rPr>
              <w:t>1</w:t>
            </w:r>
          </w:p>
        </w:tc>
      </w:tr>
      <w:tr w:rsidR="004C3E87" w:rsidRPr="00023D84" w:rsidTr="00F21430">
        <w:trPr>
          <w:trHeight w:val="20"/>
        </w:trPr>
        <w:tc>
          <w:tcPr>
            <w:tcW w:w="1316" w:type="pct"/>
            <w:vAlign w:val="center"/>
          </w:tcPr>
          <w:p w:rsidR="004C3E87" w:rsidRPr="00023D84" w:rsidRDefault="004C3E87">
            <w:pPr>
              <w:rPr>
                <w:lang w:val="uk-UA"/>
              </w:rPr>
            </w:pPr>
            <w:r w:rsidRPr="00023D84">
              <w:rPr>
                <w:lang w:val="uk-UA"/>
              </w:rPr>
              <w:t>Коефіцієнт маневреності власного капіталу</w:t>
            </w:r>
          </w:p>
        </w:tc>
        <w:tc>
          <w:tcPr>
            <w:tcW w:w="1812" w:type="pct"/>
            <w:vAlign w:val="center"/>
          </w:tcPr>
          <w:p w:rsidR="004C3E87" w:rsidRPr="00023D84" w:rsidRDefault="004C3E87">
            <w:pPr>
              <w:pStyle w:val="a5"/>
              <w:jc w:val="center"/>
              <w:rPr>
                <w:szCs w:val="24"/>
                <w:u w:val="single"/>
              </w:rPr>
            </w:pPr>
            <w:r w:rsidRPr="00023D84">
              <w:rPr>
                <w:szCs w:val="24"/>
                <w:u w:val="single"/>
              </w:rPr>
              <w:t>Власні оборотні кошти</w:t>
            </w:r>
          </w:p>
          <w:p w:rsidR="004C3E87" w:rsidRPr="00023D84" w:rsidRDefault="004C3E87">
            <w:pPr>
              <w:jc w:val="center"/>
              <w:rPr>
                <w:lang w:val="uk-UA"/>
              </w:rPr>
            </w:pPr>
            <w:r w:rsidRPr="00023D84">
              <w:rPr>
                <w:lang w:val="uk-UA"/>
              </w:rPr>
              <w:t>Власний капітал</w:t>
            </w:r>
          </w:p>
        </w:tc>
        <w:tc>
          <w:tcPr>
            <w:tcW w:w="545" w:type="pct"/>
            <w:vAlign w:val="center"/>
          </w:tcPr>
          <w:p w:rsidR="004C3E87" w:rsidRPr="00023D84" w:rsidRDefault="004C3E87" w:rsidP="003B76C8">
            <w:pPr>
              <w:pStyle w:val="3"/>
              <w:ind w:left="-3"/>
              <w:jc w:val="center"/>
              <w:rPr>
                <w:b w:val="0"/>
                <w:bCs w:val="0"/>
                <w:lang w:val="uk-UA"/>
              </w:rPr>
            </w:pPr>
            <w:r w:rsidRPr="00023D84">
              <w:rPr>
                <w:b w:val="0"/>
                <w:bCs w:val="0"/>
                <w:lang w:val="uk-UA"/>
              </w:rPr>
              <w:t>Збіль-шення</w:t>
            </w:r>
          </w:p>
        </w:tc>
        <w:tc>
          <w:tcPr>
            <w:tcW w:w="1327" w:type="pct"/>
            <w:vAlign w:val="center"/>
          </w:tcPr>
          <w:p w:rsidR="005848C3" w:rsidRPr="00F47559" w:rsidRDefault="005848C3" w:rsidP="005848C3">
            <w:pPr>
              <w:jc w:val="center"/>
              <w:rPr>
                <w:u w:val="single"/>
              </w:rPr>
            </w:pPr>
            <w:r w:rsidRPr="00F47559">
              <w:rPr>
                <w:u w:val="single"/>
              </w:rPr>
              <w:t>1495+1595–1095</w:t>
            </w:r>
          </w:p>
          <w:p w:rsidR="004C3E87" w:rsidRPr="00023D84" w:rsidRDefault="005848C3" w:rsidP="005848C3">
            <w:pPr>
              <w:jc w:val="center"/>
              <w:rPr>
                <w:lang w:val="uk-UA"/>
              </w:rPr>
            </w:pPr>
            <w:r w:rsidRPr="00F47559">
              <w:t>1495</w:t>
            </w:r>
          </w:p>
        </w:tc>
      </w:tr>
      <w:tr w:rsidR="005848C3" w:rsidRPr="00023D84" w:rsidTr="00F21430">
        <w:trPr>
          <w:trHeight w:val="20"/>
        </w:trPr>
        <w:tc>
          <w:tcPr>
            <w:tcW w:w="1316" w:type="pct"/>
            <w:vAlign w:val="center"/>
          </w:tcPr>
          <w:p w:rsidR="005848C3" w:rsidRPr="00023D84" w:rsidRDefault="005848C3">
            <w:pPr>
              <w:rPr>
                <w:lang w:val="uk-UA"/>
              </w:rPr>
            </w:pPr>
            <w:r w:rsidRPr="00023D84">
              <w:rPr>
                <w:lang w:val="uk-UA"/>
              </w:rPr>
              <w:t xml:space="preserve">Коефіцієнт забезпеченості оборотних коштів </w:t>
            </w:r>
          </w:p>
        </w:tc>
        <w:tc>
          <w:tcPr>
            <w:tcW w:w="1812" w:type="pct"/>
            <w:vAlign w:val="center"/>
          </w:tcPr>
          <w:p w:rsidR="005848C3" w:rsidRPr="00023D84" w:rsidRDefault="005848C3">
            <w:pPr>
              <w:pStyle w:val="4"/>
              <w:jc w:val="center"/>
              <w:rPr>
                <w:szCs w:val="24"/>
              </w:rPr>
            </w:pPr>
            <w:r w:rsidRPr="00023D84">
              <w:rPr>
                <w:szCs w:val="24"/>
              </w:rPr>
              <w:t>Власні оборотні кошти</w:t>
            </w:r>
          </w:p>
          <w:p w:rsidR="005848C3" w:rsidRPr="00023D84" w:rsidRDefault="005848C3">
            <w:pPr>
              <w:jc w:val="center"/>
              <w:rPr>
                <w:lang w:val="uk-UA"/>
              </w:rPr>
            </w:pPr>
            <w:r w:rsidRPr="00023D84">
              <w:rPr>
                <w:lang w:val="uk-UA"/>
              </w:rPr>
              <w:t>Оборотні активи</w:t>
            </w:r>
          </w:p>
        </w:tc>
        <w:tc>
          <w:tcPr>
            <w:tcW w:w="545" w:type="pct"/>
            <w:vAlign w:val="center"/>
          </w:tcPr>
          <w:p w:rsidR="005848C3" w:rsidRPr="00023D84" w:rsidRDefault="005848C3" w:rsidP="003B76C8">
            <w:pPr>
              <w:jc w:val="center"/>
              <w:rPr>
                <w:lang w:val="uk-UA"/>
              </w:rPr>
            </w:pPr>
            <w:r w:rsidRPr="00023D84">
              <w:rPr>
                <w:lang w:val="uk-UA"/>
              </w:rPr>
              <w:sym w:font="Symbol" w:char="F0B3"/>
            </w:r>
            <w:r w:rsidRPr="00023D84">
              <w:rPr>
                <w:lang w:val="uk-UA"/>
              </w:rPr>
              <w:t xml:space="preserve"> 0,1</w:t>
            </w:r>
          </w:p>
          <w:p w:rsidR="005848C3" w:rsidRPr="00023D84" w:rsidRDefault="005848C3" w:rsidP="003B76C8">
            <w:pPr>
              <w:jc w:val="center"/>
              <w:rPr>
                <w:lang w:val="uk-UA"/>
              </w:rPr>
            </w:pPr>
          </w:p>
        </w:tc>
        <w:tc>
          <w:tcPr>
            <w:tcW w:w="1327" w:type="pct"/>
            <w:vAlign w:val="center"/>
          </w:tcPr>
          <w:p w:rsidR="005848C3" w:rsidRPr="00F47559" w:rsidRDefault="005848C3" w:rsidP="00FA1F4C">
            <w:pPr>
              <w:jc w:val="center"/>
              <w:rPr>
                <w:u w:val="single"/>
              </w:rPr>
            </w:pPr>
            <w:r w:rsidRPr="00F47559">
              <w:rPr>
                <w:u w:val="single"/>
              </w:rPr>
              <w:t>1495+1595–1095</w:t>
            </w:r>
          </w:p>
          <w:p w:rsidR="005848C3" w:rsidRPr="00F47559" w:rsidRDefault="005848C3" w:rsidP="00FA1F4C">
            <w:pPr>
              <w:jc w:val="center"/>
            </w:pPr>
            <w:r w:rsidRPr="00F47559">
              <w:t>1195</w:t>
            </w:r>
          </w:p>
          <w:p w:rsidR="005848C3" w:rsidRPr="00F47559" w:rsidRDefault="005848C3" w:rsidP="00FA1F4C">
            <w:pPr>
              <w:jc w:val="center"/>
            </w:pPr>
          </w:p>
        </w:tc>
      </w:tr>
      <w:tr w:rsidR="005848C3" w:rsidRPr="00023D84" w:rsidTr="00F21430">
        <w:trPr>
          <w:trHeight w:val="20"/>
        </w:trPr>
        <w:tc>
          <w:tcPr>
            <w:tcW w:w="1316" w:type="pct"/>
            <w:vAlign w:val="center"/>
          </w:tcPr>
          <w:p w:rsidR="005848C3" w:rsidRPr="00023D84" w:rsidRDefault="005848C3">
            <w:pPr>
              <w:rPr>
                <w:lang w:val="uk-UA"/>
              </w:rPr>
            </w:pPr>
            <w:r w:rsidRPr="00023D84">
              <w:rPr>
                <w:lang w:val="uk-UA"/>
              </w:rPr>
              <w:t>Коефіцієнт забезпеченості запасів</w:t>
            </w:r>
          </w:p>
        </w:tc>
        <w:tc>
          <w:tcPr>
            <w:tcW w:w="1812" w:type="pct"/>
            <w:vAlign w:val="center"/>
          </w:tcPr>
          <w:p w:rsidR="005848C3" w:rsidRPr="00023D84" w:rsidRDefault="005848C3">
            <w:pPr>
              <w:pStyle w:val="4"/>
              <w:jc w:val="center"/>
              <w:rPr>
                <w:szCs w:val="24"/>
              </w:rPr>
            </w:pPr>
            <w:r w:rsidRPr="00023D84">
              <w:rPr>
                <w:szCs w:val="24"/>
              </w:rPr>
              <w:t>Власні оборотні кошти</w:t>
            </w:r>
          </w:p>
          <w:p w:rsidR="005848C3" w:rsidRPr="00023D84" w:rsidRDefault="005848C3">
            <w:pPr>
              <w:jc w:val="center"/>
              <w:rPr>
                <w:lang w:val="uk-UA"/>
              </w:rPr>
            </w:pPr>
            <w:r w:rsidRPr="00023D84">
              <w:rPr>
                <w:lang w:val="uk-UA"/>
              </w:rPr>
              <w:t>Запаси</w:t>
            </w:r>
          </w:p>
        </w:tc>
        <w:tc>
          <w:tcPr>
            <w:tcW w:w="545" w:type="pct"/>
            <w:vAlign w:val="center"/>
          </w:tcPr>
          <w:p w:rsidR="005848C3" w:rsidRPr="00023D84" w:rsidRDefault="005848C3" w:rsidP="003B76C8">
            <w:pPr>
              <w:jc w:val="center"/>
              <w:rPr>
                <w:lang w:val="uk-UA"/>
              </w:rPr>
            </w:pPr>
            <w:r w:rsidRPr="00023D84">
              <w:rPr>
                <w:lang w:val="uk-UA"/>
              </w:rPr>
              <w:sym w:font="Symbol" w:char="F0B3"/>
            </w:r>
            <w:r w:rsidRPr="00023D84">
              <w:rPr>
                <w:lang w:val="uk-UA"/>
              </w:rPr>
              <w:t xml:space="preserve"> 0,5</w:t>
            </w:r>
          </w:p>
        </w:tc>
        <w:tc>
          <w:tcPr>
            <w:tcW w:w="1327" w:type="pct"/>
            <w:vAlign w:val="center"/>
          </w:tcPr>
          <w:p w:rsidR="005848C3" w:rsidRPr="00F47559" w:rsidRDefault="005848C3" w:rsidP="00FA1F4C">
            <w:pPr>
              <w:jc w:val="center"/>
              <w:rPr>
                <w:u w:val="single"/>
              </w:rPr>
            </w:pPr>
            <w:r w:rsidRPr="00F47559">
              <w:rPr>
                <w:u w:val="single"/>
              </w:rPr>
              <w:t xml:space="preserve"> 495+1595–1095 .</w:t>
            </w:r>
          </w:p>
          <w:p w:rsidR="005848C3" w:rsidRPr="00F47559" w:rsidRDefault="005848C3" w:rsidP="00FA1F4C">
            <w:pPr>
              <w:jc w:val="center"/>
            </w:pPr>
            <w:r w:rsidRPr="00F47559">
              <w:t>1100+1110</w:t>
            </w:r>
          </w:p>
        </w:tc>
      </w:tr>
      <w:tr w:rsidR="005848C3" w:rsidRPr="00023D84" w:rsidTr="00F21430">
        <w:trPr>
          <w:trHeight w:val="20"/>
        </w:trPr>
        <w:tc>
          <w:tcPr>
            <w:tcW w:w="1316" w:type="pct"/>
            <w:tcBorders>
              <w:bottom w:val="single" w:sz="4" w:space="0" w:color="auto"/>
            </w:tcBorders>
            <w:vAlign w:val="center"/>
          </w:tcPr>
          <w:p w:rsidR="005848C3" w:rsidRPr="00023D84" w:rsidRDefault="005848C3">
            <w:pPr>
              <w:rPr>
                <w:lang w:val="uk-UA"/>
              </w:rPr>
            </w:pPr>
            <w:r w:rsidRPr="00023D84">
              <w:rPr>
                <w:lang w:val="uk-UA"/>
              </w:rPr>
              <w:t>Коефіцієнт</w:t>
            </w:r>
          </w:p>
          <w:p w:rsidR="005848C3" w:rsidRPr="00023D84" w:rsidRDefault="005848C3">
            <w:pPr>
              <w:rPr>
                <w:lang w:val="uk-UA"/>
              </w:rPr>
            </w:pPr>
            <w:r w:rsidRPr="00023D84">
              <w:rPr>
                <w:lang w:val="uk-UA"/>
              </w:rPr>
              <w:t>маневреності власних оборотних коштів</w:t>
            </w:r>
          </w:p>
        </w:tc>
        <w:tc>
          <w:tcPr>
            <w:tcW w:w="1812" w:type="pct"/>
            <w:tcBorders>
              <w:bottom w:val="single" w:sz="4" w:space="0" w:color="auto"/>
            </w:tcBorders>
            <w:vAlign w:val="center"/>
          </w:tcPr>
          <w:p w:rsidR="005848C3" w:rsidRPr="00023D84" w:rsidRDefault="005848C3">
            <w:pPr>
              <w:pStyle w:val="4"/>
              <w:jc w:val="center"/>
              <w:rPr>
                <w:szCs w:val="24"/>
              </w:rPr>
            </w:pPr>
            <w:r w:rsidRPr="00023D84">
              <w:rPr>
                <w:szCs w:val="24"/>
              </w:rPr>
              <w:t xml:space="preserve">        Грошові кошти     . </w:t>
            </w:r>
          </w:p>
          <w:p w:rsidR="005848C3" w:rsidRPr="00023D84" w:rsidRDefault="005848C3">
            <w:pPr>
              <w:jc w:val="center"/>
              <w:rPr>
                <w:lang w:val="uk-UA"/>
              </w:rPr>
            </w:pPr>
            <w:r w:rsidRPr="00023D84">
              <w:rPr>
                <w:lang w:val="uk-UA"/>
              </w:rPr>
              <w:t>Власні оборотні кошти</w:t>
            </w:r>
          </w:p>
        </w:tc>
        <w:tc>
          <w:tcPr>
            <w:tcW w:w="545" w:type="pct"/>
            <w:tcBorders>
              <w:bottom w:val="single" w:sz="4" w:space="0" w:color="auto"/>
            </w:tcBorders>
            <w:vAlign w:val="center"/>
          </w:tcPr>
          <w:p w:rsidR="005848C3" w:rsidRPr="00023D84" w:rsidRDefault="005848C3" w:rsidP="003B76C8">
            <w:pPr>
              <w:jc w:val="center"/>
              <w:rPr>
                <w:lang w:val="uk-UA"/>
              </w:rPr>
            </w:pPr>
            <w:r w:rsidRPr="00023D84">
              <w:rPr>
                <w:lang w:val="uk-UA"/>
              </w:rPr>
              <w:t>Збіль-шення</w:t>
            </w:r>
          </w:p>
        </w:tc>
        <w:tc>
          <w:tcPr>
            <w:tcW w:w="1327" w:type="pct"/>
            <w:tcBorders>
              <w:bottom w:val="single" w:sz="4" w:space="0" w:color="auto"/>
            </w:tcBorders>
            <w:vAlign w:val="center"/>
          </w:tcPr>
          <w:p w:rsidR="005848C3" w:rsidRPr="00F47559" w:rsidRDefault="005848C3" w:rsidP="00FA1F4C">
            <w:pPr>
              <w:jc w:val="center"/>
              <w:rPr>
                <w:u w:val="single"/>
              </w:rPr>
            </w:pPr>
            <w:r w:rsidRPr="00F47559">
              <w:rPr>
                <w:u w:val="single"/>
              </w:rPr>
              <w:t xml:space="preserve">           1165         .  </w:t>
            </w:r>
          </w:p>
          <w:p w:rsidR="005848C3" w:rsidRPr="00F47559" w:rsidRDefault="005848C3" w:rsidP="00FA1F4C">
            <w:pPr>
              <w:jc w:val="center"/>
            </w:pPr>
            <w:r w:rsidRPr="00F47559">
              <w:t>1495+1595–1095</w:t>
            </w:r>
          </w:p>
        </w:tc>
      </w:tr>
      <w:tr w:rsidR="00F00FD8" w:rsidRPr="00023D84" w:rsidTr="00F21430">
        <w:trPr>
          <w:trHeight w:val="406"/>
        </w:trPr>
        <w:tc>
          <w:tcPr>
            <w:tcW w:w="5000" w:type="pct"/>
            <w:gridSpan w:val="4"/>
            <w:vAlign w:val="center"/>
          </w:tcPr>
          <w:p w:rsidR="00F00FD8" w:rsidRPr="00023D84" w:rsidRDefault="00FD6A7F">
            <w:pPr>
              <w:jc w:val="center"/>
              <w:rPr>
                <w:u w:val="single"/>
                <w:lang w:val="uk-UA"/>
              </w:rPr>
            </w:pPr>
            <w:r w:rsidRPr="00806D3F">
              <w:rPr>
                <w:lang w:val="uk-UA"/>
              </w:rPr>
              <w:t>Показники стану основного капіталу</w:t>
            </w:r>
          </w:p>
        </w:tc>
      </w:tr>
      <w:tr w:rsidR="005848C3" w:rsidRPr="00023D84" w:rsidTr="00F21430">
        <w:trPr>
          <w:trHeight w:val="20"/>
        </w:trPr>
        <w:tc>
          <w:tcPr>
            <w:tcW w:w="1316" w:type="pct"/>
            <w:vAlign w:val="center"/>
          </w:tcPr>
          <w:p w:rsidR="005848C3" w:rsidRPr="00023D84" w:rsidRDefault="005848C3">
            <w:pPr>
              <w:rPr>
                <w:lang w:val="uk-UA"/>
              </w:rPr>
            </w:pPr>
            <w:r w:rsidRPr="00023D84">
              <w:rPr>
                <w:lang w:val="uk-UA"/>
              </w:rPr>
              <w:t>Коефіцієнт реальної вартості майна</w:t>
            </w:r>
          </w:p>
        </w:tc>
        <w:tc>
          <w:tcPr>
            <w:tcW w:w="1812" w:type="pct"/>
            <w:vAlign w:val="center"/>
          </w:tcPr>
          <w:p w:rsidR="005848C3" w:rsidRPr="00023D84" w:rsidRDefault="005848C3">
            <w:pPr>
              <w:jc w:val="center"/>
              <w:rPr>
                <w:lang w:val="uk-UA"/>
              </w:rPr>
            </w:pPr>
            <w:r w:rsidRPr="00023D84">
              <w:rPr>
                <w:lang w:val="uk-UA"/>
              </w:rPr>
              <w:t>[Основні засоби]+[Оборотні</w:t>
            </w:r>
          </w:p>
          <w:p w:rsidR="005848C3" w:rsidRPr="00023D84" w:rsidRDefault="005848C3">
            <w:pPr>
              <w:jc w:val="center"/>
              <w:rPr>
                <w:lang w:val="uk-UA"/>
              </w:rPr>
            </w:pPr>
            <w:r w:rsidRPr="00023D84">
              <w:rPr>
                <w:u w:val="single"/>
                <w:lang w:val="uk-UA"/>
              </w:rPr>
              <w:t xml:space="preserve">           виробничі фонди]         .</w:t>
            </w:r>
          </w:p>
          <w:p w:rsidR="005848C3" w:rsidRPr="00023D84" w:rsidRDefault="005848C3">
            <w:pPr>
              <w:jc w:val="center"/>
              <w:rPr>
                <w:lang w:val="uk-UA"/>
              </w:rPr>
            </w:pPr>
            <w:r w:rsidRPr="00023D84">
              <w:rPr>
                <w:lang w:val="uk-UA"/>
              </w:rPr>
              <w:t>Активи</w:t>
            </w:r>
          </w:p>
        </w:tc>
        <w:tc>
          <w:tcPr>
            <w:tcW w:w="545" w:type="pct"/>
            <w:vAlign w:val="center"/>
          </w:tcPr>
          <w:p w:rsidR="005848C3" w:rsidRPr="00023D84" w:rsidRDefault="005848C3">
            <w:pPr>
              <w:jc w:val="center"/>
              <w:rPr>
                <w:lang w:val="uk-UA"/>
              </w:rPr>
            </w:pPr>
            <w:r w:rsidRPr="00023D84">
              <w:rPr>
                <w:lang w:val="uk-UA"/>
              </w:rPr>
              <w:t>Збіль-шення</w:t>
            </w:r>
          </w:p>
        </w:tc>
        <w:tc>
          <w:tcPr>
            <w:tcW w:w="1327" w:type="pct"/>
            <w:vAlign w:val="center"/>
          </w:tcPr>
          <w:p w:rsidR="005848C3" w:rsidRPr="00F47559" w:rsidRDefault="005848C3" w:rsidP="00FA1F4C">
            <w:pPr>
              <w:jc w:val="center"/>
            </w:pPr>
            <w:r w:rsidRPr="00F47559">
              <w:rPr>
                <w:u w:val="single"/>
              </w:rPr>
              <w:t>1010+1101+1102+1110</w:t>
            </w:r>
          </w:p>
          <w:p w:rsidR="005848C3" w:rsidRPr="00F47559" w:rsidRDefault="005848C3" w:rsidP="00FA1F4C">
            <w:pPr>
              <w:jc w:val="center"/>
            </w:pPr>
            <w:r w:rsidRPr="00F47559">
              <w:t>1300</w:t>
            </w:r>
          </w:p>
        </w:tc>
      </w:tr>
      <w:tr w:rsidR="005848C3" w:rsidRPr="00023D84" w:rsidTr="00F21430">
        <w:trPr>
          <w:trHeight w:val="20"/>
        </w:trPr>
        <w:tc>
          <w:tcPr>
            <w:tcW w:w="1316" w:type="pct"/>
            <w:vAlign w:val="center"/>
          </w:tcPr>
          <w:p w:rsidR="005848C3" w:rsidRPr="00023D84" w:rsidRDefault="005848C3">
            <w:pPr>
              <w:pStyle w:val="10"/>
              <w:widowControl/>
              <w:rPr>
                <w:rFonts w:ascii="Times New Roman" w:hAnsi="Times New Roman"/>
                <w:snapToGrid/>
                <w:sz w:val="24"/>
                <w:szCs w:val="24"/>
                <w:lang w:val="uk-UA"/>
              </w:rPr>
            </w:pPr>
            <w:r w:rsidRPr="00023D84">
              <w:rPr>
                <w:rFonts w:ascii="Times New Roman" w:hAnsi="Times New Roman"/>
                <w:snapToGrid/>
                <w:sz w:val="24"/>
                <w:szCs w:val="24"/>
                <w:lang w:val="uk-UA"/>
              </w:rPr>
              <w:t>Коефіцієнт реальної вартості основних засобів у майні</w:t>
            </w:r>
          </w:p>
        </w:tc>
        <w:tc>
          <w:tcPr>
            <w:tcW w:w="1812" w:type="pct"/>
            <w:vAlign w:val="center"/>
          </w:tcPr>
          <w:p w:rsidR="005848C3" w:rsidRPr="00023D84" w:rsidRDefault="005848C3">
            <w:pPr>
              <w:pStyle w:val="4"/>
              <w:jc w:val="center"/>
              <w:rPr>
                <w:szCs w:val="24"/>
              </w:rPr>
            </w:pPr>
            <w:r w:rsidRPr="00023D84">
              <w:rPr>
                <w:szCs w:val="24"/>
              </w:rPr>
              <w:t>Основні засоби</w:t>
            </w:r>
          </w:p>
          <w:p w:rsidR="005848C3" w:rsidRPr="00023D84" w:rsidRDefault="005848C3">
            <w:pPr>
              <w:jc w:val="center"/>
              <w:rPr>
                <w:lang w:val="uk-UA"/>
              </w:rPr>
            </w:pPr>
            <w:r w:rsidRPr="00023D84">
              <w:rPr>
                <w:lang w:val="uk-UA"/>
              </w:rPr>
              <w:t>Активи</w:t>
            </w:r>
          </w:p>
        </w:tc>
        <w:tc>
          <w:tcPr>
            <w:tcW w:w="545" w:type="pct"/>
            <w:vAlign w:val="center"/>
          </w:tcPr>
          <w:p w:rsidR="005848C3" w:rsidRPr="00023D84" w:rsidRDefault="005848C3">
            <w:pPr>
              <w:jc w:val="center"/>
              <w:rPr>
                <w:lang w:val="uk-UA"/>
              </w:rPr>
            </w:pPr>
            <w:r w:rsidRPr="00023D84">
              <w:rPr>
                <w:lang w:val="uk-UA"/>
              </w:rPr>
              <w:t>Збіль-шення</w:t>
            </w:r>
          </w:p>
        </w:tc>
        <w:tc>
          <w:tcPr>
            <w:tcW w:w="1327" w:type="pct"/>
            <w:vAlign w:val="center"/>
          </w:tcPr>
          <w:p w:rsidR="005848C3" w:rsidRPr="00F47559" w:rsidRDefault="005848C3" w:rsidP="00FA1F4C">
            <w:pPr>
              <w:jc w:val="center"/>
              <w:rPr>
                <w:u w:val="single"/>
              </w:rPr>
            </w:pPr>
            <w:r w:rsidRPr="00F47559">
              <w:rPr>
                <w:u w:val="single"/>
              </w:rPr>
              <w:t>1010</w:t>
            </w:r>
          </w:p>
          <w:p w:rsidR="005848C3" w:rsidRPr="00F47559" w:rsidRDefault="005848C3" w:rsidP="00FA1F4C">
            <w:pPr>
              <w:jc w:val="center"/>
            </w:pPr>
            <w:r w:rsidRPr="00F47559">
              <w:t>1300</w:t>
            </w:r>
          </w:p>
        </w:tc>
      </w:tr>
    </w:tbl>
    <w:p w:rsidR="005059A1" w:rsidRDefault="005059A1">
      <w:pPr>
        <w:rPr>
          <w:lang w:val="uk-UA"/>
        </w:rPr>
      </w:pPr>
    </w:p>
    <w:p w:rsidR="005059A1" w:rsidRDefault="005059A1">
      <w:pPr>
        <w:rPr>
          <w:lang w:val="uk-UA"/>
        </w:rPr>
      </w:pPr>
    </w:p>
    <w:p w:rsidR="005059A1" w:rsidRDefault="005059A1">
      <w:pPr>
        <w:rPr>
          <w:lang w:val="uk-UA"/>
        </w:rPr>
      </w:pPr>
    </w:p>
    <w:p w:rsidR="005059A1" w:rsidRDefault="005059A1" w:rsidP="005059A1">
      <w:pPr>
        <w:ind w:firstLine="709"/>
        <w:jc w:val="both"/>
        <w:rPr>
          <w:sz w:val="32"/>
          <w:szCs w:val="32"/>
          <w:lang w:val="uk-UA"/>
        </w:rPr>
      </w:pPr>
      <w:r>
        <w:rPr>
          <w:sz w:val="32"/>
          <w:szCs w:val="32"/>
          <w:lang w:val="uk-UA"/>
        </w:rPr>
        <w:lastRenderedPageBreak/>
        <w:t>Закінчення таблиці 2.3</w:t>
      </w:r>
    </w:p>
    <w:p w:rsidR="005059A1" w:rsidRDefault="005059A1" w:rsidP="005059A1">
      <w:pPr>
        <w:ind w:firstLine="709"/>
        <w:jc w:val="both"/>
        <w:rPr>
          <w:sz w:val="32"/>
          <w:szCs w:val="32"/>
          <w:lang w:val="uk-UA"/>
        </w:rPr>
      </w:pPr>
    </w:p>
    <w:tbl>
      <w:tblPr>
        <w:tblW w:w="4961"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478"/>
        <w:gridCol w:w="3413"/>
        <w:gridCol w:w="1027"/>
        <w:gridCol w:w="2500"/>
      </w:tblGrid>
      <w:tr w:rsidR="005059A1" w:rsidRPr="00F00FD8" w:rsidTr="005059A1">
        <w:trPr>
          <w:trHeight w:val="20"/>
        </w:trPr>
        <w:tc>
          <w:tcPr>
            <w:tcW w:w="1316" w:type="pct"/>
            <w:tcBorders>
              <w:top w:val="single" w:sz="4" w:space="0" w:color="auto"/>
              <w:left w:val="single" w:sz="4" w:space="0" w:color="auto"/>
              <w:bottom w:val="single" w:sz="4" w:space="0" w:color="auto"/>
              <w:right w:val="single" w:sz="4" w:space="0" w:color="auto"/>
            </w:tcBorders>
            <w:vAlign w:val="center"/>
          </w:tcPr>
          <w:p w:rsidR="005059A1" w:rsidRPr="00F00FD8" w:rsidRDefault="005059A1" w:rsidP="005059A1">
            <w:pPr>
              <w:jc w:val="center"/>
              <w:rPr>
                <w:lang w:val="uk-UA"/>
              </w:rPr>
            </w:pPr>
            <w:r w:rsidRPr="00F00FD8">
              <w:rPr>
                <w:lang w:val="uk-UA"/>
              </w:rPr>
              <w:t>1</w:t>
            </w:r>
          </w:p>
        </w:tc>
        <w:tc>
          <w:tcPr>
            <w:tcW w:w="1812" w:type="pct"/>
            <w:tcBorders>
              <w:top w:val="single" w:sz="4" w:space="0" w:color="auto"/>
              <w:left w:val="single" w:sz="4" w:space="0" w:color="auto"/>
              <w:bottom w:val="single" w:sz="4" w:space="0" w:color="auto"/>
              <w:right w:val="single" w:sz="4" w:space="0" w:color="auto"/>
            </w:tcBorders>
            <w:vAlign w:val="center"/>
          </w:tcPr>
          <w:p w:rsidR="005059A1" w:rsidRPr="005059A1" w:rsidRDefault="005059A1" w:rsidP="005059A1">
            <w:pPr>
              <w:pStyle w:val="6"/>
              <w:rPr>
                <w:sz w:val="24"/>
                <w:u w:val="none"/>
              </w:rPr>
            </w:pPr>
            <w:r w:rsidRPr="005059A1">
              <w:rPr>
                <w:sz w:val="24"/>
                <w:u w:val="none"/>
              </w:rPr>
              <w:t>2</w:t>
            </w:r>
          </w:p>
        </w:tc>
        <w:tc>
          <w:tcPr>
            <w:tcW w:w="545" w:type="pct"/>
            <w:tcBorders>
              <w:top w:val="single" w:sz="4" w:space="0" w:color="auto"/>
              <w:left w:val="single" w:sz="4" w:space="0" w:color="auto"/>
              <w:bottom w:val="single" w:sz="4" w:space="0" w:color="auto"/>
              <w:right w:val="single" w:sz="4" w:space="0" w:color="auto"/>
            </w:tcBorders>
            <w:vAlign w:val="center"/>
          </w:tcPr>
          <w:p w:rsidR="005059A1" w:rsidRPr="00F00FD8" w:rsidRDefault="005059A1" w:rsidP="005059A1">
            <w:pPr>
              <w:jc w:val="center"/>
              <w:rPr>
                <w:lang w:val="uk-UA"/>
              </w:rPr>
            </w:pPr>
            <w:r w:rsidRPr="00F00FD8">
              <w:rPr>
                <w:lang w:val="uk-UA"/>
              </w:rPr>
              <w:t>3</w:t>
            </w:r>
          </w:p>
        </w:tc>
        <w:tc>
          <w:tcPr>
            <w:tcW w:w="1327" w:type="pct"/>
            <w:tcBorders>
              <w:top w:val="single" w:sz="4" w:space="0" w:color="auto"/>
              <w:left w:val="single" w:sz="4" w:space="0" w:color="auto"/>
              <w:bottom w:val="single" w:sz="4" w:space="0" w:color="auto"/>
              <w:right w:val="single" w:sz="4" w:space="0" w:color="auto"/>
            </w:tcBorders>
            <w:vAlign w:val="center"/>
          </w:tcPr>
          <w:p w:rsidR="005059A1" w:rsidRPr="005059A1" w:rsidRDefault="005059A1" w:rsidP="005059A1">
            <w:pPr>
              <w:jc w:val="center"/>
              <w:rPr>
                <w:u w:val="single"/>
              </w:rPr>
            </w:pPr>
            <w:r w:rsidRPr="005059A1">
              <w:rPr>
                <w:u w:val="single"/>
              </w:rPr>
              <w:t>4</w:t>
            </w:r>
          </w:p>
        </w:tc>
      </w:tr>
      <w:tr w:rsidR="005848C3" w:rsidRPr="00023D84" w:rsidTr="00F21430">
        <w:trPr>
          <w:trHeight w:val="20"/>
        </w:trPr>
        <w:tc>
          <w:tcPr>
            <w:tcW w:w="1316" w:type="pct"/>
            <w:vAlign w:val="center"/>
          </w:tcPr>
          <w:p w:rsidR="005848C3" w:rsidRPr="00023D84" w:rsidRDefault="005848C3">
            <w:pPr>
              <w:rPr>
                <w:lang w:val="uk-UA"/>
              </w:rPr>
            </w:pPr>
            <w:r w:rsidRPr="00023D84">
              <w:rPr>
                <w:lang w:val="uk-UA"/>
              </w:rPr>
              <w:t>Коефіцієнт</w:t>
            </w:r>
          </w:p>
          <w:p w:rsidR="005848C3" w:rsidRPr="00023D84" w:rsidRDefault="005848C3">
            <w:pPr>
              <w:rPr>
                <w:lang w:val="uk-UA"/>
              </w:rPr>
            </w:pPr>
            <w:r w:rsidRPr="00023D84">
              <w:rPr>
                <w:lang w:val="uk-UA"/>
              </w:rPr>
              <w:t>накопичення амортизації</w:t>
            </w:r>
          </w:p>
        </w:tc>
        <w:tc>
          <w:tcPr>
            <w:tcW w:w="1812" w:type="pct"/>
            <w:vAlign w:val="center"/>
          </w:tcPr>
          <w:p w:rsidR="005848C3" w:rsidRPr="00023D84" w:rsidRDefault="005848C3">
            <w:pPr>
              <w:pStyle w:val="6"/>
              <w:rPr>
                <w:sz w:val="24"/>
                <w:u w:val="none"/>
              </w:rPr>
            </w:pPr>
            <w:r w:rsidRPr="00023D84">
              <w:rPr>
                <w:sz w:val="24"/>
                <w:u w:val="none"/>
              </w:rPr>
              <w:t xml:space="preserve">Знос основних засобів і </w:t>
            </w:r>
          </w:p>
          <w:p w:rsidR="005848C3" w:rsidRPr="00023D84" w:rsidRDefault="005848C3">
            <w:pPr>
              <w:pStyle w:val="6"/>
              <w:rPr>
                <w:sz w:val="24"/>
              </w:rPr>
            </w:pPr>
            <w:r w:rsidRPr="00023D84">
              <w:rPr>
                <w:sz w:val="24"/>
              </w:rPr>
              <w:t xml:space="preserve">       нематеріальних активів      .</w:t>
            </w:r>
          </w:p>
          <w:p w:rsidR="005848C3" w:rsidRPr="00023D84" w:rsidRDefault="005848C3">
            <w:pPr>
              <w:pStyle w:val="xl26"/>
              <w:pBdr>
                <w:left w:val="none" w:sz="0" w:space="0" w:color="auto"/>
                <w:right w:val="none" w:sz="0" w:space="0" w:color="auto"/>
              </w:pBdr>
              <w:spacing w:before="0" w:beforeAutospacing="0" w:after="0" w:afterAutospacing="0"/>
              <w:textAlignment w:val="auto"/>
              <w:rPr>
                <w:rFonts w:eastAsia="Times New Roman"/>
                <w:lang w:val="uk-UA"/>
              </w:rPr>
            </w:pPr>
            <w:r w:rsidRPr="00023D84">
              <w:rPr>
                <w:rFonts w:eastAsia="Times New Roman"/>
                <w:lang w:val="uk-UA"/>
              </w:rPr>
              <w:t>Первісна вартість основних засобів і нематеріальних активів</w:t>
            </w:r>
          </w:p>
        </w:tc>
        <w:tc>
          <w:tcPr>
            <w:tcW w:w="545" w:type="pct"/>
            <w:vAlign w:val="center"/>
          </w:tcPr>
          <w:p w:rsidR="005848C3" w:rsidRPr="00023D84" w:rsidRDefault="005848C3">
            <w:pPr>
              <w:jc w:val="center"/>
              <w:rPr>
                <w:lang w:val="uk-UA"/>
              </w:rPr>
            </w:pPr>
            <w:r w:rsidRPr="00023D84">
              <w:rPr>
                <w:lang w:val="uk-UA"/>
              </w:rPr>
              <w:t>Змен-шення</w:t>
            </w:r>
          </w:p>
        </w:tc>
        <w:tc>
          <w:tcPr>
            <w:tcW w:w="1327" w:type="pct"/>
            <w:vAlign w:val="center"/>
          </w:tcPr>
          <w:p w:rsidR="005848C3" w:rsidRPr="00F47559" w:rsidRDefault="005848C3" w:rsidP="00FA1F4C">
            <w:pPr>
              <w:jc w:val="center"/>
              <w:rPr>
                <w:u w:val="single"/>
              </w:rPr>
            </w:pPr>
            <w:r w:rsidRPr="00F47559">
              <w:rPr>
                <w:u w:val="single"/>
              </w:rPr>
              <w:t>1012+1002</w:t>
            </w:r>
          </w:p>
          <w:p w:rsidR="005848C3" w:rsidRPr="00F47559" w:rsidRDefault="005848C3" w:rsidP="00FA1F4C">
            <w:pPr>
              <w:jc w:val="center"/>
            </w:pPr>
            <w:r w:rsidRPr="00F47559">
              <w:t>1011+1001</w:t>
            </w:r>
          </w:p>
        </w:tc>
      </w:tr>
      <w:tr w:rsidR="004C3E87" w:rsidRPr="00023D84" w:rsidTr="00F21430">
        <w:trPr>
          <w:trHeight w:val="20"/>
        </w:trPr>
        <w:tc>
          <w:tcPr>
            <w:tcW w:w="1316" w:type="pct"/>
            <w:vAlign w:val="center"/>
          </w:tcPr>
          <w:p w:rsidR="004C3E87" w:rsidRPr="00023D84" w:rsidRDefault="004C3E87">
            <w:pPr>
              <w:rPr>
                <w:lang w:val="uk-UA"/>
              </w:rPr>
            </w:pPr>
            <w:r w:rsidRPr="00023D84">
              <w:rPr>
                <w:lang w:val="uk-UA"/>
              </w:rPr>
              <w:t>Коефіцієнт</w:t>
            </w:r>
          </w:p>
          <w:p w:rsidR="004C3E87" w:rsidRPr="00023D84" w:rsidRDefault="004C3E87">
            <w:pPr>
              <w:rPr>
                <w:lang w:val="uk-UA"/>
              </w:rPr>
            </w:pPr>
            <w:r w:rsidRPr="00023D84">
              <w:rPr>
                <w:lang w:val="uk-UA"/>
              </w:rPr>
              <w:t>співвідношення оборотних і необоротних активів</w:t>
            </w:r>
          </w:p>
        </w:tc>
        <w:tc>
          <w:tcPr>
            <w:tcW w:w="1812" w:type="pct"/>
            <w:vAlign w:val="center"/>
          </w:tcPr>
          <w:p w:rsidR="004C3E87" w:rsidRPr="00023D84" w:rsidRDefault="004C3E87">
            <w:pPr>
              <w:pStyle w:val="4"/>
              <w:jc w:val="center"/>
              <w:rPr>
                <w:szCs w:val="24"/>
              </w:rPr>
            </w:pPr>
            <w:r w:rsidRPr="00023D84">
              <w:rPr>
                <w:szCs w:val="24"/>
              </w:rPr>
              <w:t xml:space="preserve">   Оборотні активи  .</w:t>
            </w:r>
          </w:p>
          <w:p w:rsidR="004C3E87" w:rsidRPr="00023D84" w:rsidRDefault="004C3E87">
            <w:pPr>
              <w:jc w:val="center"/>
              <w:rPr>
                <w:lang w:val="uk-UA"/>
              </w:rPr>
            </w:pPr>
            <w:r w:rsidRPr="00023D84">
              <w:rPr>
                <w:lang w:val="uk-UA"/>
              </w:rPr>
              <w:t>Необоротні активи</w:t>
            </w:r>
          </w:p>
        </w:tc>
        <w:tc>
          <w:tcPr>
            <w:tcW w:w="545" w:type="pct"/>
            <w:vAlign w:val="center"/>
          </w:tcPr>
          <w:p w:rsidR="004C3E87" w:rsidRPr="00023D84" w:rsidRDefault="004C3E87">
            <w:pPr>
              <w:jc w:val="center"/>
              <w:rPr>
                <w:lang w:val="uk-UA"/>
              </w:rPr>
            </w:pPr>
            <w:r w:rsidRPr="00023D84">
              <w:rPr>
                <w:lang w:val="uk-UA"/>
              </w:rPr>
              <w:t>Збіль-шення</w:t>
            </w:r>
          </w:p>
        </w:tc>
        <w:tc>
          <w:tcPr>
            <w:tcW w:w="1327" w:type="pct"/>
            <w:vAlign w:val="center"/>
          </w:tcPr>
          <w:p w:rsidR="004C3E87" w:rsidRPr="00023D84" w:rsidRDefault="004C3E87">
            <w:pPr>
              <w:jc w:val="center"/>
              <w:rPr>
                <w:u w:val="single"/>
                <w:lang w:val="uk-UA"/>
              </w:rPr>
            </w:pPr>
            <w:r w:rsidRPr="00023D84">
              <w:rPr>
                <w:u w:val="single"/>
                <w:lang w:val="uk-UA"/>
              </w:rPr>
              <w:t>260+270</w:t>
            </w:r>
          </w:p>
          <w:p w:rsidR="004C3E87" w:rsidRPr="00023D84" w:rsidRDefault="004C3E87">
            <w:pPr>
              <w:jc w:val="center"/>
              <w:rPr>
                <w:lang w:val="uk-UA"/>
              </w:rPr>
            </w:pPr>
            <w:r w:rsidRPr="00023D84">
              <w:rPr>
                <w:lang w:val="uk-UA"/>
              </w:rPr>
              <w:t>080</w:t>
            </w:r>
          </w:p>
        </w:tc>
      </w:tr>
    </w:tbl>
    <w:p w:rsidR="00F00FD8" w:rsidRPr="00F00FD8" w:rsidRDefault="00F00FD8" w:rsidP="00F00FD8">
      <w:pPr>
        <w:pStyle w:val="a4"/>
        <w:rPr>
          <w:sz w:val="28"/>
          <w:szCs w:val="28"/>
        </w:rPr>
      </w:pPr>
      <w:r w:rsidRPr="00F00FD8">
        <w:rPr>
          <w:sz w:val="28"/>
          <w:szCs w:val="28"/>
        </w:rPr>
        <w:t>Примітка:</w:t>
      </w:r>
    </w:p>
    <w:p w:rsidR="00F00FD8" w:rsidRPr="00F00FD8" w:rsidRDefault="00F00FD8" w:rsidP="00F00FD8">
      <w:pPr>
        <w:ind w:firstLine="709"/>
        <w:jc w:val="both"/>
        <w:rPr>
          <w:sz w:val="28"/>
          <w:szCs w:val="28"/>
          <w:lang w:val="uk-UA"/>
        </w:rPr>
      </w:pPr>
      <w:r w:rsidRPr="00F00FD8">
        <w:rPr>
          <w:sz w:val="28"/>
          <w:szCs w:val="28"/>
          <w:lang w:val="uk-UA"/>
        </w:rPr>
        <w:t>1. При умові відсутності у підприємства власних оборотних коштів коефіцієнти маневреності власного капіталу, забезпеченості оборотних коштів, забезпеченості запасів дорівнюють нулю, а коефіцієнт маневреності власних оборотних коштів – не визначається.</w:t>
      </w:r>
    </w:p>
    <w:p w:rsidR="00F00FD8" w:rsidRPr="00806D3F" w:rsidRDefault="00F00FD8" w:rsidP="00F00FD8">
      <w:pPr>
        <w:ind w:firstLine="708"/>
        <w:jc w:val="both"/>
        <w:rPr>
          <w:sz w:val="28"/>
          <w:lang w:val="uk-UA"/>
        </w:rPr>
      </w:pPr>
    </w:p>
    <w:p w:rsidR="00AC1C5D" w:rsidRPr="00023D84" w:rsidRDefault="00CD0C3B">
      <w:pPr>
        <w:ind w:firstLine="708"/>
        <w:jc w:val="both"/>
        <w:rPr>
          <w:sz w:val="32"/>
          <w:szCs w:val="32"/>
          <w:lang w:val="uk-UA"/>
        </w:rPr>
      </w:pPr>
      <w:r w:rsidRPr="00023D84">
        <w:rPr>
          <w:sz w:val="32"/>
          <w:szCs w:val="32"/>
          <w:lang w:val="uk-UA"/>
        </w:rPr>
        <w:t xml:space="preserve">Таблиця </w:t>
      </w:r>
      <w:r w:rsidR="004456AA">
        <w:rPr>
          <w:sz w:val="32"/>
          <w:szCs w:val="32"/>
          <w:lang w:val="uk-UA"/>
        </w:rPr>
        <w:t>2</w:t>
      </w:r>
      <w:r w:rsidRPr="00023D84">
        <w:rPr>
          <w:sz w:val="32"/>
          <w:szCs w:val="32"/>
          <w:lang w:val="uk-UA"/>
        </w:rPr>
        <w:t>.</w:t>
      </w:r>
      <w:r w:rsidR="004456AA">
        <w:rPr>
          <w:sz w:val="32"/>
          <w:szCs w:val="32"/>
          <w:lang w:val="uk-UA"/>
        </w:rPr>
        <w:t>4</w:t>
      </w:r>
      <w:r w:rsidR="00AC1C5D" w:rsidRPr="00023D84">
        <w:rPr>
          <w:sz w:val="32"/>
          <w:szCs w:val="32"/>
          <w:lang w:val="uk-UA"/>
        </w:rPr>
        <w:t xml:space="preserve"> – Аналіз фінансової стійкості підприємства (станом на кінець року)</w:t>
      </w:r>
    </w:p>
    <w:p w:rsidR="00CD0C3B" w:rsidRPr="00023D84" w:rsidRDefault="00CD0C3B">
      <w:pPr>
        <w:ind w:firstLine="708"/>
        <w:jc w:val="both"/>
        <w:rPr>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577"/>
        <w:gridCol w:w="1709"/>
        <w:gridCol w:w="1710"/>
        <w:gridCol w:w="2496"/>
      </w:tblGrid>
      <w:tr w:rsidR="00193655" w:rsidRPr="00023D84">
        <w:trPr>
          <w:cantSplit/>
          <w:trHeight w:val="20"/>
        </w:trPr>
        <w:tc>
          <w:tcPr>
            <w:tcW w:w="1884" w:type="pct"/>
            <w:vAlign w:val="center"/>
          </w:tcPr>
          <w:p w:rsidR="00193655" w:rsidRPr="00023D84" w:rsidRDefault="00065237">
            <w:pPr>
              <w:jc w:val="center"/>
              <w:rPr>
                <w:lang w:val="uk-UA"/>
              </w:rPr>
            </w:pPr>
            <w:r w:rsidRPr="00023D84">
              <w:rPr>
                <w:lang w:val="uk-UA"/>
              </w:rPr>
              <w:t>Показники</w:t>
            </w:r>
          </w:p>
        </w:tc>
        <w:tc>
          <w:tcPr>
            <w:tcW w:w="900" w:type="pct"/>
            <w:vAlign w:val="center"/>
          </w:tcPr>
          <w:p w:rsidR="00BB7C0B" w:rsidRPr="00023D84" w:rsidRDefault="00BB7C0B" w:rsidP="00BB7C0B">
            <w:pPr>
              <w:jc w:val="center"/>
              <w:rPr>
                <w:lang w:val="uk-UA"/>
              </w:rPr>
            </w:pPr>
            <w:r w:rsidRPr="00023D84">
              <w:rPr>
                <w:lang w:val="uk-UA"/>
              </w:rPr>
              <w:t>________ р.</w:t>
            </w:r>
          </w:p>
          <w:p w:rsidR="00193655" w:rsidRPr="00023D84" w:rsidRDefault="00BB7C0B" w:rsidP="005059A1">
            <w:pPr>
              <w:rPr>
                <w:lang w:val="uk-UA"/>
              </w:rPr>
            </w:pPr>
            <w:r w:rsidRPr="00023D84">
              <w:rPr>
                <w:lang w:val="uk-UA"/>
              </w:rPr>
              <w:t xml:space="preserve">   (минулий)</w:t>
            </w:r>
          </w:p>
        </w:tc>
        <w:tc>
          <w:tcPr>
            <w:tcW w:w="901" w:type="pct"/>
            <w:vAlign w:val="center"/>
          </w:tcPr>
          <w:p w:rsidR="00BB7C0B" w:rsidRPr="00023D84" w:rsidRDefault="00BB7C0B" w:rsidP="00BB7C0B">
            <w:pPr>
              <w:jc w:val="center"/>
              <w:rPr>
                <w:lang w:val="uk-UA"/>
              </w:rPr>
            </w:pPr>
            <w:r w:rsidRPr="00023D84">
              <w:rPr>
                <w:lang w:val="uk-UA"/>
              </w:rPr>
              <w:t>________ р.</w:t>
            </w:r>
          </w:p>
          <w:p w:rsidR="00193655" w:rsidRPr="00023D84" w:rsidRDefault="00BB7C0B" w:rsidP="005059A1">
            <w:pPr>
              <w:rPr>
                <w:lang w:val="uk-UA"/>
              </w:rPr>
            </w:pPr>
            <w:r w:rsidRPr="00023D84">
              <w:rPr>
                <w:lang w:val="uk-UA"/>
              </w:rPr>
              <w:t xml:space="preserve">     (звітний)</w:t>
            </w:r>
          </w:p>
        </w:tc>
        <w:tc>
          <w:tcPr>
            <w:tcW w:w="1315" w:type="pct"/>
            <w:vAlign w:val="center"/>
          </w:tcPr>
          <w:p w:rsidR="00065237" w:rsidRPr="00023D84" w:rsidRDefault="00065237" w:rsidP="00065237">
            <w:pPr>
              <w:jc w:val="center"/>
              <w:rPr>
                <w:lang w:val="uk-UA"/>
              </w:rPr>
            </w:pPr>
            <w:r w:rsidRPr="00023D84">
              <w:rPr>
                <w:lang w:val="uk-UA"/>
              </w:rPr>
              <w:t>Відхилення (+,-)</w:t>
            </w:r>
          </w:p>
          <w:p w:rsidR="00065237" w:rsidRPr="00023D84" w:rsidRDefault="00065237" w:rsidP="00065237">
            <w:pPr>
              <w:jc w:val="center"/>
              <w:rPr>
                <w:lang w:val="uk-UA"/>
              </w:rPr>
            </w:pPr>
            <w:r w:rsidRPr="00023D84">
              <w:rPr>
                <w:lang w:val="uk-UA"/>
              </w:rPr>
              <w:t>_______ р. від ______р.</w:t>
            </w:r>
          </w:p>
          <w:p w:rsidR="00193655" w:rsidRPr="00023D84" w:rsidRDefault="00065237" w:rsidP="005059A1">
            <w:pPr>
              <w:rPr>
                <w:lang w:val="uk-UA"/>
              </w:rPr>
            </w:pPr>
            <w:r w:rsidRPr="00023D84">
              <w:rPr>
                <w:lang w:val="uk-UA"/>
              </w:rPr>
              <w:t xml:space="preserve">(звітний)       (минулий)                     </w:t>
            </w:r>
          </w:p>
        </w:tc>
      </w:tr>
      <w:tr w:rsidR="00BC47A2" w:rsidRPr="00023D84">
        <w:trPr>
          <w:cantSplit/>
          <w:trHeight w:val="20"/>
        </w:trPr>
        <w:tc>
          <w:tcPr>
            <w:tcW w:w="1884" w:type="pct"/>
          </w:tcPr>
          <w:p w:rsidR="00BC47A2" w:rsidRPr="00023D84" w:rsidRDefault="00BC47A2" w:rsidP="005059A1">
            <w:pPr>
              <w:jc w:val="both"/>
              <w:rPr>
                <w:lang w:val="uk-UA"/>
              </w:rPr>
            </w:pPr>
            <w:r w:rsidRPr="00023D84">
              <w:rPr>
                <w:lang w:val="uk-UA"/>
              </w:rPr>
              <w:t>Коефіцієнт автономії і т.д. згідно табл. 2.</w:t>
            </w:r>
            <w:r w:rsidR="005059A1">
              <w:rPr>
                <w:lang w:val="uk-UA"/>
              </w:rPr>
              <w:t>3</w:t>
            </w:r>
          </w:p>
        </w:tc>
        <w:tc>
          <w:tcPr>
            <w:tcW w:w="900" w:type="pct"/>
          </w:tcPr>
          <w:p w:rsidR="00BC47A2" w:rsidRPr="00023D84" w:rsidRDefault="00BC47A2">
            <w:pPr>
              <w:jc w:val="both"/>
              <w:rPr>
                <w:lang w:val="uk-UA"/>
              </w:rPr>
            </w:pPr>
          </w:p>
        </w:tc>
        <w:tc>
          <w:tcPr>
            <w:tcW w:w="901" w:type="pct"/>
          </w:tcPr>
          <w:p w:rsidR="00BC47A2" w:rsidRPr="00023D84" w:rsidRDefault="00BC47A2">
            <w:pPr>
              <w:jc w:val="both"/>
              <w:rPr>
                <w:lang w:val="uk-UA"/>
              </w:rPr>
            </w:pPr>
          </w:p>
        </w:tc>
        <w:tc>
          <w:tcPr>
            <w:tcW w:w="1315" w:type="pct"/>
          </w:tcPr>
          <w:p w:rsidR="00BC47A2" w:rsidRPr="00023D84" w:rsidRDefault="00BC47A2">
            <w:pPr>
              <w:jc w:val="both"/>
              <w:rPr>
                <w:lang w:val="uk-UA"/>
              </w:rPr>
            </w:pPr>
          </w:p>
        </w:tc>
      </w:tr>
    </w:tbl>
    <w:p w:rsidR="00055154" w:rsidRPr="00023D84" w:rsidRDefault="00055154">
      <w:pPr>
        <w:ind w:firstLine="709"/>
        <w:jc w:val="both"/>
        <w:rPr>
          <w:sz w:val="32"/>
          <w:szCs w:val="32"/>
          <w:lang w:val="uk-UA"/>
        </w:rPr>
      </w:pPr>
    </w:p>
    <w:p w:rsidR="0051795F" w:rsidRPr="00023D84" w:rsidRDefault="0051795F" w:rsidP="0051795F">
      <w:pPr>
        <w:ind w:firstLine="709"/>
        <w:jc w:val="both"/>
        <w:rPr>
          <w:sz w:val="32"/>
          <w:szCs w:val="32"/>
          <w:lang w:val="uk-UA"/>
        </w:rPr>
      </w:pPr>
      <w:r w:rsidRPr="00023D84">
        <w:rPr>
          <w:sz w:val="32"/>
          <w:szCs w:val="32"/>
          <w:lang w:val="uk-UA"/>
        </w:rPr>
        <w:t>Аналіз показників оцінки фінансової стійкості підприємства проводиться за двома напрямами:</w:t>
      </w:r>
    </w:p>
    <w:p w:rsidR="0051795F" w:rsidRPr="00023D84" w:rsidRDefault="0051795F"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порівняння фактичних значень показників, які визначені на дату складання балансу, з нормативними рівнями, що дозволить сформулювати висновок про фінансову стійкість (або нестійкість) підприємства за відповідним коефіцієнтом. При цьому слід мати на увазі, що незначне відхилення фактичного рівня показників від нормативних значень не завжди свідчить про фінансову нестабільність підприємства. Висновки на основі таких порівнянь повинні бути зваженими і враховувати специфіку функціонування конкретного господарського суб'єкта;</w:t>
      </w:r>
    </w:p>
    <w:p w:rsidR="0051795F" w:rsidRPr="00023D84" w:rsidRDefault="0051795F"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порівняння фактичних значень показників у динаміці, що дасть змогу визначити тенденції у зміні фінансової стійкості підприємства.</w:t>
      </w:r>
    </w:p>
    <w:p w:rsidR="00E51A0E" w:rsidRPr="00E51A0E" w:rsidRDefault="003F0691" w:rsidP="00E51A0E">
      <w:pPr>
        <w:pStyle w:val="a4"/>
        <w:rPr>
          <w:sz w:val="32"/>
          <w:szCs w:val="32"/>
        </w:rPr>
      </w:pPr>
      <w:r w:rsidRPr="00023D84">
        <w:rPr>
          <w:sz w:val="32"/>
          <w:szCs w:val="32"/>
        </w:rPr>
        <w:lastRenderedPageBreak/>
        <w:t>Фінансова стабільність підприємства досягається у випадку, коли зобов'язання гарантовано покриваються оборотними активами</w:t>
      </w:r>
      <w:r w:rsidR="008806CE" w:rsidRPr="00023D84">
        <w:rPr>
          <w:sz w:val="32"/>
          <w:szCs w:val="32"/>
        </w:rPr>
        <w:t>.</w:t>
      </w:r>
      <w:r w:rsidRPr="00023D84">
        <w:rPr>
          <w:sz w:val="32"/>
          <w:szCs w:val="32"/>
        </w:rPr>
        <w:t xml:space="preserve"> </w:t>
      </w:r>
      <w:r w:rsidR="008806CE" w:rsidRPr="00023D84">
        <w:rPr>
          <w:sz w:val="32"/>
          <w:szCs w:val="32"/>
        </w:rPr>
        <w:t>Тому в завершенні коефіцієнтного аналізу фінансової стійкості необхідно перевірити наступну умову, що є  ознакою  такої стабільності</w:t>
      </w:r>
      <w:r w:rsidRPr="00023D84">
        <w:rPr>
          <w:sz w:val="32"/>
          <w:szCs w:val="32"/>
        </w:rPr>
        <w:t>:</w:t>
      </w:r>
      <w:r w:rsidR="00E51A0E" w:rsidRPr="00E51A0E">
        <w:rPr>
          <w:sz w:val="32"/>
          <w:szCs w:val="32"/>
        </w:rPr>
        <w:t xml:space="preserve"> </w:t>
      </w:r>
      <w:r w:rsidR="00E51A0E">
        <w:rPr>
          <w:sz w:val="32"/>
          <w:szCs w:val="32"/>
        </w:rPr>
        <w:t>к</w:t>
      </w:r>
      <w:r w:rsidR="00E51A0E" w:rsidRPr="00E51A0E">
        <w:rPr>
          <w:sz w:val="32"/>
          <w:szCs w:val="32"/>
        </w:rPr>
        <w:t>оефіцієнт співвідношення оборотних і необоротних активів повинен перевищувати коефіцієнт фінансового ризику.</w:t>
      </w:r>
    </w:p>
    <w:p w:rsidR="00AC1C5D" w:rsidRPr="00023D84" w:rsidRDefault="00AC1C5D">
      <w:pPr>
        <w:pStyle w:val="a4"/>
        <w:rPr>
          <w:sz w:val="32"/>
          <w:szCs w:val="32"/>
        </w:rPr>
      </w:pPr>
      <w:r w:rsidRPr="00023D84">
        <w:rPr>
          <w:sz w:val="32"/>
          <w:szCs w:val="32"/>
        </w:rPr>
        <w:t xml:space="preserve">Абсолютні значення і тенденції зміни фінансових коефіцієнтів мають, як правило, різнопланове тлумачення. Тобто, якщо за одними показниками підприємство вважатиметься фінансове стійким, то за іншими </w:t>
      </w:r>
      <w:r w:rsidR="00FF2DCC" w:rsidRPr="00023D84">
        <w:rPr>
          <w:sz w:val="32"/>
          <w:szCs w:val="32"/>
        </w:rPr>
        <w:t>–</w:t>
      </w:r>
      <w:r w:rsidRPr="00023D84">
        <w:rPr>
          <w:sz w:val="32"/>
          <w:szCs w:val="32"/>
        </w:rPr>
        <w:t xml:space="preserve"> навпаки. </w:t>
      </w:r>
      <w:r w:rsidR="0098738B" w:rsidRPr="00023D84">
        <w:rPr>
          <w:sz w:val="32"/>
          <w:szCs w:val="32"/>
        </w:rPr>
        <w:t>Тому з</w:t>
      </w:r>
      <w:r w:rsidRPr="00023D84">
        <w:rPr>
          <w:sz w:val="32"/>
          <w:szCs w:val="32"/>
        </w:rPr>
        <w:t xml:space="preserve"> метою визначення одного з чотирьох</w:t>
      </w:r>
      <w:r w:rsidR="0098738B" w:rsidRPr="00023D84">
        <w:rPr>
          <w:sz w:val="32"/>
          <w:szCs w:val="32"/>
        </w:rPr>
        <w:t xml:space="preserve"> можливих </w:t>
      </w:r>
      <w:r w:rsidRPr="00023D84">
        <w:rPr>
          <w:sz w:val="32"/>
          <w:szCs w:val="32"/>
        </w:rPr>
        <w:t>типів фінансової стійкості підприємства використовується методика, яка базується на розрахунку системи показників забезпеченості запасів джерелами їх формування.</w:t>
      </w:r>
    </w:p>
    <w:p w:rsidR="00FC42CB" w:rsidRPr="00023D84" w:rsidRDefault="00FC42CB" w:rsidP="00FC42CB">
      <w:pPr>
        <w:ind w:firstLine="709"/>
        <w:jc w:val="both"/>
        <w:rPr>
          <w:sz w:val="32"/>
          <w:szCs w:val="32"/>
          <w:lang w:val="uk-UA"/>
        </w:rPr>
      </w:pPr>
      <w:r w:rsidRPr="00023D84">
        <w:rPr>
          <w:sz w:val="32"/>
          <w:szCs w:val="32"/>
          <w:lang w:val="uk-UA"/>
        </w:rPr>
        <w:t>Вказана методика передбачає проведення розрахунків у п</w:t>
      </w:r>
      <w:r w:rsidR="00E51A0E">
        <w:rPr>
          <w:sz w:val="32"/>
          <w:szCs w:val="32"/>
          <w:lang w:val="uk-UA"/>
        </w:rPr>
        <w:t>’</w:t>
      </w:r>
      <w:r w:rsidRPr="00023D84">
        <w:rPr>
          <w:sz w:val="32"/>
          <w:szCs w:val="32"/>
          <w:lang w:val="uk-UA"/>
        </w:rPr>
        <w:t>ять етапів у наступній послідовності</w:t>
      </w:r>
      <w:r w:rsidR="00812EFB" w:rsidRPr="00023D84">
        <w:rPr>
          <w:sz w:val="32"/>
          <w:szCs w:val="32"/>
          <w:lang w:val="uk-UA"/>
        </w:rPr>
        <w:t xml:space="preserve"> (після розрахунку всі показники заносяться в табл</w:t>
      </w:r>
      <w:r w:rsidR="00D52C16" w:rsidRPr="00023D84">
        <w:rPr>
          <w:sz w:val="32"/>
          <w:szCs w:val="32"/>
          <w:lang w:val="uk-UA"/>
        </w:rPr>
        <w:t>ицю</w:t>
      </w:r>
      <w:r w:rsidR="00CD0C3B" w:rsidRPr="00023D84">
        <w:rPr>
          <w:sz w:val="32"/>
          <w:szCs w:val="32"/>
          <w:lang w:val="uk-UA"/>
        </w:rPr>
        <w:t xml:space="preserve"> </w:t>
      </w:r>
      <w:r w:rsidR="005059A1">
        <w:rPr>
          <w:sz w:val="32"/>
          <w:szCs w:val="32"/>
          <w:lang w:val="uk-UA"/>
        </w:rPr>
        <w:t>2</w:t>
      </w:r>
      <w:r w:rsidR="00CD0C3B" w:rsidRPr="00023D84">
        <w:rPr>
          <w:sz w:val="32"/>
          <w:szCs w:val="32"/>
          <w:lang w:val="uk-UA"/>
        </w:rPr>
        <w:t>.</w:t>
      </w:r>
      <w:r w:rsidR="005059A1">
        <w:rPr>
          <w:sz w:val="32"/>
          <w:szCs w:val="32"/>
          <w:lang w:val="uk-UA"/>
        </w:rPr>
        <w:t>6</w:t>
      </w:r>
      <w:r w:rsidR="00812EFB" w:rsidRPr="00023D84">
        <w:rPr>
          <w:sz w:val="32"/>
          <w:szCs w:val="32"/>
          <w:lang w:val="uk-UA"/>
        </w:rPr>
        <w:t>)</w:t>
      </w:r>
      <w:r w:rsidR="005059A1">
        <w:rPr>
          <w:sz w:val="32"/>
          <w:szCs w:val="32"/>
          <w:lang w:val="uk-UA"/>
        </w:rPr>
        <w:t>.</w:t>
      </w:r>
    </w:p>
    <w:p w:rsidR="00B550EB" w:rsidRPr="00023D84" w:rsidRDefault="005059A1" w:rsidP="00B550EB">
      <w:pPr>
        <w:pStyle w:val="a4"/>
        <w:rPr>
          <w:sz w:val="32"/>
          <w:szCs w:val="32"/>
        </w:rPr>
      </w:pPr>
      <w:r>
        <w:rPr>
          <w:sz w:val="32"/>
          <w:szCs w:val="32"/>
        </w:rPr>
        <w:t>Перший етап –</w:t>
      </w:r>
      <w:r w:rsidR="0002497E" w:rsidRPr="00023D84">
        <w:rPr>
          <w:sz w:val="32"/>
          <w:szCs w:val="32"/>
        </w:rPr>
        <w:t xml:space="preserve"> в</w:t>
      </w:r>
      <w:r w:rsidR="00B550EB" w:rsidRPr="00023D84">
        <w:rPr>
          <w:sz w:val="32"/>
          <w:szCs w:val="32"/>
        </w:rPr>
        <w:t>из</w:t>
      </w:r>
      <w:r w:rsidR="00CD0C3B" w:rsidRPr="00023D84">
        <w:rPr>
          <w:sz w:val="32"/>
          <w:szCs w:val="32"/>
        </w:rPr>
        <w:t>начення за допомогою таблиці</w:t>
      </w:r>
      <w:r w:rsidR="00CC5A72">
        <w:rPr>
          <w:sz w:val="32"/>
          <w:szCs w:val="32"/>
        </w:rPr>
        <w:t> </w:t>
      </w:r>
      <w:r>
        <w:rPr>
          <w:sz w:val="32"/>
          <w:szCs w:val="32"/>
        </w:rPr>
        <w:t>2</w:t>
      </w:r>
      <w:r w:rsidR="00CD0C3B" w:rsidRPr="00023D84">
        <w:rPr>
          <w:sz w:val="32"/>
          <w:szCs w:val="32"/>
        </w:rPr>
        <w:t>.</w:t>
      </w:r>
      <w:r>
        <w:rPr>
          <w:sz w:val="32"/>
          <w:szCs w:val="32"/>
        </w:rPr>
        <w:t>5</w:t>
      </w:r>
      <w:r w:rsidR="00B550EB" w:rsidRPr="00023D84">
        <w:rPr>
          <w:sz w:val="32"/>
          <w:szCs w:val="32"/>
        </w:rPr>
        <w:t xml:space="preserve"> показників вихідної інформації</w:t>
      </w:r>
      <w:r>
        <w:rPr>
          <w:sz w:val="32"/>
          <w:szCs w:val="32"/>
        </w:rPr>
        <w:t>.</w:t>
      </w:r>
      <w:r w:rsidR="00B550EB" w:rsidRPr="00023D84">
        <w:rPr>
          <w:sz w:val="32"/>
          <w:szCs w:val="32"/>
        </w:rPr>
        <w:t xml:space="preserve"> </w:t>
      </w:r>
    </w:p>
    <w:p w:rsidR="006F2A73" w:rsidRPr="00023D84" w:rsidRDefault="006F2A73">
      <w:pPr>
        <w:pStyle w:val="7"/>
        <w:ind w:firstLine="708"/>
        <w:rPr>
          <w:b w:val="0"/>
          <w:bCs w:val="0"/>
          <w:sz w:val="32"/>
          <w:szCs w:val="32"/>
        </w:rPr>
      </w:pPr>
    </w:p>
    <w:p w:rsidR="00AC1C5D" w:rsidRPr="00023D84" w:rsidRDefault="0002497E">
      <w:pPr>
        <w:pStyle w:val="7"/>
        <w:ind w:firstLine="708"/>
        <w:rPr>
          <w:b w:val="0"/>
          <w:bCs w:val="0"/>
          <w:sz w:val="32"/>
          <w:szCs w:val="32"/>
        </w:rPr>
      </w:pPr>
      <w:r w:rsidRPr="00023D84">
        <w:rPr>
          <w:b w:val="0"/>
          <w:bCs w:val="0"/>
          <w:sz w:val="32"/>
          <w:szCs w:val="32"/>
        </w:rPr>
        <w:t xml:space="preserve">Таблиця </w:t>
      </w:r>
      <w:r w:rsidR="004456AA">
        <w:rPr>
          <w:b w:val="0"/>
          <w:bCs w:val="0"/>
          <w:sz w:val="32"/>
          <w:szCs w:val="32"/>
        </w:rPr>
        <w:t>2</w:t>
      </w:r>
      <w:r w:rsidRPr="00023D84">
        <w:rPr>
          <w:b w:val="0"/>
          <w:bCs w:val="0"/>
          <w:sz w:val="32"/>
          <w:szCs w:val="32"/>
        </w:rPr>
        <w:t>.</w:t>
      </w:r>
      <w:r w:rsidR="004456AA">
        <w:rPr>
          <w:b w:val="0"/>
          <w:bCs w:val="0"/>
          <w:sz w:val="32"/>
          <w:szCs w:val="32"/>
        </w:rPr>
        <w:t>5</w:t>
      </w:r>
      <w:r w:rsidR="00AC1C5D" w:rsidRPr="00023D84">
        <w:rPr>
          <w:b w:val="0"/>
          <w:bCs w:val="0"/>
          <w:sz w:val="32"/>
          <w:szCs w:val="32"/>
        </w:rPr>
        <w:t xml:space="preserve"> – Вихідна інформація для визначення типу фінансової стійкості підприємства</w:t>
      </w:r>
    </w:p>
    <w:p w:rsidR="0002497E" w:rsidRPr="00023D84" w:rsidRDefault="0002497E" w:rsidP="0002497E">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179"/>
        <w:gridCol w:w="4313"/>
      </w:tblGrid>
      <w:tr w:rsidR="00AC1C5D" w:rsidRPr="00023D84">
        <w:trPr>
          <w:trHeight w:val="20"/>
        </w:trPr>
        <w:tc>
          <w:tcPr>
            <w:tcW w:w="2728" w:type="pct"/>
            <w:tcBorders>
              <w:bottom w:val="single" w:sz="4" w:space="0" w:color="auto"/>
            </w:tcBorders>
            <w:vAlign w:val="center"/>
          </w:tcPr>
          <w:p w:rsidR="00AC1C5D" w:rsidRPr="00023D84" w:rsidRDefault="00AC1C5D">
            <w:pPr>
              <w:jc w:val="center"/>
              <w:rPr>
                <w:lang w:val="uk-UA"/>
              </w:rPr>
            </w:pPr>
            <w:r w:rsidRPr="00023D84">
              <w:rPr>
                <w:lang w:val="uk-UA"/>
              </w:rPr>
              <w:t>Показники</w:t>
            </w:r>
          </w:p>
        </w:tc>
        <w:tc>
          <w:tcPr>
            <w:tcW w:w="2272" w:type="pct"/>
            <w:tcBorders>
              <w:bottom w:val="single" w:sz="4" w:space="0" w:color="auto"/>
            </w:tcBorders>
            <w:vAlign w:val="center"/>
          </w:tcPr>
          <w:p w:rsidR="00AC1C5D" w:rsidRPr="00023D84" w:rsidRDefault="00AC1C5D">
            <w:pPr>
              <w:jc w:val="center"/>
              <w:rPr>
                <w:lang w:val="uk-UA"/>
              </w:rPr>
            </w:pPr>
            <w:r w:rsidRPr="00023D84">
              <w:rPr>
                <w:lang w:val="uk-UA"/>
              </w:rPr>
              <w:t>Порядок розрахунку за даними балансу (рядки)</w:t>
            </w:r>
          </w:p>
        </w:tc>
      </w:tr>
      <w:tr w:rsidR="004456AA" w:rsidRPr="00023D84">
        <w:trPr>
          <w:trHeight w:val="20"/>
        </w:trPr>
        <w:tc>
          <w:tcPr>
            <w:tcW w:w="2728" w:type="pct"/>
          </w:tcPr>
          <w:p w:rsidR="004456AA" w:rsidRPr="00023D84" w:rsidRDefault="004456AA">
            <w:pPr>
              <w:jc w:val="both"/>
              <w:rPr>
                <w:lang w:val="uk-UA"/>
              </w:rPr>
            </w:pPr>
            <w:r w:rsidRPr="00023D84">
              <w:rPr>
                <w:lang w:val="uk-UA"/>
              </w:rPr>
              <w:t>Власні оборотні кошти</w:t>
            </w:r>
          </w:p>
        </w:tc>
        <w:tc>
          <w:tcPr>
            <w:tcW w:w="2272" w:type="pct"/>
            <w:vAlign w:val="center"/>
          </w:tcPr>
          <w:p w:rsidR="004456AA" w:rsidRPr="00F47559" w:rsidRDefault="004456AA" w:rsidP="00FA1F4C">
            <w:pPr>
              <w:jc w:val="center"/>
            </w:pPr>
            <w:r w:rsidRPr="00F47559">
              <w:t>1495–1095</w:t>
            </w:r>
          </w:p>
        </w:tc>
      </w:tr>
      <w:tr w:rsidR="004456AA" w:rsidRPr="00023D84">
        <w:trPr>
          <w:trHeight w:val="20"/>
        </w:trPr>
        <w:tc>
          <w:tcPr>
            <w:tcW w:w="2728" w:type="pct"/>
          </w:tcPr>
          <w:p w:rsidR="004456AA" w:rsidRPr="00023D84" w:rsidRDefault="004456AA">
            <w:pPr>
              <w:jc w:val="both"/>
              <w:rPr>
                <w:lang w:val="uk-UA"/>
              </w:rPr>
            </w:pPr>
            <w:r w:rsidRPr="00023D84">
              <w:rPr>
                <w:lang w:val="uk-UA"/>
              </w:rPr>
              <w:t>Довгострокові зобов</w:t>
            </w:r>
            <w:r w:rsidR="00E51A0E">
              <w:rPr>
                <w:lang w:val="uk-UA"/>
              </w:rPr>
              <w:t>’</w:t>
            </w:r>
            <w:r w:rsidRPr="00023D84">
              <w:rPr>
                <w:lang w:val="uk-UA"/>
              </w:rPr>
              <w:t>язання</w:t>
            </w:r>
          </w:p>
        </w:tc>
        <w:tc>
          <w:tcPr>
            <w:tcW w:w="2272" w:type="pct"/>
            <w:vAlign w:val="center"/>
          </w:tcPr>
          <w:p w:rsidR="004456AA" w:rsidRPr="00F47559" w:rsidRDefault="004456AA" w:rsidP="00FA1F4C">
            <w:pPr>
              <w:jc w:val="center"/>
            </w:pPr>
            <w:r w:rsidRPr="00F47559">
              <w:t>1595</w:t>
            </w:r>
          </w:p>
        </w:tc>
      </w:tr>
      <w:tr w:rsidR="004456AA" w:rsidRPr="00023D84">
        <w:trPr>
          <w:trHeight w:val="20"/>
        </w:trPr>
        <w:tc>
          <w:tcPr>
            <w:tcW w:w="2728" w:type="pct"/>
          </w:tcPr>
          <w:p w:rsidR="004456AA" w:rsidRPr="00023D84" w:rsidRDefault="004456AA">
            <w:pPr>
              <w:jc w:val="both"/>
              <w:rPr>
                <w:lang w:val="uk-UA"/>
              </w:rPr>
            </w:pPr>
            <w:r w:rsidRPr="00023D84">
              <w:rPr>
                <w:lang w:val="uk-UA"/>
              </w:rPr>
              <w:t>Короткострокові кредити банків і кредиторська заборгованість за товари, роботи, послуги</w:t>
            </w:r>
          </w:p>
        </w:tc>
        <w:tc>
          <w:tcPr>
            <w:tcW w:w="2272" w:type="pct"/>
            <w:vAlign w:val="center"/>
          </w:tcPr>
          <w:p w:rsidR="004456AA" w:rsidRPr="00F47559" w:rsidRDefault="004456AA" w:rsidP="00FA1F4C">
            <w:pPr>
              <w:jc w:val="center"/>
            </w:pPr>
            <w:r w:rsidRPr="00F47559">
              <w:t>1600+1615</w:t>
            </w:r>
          </w:p>
        </w:tc>
      </w:tr>
      <w:tr w:rsidR="004456AA" w:rsidRPr="00023D84">
        <w:trPr>
          <w:trHeight w:val="20"/>
        </w:trPr>
        <w:tc>
          <w:tcPr>
            <w:tcW w:w="2728" w:type="pct"/>
          </w:tcPr>
          <w:p w:rsidR="004456AA" w:rsidRPr="00023D84" w:rsidRDefault="004456AA">
            <w:pPr>
              <w:jc w:val="both"/>
              <w:rPr>
                <w:lang w:val="uk-UA"/>
              </w:rPr>
            </w:pPr>
            <w:r w:rsidRPr="00023D84">
              <w:rPr>
                <w:lang w:val="uk-UA"/>
              </w:rPr>
              <w:t>Запаси</w:t>
            </w:r>
          </w:p>
        </w:tc>
        <w:tc>
          <w:tcPr>
            <w:tcW w:w="2272" w:type="pct"/>
            <w:vAlign w:val="center"/>
          </w:tcPr>
          <w:p w:rsidR="004456AA" w:rsidRPr="00F47559" w:rsidRDefault="004456AA" w:rsidP="00FA1F4C">
            <w:pPr>
              <w:jc w:val="center"/>
            </w:pPr>
            <w:r w:rsidRPr="00F47559">
              <w:t>1100+1110</w:t>
            </w:r>
          </w:p>
        </w:tc>
      </w:tr>
    </w:tbl>
    <w:p w:rsidR="006F2A73" w:rsidRPr="00023D84" w:rsidRDefault="006F2A73">
      <w:pPr>
        <w:ind w:firstLine="709"/>
        <w:jc w:val="both"/>
        <w:rPr>
          <w:sz w:val="32"/>
          <w:szCs w:val="32"/>
          <w:lang w:val="uk-UA"/>
        </w:rPr>
      </w:pPr>
    </w:p>
    <w:p w:rsidR="00AC1C5D" w:rsidRPr="00023D84" w:rsidRDefault="005059A1">
      <w:pPr>
        <w:ind w:firstLine="709"/>
        <w:jc w:val="both"/>
        <w:rPr>
          <w:sz w:val="32"/>
          <w:szCs w:val="32"/>
          <w:lang w:val="uk-UA"/>
        </w:rPr>
      </w:pPr>
      <w:r>
        <w:rPr>
          <w:sz w:val="32"/>
          <w:szCs w:val="32"/>
          <w:lang w:val="uk-UA"/>
        </w:rPr>
        <w:t>Другий етап –</w:t>
      </w:r>
      <w:r w:rsidR="0002497E" w:rsidRPr="00023D84">
        <w:rPr>
          <w:sz w:val="32"/>
          <w:szCs w:val="32"/>
          <w:lang w:val="uk-UA"/>
        </w:rPr>
        <w:t xml:space="preserve"> р</w:t>
      </w:r>
      <w:r w:rsidR="00AC1C5D" w:rsidRPr="00023D84">
        <w:rPr>
          <w:sz w:val="32"/>
          <w:szCs w:val="32"/>
          <w:lang w:val="uk-UA"/>
        </w:rPr>
        <w:t>озрахунок показників, які характеризують наявність відповідних джерел формування запасів (показники 1, 5, 6 в табл</w:t>
      </w:r>
      <w:r w:rsidR="00D52C16" w:rsidRPr="00023D84">
        <w:rPr>
          <w:sz w:val="32"/>
          <w:szCs w:val="32"/>
          <w:lang w:val="uk-UA"/>
        </w:rPr>
        <w:t>иці</w:t>
      </w:r>
      <w:r w:rsidR="006F2A73" w:rsidRPr="00023D84">
        <w:rPr>
          <w:sz w:val="32"/>
          <w:szCs w:val="32"/>
          <w:lang w:val="uk-UA"/>
        </w:rPr>
        <w:t xml:space="preserve"> </w:t>
      </w:r>
      <w:r>
        <w:rPr>
          <w:sz w:val="32"/>
          <w:szCs w:val="32"/>
          <w:lang w:val="uk-UA"/>
        </w:rPr>
        <w:t>2</w:t>
      </w:r>
      <w:r w:rsidR="0002497E" w:rsidRPr="00023D84">
        <w:rPr>
          <w:sz w:val="32"/>
          <w:szCs w:val="32"/>
          <w:lang w:val="uk-UA"/>
        </w:rPr>
        <w:t>.</w:t>
      </w:r>
      <w:r>
        <w:rPr>
          <w:sz w:val="32"/>
          <w:szCs w:val="32"/>
          <w:lang w:val="uk-UA"/>
        </w:rPr>
        <w:t>6</w:t>
      </w:r>
      <w:r w:rsidR="0002497E" w:rsidRPr="00023D84">
        <w:rPr>
          <w:sz w:val="32"/>
          <w:szCs w:val="32"/>
          <w:lang w:val="uk-UA"/>
        </w:rPr>
        <w:t>)</w:t>
      </w:r>
      <w:r>
        <w:rPr>
          <w:sz w:val="32"/>
          <w:szCs w:val="32"/>
          <w:lang w:val="uk-UA"/>
        </w:rPr>
        <w:t>.</w:t>
      </w:r>
      <w:r w:rsidR="007D60CC">
        <w:rPr>
          <w:sz w:val="32"/>
          <w:szCs w:val="32"/>
          <w:lang w:val="uk-UA"/>
        </w:rPr>
        <w:t xml:space="preserve"> </w:t>
      </w:r>
    </w:p>
    <w:p w:rsidR="00812EFB" w:rsidRPr="00023D84" w:rsidRDefault="005059A1" w:rsidP="00812EFB">
      <w:pPr>
        <w:ind w:firstLine="709"/>
        <w:jc w:val="both"/>
        <w:rPr>
          <w:sz w:val="32"/>
          <w:szCs w:val="32"/>
          <w:lang w:val="uk-UA"/>
        </w:rPr>
      </w:pPr>
      <w:r>
        <w:rPr>
          <w:sz w:val="32"/>
          <w:szCs w:val="32"/>
          <w:lang w:val="uk-UA"/>
        </w:rPr>
        <w:t>Т</w:t>
      </w:r>
      <w:r w:rsidRPr="005059A1">
        <w:rPr>
          <w:sz w:val="32"/>
          <w:szCs w:val="32"/>
          <w:lang w:val="uk-UA"/>
        </w:rPr>
        <w:t>ретій етап</w:t>
      </w:r>
      <w:r>
        <w:rPr>
          <w:sz w:val="32"/>
          <w:szCs w:val="32"/>
          <w:lang w:val="uk-UA"/>
        </w:rPr>
        <w:t xml:space="preserve"> –</w:t>
      </w:r>
      <w:r w:rsidR="0002497E" w:rsidRPr="00023D84">
        <w:rPr>
          <w:sz w:val="32"/>
          <w:szCs w:val="32"/>
          <w:lang w:val="uk-UA"/>
        </w:rPr>
        <w:t xml:space="preserve"> р</w:t>
      </w:r>
      <w:r w:rsidR="00812EFB" w:rsidRPr="00023D84">
        <w:rPr>
          <w:sz w:val="32"/>
          <w:szCs w:val="32"/>
          <w:lang w:val="uk-UA"/>
        </w:rPr>
        <w:t>озрахунок показників забезпеченості запасів відповідними джерелами формування (показники 7, 8, 9 в табл</w:t>
      </w:r>
      <w:r w:rsidR="00D52C16" w:rsidRPr="00023D84">
        <w:rPr>
          <w:sz w:val="32"/>
          <w:szCs w:val="32"/>
          <w:lang w:val="uk-UA"/>
        </w:rPr>
        <w:t>иці</w:t>
      </w:r>
      <w:r w:rsidR="0002497E" w:rsidRPr="00023D84">
        <w:rPr>
          <w:sz w:val="32"/>
          <w:szCs w:val="32"/>
          <w:lang w:val="uk-UA"/>
        </w:rPr>
        <w:t xml:space="preserve"> </w:t>
      </w:r>
      <w:r>
        <w:rPr>
          <w:sz w:val="32"/>
          <w:szCs w:val="32"/>
          <w:lang w:val="uk-UA"/>
        </w:rPr>
        <w:t>2.6</w:t>
      </w:r>
      <w:r w:rsidR="0002497E" w:rsidRPr="00023D84">
        <w:rPr>
          <w:sz w:val="32"/>
          <w:szCs w:val="32"/>
          <w:lang w:val="uk-UA"/>
        </w:rPr>
        <w:t>)</w:t>
      </w:r>
      <w:r>
        <w:rPr>
          <w:sz w:val="32"/>
          <w:szCs w:val="32"/>
          <w:lang w:val="uk-UA"/>
        </w:rPr>
        <w:t>.</w:t>
      </w:r>
    </w:p>
    <w:p w:rsidR="00E51A0E" w:rsidRDefault="00E51A0E" w:rsidP="00812EFB">
      <w:pPr>
        <w:ind w:firstLine="709"/>
        <w:jc w:val="both"/>
        <w:rPr>
          <w:sz w:val="32"/>
          <w:szCs w:val="32"/>
          <w:lang w:val="uk-UA"/>
        </w:rPr>
      </w:pPr>
    </w:p>
    <w:p w:rsidR="00E51A0E" w:rsidRDefault="00E51A0E" w:rsidP="00812EFB">
      <w:pPr>
        <w:ind w:firstLine="709"/>
        <w:jc w:val="both"/>
        <w:rPr>
          <w:sz w:val="32"/>
          <w:szCs w:val="32"/>
          <w:lang w:val="uk-UA"/>
        </w:rPr>
      </w:pPr>
    </w:p>
    <w:p w:rsidR="00812EFB" w:rsidRPr="00023D84" w:rsidRDefault="005059A1" w:rsidP="00812EFB">
      <w:pPr>
        <w:ind w:firstLine="709"/>
        <w:jc w:val="both"/>
        <w:rPr>
          <w:sz w:val="32"/>
          <w:szCs w:val="32"/>
          <w:lang w:val="uk-UA"/>
        </w:rPr>
      </w:pPr>
      <w:r>
        <w:rPr>
          <w:sz w:val="32"/>
          <w:szCs w:val="32"/>
          <w:lang w:val="uk-UA"/>
        </w:rPr>
        <w:lastRenderedPageBreak/>
        <w:t>Ч</w:t>
      </w:r>
      <w:r w:rsidRPr="005059A1">
        <w:rPr>
          <w:sz w:val="32"/>
          <w:szCs w:val="32"/>
          <w:lang w:val="uk-UA"/>
        </w:rPr>
        <w:t>етвертий  етап</w:t>
      </w:r>
      <w:r>
        <w:rPr>
          <w:sz w:val="32"/>
          <w:szCs w:val="32"/>
          <w:lang w:val="uk-UA"/>
        </w:rPr>
        <w:t xml:space="preserve"> –</w:t>
      </w:r>
      <w:r w:rsidR="0002497E" w:rsidRPr="00023D84">
        <w:rPr>
          <w:sz w:val="32"/>
          <w:szCs w:val="32"/>
          <w:lang w:val="uk-UA"/>
        </w:rPr>
        <w:t xml:space="preserve"> в</w:t>
      </w:r>
      <w:r w:rsidR="00812EFB" w:rsidRPr="00023D84">
        <w:rPr>
          <w:sz w:val="32"/>
          <w:szCs w:val="32"/>
          <w:lang w:val="uk-UA"/>
        </w:rPr>
        <w:t>изначення типу фінансової стійкості підприємства:</w:t>
      </w:r>
    </w:p>
    <w:p w:rsidR="00812EFB" w:rsidRPr="00023D84" w:rsidRDefault="00812EFB" w:rsidP="00812EFB">
      <w:pPr>
        <w:ind w:firstLine="709"/>
        <w:jc w:val="both"/>
        <w:rPr>
          <w:sz w:val="32"/>
          <w:szCs w:val="32"/>
          <w:lang w:val="uk-UA"/>
        </w:rPr>
      </w:pPr>
      <w:r w:rsidRPr="00023D84">
        <w:rPr>
          <w:sz w:val="32"/>
          <w:szCs w:val="32"/>
          <w:lang w:val="uk-UA"/>
        </w:rPr>
        <w:t>а)</w:t>
      </w:r>
      <w:r w:rsidR="007D60CC">
        <w:rPr>
          <w:sz w:val="32"/>
          <w:szCs w:val="32"/>
          <w:lang w:val="uk-UA"/>
        </w:rPr>
        <w:t> </w:t>
      </w:r>
      <w:r w:rsidRPr="00023D84">
        <w:rPr>
          <w:sz w:val="32"/>
          <w:szCs w:val="32"/>
          <w:lang w:val="uk-UA"/>
        </w:rPr>
        <w:t>абсолютна фінансова стійкість</w:t>
      </w:r>
      <w:r w:rsidR="00E70C40" w:rsidRPr="00023D84">
        <w:rPr>
          <w:sz w:val="32"/>
          <w:szCs w:val="32"/>
          <w:lang w:val="uk-UA"/>
        </w:rPr>
        <w:t>,</w:t>
      </w:r>
      <w:r w:rsidRPr="00023D84">
        <w:rPr>
          <w:sz w:val="32"/>
          <w:szCs w:val="32"/>
          <w:lang w:val="uk-UA"/>
        </w:rPr>
        <w:t xml:space="preserve"> коли власні оборотні кошти забезпечують запаси</w:t>
      </w:r>
      <w:r w:rsidR="00E70C40" w:rsidRPr="00023D84">
        <w:rPr>
          <w:sz w:val="32"/>
          <w:szCs w:val="32"/>
          <w:lang w:val="uk-UA"/>
        </w:rPr>
        <w:t xml:space="preserve"> –</w:t>
      </w:r>
      <w:r w:rsidRPr="00023D84">
        <w:rPr>
          <w:sz w:val="32"/>
          <w:szCs w:val="32"/>
          <w:lang w:val="uk-UA"/>
        </w:rPr>
        <w:t xml:space="preserve"> показник 7 </w:t>
      </w:r>
      <w:r w:rsidRPr="00023D84">
        <w:rPr>
          <w:sz w:val="32"/>
          <w:szCs w:val="32"/>
          <w:lang w:val="uk-UA"/>
        </w:rPr>
        <w:sym w:font="Symbol" w:char="00B3"/>
      </w:r>
      <w:r w:rsidRPr="00023D84">
        <w:rPr>
          <w:sz w:val="32"/>
          <w:szCs w:val="32"/>
          <w:lang w:val="uk-UA"/>
        </w:rPr>
        <w:t xml:space="preserve"> 0;</w:t>
      </w:r>
    </w:p>
    <w:p w:rsidR="00812EFB" w:rsidRPr="00023D84" w:rsidRDefault="00812EFB" w:rsidP="00812EFB">
      <w:pPr>
        <w:ind w:firstLine="709"/>
        <w:jc w:val="both"/>
        <w:rPr>
          <w:sz w:val="32"/>
          <w:szCs w:val="32"/>
          <w:lang w:val="uk-UA"/>
        </w:rPr>
      </w:pPr>
      <w:r w:rsidRPr="00023D84">
        <w:rPr>
          <w:sz w:val="32"/>
          <w:szCs w:val="32"/>
          <w:lang w:val="uk-UA"/>
        </w:rPr>
        <w:t>б)</w:t>
      </w:r>
      <w:r w:rsidR="007D60CC">
        <w:rPr>
          <w:sz w:val="32"/>
          <w:szCs w:val="32"/>
          <w:lang w:val="uk-UA"/>
        </w:rPr>
        <w:t> </w:t>
      </w:r>
      <w:r w:rsidRPr="00023D84">
        <w:rPr>
          <w:sz w:val="32"/>
          <w:szCs w:val="32"/>
          <w:lang w:val="uk-UA"/>
        </w:rPr>
        <w:t>нормально стійкий фінансовий стан</w:t>
      </w:r>
      <w:r w:rsidR="00E70C40" w:rsidRPr="00023D84">
        <w:rPr>
          <w:sz w:val="32"/>
          <w:szCs w:val="32"/>
          <w:lang w:val="uk-UA"/>
        </w:rPr>
        <w:t>,</w:t>
      </w:r>
      <w:r w:rsidRPr="00023D84">
        <w:rPr>
          <w:sz w:val="32"/>
          <w:szCs w:val="32"/>
          <w:lang w:val="uk-UA"/>
        </w:rPr>
        <w:t xml:space="preserve"> коли запаси забезпечуються власними оборотними коштами і довгостроковими зобов</w:t>
      </w:r>
      <w:r w:rsidR="00E51A0E">
        <w:rPr>
          <w:sz w:val="32"/>
          <w:szCs w:val="32"/>
          <w:lang w:val="uk-UA"/>
        </w:rPr>
        <w:t>’</w:t>
      </w:r>
      <w:r w:rsidRPr="00023D84">
        <w:rPr>
          <w:sz w:val="32"/>
          <w:szCs w:val="32"/>
          <w:lang w:val="uk-UA"/>
        </w:rPr>
        <w:t>язаннями</w:t>
      </w:r>
      <w:r w:rsidR="00E70C40" w:rsidRPr="00023D84">
        <w:rPr>
          <w:sz w:val="32"/>
          <w:szCs w:val="32"/>
          <w:lang w:val="uk-UA"/>
        </w:rPr>
        <w:t xml:space="preserve"> –</w:t>
      </w:r>
      <w:r w:rsidRPr="00023D84">
        <w:rPr>
          <w:sz w:val="32"/>
          <w:szCs w:val="32"/>
          <w:lang w:val="uk-UA"/>
        </w:rPr>
        <w:t xml:space="preserve"> показник 8 </w:t>
      </w:r>
      <w:r w:rsidRPr="00023D84">
        <w:rPr>
          <w:sz w:val="32"/>
          <w:szCs w:val="32"/>
          <w:lang w:val="uk-UA"/>
        </w:rPr>
        <w:sym w:font="Symbol" w:char="00B3"/>
      </w:r>
      <w:r w:rsidRPr="00023D84">
        <w:rPr>
          <w:sz w:val="32"/>
          <w:szCs w:val="32"/>
          <w:lang w:val="uk-UA"/>
        </w:rPr>
        <w:t xml:space="preserve"> 0;</w:t>
      </w:r>
    </w:p>
    <w:p w:rsidR="00812EFB" w:rsidRPr="00023D84" w:rsidRDefault="00812EFB" w:rsidP="00812EFB">
      <w:pPr>
        <w:pStyle w:val="a4"/>
        <w:rPr>
          <w:sz w:val="32"/>
          <w:szCs w:val="32"/>
        </w:rPr>
      </w:pPr>
      <w:r w:rsidRPr="00023D84">
        <w:rPr>
          <w:sz w:val="32"/>
          <w:szCs w:val="32"/>
        </w:rPr>
        <w:t>в)</w:t>
      </w:r>
      <w:r w:rsidR="007D60CC">
        <w:rPr>
          <w:sz w:val="32"/>
          <w:szCs w:val="32"/>
        </w:rPr>
        <w:t> </w:t>
      </w:r>
      <w:r w:rsidRPr="00023D84">
        <w:rPr>
          <w:sz w:val="32"/>
          <w:szCs w:val="32"/>
        </w:rPr>
        <w:t>нестійкий фінансовий стан</w:t>
      </w:r>
      <w:r w:rsidR="00E70C40" w:rsidRPr="00023D84">
        <w:rPr>
          <w:sz w:val="32"/>
          <w:szCs w:val="32"/>
        </w:rPr>
        <w:t>,</w:t>
      </w:r>
      <w:r w:rsidRPr="00023D84">
        <w:rPr>
          <w:sz w:val="32"/>
          <w:szCs w:val="32"/>
        </w:rPr>
        <w:t xml:space="preserve"> коли запаси забезпечуються за рахунок власних оборотних коштів, довгострокових зобов</w:t>
      </w:r>
      <w:r w:rsidR="00E51A0E">
        <w:rPr>
          <w:sz w:val="32"/>
          <w:szCs w:val="32"/>
        </w:rPr>
        <w:t>’</w:t>
      </w:r>
      <w:r w:rsidRPr="00023D84">
        <w:rPr>
          <w:sz w:val="32"/>
          <w:szCs w:val="32"/>
        </w:rPr>
        <w:t>язань і короткострокових кредитів банків, тобто за рахунок усіх основних джерел формування запасів</w:t>
      </w:r>
      <w:r w:rsidR="00E70C40" w:rsidRPr="00023D84">
        <w:rPr>
          <w:sz w:val="32"/>
          <w:szCs w:val="32"/>
        </w:rPr>
        <w:t xml:space="preserve"> –</w:t>
      </w:r>
      <w:r w:rsidRPr="00023D84">
        <w:rPr>
          <w:sz w:val="32"/>
          <w:szCs w:val="32"/>
        </w:rPr>
        <w:t xml:space="preserve"> показник 9 </w:t>
      </w:r>
      <w:r w:rsidRPr="00023D84">
        <w:rPr>
          <w:sz w:val="32"/>
          <w:szCs w:val="32"/>
        </w:rPr>
        <w:sym w:font="Symbol" w:char="00B3"/>
      </w:r>
      <w:r w:rsidRPr="00023D84">
        <w:rPr>
          <w:sz w:val="32"/>
          <w:szCs w:val="32"/>
        </w:rPr>
        <w:t xml:space="preserve"> 0;</w:t>
      </w:r>
    </w:p>
    <w:p w:rsidR="00812EFB" w:rsidRPr="00023D84" w:rsidRDefault="00812EFB" w:rsidP="00812EFB">
      <w:pPr>
        <w:ind w:firstLine="709"/>
        <w:jc w:val="both"/>
        <w:rPr>
          <w:sz w:val="32"/>
          <w:szCs w:val="32"/>
          <w:lang w:val="uk-UA"/>
        </w:rPr>
      </w:pPr>
      <w:r w:rsidRPr="00023D84">
        <w:rPr>
          <w:sz w:val="32"/>
          <w:szCs w:val="32"/>
          <w:lang w:val="uk-UA"/>
        </w:rPr>
        <w:t>г)</w:t>
      </w:r>
      <w:r w:rsidR="007D60CC">
        <w:rPr>
          <w:sz w:val="32"/>
          <w:szCs w:val="32"/>
          <w:lang w:val="uk-UA"/>
        </w:rPr>
        <w:t> </w:t>
      </w:r>
      <w:r w:rsidRPr="00023D84">
        <w:rPr>
          <w:sz w:val="32"/>
          <w:szCs w:val="32"/>
          <w:lang w:val="uk-UA"/>
        </w:rPr>
        <w:t>кризовий фінансовий стан</w:t>
      </w:r>
      <w:r w:rsidR="00B550EB" w:rsidRPr="00023D84">
        <w:rPr>
          <w:sz w:val="32"/>
          <w:szCs w:val="32"/>
          <w:lang w:val="uk-UA"/>
        </w:rPr>
        <w:t>,</w:t>
      </w:r>
      <w:r w:rsidRPr="00023D84">
        <w:rPr>
          <w:sz w:val="32"/>
          <w:szCs w:val="32"/>
          <w:lang w:val="uk-UA"/>
        </w:rPr>
        <w:t xml:space="preserve"> коли запаси не забезпечуються джерелами їх формування і підприємство перебуває на межі банкрутст</w:t>
      </w:r>
      <w:r w:rsidR="0002497E" w:rsidRPr="00023D84">
        <w:rPr>
          <w:sz w:val="32"/>
          <w:szCs w:val="32"/>
          <w:lang w:val="uk-UA"/>
        </w:rPr>
        <w:t>ва –</w:t>
      </w:r>
      <w:r w:rsidR="00B550EB" w:rsidRPr="00023D84">
        <w:rPr>
          <w:sz w:val="32"/>
          <w:szCs w:val="32"/>
          <w:lang w:val="uk-UA"/>
        </w:rPr>
        <w:t xml:space="preserve"> </w:t>
      </w:r>
      <w:r w:rsidRPr="00023D84">
        <w:rPr>
          <w:sz w:val="32"/>
          <w:szCs w:val="32"/>
          <w:lang w:val="uk-UA"/>
        </w:rPr>
        <w:t>показник 9 &lt;</w:t>
      </w:r>
      <w:r w:rsidR="0002497E" w:rsidRPr="00023D84">
        <w:rPr>
          <w:sz w:val="32"/>
          <w:szCs w:val="32"/>
          <w:lang w:val="uk-UA"/>
        </w:rPr>
        <w:t xml:space="preserve"> 0;</w:t>
      </w:r>
    </w:p>
    <w:p w:rsidR="00812EFB" w:rsidRDefault="005059A1" w:rsidP="00812EFB">
      <w:pPr>
        <w:ind w:firstLine="709"/>
        <w:jc w:val="both"/>
        <w:rPr>
          <w:sz w:val="32"/>
          <w:szCs w:val="32"/>
          <w:lang w:val="uk-UA"/>
        </w:rPr>
      </w:pPr>
      <w:r>
        <w:rPr>
          <w:sz w:val="32"/>
          <w:szCs w:val="32"/>
          <w:lang w:val="uk-UA"/>
        </w:rPr>
        <w:t>П</w:t>
      </w:r>
      <w:r w:rsidR="00E51A0E">
        <w:rPr>
          <w:sz w:val="32"/>
          <w:szCs w:val="32"/>
          <w:lang w:val="uk-UA"/>
        </w:rPr>
        <w:t>’</w:t>
      </w:r>
      <w:r w:rsidRPr="005059A1">
        <w:rPr>
          <w:sz w:val="32"/>
          <w:szCs w:val="32"/>
          <w:lang w:val="uk-UA"/>
        </w:rPr>
        <w:t>ятий етап</w:t>
      </w:r>
      <w:r>
        <w:rPr>
          <w:sz w:val="32"/>
          <w:szCs w:val="32"/>
          <w:lang w:val="uk-UA"/>
        </w:rPr>
        <w:t xml:space="preserve"> –</w:t>
      </w:r>
      <w:r w:rsidR="0002497E" w:rsidRPr="00023D84">
        <w:rPr>
          <w:sz w:val="32"/>
          <w:szCs w:val="32"/>
          <w:lang w:val="uk-UA"/>
        </w:rPr>
        <w:t xml:space="preserve"> р</w:t>
      </w:r>
      <w:r w:rsidR="00812EFB" w:rsidRPr="00023D84">
        <w:rPr>
          <w:sz w:val="32"/>
          <w:szCs w:val="32"/>
          <w:lang w:val="uk-UA"/>
        </w:rPr>
        <w:t>озрахунок показників, що дають уяву про динаміку фінансового стану підприємства (показники 11, 12 в табл</w:t>
      </w:r>
      <w:r w:rsidR="00D52C16" w:rsidRPr="00023D84">
        <w:rPr>
          <w:sz w:val="32"/>
          <w:szCs w:val="32"/>
          <w:lang w:val="uk-UA"/>
        </w:rPr>
        <w:t>иці</w:t>
      </w:r>
      <w:r w:rsidR="0002497E" w:rsidRPr="00023D84">
        <w:rPr>
          <w:sz w:val="32"/>
          <w:szCs w:val="32"/>
          <w:lang w:val="uk-UA"/>
        </w:rPr>
        <w:t xml:space="preserve"> </w:t>
      </w:r>
      <w:r>
        <w:rPr>
          <w:sz w:val="32"/>
          <w:szCs w:val="32"/>
          <w:lang w:val="uk-UA"/>
        </w:rPr>
        <w:t>2.6</w:t>
      </w:r>
      <w:r w:rsidR="00812EFB" w:rsidRPr="00023D84">
        <w:rPr>
          <w:sz w:val="32"/>
          <w:szCs w:val="32"/>
          <w:lang w:val="uk-UA"/>
        </w:rPr>
        <w:t>).</w:t>
      </w:r>
    </w:p>
    <w:p w:rsidR="005059A1" w:rsidRPr="00023D84" w:rsidRDefault="005059A1" w:rsidP="00812EFB">
      <w:pPr>
        <w:ind w:firstLine="709"/>
        <w:jc w:val="both"/>
        <w:rPr>
          <w:sz w:val="32"/>
          <w:szCs w:val="32"/>
          <w:lang w:val="uk-UA"/>
        </w:rPr>
      </w:pPr>
    </w:p>
    <w:p w:rsidR="00AC1C5D" w:rsidRPr="00023D84" w:rsidRDefault="0002497E">
      <w:pPr>
        <w:ind w:firstLine="709"/>
        <w:jc w:val="both"/>
        <w:rPr>
          <w:sz w:val="32"/>
          <w:szCs w:val="32"/>
          <w:lang w:val="uk-UA"/>
        </w:rPr>
      </w:pPr>
      <w:r w:rsidRPr="00023D84">
        <w:rPr>
          <w:sz w:val="32"/>
          <w:szCs w:val="32"/>
          <w:lang w:val="uk-UA"/>
        </w:rPr>
        <w:t xml:space="preserve">Таблиця </w:t>
      </w:r>
      <w:r w:rsidR="005059A1">
        <w:rPr>
          <w:sz w:val="32"/>
          <w:szCs w:val="32"/>
          <w:lang w:val="uk-UA"/>
        </w:rPr>
        <w:t>2</w:t>
      </w:r>
      <w:r w:rsidRPr="00023D84">
        <w:rPr>
          <w:sz w:val="32"/>
          <w:szCs w:val="32"/>
          <w:lang w:val="uk-UA"/>
        </w:rPr>
        <w:t>.</w:t>
      </w:r>
      <w:r w:rsidR="005059A1">
        <w:rPr>
          <w:sz w:val="32"/>
          <w:szCs w:val="32"/>
          <w:lang w:val="uk-UA"/>
        </w:rPr>
        <w:t>6</w:t>
      </w:r>
      <w:r w:rsidR="00AC1C5D" w:rsidRPr="00023D84">
        <w:rPr>
          <w:sz w:val="32"/>
          <w:szCs w:val="32"/>
          <w:lang w:val="uk-UA"/>
        </w:rPr>
        <w:t xml:space="preserve"> – Визначення і аналіз типу фінансової стійкості підприємства (станом на кінець року), тис. </w:t>
      </w:r>
      <w:r w:rsidR="00E51A0E">
        <w:rPr>
          <w:sz w:val="32"/>
          <w:szCs w:val="32"/>
          <w:lang w:val="uk-UA"/>
        </w:rPr>
        <w:pgNum/>
      </w:r>
      <w:r w:rsidR="00E51A0E">
        <w:rPr>
          <w:sz w:val="32"/>
          <w:szCs w:val="32"/>
          <w:lang w:val="uk-UA"/>
        </w:rPr>
        <w:t>рн.</w:t>
      </w:r>
      <w:r w:rsidR="00AC1C5D" w:rsidRPr="00023D84">
        <w:rPr>
          <w:sz w:val="32"/>
          <w:szCs w:val="32"/>
          <w:lang w:val="uk-UA"/>
        </w:rPr>
        <w:t>.</w:t>
      </w:r>
    </w:p>
    <w:p w:rsidR="0002497E" w:rsidRPr="00023D84" w:rsidRDefault="0002497E">
      <w:pPr>
        <w:ind w:firstLine="709"/>
        <w:jc w:val="both"/>
        <w:rPr>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311"/>
        <w:gridCol w:w="1181"/>
        <w:gridCol w:w="1181"/>
        <w:gridCol w:w="1819"/>
      </w:tblGrid>
      <w:tr w:rsidR="00BB7C0B" w:rsidRPr="00023D84">
        <w:trPr>
          <w:cantSplit/>
          <w:trHeight w:val="20"/>
        </w:trPr>
        <w:tc>
          <w:tcPr>
            <w:tcW w:w="2798" w:type="pct"/>
            <w:vAlign w:val="center"/>
          </w:tcPr>
          <w:p w:rsidR="00BB7C0B" w:rsidRPr="00023D84" w:rsidRDefault="0048028D">
            <w:pPr>
              <w:jc w:val="center"/>
              <w:rPr>
                <w:lang w:val="uk-UA"/>
              </w:rPr>
            </w:pPr>
            <w:r w:rsidRPr="00023D84">
              <w:rPr>
                <w:bCs/>
                <w:lang w:val="uk-UA"/>
              </w:rPr>
              <w:t>Показники</w:t>
            </w:r>
          </w:p>
        </w:tc>
        <w:tc>
          <w:tcPr>
            <w:tcW w:w="622" w:type="pct"/>
            <w:vAlign w:val="center"/>
          </w:tcPr>
          <w:p w:rsidR="00BB7C0B" w:rsidRPr="00023D84" w:rsidRDefault="00BB7C0B">
            <w:pPr>
              <w:jc w:val="center"/>
              <w:rPr>
                <w:lang w:val="uk-UA"/>
              </w:rPr>
            </w:pPr>
            <w:r w:rsidRPr="00023D84">
              <w:rPr>
                <w:lang w:val="uk-UA"/>
              </w:rPr>
              <w:t>_______ р.</w:t>
            </w:r>
          </w:p>
          <w:p w:rsidR="00BB7C0B" w:rsidRPr="00023D84" w:rsidRDefault="00BB7C0B">
            <w:pPr>
              <w:rPr>
                <w:rFonts w:eastAsia="Arial Unicode MS"/>
                <w:lang w:val="uk-UA"/>
              </w:rPr>
            </w:pPr>
            <w:r w:rsidRPr="00023D84">
              <w:rPr>
                <w:lang w:val="uk-UA"/>
              </w:rPr>
              <w:t>(минулий)</w:t>
            </w:r>
          </w:p>
        </w:tc>
        <w:tc>
          <w:tcPr>
            <w:tcW w:w="622" w:type="pct"/>
            <w:vAlign w:val="center"/>
          </w:tcPr>
          <w:p w:rsidR="00BB7C0B" w:rsidRPr="00023D84" w:rsidRDefault="00BB7C0B">
            <w:pPr>
              <w:jc w:val="center"/>
              <w:rPr>
                <w:lang w:val="uk-UA"/>
              </w:rPr>
            </w:pPr>
            <w:r w:rsidRPr="00023D84">
              <w:rPr>
                <w:lang w:val="uk-UA"/>
              </w:rPr>
              <w:t>_______ р.</w:t>
            </w:r>
          </w:p>
          <w:p w:rsidR="00BB7C0B" w:rsidRPr="00023D84" w:rsidRDefault="00BB7C0B">
            <w:pPr>
              <w:pStyle w:val="xl26"/>
              <w:pBdr>
                <w:left w:val="none" w:sz="0" w:space="0" w:color="auto"/>
                <w:right w:val="none" w:sz="0" w:space="0" w:color="auto"/>
              </w:pBdr>
              <w:spacing w:before="0" w:beforeAutospacing="0" w:after="0" w:afterAutospacing="0"/>
              <w:jc w:val="left"/>
              <w:rPr>
                <w:rFonts w:eastAsia="Times New Roman"/>
                <w:lang w:val="uk-UA"/>
              </w:rPr>
            </w:pPr>
            <w:r w:rsidRPr="00023D84">
              <w:rPr>
                <w:lang w:val="uk-UA"/>
              </w:rPr>
              <w:t xml:space="preserve">  (звітний)</w:t>
            </w:r>
          </w:p>
        </w:tc>
        <w:tc>
          <w:tcPr>
            <w:tcW w:w="958" w:type="pct"/>
            <w:vAlign w:val="center"/>
          </w:tcPr>
          <w:p w:rsidR="0048028D" w:rsidRPr="00023D84" w:rsidRDefault="0048028D" w:rsidP="0048028D">
            <w:pPr>
              <w:jc w:val="center"/>
              <w:rPr>
                <w:lang w:val="uk-UA"/>
              </w:rPr>
            </w:pPr>
            <w:r w:rsidRPr="00023D84">
              <w:rPr>
                <w:lang w:val="uk-UA"/>
              </w:rPr>
              <w:t>Відхилення (+,-) _______ р.</w:t>
            </w:r>
          </w:p>
          <w:p w:rsidR="0048028D" w:rsidRPr="00023D84" w:rsidRDefault="0048028D" w:rsidP="0048028D">
            <w:pPr>
              <w:rPr>
                <w:lang w:val="uk-UA"/>
              </w:rPr>
            </w:pPr>
            <w:r w:rsidRPr="00023D84">
              <w:rPr>
                <w:lang w:val="uk-UA"/>
              </w:rPr>
              <w:t xml:space="preserve">      (звітний)   </w:t>
            </w:r>
          </w:p>
          <w:p w:rsidR="0048028D" w:rsidRPr="00023D84" w:rsidRDefault="0048028D" w:rsidP="0048028D">
            <w:pPr>
              <w:jc w:val="center"/>
              <w:rPr>
                <w:lang w:val="uk-UA"/>
              </w:rPr>
            </w:pPr>
            <w:r w:rsidRPr="00023D84">
              <w:rPr>
                <w:lang w:val="uk-UA"/>
              </w:rPr>
              <w:t>від _______ р.</w:t>
            </w:r>
          </w:p>
          <w:p w:rsidR="00BB7C0B" w:rsidRPr="00023D84" w:rsidRDefault="0048028D" w:rsidP="0048028D">
            <w:pPr>
              <w:jc w:val="center"/>
              <w:rPr>
                <w:lang w:val="uk-UA"/>
              </w:rPr>
            </w:pPr>
            <w:r w:rsidRPr="00023D84">
              <w:rPr>
                <w:lang w:val="uk-UA"/>
              </w:rPr>
              <w:t xml:space="preserve">    (минулий)</w:t>
            </w:r>
          </w:p>
        </w:tc>
      </w:tr>
      <w:tr w:rsidR="00646B7A" w:rsidRPr="00023D84">
        <w:trPr>
          <w:cantSplit/>
          <w:trHeight w:val="20"/>
        </w:trPr>
        <w:tc>
          <w:tcPr>
            <w:tcW w:w="2798" w:type="pct"/>
            <w:vAlign w:val="center"/>
          </w:tcPr>
          <w:p w:rsidR="00646B7A" w:rsidRPr="00023D84" w:rsidRDefault="00646B7A" w:rsidP="00646B7A">
            <w:pPr>
              <w:jc w:val="center"/>
              <w:rPr>
                <w:lang w:val="uk-UA"/>
              </w:rPr>
            </w:pPr>
            <w:r w:rsidRPr="00023D84">
              <w:rPr>
                <w:lang w:val="uk-UA"/>
              </w:rPr>
              <w:t>1</w:t>
            </w:r>
          </w:p>
        </w:tc>
        <w:tc>
          <w:tcPr>
            <w:tcW w:w="622" w:type="pct"/>
            <w:vAlign w:val="center"/>
          </w:tcPr>
          <w:p w:rsidR="00646B7A" w:rsidRPr="00023D84" w:rsidRDefault="00646B7A" w:rsidP="00646B7A">
            <w:pPr>
              <w:jc w:val="center"/>
              <w:rPr>
                <w:lang w:val="uk-UA"/>
              </w:rPr>
            </w:pPr>
            <w:r w:rsidRPr="00023D84">
              <w:rPr>
                <w:lang w:val="uk-UA"/>
              </w:rPr>
              <w:t>2</w:t>
            </w:r>
          </w:p>
        </w:tc>
        <w:tc>
          <w:tcPr>
            <w:tcW w:w="622" w:type="pct"/>
            <w:vAlign w:val="center"/>
          </w:tcPr>
          <w:p w:rsidR="00646B7A" w:rsidRPr="00023D84" w:rsidRDefault="00646B7A" w:rsidP="00646B7A">
            <w:pPr>
              <w:jc w:val="center"/>
              <w:rPr>
                <w:lang w:val="uk-UA"/>
              </w:rPr>
            </w:pPr>
            <w:r w:rsidRPr="00023D84">
              <w:rPr>
                <w:lang w:val="uk-UA"/>
              </w:rPr>
              <w:t>3</w:t>
            </w:r>
          </w:p>
        </w:tc>
        <w:tc>
          <w:tcPr>
            <w:tcW w:w="958" w:type="pct"/>
            <w:vAlign w:val="center"/>
          </w:tcPr>
          <w:p w:rsidR="00646B7A" w:rsidRPr="00023D84" w:rsidRDefault="00646B7A" w:rsidP="00646B7A">
            <w:pPr>
              <w:jc w:val="center"/>
              <w:rPr>
                <w:lang w:val="uk-UA"/>
              </w:rPr>
            </w:pPr>
            <w:r w:rsidRPr="00023D84">
              <w:rPr>
                <w:lang w:val="uk-UA"/>
              </w:rPr>
              <w:t>4</w:t>
            </w:r>
          </w:p>
        </w:tc>
      </w:tr>
      <w:tr w:rsidR="00212423" w:rsidRPr="00023D84">
        <w:trPr>
          <w:cantSplit/>
          <w:trHeight w:val="20"/>
        </w:trPr>
        <w:tc>
          <w:tcPr>
            <w:tcW w:w="2798" w:type="pct"/>
          </w:tcPr>
          <w:p w:rsidR="00212423" w:rsidRPr="00023D84" w:rsidRDefault="00212423" w:rsidP="007D60CC">
            <w:pPr>
              <w:rPr>
                <w:lang w:val="uk-UA"/>
              </w:rPr>
            </w:pPr>
            <w:r w:rsidRPr="00023D84">
              <w:rPr>
                <w:lang w:val="uk-UA"/>
              </w:rPr>
              <w:t>1. Власні оборотні кошти</w:t>
            </w:r>
          </w:p>
        </w:tc>
        <w:tc>
          <w:tcPr>
            <w:tcW w:w="622" w:type="pct"/>
          </w:tcPr>
          <w:p w:rsidR="00212423" w:rsidRPr="00023D84" w:rsidRDefault="00212423">
            <w:pPr>
              <w:jc w:val="both"/>
              <w:rPr>
                <w:lang w:val="uk-UA"/>
              </w:rPr>
            </w:pPr>
          </w:p>
        </w:tc>
        <w:tc>
          <w:tcPr>
            <w:tcW w:w="622" w:type="pct"/>
          </w:tcPr>
          <w:p w:rsidR="00212423" w:rsidRPr="00023D84" w:rsidRDefault="00212423">
            <w:pPr>
              <w:jc w:val="both"/>
              <w:rPr>
                <w:lang w:val="uk-UA"/>
              </w:rPr>
            </w:pPr>
          </w:p>
        </w:tc>
        <w:tc>
          <w:tcPr>
            <w:tcW w:w="958" w:type="pct"/>
          </w:tcPr>
          <w:p w:rsidR="00212423" w:rsidRPr="00023D84" w:rsidRDefault="00212423">
            <w:pPr>
              <w:jc w:val="both"/>
              <w:rPr>
                <w:lang w:val="uk-UA"/>
              </w:rPr>
            </w:pPr>
          </w:p>
        </w:tc>
      </w:tr>
      <w:tr w:rsidR="00212423" w:rsidRPr="00023D84">
        <w:trPr>
          <w:cantSplit/>
          <w:trHeight w:val="20"/>
        </w:trPr>
        <w:tc>
          <w:tcPr>
            <w:tcW w:w="2798" w:type="pct"/>
          </w:tcPr>
          <w:p w:rsidR="00212423" w:rsidRPr="00023D84" w:rsidRDefault="00212423" w:rsidP="007D60CC">
            <w:pPr>
              <w:rPr>
                <w:lang w:val="uk-UA"/>
              </w:rPr>
            </w:pPr>
            <w:r w:rsidRPr="00023D84">
              <w:rPr>
                <w:lang w:val="uk-UA"/>
              </w:rPr>
              <w:t>2. Довгострокові зобов</w:t>
            </w:r>
            <w:r w:rsidR="00E51A0E">
              <w:rPr>
                <w:lang w:val="uk-UA"/>
              </w:rPr>
              <w:t>’</w:t>
            </w:r>
            <w:r w:rsidRPr="00023D84">
              <w:rPr>
                <w:lang w:val="uk-UA"/>
              </w:rPr>
              <w:t>язання</w:t>
            </w:r>
          </w:p>
        </w:tc>
        <w:tc>
          <w:tcPr>
            <w:tcW w:w="622" w:type="pct"/>
          </w:tcPr>
          <w:p w:rsidR="00212423" w:rsidRPr="00023D84" w:rsidRDefault="00212423">
            <w:pPr>
              <w:jc w:val="both"/>
              <w:rPr>
                <w:lang w:val="uk-UA"/>
              </w:rPr>
            </w:pPr>
          </w:p>
        </w:tc>
        <w:tc>
          <w:tcPr>
            <w:tcW w:w="622" w:type="pct"/>
          </w:tcPr>
          <w:p w:rsidR="00212423" w:rsidRPr="00023D84" w:rsidRDefault="00212423">
            <w:pPr>
              <w:jc w:val="both"/>
              <w:rPr>
                <w:lang w:val="uk-UA"/>
              </w:rPr>
            </w:pPr>
          </w:p>
        </w:tc>
        <w:tc>
          <w:tcPr>
            <w:tcW w:w="958" w:type="pct"/>
          </w:tcPr>
          <w:p w:rsidR="00212423" w:rsidRPr="00023D84" w:rsidRDefault="00212423">
            <w:pPr>
              <w:jc w:val="both"/>
              <w:rPr>
                <w:lang w:val="uk-UA"/>
              </w:rPr>
            </w:pPr>
          </w:p>
        </w:tc>
      </w:tr>
      <w:tr w:rsidR="00212423" w:rsidRPr="00023D84">
        <w:trPr>
          <w:cantSplit/>
          <w:trHeight w:val="20"/>
        </w:trPr>
        <w:tc>
          <w:tcPr>
            <w:tcW w:w="2798" w:type="pct"/>
          </w:tcPr>
          <w:p w:rsidR="00212423" w:rsidRPr="00023D84" w:rsidRDefault="00212423" w:rsidP="007D60CC">
            <w:pPr>
              <w:rPr>
                <w:lang w:val="uk-UA"/>
              </w:rPr>
            </w:pPr>
            <w:r w:rsidRPr="00023D84">
              <w:rPr>
                <w:lang w:val="uk-UA"/>
              </w:rPr>
              <w:t>3. Короткострокові кредити банків і кредиторська заборгованість за товари, роботи, послуги</w:t>
            </w:r>
          </w:p>
        </w:tc>
        <w:tc>
          <w:tcPr>
            <w:tcW w:w="622" w:type="pct"/>
          </w:tcPr>
          <w:p w:rsidR="00212423" w:rsidRPr="00023D84" w:rsidRDefault="00212423">
            <w:pPr>
              <w:jc w:val="both"/>
              <w:rPr>
                <w:lang w:val="uk-UA"/>
              </w:rPr>
            </w:pPr>
          </w:p>
        </w:tc>
        <w:tc>
          <w:tcPr>
            <w:tcW w:w="622" w:type="pct"/>
          </w:tcPr>
          <w:p w:rsidR="00212423" w:rsidRPr="00023D84" w:rsidRDefault="00212423">
            <w:pPr>
              <w:jc w:val="both"/>
              <w:rPr>
                <w:lang w:val="uk-UA"/>
              </w:rPr>
            </w:pPr>
          </w:p>
        </w:tc>
        <w:tc>
          <w:tcPr>
            <w:tcW w:w="958" w:type="pct"/>
          </w:tcPr>
          <w:p w:rsidR="00212423" w:rsidRPr="00023D84" w:rsidRDefault="00212423">
            <w:pPr>
              <w:jc w:val="both"/>
              <w:rPr>
                <w:lang w:val="uk-UA"/>
              </w:rPr>
            </w:pPr>
          </w:p>
        </w:tc>
      </w:tr>
      <w:tr w:rsidR="00212423" w:rsidRPr="00023D84">
        <w:trPr>
          <w:cantSplit/>
          <w:trHeight w:val="20"/>
        </w:trPr>
        <w:tc>
          <w:tcPr>
            <w:tcW w:w="2798" w:type="pct"/>
          </w:tcPr>
          <w:p w:rsidR="00212423" w:rsidRPr="00023D84" w:rsidRDefault="00212423" w:rsidP="007D60CC">
            <w:pPr>
              <w:rPr>
                <w:lang w:val="uk-UA"/>
              </w:rPr>
            </w:pPr>
            <w:r w:rsidRPr="00023D84">
              <w:rPr>
                <w:lang w:val="uk-UA"/>
              </w:rPr>
              <w:t>4. Запаси</w:t>
            </w:r>
          </w:p>
        </w:tc>
        <w:tc>
          <w:tcPr>
            <w:tcW w:w="622" w:type="pct"/>
          </w:tcPr>
          <w:p w:rsidR="00212423" w:rsidRPr="00023D84" w:rsidRDefault="00212423">
            <w:pPr>
              <w:jc w:val="both"/>
              <w:rPr>
                <w:lang w:val="uk-UA"/>
              </w:rPr>
            </w:pPr>
          </w:p>
        </w:tc>
        <w:tc>
          <w:tcPr>
            <w:tcW w:w="622" w:type="pct"/>
          </w:tcPr>
          <w:p w:rsidR="00212423" w:rsidRPr="00023D84" w:rsidRDefault="00212423">
            <w:pPr>
              <w:jc w:val="both"/>
              <w:rPr>
                <w:lang w:val="uk-UA"/>
              </w:rPr>
            </w:pPr>
          </w:p>
        </w:tc>
        <w:tc>
          <w:tcPr>
            <w:tcW w:w="958" w:type="pct"/>
          </w:tcPr>
          <w:p w:rsidR="00212423" w:rsidRPr="00023D84" w:rsidRDefault="00212423">
            <w:pPr>
              <w:jc w:val="both"/>
              <w:rPr>
                <w:lang w:val="uk-UA"/>
              </w:rPr>
            </w:pPr>
          </w:p>
        </w:tc>
      </w:tr>
      <w:tr w:rsidR="00212423" w:rsidRPr="00023D84">
        <w:trPr>
          <w:cantSplit/>
          <w:trHeight w:val="20"/>
        </w:trPr>
        <w:tc>
          <w:tcPr>
            <w:tcW w:w="2798" w:type="pct"/>
          </w:tcPr>
          <w:p w:rsidR="00212423" w:rsidRPr="00023D84" w:rsidRDefault="00212423" w:rsidP="007D60CC">
            <w:pPr>
              <w:rPr>
                <w:lang w:val="uk-UA"/>
              </w:rPr>
            </w:pPr>
            <w:r w:rsidRPr="00023D84">
              <w:rPr>
                <w:lang w:val="uk-UA"/>
              </w:rPr>
              <w:t>5. Наявність власних оборотних коштів і довгострокових зобов</w:t>
            </w:r>
            <w:r w:rsidR="00E51A0E">
              <w:rPr>
                <w:lang w:val="uk-UA"/>
              </w:rPr>
              <w:t>’</w:t>
            </w:r>
            <w:r w:rsidRPr="00023D84">
              <w:rPr>
                <w:lang w:val="uk-UA"/>
              </w:rPr>
              <w:t>язань для формування запасів (п.1+п.2)</w:t>
            </w:r>
          </w:p>
        </w:tc>
        <w:tc>
          <w:tcPr>
            <w:tcW w:w="622" w:type="pct"/>
          </w:tcPr>
          <w:p w:rsidR="00212423" w:rsidRPr="00023D84" w:rsidRDefault="00212423">
            <w:pPr>
              <w:jc w:val="both"/>
              <w:rPr>
                <w:lang w:val="uk-UA"/>
              </w:rPr>
            </w:pPr>
          </w:p>
        </w:tc>
        <w:tc>
          <w:tcPr>
            <w:tcW w:w="622" w:type="pct"/>
          </w:tcPr>
          <w:p w:rsidR="00212423" w:rsidRPr="00023D84" w:rsidRDefault="00212423">
            <w:pPr>
              <w:jc w:val="both"/>
              <w:rPr>
                <w:lang w:val="uk-UA"/>
              </w:rPr>
            </w:pPr>
          </w:p>
        </w:tc>
        <w:tc>
          <w:tcPr>
            <w:tcW w:w="958" w:type="pct"/>
          </w:tcPr>
          <w:p w:rsidR="00212423" w:rsidRPr="00023D84" w:rsidRDefault="00212423">
            <w:pPr>
              <w:jc w:val="both"/>
              <w:rPr>
                <w:lang w:val="uk-UA"/>
              </w:rPr>
            </w:pPr>
          </w:p>
        </w:tc>
      </w:tr>
      <w:tr w:rsidR="00212423" w:rsidRPr="00023D84">
        <w:trPr>
          <w:cantSplit/>
          <w:trHeight w:val="20"/>
        </w:trPr>
        <w:tc>
          <w:tcPr>
            <w:tcW w:w="2798" w:type="pct"/>
          </w:tcPr>
          <w:p w:rsidR="00212423" w:rsidRPr="00023D84" w:rsidRDefault="00212423" w:rsidP="007D60CC">
            <w:pPr>
              <w:rPr>
                <w:lang w:val="uk-UA"/>
              </w:rPr>
            </w:pPr>
            <w:r w:rsidRPr="00023D84">
              <w:rPr>
                <w:lang w:val="uk-UA"/>
              </w:rPr>
              <w:t>6. Наявність власних оборотних коштів, довгострокових зобов</w:t>
            </w:r>
            <w:r w:rsidR="00E51A0E">
              <w:rPr>
                <w:lang w:val="uk-UA"/>
              </w:rPr>
              <w:t>’</w:t>
            </w:r>
            <w:r w:rsidRPr="00023D84">
              <w:rPr>
                <w:lang w:val="uk-UA"/>
              </w:rPr>
              <w:t>язань і короткострокових кредитів банків для формування запасів (п.1+п.2+п.З)</w:t>
            </w:r>
          </w:p>
        </w:tc>
        <w:tc>
          <w:tcPr>
            <w:tcW w:w="622" w:type="pct"/>
          </w:tcPr>
          <w:p w:rsidR="00212423" w:rsidRPr="00023D84" w:rsidRDefault="00212423">
            <w:pPr>
              <w:jc w:val="both"/>
              <w:rPr>
                <w:lang w:val="uk-UA"/>
              </w:rPr>
            </w:pPr>
          </w:p>
        </w:tc>
        <w:tc>
          <w:tcPr>
            <w:tcW w:w="622" w:type="pct"/>
          </w:tcPr>
          <w:p w:rsidR="00212423" w:rsidRPr="00023D84" w:rsidRDefault="00212423">
            <w:pPr>
              <w:jc w:val="both"/>
              <w:rPr>
                <w:lang w:val="uk-UA"/>
              </w:rPr>
            </w:pPr>
          </w:p>
        </w:tc>
        <w:tc>
          <w:tcPr>
            <w:tcW w:w="958" w:type="pct"/>
          </w:tcPr>
          <w:p w:rsidR="00212423" w:rsidRPr="00023D84" w:rsidRDefault="00212423">
            <w:pPr>
              <w:jc w:val="both"/>
              <w:rPr>
                <w:lang w:val="uk-UA"/>
              </w:rPr>
            </w:pPr>
          </w:p>
        </w:tc>
      </w:tr>
      <w:tr w:rsidR="00212423" w:rsidRPr="00023D84">
        <w:trPr>
          <w:cantSplit/>
          <w:trHeight w:val="20"/>
        </w:trPr>
        <w:tc>
          <w:tcPr>
            <w:tcW w:w="2798" w:type="pct"/>
          </w:tcPr>
          <w:p w:rsidR="007D60CC" w:rsidRDefault="00212423" w:rsidP="007D60CC">
            <w:pPr>
              <w:rPr>
                <w:lang w:val="uk-UA"/>
              </w:rPr>
            </w:pPr>
            <w:r w:rsidRPr="00023D84">
              <w:rPr>
                <w:lang w:val="uk-UA"/>
              </w:rPr>
              <w:t>7. Надлишок (+) або нестача (-) власних оборотних коштів для формування запасів</w:t>
            </w:r>
          </w:p>
          <w:p w:rsidR="00212423" w:rsidRPr="00023D84" w:rsidRDefault="00212423" w:rsidP="007D60CC">
            <w:pPr>
              <w:rPr>
                <w:lang w:val="uk-UA"/>
              </w:rPr>
            </w:pPr>
            <w:r w:rsidRPr="00023D84">
              <w:rPr>
                <w:lang w:val="uk-UA"/>
              </w:rPr>
              <w:t>(п.1– п.4)</w:t>
            </w:r>
          </w:p>
        </w:tc>
        <w:tc>
          <w:tcPr>
            <w:tcW w:w="622" w:type="pct"/>
          </w:tcPr>
          <w:p w:rsidR="00212423" w:rsidRPr="00023D84" w:rsidRDefault="00212423">
            <w:pPr>
              <w:jc w:val="both"/>
              <w:rPr>
                <w:lang w:val="uk-UA"/>
              </w:rPr>
            </w:pPr>
          </w:p>
        </w:tc>
        <w:tc>
          <w:tcPr>
            <w:tcW w:w="622" w:type="pct"/>
          </w:tcPr>
          <w:p w:rsidR="00212423" w:rsidRPr="00023D84" w:rsidRDefault="00212423">
            <w:pPr>
              <w:jc w:val="both"/>
              <w:rPr>
                <w:lang w:val="uk-UA"/>
              </w:rPr>
            </w:pPr>
          </w:p>
        </w:tc>
        <w:tc>
          <w:tcPr>
            <w:tcW w:w="958" w:type="pct"/>
          </w:tcPr>
          <w:p w:rsidR="00212423" w:rsidRPr="00023D84" w:rsidRDefault="00212423">
            <w:pPr>
              <w:jc w:val="both"/>
              <w:rPr>
                <w:lang w:val="uk-UA"/>
              </w:rPr>
            </w:pPr>
          </w:p>
        </w:tc>
      </w:tr>
    </w:tbl>
    <w:p w:rsidR="007D60CC" w:rsidRDefault="007D60CC" w:rsidP="007D60CC">
      <w:pPr>
        <w:ind w:firstLine="709"/>
        <w:jc w:val="both"/>
        <w:rPr>
          <w:sz w:val="32"/>
          <w:szCs w:val="32"/>
          <w:lang w:val="uk-UA"/>
        </w:rPr>
      </w:pPr>
      <w:r>
        <w:rPr>
          <w:sz w:val="32"/>
          <w:szCs w:val="32"/>
          <w:lang w:val="uk-UA"/>
        </w:rPr>
        <w:lastRenderedPageBreak/>
        <w:t>Закінчення таблиці 2.6</w:t>
      </w:r>
    </w:p>
    <w:p w:rsidR="007D60CC" w:rsidRDefault="007D60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311"/>
        <w:gridCol w:w="1181"/>
        <w:gridCol w:w="1181"/>
        <w:gridCol w:w="1819"/>
      </w:tblGrid>
      <w:tr w:rsidR="007D60CC" w:rsidRPr="00023D84">
        <w:trPr>
          <w:cantSplit/>
          <w:trHeight w:val="20"/>
        </w:trPr>
        <w:tc>
          <w:tcPr>
            <w:tcW w:w="2798" w:type="pct"/>
          </w:tcPr>
          <w:p w:rsidR="007D60CC" w:rsidRPr="00023D84" w:rsidRDefault="007D60CC" w:rsidP="007D60CC">
            <w:pPr>
              <w:jc w:val="center"/>
              <w:rPr>
                <w:lang w:val="uk-UA"/>
              </w:rPr>
            </w:pPr>
            <w:r>
              <w:rPr>
                <w:lang w:val="uk-UA"/>
              </w:rPr>
              <w:t>1</w:t>
            </w:r>
          </w:p>
        </w:tc>
        <w:tc>
          <w:tcPr>
            <w:tcW w:w="622" w:type="pct"/>
          </w:tcPr>
          <w:p w:rsidR="007D60CC" w:rsidRPr="00023D84" w:rsidRDefault="007D60CC" w:rsidP="007D60CC">
            <w:pPr>
              <w:jc w:val="center"/>
              <w:rPr>
                <w:lang w:val="uk-UA"/>
              </w:rPr>
            </w:pPr>
            <w:r>
              <w:rPr>
                <w:lang w:val="uk-UA"/>
              </w:rPr>
              <w:t>2</w:t>
            </w:r>
          </w:p>
        </w:tc>
        <w:tc>
          <w:tcPr>
            <w:tcW w:w="622" w:type="pct"/>
          </w:tcPr>
          <w:p w:rsidR="007D60CC" w:rsidRPr="00023D84" w:rsidRDefault="007D60CC" w:rsidP="007D60CC">
            <w:pPr>
              <w:jc w:val="center"/>
              <w:rPr>
                <w:lang w:val="uk-UA"/>
              </w:rPr>
            </w:pPr>
            <w:r>
              <w:rPr>
                <w:lang w:val="uk-UA"/>
              </w:rPr>
              <w:t>3</w:t>
            </w:r>
          </w:p>
        </w:tc>
        <w:tc>
          <w:tcPr>
            <w:tcW w:w="958" w:type="pct"/>
          </w:tcPr>
          <w:p w:rsidR="007D60CC" w:rsidRPr="00023D84" w:rsidRDefault="007D60CC" w:rsidP="007D60CC">
            <w:pPr>
              <w:jc w:val="center"/>
              <w:rPr>
                <w:lang w:val="uk-UA"/>
              </w:rPr>
            </w:pPr>
            <w:r>
              <w:rPr>
                <w:lang w:val="uk-UA"/>
              </w:rPr>
              <w:t>4</w:t>
            </w:r>
          </w:p>
        </w:tc>
      </w:tr>
      <w:tr w:rsidR="00212423" w:rsidRPr="00023D84">
        <w:trPr>
          <w:cantSplit/>
          <w:trHeight w:val="20"/>
        </w:trPr>
        <w:tc>
          <w:tcPr>
            <w:tcW w:w="2798" w:type="pct"/>
          </w:tcPr>
          <w:p w:rsidR="00212423" w:rsidRPr="00023D84" w:rsidRDefault="007D60CC" w:rsidP="007D60CC">
            <w:pPr>
              <w:rPr>
                <w:lang w:val="uk-UA"/>
              </w:rPr>
            </w:pPr>
            <w:r>
              <w:rPr>
                <w:lang w:val="uk-UA"/>
              </w:rPr>
              <w:t>5</w:t>
            </w:r>
            <w:r w:rsidR="00212423" w:rsidRPr="00023D84">
              <w:rPr>
                <w:lang w:val="uk-UA"/>
              </w:rPr>
              <w:t>8. Надлишок (+) або нестача (-) власних оборотних коштів і довгострокових зобов</w:t>
            </w:r>
            <w:r w:rsidR="00E51A0E">
              <w:rPr>
                <w:lang w:val="uk-UA"/>
              </w:rPr>
              <w:t>’</w:t>
            </w:r>
            <w:r w:rsidR="00212423" w:rsidRPr="00023D84">
              <w:rPr>
                <w:lang w:val="uk-UA"/>
              </w:rPr>
              <w:t>язань для і формування запасів (п.5–п.4)</w:t>
            </w:r>
          </w:p>
        </w:tc>
        <w:tc>
          <w:tcPr>
            <w:tcW w:w="622" w:type="pct"/>
          </w:tcPr>
          <w:p w:rsidR="00212423" w:rsidRPr="00023D84" w:rsidRDefault="00212423">
            <w:pPr>
              <w:jc w:val="both"/>
              <w:rPr>
                <w:lang w:val="uk-UA"/>
              </w:rPr>
            </w:pPr>
          </w:p>
        </w:tc>
        <w:tc>
          <w:tcPr>
            <w:tcW w:w="622" w:type="pct"/>
          </w:tcPr>
          <w:p w:rsidR="00212423" w:rsidRPr="00023D84" w:rsidRDefault="00212423">
            <w:pPr>
              <w:jc w:val="both"/>
              <w:rPr>
                <w:lang w:val="uk-UA"/>
              </w:rPr>
            </w:pPr>
          </w:p>
        </w:tc>
        <w:tc>
          <w:tcPr>
            <w:tcW w:w="958" w:type="pct"/>
          </w:tcPr>
          <w:p w:rsidR="00212423" w:rsidRPr="00023D84" w:rsidRDefault="00212423">
            <w:pPr>
              <w:jc w:val="both"/>
              <w:rPr>
                <w:lang w:val="uk-UA"/>
              </w:rPr>
            </w:pPr>
          </w:p>
        </w:tc>
      </w:tr>
      <w:tr w:rsidR="004C3E87" w:rsidRPr="00023D84">
        <w:trPr>
          <w:cantSplit/>
          <w:trHeight w:val="20"/>
        </w:trPr>
        <w:tc>
          <w:tcPr>
            <w:tcW w:w="2798" w:type="pct"/>
          </w:tcPr>
          <w:p w:rsidR="004C3E87" w:rsidRPr="00023D84" w:rsidRDefault="004C3E87" w:rsidP="007D60CC">
            <w:pPr>
              <w:rPr>
                <w:lang w:val="uk-UA"/>
              </w:rPr>
            </w:pPr>
            <w:r w:rsidRPr="00023D84">
              <w:rPr>
                <w:lang w:val="uk-UA"/>
              </w:rPr>
              <w:t>9. Надлишок (+) або нестача (-) власних оборотних коштів, довгострокових зобов</w:t>
            </w:r>
            <w:r w:rsidR="00E51A0E">
              <w:rPr>
                <w:lang w:val="uk-UA"/>
              </w:rPr>
              <w:t>’</w:t>
            </w:r>
            <w:r w:rsidRPr="00023D84">
              <w:rPr>
                <w:lang w:val="uk-UA"/>
              </w:rPr>
              <w:t>язань і короткострокових кредитів банків для формування запасів (п.</w:t>
            </w:r>
            <w:r w:rsidR="005649F4" w:rsidRPr="00023D84">
              <w:rPr>
                <w:lang w:val="uk-UA"/>
              </w:rPr>
              <w:t>6</w:t>
            </w:r>
            <w:r w:rsidRPr="00023D84">
              <w:rPr>
                <w:lang w:val="uk-UA"/>
              </w:rPr>
              <w:t>–п .4)</w:t>
            </w:r>
          </w:p>
        </w:tc>
        <w:tc>
          <w:tcPr>
            <w:tcW w:w="622" w:type="pct"/>
          </w:tcPr>
          <w:p w:rsidR="004C3E87" w:rsidRPr="00023D84" w:rsidRDefault="004C3E87">
            <w:pPr>
              <w:jc w:val="both"/>
              <w:rPr>
                <w:lang w:val="uk-UA"/>
              </w:rPr>
            </w:pPr>
          </w:p>
        </w:tc>
        <w:tc>
          <w:tcPr>
            <w:tcW w:w="622" w:type="pct"/>
          </w:tcPr>
          <w:p w:rsidR="004C3E87" w:rsidRPr="00023D84" w:rsidRDefault="004C3E87">
            <w:pPr>
              <w:jc w:val="both"/>
              <w:rPr>
                <w:lang w:val="uk-UA"/>
              </w:rPr>
            </w:pPr>
          </w:p>
        </w:tc>
        <w:tc>
          <w:tcPr>
            <w:tcW w:w="958" w:type="pct"/>
          </w:tcPr>
          <w:p w:rsidR="004C3E87" w:rsidRPr="00023D84" w:rsidRDefault="004C3E87">
            <w:pPr>
              <w:jc w:val="both"/>
              <w:rPr>
                <w:lang w:val="uk-UA"/>
              </w:rPr>
            </w:pPr>
          </w:p>
        </w:tc>
      </w:tr>
      <w:tr w:rsidR="00212423" w:rsidRPr="00023D84">
        <w:trPr>
          <w:cantSplit/>
          <w:trHeight w:val="20"/>
        </w:trPr>
        <w:tc>
          <w:tcPr>
            <w:tcW w:w="2798" w:type="pct"/>
          </w:tcPr>
          <w:p w:rsidR="00212423" w:rsidRPr="00023D84" w:rsidRDefault="00212423" w:rsidP="007D60CC">
            <w:pPr>
              <w:rPr>
                <w:lang w:val="uk-UA"/>
              </w:rPr>
            </w:pPr>
            <w:r w:rsidRPr="00023D84">
              <w:rPr>
                <w:lang w:val="uk-UA"/>
              </w:rPr>
              <w:t>10. Тип фінансової стійкості</w:t>
            </w:r>
          </w:p>
        </w:tc>
        <w:tc>
          <w:tcPr>
            <w:tcW w:w="622" w:type="pct"/>
          </w:tcPr>
          <w:p w:rsidR="00212423" w:rsidRPr="00023D84" w:rsidRDefault="00212423">
            <w:pPr>
              <w:jc w:val="both"/>
              <w:rPr>
                <w:lang w:val="uk-UA"/>
              </w:rPr>
            </w:pPr>
          </w:p>
        </w:tc>
        <w:tc>
          <w:tcPr>
            <w:tcW w:w="622" w:type="pct"/>
          </w:tcPr>
          <w:p w:rsidR="00212423" w:rsidRPr="00023D84" w:rsidRDefault="00212423">
            <w:pPr>
              <w:jc w:val="both"/>
              <w:rPr>
                <w:lang w:val="uk-UA"/>
              </w:rPr>
            </w:pPr>
          </w:p>
        </w:tc>
        <w:tc>
          <w:tcPr>
            <w:tcW w:w="958" w:type="pct"/>
          </w:tcPr>
          <w:p w:rsidR="00212423" w:rsidRPr="00023D84" w:rsidRDefault="00212423">
            <w:pPr>
              <w:jc w:val="both"/>
              <w:rPr>
                <w:lang w:val="uk-UA"/>
              </w:rPr>
            </w:pPr>
          </w:p>
        </w:tc>
      </w:tr>
      <w:tr w:rsidR="00B404C9" w:rsidRPr="00023D84">
        <w:trPr>
          <w:cantSplit/>
          <w:trHeight w:val="20"/>
        </w:trPr>
        <w:tc>
          <w:tcPr>
            <w:tcW w:w="2798" w:type="pct"/>
          </w:tcPr>
          <w:p w:rsidR="00B404C9" w:rsidRPr="00023D84" w:rsidRDefault="00B404C9" w:rsidP="007D60CC">
            <w:pPr>
              <w:rPr>
                <w:lang w:val="uk-UA"/>
              </w:rPr>
            </w:pPr>
            <w:r w:rsidRPr="00023D84">
              <w:rPr>
                <w:lang w:val="uk-UA"/>
              </w:rPr>
              <w:t xml:space="preserve">11. Коефіцієнт забезпеченості запасів відповідними джерелами формування </w:t>
            </w:r>
            <w:r w:rsidR="00410723" w:rsidRPr="00023D84">
              <w:rPr>
                <w:position w:val="-10"/>
                <w:lang w:val="uk-UA"/>
              </w:rPr>
              <w:object w:dxaOrig="2799" w:dyaOrig="400">
                <v:shape id="_x0000_i1026" type="#_x0000_t75" style="width:140.25pt;height:20.25pt" o:ole="">
                  <v:imagedata r:id="rId10" o:title=""/>
                </v:shape>
                <o:OLEObject Type="Embed" ProgID="Equation.3" ShapeID="_x0000_i1026" DrawAspect="Content" ObjectID="_1491251614" r:id="rId11"/>
              </w:object>
            </w:r>
          </w:p>
        </w:tc>
        <w:tc>
          <w:tcPr>
            <w:tcW w:w="622" w:type="pct"/>
          </w:tcPr>
          <w:p w:rsidR="00B404C9" w:rsidRPr="00023D84" w:rsidRDefault="00B404C9">
            <w:pPr>
              <w:jc w:val="both"/>
              <w:rPr>
                <w:lang w:val="uk-UA"/>
              </w:rPr>
            </w:pPr>
          </w:p>
        </w:tc>
        <w:tc>
          <w:tcPr>
            <w:tcW w:w="622" w:type="pct"/>
          </w:tcPr>
          <w:p w:rsidR="00B404C9" w:rsidRPr="00023D84" w:rsidRDefault="00B404C9">
            <w:pPr>
              <w:jc w:val="both"/>
              <w:rPr>
                <w:lang w:val="uk-UA"/>
              </w:rPr>
            </w:pPr>
          </w:p>
        </w:tc>
        <w:tc>
          <w:tcPr>
            <w:tcW w:w="958" w:type="pct"/>
          </w:tcPr>
          <w:p w:rsidR="00B404C9" w:rsidRPr="00023D84" w:rsidRDefault="00B404C9">
            <w:pPr>
              <w:jc w:val="both"/>
              <w:rPr>
                <w:lang w:val="uk-UA"/>
              </w:rPr>
            </w:pPr>
          </w:p>
        </w:tc>
      </w:tr>
      <w:tr w:rsidR="00B404C9" w:rsidRPr="00023D84">
        <w:trPr>
          <w:cantSplit/>
          <w:trHeight w:val="20"/>
        </w:trPr>
        <w:tc>
          <w:tcPr>
            <w:tcW w:w="2798" w:type="pct"/>
          </w:tcPr>
          <w:p w:rsidR="00B404C9" w:rsidRPr="00023D84" w:rsidRDefault="00B404C9" w:rsidP="007D60CC">
            <w:pPr>
              <w:rPr>
                <w:lang w:val="uk-UA"/>
              </w:rPr>
            </w:pPr>
            <w:r w:rsidRPr="00023D84">
              <w:rPr>
                <w:lang w:val="uk-UA"/>
              </w:rPr>
              <w:t xml:space="preserve">12. Надлишок (+) або нестача (-) відповідних джерел формування на 1 грн. запасів, </w:t>
            </w:r>
            <w:r w:rsidR="00E51A0E">
              <w:rPr>
                <w:lang w:val="uk-UA"/>
              </w:rPr>
              <w:pgNum/>
            </w:r>
            <w:r w:rsidR="00E51A0E">
              <w:rPr>
                <w:lang w:val="uk-UA"/>
              </w:rPr>
              <w:t>рн.</w:t>
            </w:r>
            <w:r w:rsidRPr="00023D84">
              <w:rPr>
                <w:lang w:val="uk-UA"/>
              </w:rPr>
              <w:t xml:space="preserve">. </w:t>
            </w:r>
            <w:r w:rsidR="00410723" w:rsidRPr="00023D84">
              <w:rPr>
                <w:position w:val="-10"/>
                <w:lang w:val="uk-UA"/>
              </w:rPr>
              <w:object w:dxaOrig="2860" w:dyaOrig="400">
                <v:shape id="_x0000_i1027" type="#_x0000_t75" style="width:143.25pt;height:20.25pt" o:ole="">
                  <v:imagedata r:id="rId12" o:title=""/>
                </v:shape>
                <o:OLEObject Type="Embed" ProgID="Equation.3" ShapeID="_x0000_i1027" DrawAspect="Content" ObjectID="_1491251615" r:id="rId13"/>
              </w:object>
            </w:r>
            <w:r w:rsidR="00410723" w:rsidRPr="00023D84">
              <w:rPr>
                <w:lang w:val="uk-UA"/>
              </w:rPr>
              <w:t xml:space="preserve"> </w:t>
            </w:r>
          </w:p>
        </w:tc>
        <w:tc>
          <w:tcPr>
            <w:tcW w:w="622" w:type="pct"/>
          </w:tcPr>
          <w:p w:rsidR="00B404C9" w:rsidRPr="00023D84" w:rsidRDefault="00B404C9">
            <w:pPr>
              <w:jc w:val="both"/>
              <w:rPr>
                <w:lang w:val="uk-UA"/>
              </w:rPr>
            </w:pPr>
          </w:p>
        </w:tc>
        <w:tc>
          <w:tcPr>
            <w:tcW w:w="622" w:type="pct"/>
          </w:tcPr>
          <w:p w:rsidR="00B404C9" w:rsidRPr="00023D84" w:rsidRDefault="00B404C9">
            <w:pPr>
              <w:jc w:val="both"/>
              <w:rPr>
                <w:lang w:val="uk-UA"/>
              </w:rPr>
            </w:pPr>
          </w:p>
        </w:tc>
        <w:tc>
          <w:tcPr>
            <w:tcW w:w="958" w:type="pct"/>
          </w:tcPr>
          <w:p w:rsidR="00B404C9" w:rsidRPr="00023D84" w:rsidRDefault="00B404C9">
            <w:pPr>
              <w:jc w:val="both"/>
              <w:rPr>
                <w:lang w:val="uk-UA"/>
              </w:rPr>
            </w:pPr>
          </w:p>
        </w:tc>
      </w:tr>
    </w:tbl>
    <w:p w:rsidR="00AC1C5D" w:rsidRPr="00E1603C" w:rsidRDefault="00AC1C5D">
      <w:pPr>
        <w:ind w:firstLine="709"/>
        <w:jc w:val="both"/>
        <w:rPr>
          <w:sz w:val="28"/>
          <w:szCs w:val="32"/>
          <w:lang w:val="uk-UA"/>
        </w:rPr>
      </w:pPr>
      <w:r w:rsidRPr="00E1603C">
        <w:rPr>
          <w:sz w:val="28"/>
          <w:szCs w:val="32"/>
          <w:lang w:val="uk-UA"/>
        </w:rPr>
        <w:t>Примітки:</w:t>
      </w:r>
    </w:p>
    <w:p w:rsidR="00212423" w:rsidRPr="00E1603C" w:rsidRDefault="00212423" w:rsidP="00212423">
      <w:pPr>
        <w:ind w:firstLine="708"/>
        <w:jc w:val="both"/>
        <w:rPr>
          <w:sz w:val="28"/>
          <w:szCs w:val="32"/>
          <w:lang w:val="uk-UA"/>
        </w:rPr>
      </w:pPr>
      <w:r w:rsidRPr="00E1603C">
        <w:rPr>
          <w:sz w:val="28"/>
          <w:szCs w:val="32"/>
          <w:lang w:val="uk-UA"/>
        </w:rPr>
        <w:t>1. Показник 1 – якщо абсолютна фінансова стійкість; показник 5 – якщо нормально стійкий фінансовий стан; показник 6 – якщо нестійкий або кризовий фінансовий стан.</w:t>
      </w:r>
    </w:p>
    <w:p w:rsidR="00212423" w:rsidRPr="00E1603C" w:rsidRDefault="00212423" w:rsidP="00212423">
      <w:pPr>
        <w:ind w:firstLine="708"/>
        <w:jc w:val="both"/>
        <w:rPr>
          <w:sz w:val="28"/>
          <w:szCs w:val="32"/>
          <w:lang w:val="uk-UA"/>
        </w:rPr>
      </w:pPr>
      <w:r w:rsidRPr="00E1603C">
        <w:rPr>
          <w:sz w:val="28"/>
          <w:szCs w:val="32"/>
          <w:lang w:val="uk-UA"/>
        </w:rPr>
        <w:t>2. Показник 7 – якщо абсолютна фінансова стійкість; показник 8 – якщо нормально стійкий фінансовий стан; показник 9 – якщо нестійкий або кризовий фінансовий стан.</w:t>
      </w:r>
    </w:p>
    <w:p w:rsidR="00212423" w:rsidRPr="00E1603C" w:rsidRDefault="00212423" w:rsidP="00212423">
      <w:pPr>
        <w:ind w:firstLine="708"/>
        <w:jc w:val="both"/>
        <w:rPr>
          <w:sz w:val="28"/>
          <w:szCs w:val="32"/>
          <w:lang w:val="uk-UA"/>
        </w:rPr>
      </w:pPr>
      <w:r w:rsidRPr="00E1603C">
        <w:rPr>
          <w:sz w:val="28"/>
          <w:szCs w:val="32"/>
          <w:lang w:val="uk-UA"/>
        </w:rPr>
        <w:t>3. Відхилення показників 11, 12 визначається при умові однакового типу фінансової стійкості.</w:t>
      </w:r>
    </w:p>
    <w:p w:rsidR="006F2A73" w:rsidRPr="00023D84" w:rsidRDefault="006F2A73" w:rsidP="00334B3B">
      <w:pPr>
        <w:jc w:val="center"/>
        <w:rPr>
          <w:b/>
          <w:bCs/>
          <w:sz w:val="32"/>
          <w:szCs w:val="32"/>
          <w:lang w:val="uk-UA"/>
        </w:rPr>
      </w:pPr>
    </w:p>
    <w:p w:rsidR="00AC1C5D" w:rsidRPr="00096C90" w:rsidRDefault="00096C90" w:rsidP="00096C90">
      <w:pPr>
        <w:pStyle w:val="20"/>
        <w:rPr>
          <w:sz w:val="36"/>
          <w:szCs w:val="36"/>
        </w:rPr>
      </w:pPr>
      <w:r w:rsidRPr="00096C90">
        <w:rPr>
          <w:sz w:val="36"/>
          <w:szCs w:val="36"/>
        </w:rPr>
        <w:t>2</w:t>
      </w:r>
      <w:r w:rsidR="0002497E" w:rsidRPr="00096C90">
        <w:rPr>
          <w:sz w:val="36"/>
          <w:szCs w:val="36"/>
        </w:rPr>
        <w:t>.3</w:t>
      </w:r>
      <w:r w:rsidR="00AC1C5D" w:rsidRPr="00096C90">
        <w:rPr>
          <w:sz w:val="36"/>
          <w:szCs w:val="36"/>
        </w:rPr>
        <w:t xml:space="preserve"> Аналіз ліквідності і платоспроможності підприємства</w:t>
      </w:r>
    </w:p>
    <w:p w:rsidR="00AC1C5D" w:rsidRPr="00023D84" w:rsidRDefault="00AC1C5D">
      <w:pPr>
        <w:jc w:val="center"/>
        <w:rPr>
          <w:sz w:val="32"/>
          <w:szCs w:val="32"/>
          <w:lang w:val="uk-UA"/>
        </w:rPr>
      </w:pPr>
    </w:p>
    <w:p w:rsidR="0021745B" w:rsidRPr="00023D84" w:rsidRDefault="0021745B" w:rsidP="0021745B">
      <w:pPr>
        <w:pStyle w:val="20"/>
        <w:rPr>
          <w:sz w:val="32"/>
          <w:szCs w:val="32"/>
        </w:rPr>
      </w:pPr>
      <w:r w:rsidRPr="00023D84">
        <w:rPr>
          <w:sz w:val="32"/>
          <w:szCs w:val="32"/>
        </w:rPr>
        <w:t xml:space="preserve">Під платоспроможністю розуміють наявність у підприємства коштів і їхніх еквівалентів  у кількості, достатньому для розрахунків по кредиторській заборгованості, що вимагає негайного погашення.  Ліквідність, являючись більш широким поняттям, характеризує не тільки поточний стан активів, але й перспективний й оцінюється здатністю </w:t>
      </w:r>
      <w:r w:rsidRPr="00023D84">
        <w:rPr>
          <w:color w:val="000000"/>
          <w:sz w:val="32"/>
          <w:szCs w:val="32"/>
        </w:rPr>
        <w:t>підприємства перетворити свої активи в грошові кошти для покриття боргових зобов</w:t>
      </w:r>
      <w:r w:rsidR="00E51A0E">
        <w:rPr>
          <w:color w:val="000000"/>
          <w:sz w:val="32"/>
          <w:szCs w:val="32"/>
        </w:rPr>
        <w:t>’</w:t>
      </w:r>
      <w:r w:rsidRPr="00023D84">
        <w:rPr>
          <w:color w:val="000000"/>
          <w:sz w:val="32"/>
          <w:szCs w:val="32"/>
        </w:rPr>
        <w:t>язань.</w:t>
      </w:r>
      <w:r w:rsidRPr="00023D84">
        <w:rPr>
          <w:sz w:val="32"/>
          <w:szCs w:val="32"/>
        </w:rPr>
        <w:t xml:space="preserve"> </w:t>
      </w:r>
      <w:r w:rsidR="002C643D" w:rsidRPr="00023D84">
        <w:rPr>
          <w:sz w:val="32"/>
          <w:szCs w:val="32"/>
        </w:rPr>
        <w:t>За своїм змістом ліквідність підприємства означає ліквідність його балансу.</w:t>
      </w:r>
    </w:p>
    <w:p w:rsidR="003A4BD0" w:rsidRPr="00023D84" w:rsidRDefault="00AC1C5D">
      <w:pPr>
        <w:ind w:firstLine="709"/>
        <w:jc w:val="both"/>
        <w:rPr>
          <w:sz w:val="32"/>
          <w:szCs w:val="32"/>
          <w:lang w:val="uk-UA"/>
        </w:rPr>
      </w:pPr>
      <w:r w:rsidRPr="00023D84">
        <w:rPr>
          <w:sz w:val="32"/>
          <w:szCs w:val="32"/>
          <w:lang w:val="uk-UA"/>
        </w:rPr>
        <w:t>Під ліквідністю балансу розуміють ступінь покриття платіжних зобов</w:t>
      </w:r>
      <w:r w:rsidR="00E51A0E">
        <w:rPr>
          <w:sz w:val="32"/>
          <w:szCs w:val="32"/>
          <w:lang w:val="uk-UA"/>
        </w:rPr>
        <w:t>’</w:t>
      </w:r>
      <w:r w:rsidRPr="00023D84">
        <w:rPr>
          <w:sz w:val="32"/>
          <w:szCs w:val="32"/>
          <w:lang w:val="uk-UA"/>
        </w:rPr>
        <w:t xml:space="preserve">язань підприємства його активами (платіжними </w:t>
      </w:r>
      <w:r w:rsidRPr="00023D84">
        <w:rPr>
          <w:sz w:val="32"/>
          <w:szCs w:val="32"/>
          <w:lang w:val="uk-UA"/>
        </w:rPr>
        <w:lastRenderedPageBreak/>
        <w:t>засобами), строк перетворення яких в грошові кошти відповідає строку погашення зобов</w:t>
      </w:r>
      <w:r w:rsidR="00E51A0E">
        <w:rPr>
          <w:sz w:val="32"/>
          <w:szCs w:val="32"/>
          <w:lang w:val="uk-UA"/>
        </w:rPr>
        <w:t>’</w:t>
      </w:r>
      <w:r w:rsidRPr="00023D84">
        <w:rPr>
          <w:sz w:val="32"/>
          <w:szCs w:val="32"/>
          <w:lang w:val="uk-UA"/>
        </w:rPr>
        <w:t xml:space="preserve">язань. </w:t>
      </w:r>
    </w:p>
    <w:p w:rsidR="002C643D" w:rsidRPr="00023D84" w:rsidRDefault="002C643D" w:rsidP="002C643D">
      <w:pPr>
        <w:ind w:firstLine="709"/>
        <w:jc w:val="both"/>
        <w:rPr>
          <w:sz w:val="32"/>
          <w:szCs w:val="32"/>
          <w:lang w:val="uk-UA"/>
        </w:rPr>
      </w:pPr>
      <w:r w:rsidRPr="00023D84">
        <w:rPr>
          <w:sz w:val="32"/>
          <w:szCs w:val="32"/>
          <w:lang w:val="uk-UA"/>
        </w:rPr>
        <w:t xml:space="preserve">Для оцінки ліквідності балансу активи підприємства поділяють на групи залежно від швидкості обертання їх у кошти. </w:t>
      </w:r>
      <w:r w:rsidR="008A43CB" w:rsidRPr="00023D84">
        <w:rPr>
          <w:sz w:val="32"/>
          <w:szCs w:val="32"/>
          <w:lang w:val="uk-UA"/>
        </w:rPr>
        <w:t xml:space="preserve">Чим менша тривалість періоду, протягом якого даний вид активів трансформується у грошові кошти, тим вищим є рівень його ліквідності. </w:t>
      </w:r>
      <w:r w:rsidRPr="00023D84">
        <w:rPr>
          <w:sz w:val="32"/>
          <w:szCs w:val="32"/>
          <w:lang w:val="uk-UA"/>
        </w:rPr>
        <w:t xml:space="preserve">Пасиви групують відповідно до передбачуваних загальноприйнятих уявлень про строки їхнього погашення. </w:t>
      </w:r>
    </w:p>
    <w:p w:rsidR="002C643D" w:rsidRPr="00023D84" w:rsidRDefault="00C93561" w:rsidP="00FA7A1D">
      <w:pPr>
        <w:ind w:firstLine="709"/>
        <w:jc w:val="both"/>
        <w:rPr>
          <w:sz w:val="32"/>
          <w:szCs w:val="32"/>
          <w:lang w:val="uk-UA"/>
        </w:rPr>
      </w:pPr>
      <w:r w:rsidRPr="00023D84">
        <w:rPr>
          <w:sz w:val="32"/>
          <w:szCs w:val="32"/>
          <w:lang w:val="uk-UA"/>
        </w:rPr>
        <w:t>Методика г</w:t>
      </w:r>
      <w:r w:rsidR="002C643D" w:rsidRPr="00023D84">
        <w:rPr>
          <w:sz w:val="32"/>
          <w:szCs w:val="32"/>
          <w:lang w:val="uk-UA"/>
        </w:rPr>
        <w:t xml:space="preserve">рупування </w:t>
      </w:r>
      <w:r w:rsidRPr="00023D84">
        <w:rPr>
          <w:sz w:val="32"/>
          <w:szCs w:val="32"/>
          <w:lang w:val="uk-UA"/>
        </w:rPr>
        <w:t xml:space="preserve">статей </w:t>
      </w:r>
      <w:r w:rsidR="002C643D" w:rsidRPr="00023D84">
        <w:rPr>
          <w:sz w:val="32"/>
          <w:szCs w:val="32"/>
          <w:lang w:val="uk-UA"/>
        </w:rPr>
        <w:t>актив</w:t>
      </w:r>
      <w:r w:rsidRPr="00023D84">
        <w:rPr>
          <w:sz w:val="32"/>
          <w:szCs w:val="32"/>
          <w:lang w:val="uk-UA"/>
        </w:rPr>
        <w:t>у</w:t>
      </w:r>
      <w:r w:rsidR="002C643D" w:rsidRPr="00023D84">
        <w:rPr>
          <w:sz w:val="32"/>
          <w:szCs w:val="32"/>
          <w:lang w:val="uk-UA"/>
        </w:rPr>
        <w:t xml:space="preserve"> і пасив</w:t>
      </w:r>
      <w:r w:rsidRPr="00023D84">
        <w:rPr>
          <w:sz w:val="32"/>
          <w:szCs w:val="32"/>
          <w:lang w:val="uk-UA"/>
        </w:rPr>
        <w:t>у</w:t>
      </w:r>
      <w:r w:rsidR="002C643D" w:rsidRPr="00023D84">
        <w:rPr>
          <w:sz w:val="32"/>
          <w:szCs w:val="32"/>
          <w:lang w:val="uk-UA"/>
        </w:rPr>
        <w:t xml:space="preserve"> балансу наведен</w:t>
      </w:r>
      <w:r w:rsidRPr="00023D84">
        <w:rPr>
          <w:sz w:val="32"/>
          <w:szCs w:val="32"/>
          <w:lang w:val="uk-UA"/>
        </w:rPr>
        <w:t>а</w:t>
      </w:r>
      <w:r w:rsidR="0002497E" w:rsidRPr="00023D84">
        <w:rPr>
          <w:sz w:val="32"/>
          <w:szCs w:val="32"/>
          <w:lang w:val="uk-UA"/>
        </w:rPr>
        <w:t xml:space="preserve"> в таблиці </w:t>
      </w:r>
      <w:r w:rsidR="00096C90">
        <w:rPr>
          <w:sz w:val="32"/>
          <w:szCs w:val="32"/>
          <w:lang w:val="uk-UA"/>
        </w:rPr>
        <w:t>2</w:t>
      </w:r>
      <w:r w:rsidR="0002497E" w:rsidRPr="00023D84">
        <w:rPr>
          <w:sz w:val="32"/>
          <w:szCs w:val="32"/>
          <w:lang w:val="uk-UA"/>
        </w:rPr>
        <w:t>.</w:t>
      </w:r>
      <w:r w:rsidR="00096C90">
        <w:rPr>
          <w:sz w:val="32"/>
          <w:szCs w:val="32"/>
          <w:lang w:val="uk-UA"/>
        </w:rPr>
        <w:t>7</w:t>
      </w:r>
    </w:p>
    <w:p w:rsidR="00DD754C" w:rsidRPr="00023D84" w:rsidRDefault="00DD754C" w:rsidP="002C643D">
      <w:pPr>
        <w:ind w:firstLine="709"/>
        <w:jc w:val="both"/>
        <w:rPr>
          <w:sz w:val="32"/>
          <w:szCs w:val="32"/>
          <w:lang w:val="uk-UA"/>
        </w:rPr>
      </w:pPr>
    </w:p>
    <w:p w:rsidR="002C643D" w:rsidRPr="00023D84" w:rsidRDefault="0002497E" w:rsidP="002C643D">
      <w:pPr>
        <w:ind w:firstLine="709"/>
        <w:jc w:val="both"/>
        <w:rPr>
          <w:sz w:val="32"/>
          <w:szCs w:val="32"/>
          <w:lang w:val="uk-UA"/>
        </w:rPr>
      </w:pPr>
      <w:r w:rsidRPr="00023D84">
        <w:rPr>
          <w:sz w:val="32"/>
          <w:szCs w:val="32"/>
          <w:lang w:val="uk-UA"/>
        </w:rPr>
        <w:t xml:space="preserve">Таблиця </w:t>
      </w:r>
      <w:r w:rsidR="00096C90">
        <w:rPr>
          <w:sz w:val="32"/>
          <w:szCs w:val="32"/>
          <w:lang w:val="uk-UA"/>
        </w:rPr>
        <w:t>2</w:t>
      </w:r>
      <w:r w:rsidRPr="00023D84">
        <w:rPr>
          <w:sz w:val="32"/>
          <w:szCs w:val="32"/>
          <w:lang w:val="uk-UA"/>
        </w:rPr>
        <w:t>.</w:t>
      </w:r>
      <w:r w:rsidR="00096C90">
        <w:rPr>
          <w:sz w:val="32"/>
          <w:szCs w:val="32"/>
          <w:lang w:val="uk-UA"/>
        </w:rPr>
        <w:t>7</w:t>
      </w:r>
      <w:r w:rsidR="002C643D" w:rsidRPr="00023D84">
        <w:rPr>
          <w:sz w:val="32"/>
          <w:szCs w:val="32"/>
          <w:lang w:val="uk-UA"/>
        </w:rPr>
        <w:t>– Класифікація статей активу і пасиву балансу для аналізу ліквідності</w:t>
      </w:r>
    </w:p>
    <w:p w:rsidR="0002497E" w:rsidRPr="00023D84" w:rsidRDefault="0002497E" w:rsidP="002C643D">
      <w:pPr>
        <w:ind w:firstLine="709"/>
        <w:jc w:val="both"/>
        <w:rPr>
          <w:sz w:val="32"/>
          <w:szCs w:val="32"/>
          <w:lang w:val="uk-UA"/>
        </w:rPr>
      </w:pPr>
    </w:p>
    <w:tbl>
      <w:tblPr>
        <w:tblStyle w:val="a7"/>
        <w:tblW w:w="4915" w:type="pct"/>
        <w:tblLook w:val="01E0"/>
      </w:tblPr>
      <w:tblGrid>
        <w:gridCol w:w="2280"/>
        <w:gridCol w:w="2325"/>
        <w:gridCol w:w="2620"/>
        <w:gridCol w:w="2239"/>
      </w:tblGrid>
      <w:tr w:rsidR="00096C90" w:rsidRPr="00023D84" w:rsidTr="00052E20">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2C643D" w:rsidRPr="00023D84" w:rsidRDefault="002C643D" w:rsidP="00BE2439">
            <w:pPr>
              <w:ind w:left="-56" w:right="-66"/>
              <w:jc w:val="center"/>
            </w:pPr>
            <w:r w:rsidRPr="00023D84">
              <w:t>Активи</w:t>
            </w:r>
          </w:p>
        </w:tc>
        <w:tc>
          <w:tcPr>
            <w:tcW w:w="1228" w:type="pct"/>
            <w:tcBorders>
              <w:top w:val="single" w:sz="4" w:space="0" w:color="auto"/>
              <w:left w:val="single" w:sz="4" w:space="0" w:color="auto"/>
              <w:bottom w:val="single" w:sz="4" w:space="0" w:color="auto"/>
              <w:right w:val="double" w:sz="4" w:space="0" w:color="auto"/>
            </w:tcBorders>
            <w:shd w:val="clear" w:color="auto" w:fill="auto"/>
            <w:vAlign w:val="center"/>
          </w:tcPr>
          <w:p w:rsidR="002C643D" w:rsidRPr="00023D84" w:rsidRDefault="002C643D">
            <w:pPr>
              <w:jc w:val="center"/>
            </w:pPr>
            <w:r w:rsidRPr="00023D84">
              <w:t>Порядок розрахунку за даними балансу (рядки)</w:t>
            </w:r>
          </w:p>
        </w:tc>
        <w:tc>
          <w:tcPr>
            <w:tcW w:w="1384" w:type="pct"/>
            <w:tcBorders>
              <w:top w:val="single" w:sz="4" w:space="0" w:color="auto"/>
              <w:left w:val="double" w:sz="4" w:space="0" w:color="auto"/>
              <w:bottom w:val="single" w:sz="4" w:space="0" w:color="auto"/>
              <w:right w:val="single" w:sz="4" w:space="0" w:color="auto"/>
            </w:tcBorders>
            <w:shd w:val="clear" w:color="auto" w:fill="auto"/>
            <w:vAlign w:val="center"/>
          </w:tcPr>
          <w:p w:rsidR="002C643D" w:rsidRPr="00023D84" w:rsidRDefault="002C643D" w:rsidP="00BE2439">
            <w:pPr>
              <w:ind w:left="-36" w:right="-65"/>
              <w:jc w:val="center"/>
            </w:pPr>
            <w:r w:rsidRPr="00023D84">
              <w:t>Пасиви</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2C643D" w:rsidRPr="00023D84" w:rsidRDefault="002C643D" w:rsidP="00BE2439">
            <w:pPr>
              <w:ind w:left="-39" w:right="-69"/>
              <w:jc w:val="center"/>
            </w:pPr>
            <w:r w:rsidRPr="00023D84">
              <w:t>Порядок розрахунку за даними балансу (рядки)</w:t>
            </w:r>
          </w:p>
        </w:tc>
      </w:tr>
      <w:tr w:rsidR="00096C90" w:rsidRPr="00023D84" w:rsidTr="00052E20">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96C90" w:rsidRPr="00023D84" w:rsidRDefault="00096C90" w:rsidP="00BE2439">
            <w:pPr>
              <w:ind w:left="-56" w:right="-66"/>
            </w:pPr>
            <w:r w:rsidRPr="00023D84">
              <w:t xml:space="preserve">А1. Високоліквідні </w:t>
            </w:r>
          </w:p>
        </w:tc>
        <w:tc>
          <w:tcPr>
            <w:tcW w:w="1228" w:type="pct"/>
            <w:tcBorders>
              <w:top w:val="single" w:sz="4" w:space="0" w:color="auto"/>
              <w:left w:val="single" w:sz="4" w:space="0" w:color="auto"/>
              <w:bottom w:val="single" w:sz="4" w:space="0" w:color="auto"/>
              <w:right w:val="double" w:sz="4" w:space="0" w:color="auto"/>
            </w:tcBorders>
            <w:shd w:val="clear" w:color="auto" w:fill="auto"/>
            <w:vAlign w:val="center"/>
          </w:tcPr>
          <w:p w:rsidR="00096C90" w:rsidRPr="00F47559" w:rsidRDefault="00096C90" w:rsidP="00FA1F4C">
            <w:pPr>
              <w:jc w:val="center"/>
            </w:pPr>
            <w:r w:rsidRPr="00F47559">
              <w:t>1160+1165</w:t>
            </w:r>
          </w:p>
        </w:tc>
        <w:tc>
          <w:tcPr>
            <w:tcW w:w="1384" w:type="pct"/>
            <w:tcBorders>
              <w:top w:val="single" w:sz="4" w:space="0" w:color="auto"/>
              <w:left w:val="double" w:sz="4" w:space="0" w:color="auto"/>
              <w:bottom w:val="single" w:sz="4" w:space="0" w:color="auto"/>
              <w:right w:val="single" w:sz="4" w:space="0" w:color="auto"/>
            </w:tcBorders>
            <w:shd w:val="clear" w:color="auto" w:fill="auto"/>
            <w:vAlign w:val="center"/>
          </w:tcPr>
          <w:p w:rsidR="00096C90" w:rsidRPr="00023D84" w:rsidRDefault="00096C90" w:rsidP="00096C90">
            <w:pPr>
              <w:ind w:left="-36" w:right="-65"/>
            </w:pPr>
            <w:r w:rsidRPr="00023D84">
              <w:t>П1. Найбільш термінові</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096C90" w:rsidRPr="002165E8" w:rsidRDefault="00096C90" w:rsidP="00FA1F4C">
            <w:pPr>
              <w:ind w:left="-62" w:right="-66"/>
              <w:jc w:val="center"/>
            </w:pPr>
            <w:r>
              <w:t>Сум</w:t>
            </w:r>
            <w:r w:rsidRPr="002165E8">
              <w:t>а</w:t>
            </w:r>
            <w:r>
              <w:t xml:space="preserve"> із </w:t>
            </w:r>
            <w:r w:rsidRPr="00F47559">
              <w:t>1615</w:t>
            </w:r>
            <w:r>
              <w:t xml:space="preserve"> до 1660</w:t>
            </w:r>
          </w:p>
        </w:tc>
      </w:tr>
      <w:tr w:rsidR="00096C90" w:rsidRPr="00023D84" w:rsidTr="00052E20">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96C90" w:rsidRPr="00023D84" w:rsidRDefault="00096C90" w:rsidP="00BE2439">
            <w:pPr>
              <w:ind w:left="-56" w:right="-66"/>
            </w:pPr>
            <w:r w:rsidRPr="00023D84">
              <w:t xml:space="preserve">А2. Швидколіквідні </w:t>
            </w:r>
          </w:p>
        </w:tc>
        <w:tc>
          <w:tcPr>
            <w:tcW w:w="1228" w:type="pct"/>
            <w:tcBorders>
              <w:top w:val="single" w:sz="4" w:space="0" w:color="auto"/>
              <w:left w:val="single" w:sz="4" w:space="0" w:color="auto"/>
              <w:bottom w:val="single" w:sz="4" w:space="0" w:color="auto"/>
              <w:right w:val="double" w:sz="4" w:space="0" w:color="auto"/>
            </w:tcBorders>
            <w:shd w:val="clear" w:color="auto" w:fill="auto"/>
            <w:vAlign w:val="center"/>
          </w:tcPr>
          <w:p w:rsidR="00096C90" w:rsidRPr="002165E8" w:rsidRDefault="00096C90" w:rsidP="00FA1F4C">
            <w:pPr>
              <w:ind w:left="-62" w:right="-66"/>
              <w:jc w:val="center"/>
            </w:pPr>
            <w:r>
              <w:t xml:space="preserve">Сума із </w:t>
            </w:r>
            <w:r w:rsidRPr="00F47559">
              <w:t>1125</w:t>
            </w:r>
            <w:r>
              <w:t xml:space="preserve"> по 1155</w:t>
            </w:r>
          </w:p>
        </w:tc>
        <w:tc>
          <w:tcPr>
            <w:tcW w:w="1384" w:type="pct"/>
            <w:tcBorders>
              <w:top w:val="single" w:sz="4" w:space="0" w:color="auto"/>
              <w:left w:val="double" w:sz="4" w:space="0" w:color="auto"/>
              <w:bottom w:val="single" w:sz="4" w:space="0" w:color="auto"/>
              <w:right w:val="single" w:sz="4" w:space="0" w:color="auto"/>
            </w:tcBorders>
            <w:shd w:val="clear" w:color="auto" w:fill="auto"/>
            <w:vAlign w:val="center"/>
          </w:tcPr>
          <w:p w:rsidR="00096C90" w:rsidRPr="00023D84" w:rsidRDefault="00096C90" w:rsidP="00BE2439">
            <w:pPr>
              <w:ind w:left="-36" w:right="-65"/>
            </w:pPr>
            <w:r w:rsidRPr="00023D84">
              <w:t>П2. Короткострокові</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096C90" w:rsidRPr="00F47559" w:rsidRDefault="00096C90" w:rsidP="00FA1F4C">
            <w:pPr>
              <w:ind w:left="-39" w:right="-69"/>
              <w:jc w:val="center"/>
            </w:pPr>
            <w:r w:rsidRPr="00F47559">
              <w:t>1600+1610+1660+</w:t>
            </w:r>
          </w:p>
          <w:p w:rsidR="00096C90" w:rsidRPr="00F47559" w:rsidRDefault="00096C90" w:rsidP="00FA1F4C">
            <w:pPr>
              <w:ind w:left="-39" w:right="-69"/>
              <w:jc w:val="center"/>
            </w:pPr>
            <w:r w:rsidRPr="00F47559">
              <w:t>+1665+1690</w:t>
            </w:r>
          </w:p>
        </w:tc>
      </w:tr>
      <w:tr w:rsidR="00096C90" w:rsidRPr="00023D84" w:rsidTr="00052E20">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96C90" w:rsidRPr="00023D84" w:rsidRDefault="00096C90" w:rsidP="00BE2439">
            <w:pPr>
              <w:ind w:left="-56" w:right="-66"/>
            </w:pPr>
            <w:r w:rsidRPr="00023D84">
              <w:t xml:space="preserve">А3. Повільноліквідні </w:t>
            </w:r>
          </w:p>
        </w:tc>
        <w:tc>
          <w:tcPr>
            <w:tcW w:w="1228" w:type="pct"/>
            <w:tcBorders>
              <w:top w:val="single" w:sz="4" w:space="0" w:color="auto"/>
              <w:left w:val="single" w:sz="4" w:space="0" w:color="auto"/>
              <w:bottom w:val="single" w:sz="4" w:space="0" w:color="auto"/>
              <w:right w:val="double" w:sz="4" w:space="0" w:color="auto"/>
            </w:tcBorders>
            <w:shd w:val="clear" w:color="auto" w:fill="auto"/>
            <w:vAlign w:val="center"/>
          </w:tcPr>
          <w:p w:rsidR="00096C90" w:rsidRDefault="00096C90" w:rsidP="00FA1F4C">
            <w:pPr>
              <w:jc w:val="center"/>
            </w:pPr>
            <w:r w:rsidRPr="00F47559">
              <w:t>110</w:t>
            </w:r>
            <w:r>
              <w:t>0</w:t>
            </w:r>
            <w:r w:rsidRPr="00F47559">
              <w:t>+11</w:t>
            </w:r>
            <w:r>
              <w:t>00</w:t>
            </w:r>
            <w:r w:rsidRPr="00F47559">
              <w:t>+</w:t>
            </w:r>
            <w:r>
              <w:t>1170+</w:t>
            </w:r>
          </w:p>
          <w:p w:rsidR="00096C90" w:rsidRPr="00D617E2" w:rsidRDefault="00096C90" w:rsidP="00FA1F4C">
            <w:pPr>
              <w:jc w:val="center"/>
            </w:pPr>
            <w:r>
              <w:t>1190+1200</w:t>
            </w:r>
          </w:p>
        </w:tc>
        <w:tc>
          <w:tcPr>
            <w:tcW w:w="1384" w:type="pct"/>
            <w:tcBorders>
              <w:top w:val="single" w:sz="4" w:space="0" w:color="auto"/>
              <w:left w:val="double" w:sz="4" w:space="0" w:color="auto"/>
              <w:bottom w:val="single" w:sz="4" w:space="0" w:color="auto"/>
              <w:right w:val="single" w:sz="4" w:space="0" w:color="auto"/>
            </w:tcBorders>
            <w:shd w:val="clear" w:color="auto" w:fill="auto"/>
            <w:vAlign w:val="center"/>
          </w:tcPr>
          <w:p w:rsidR="00096C90" w:rsidRPr="00023D84" w:rsidRDefault="00096C90" w:rsidP="00BE2439">
            <w:pPr>
              <w:ind w:left="-36" w:right="-65"/>
            </w:pPr>
            <w:r w:rsidRPr="00023D84">
              <w:t>П3. Довгострокові</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096C90" w:rsidRPr="00F47559" w:rsidRDefault="00096C90" w:rsidP="00FA1F4C">
            <w:pPr>
              <w:ind w:left="-39" w:right="-69"/>
              <w:jc w:val="center"/>
            </w:pPr>
            <w:r w:rsidRPr="00F47559">
              <w:t>1595+1700</w:t>
            </w:r>
          </w:p>
        </w:tc>
      </w:tr>
      <w:tr w:rsidR="00096C90" w:rsidRPr="00023D84" w:rsidTr="00052E20">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96C90" w:rsidRPr="00023D84" w:rsidRDefault="00096C90" w:rsidP="00BE2439">
            <w:pPr>
              <w:ind w:left="-56" w:right="-66"/>
            </w:pPr>
            <w:r w:rsidRPr="00023D84">
              <w:t xml:space="preserve">А4. Важколіквідні </w:t>
            </w:r>
          </w:p>
        </w:tc>
        <w:tc>
          <w:tcPr>
            <w:tcW w:w="1228" w:type="pct"/>
            <w:tcBorders>
              <w:top w:val="single" w:sz="4" w:space="0" w:color="auto"/>
              <w:left w:val="single" w:sz="4" w:space="0" w:color="auto"/>
              <w:bottom w:val="single" w:sz="4" w:space="0" w:color="auto"/>
              <w:right w:val="double" w:sz="4" w:space="0" w:color="auto"/>
            </w:tcBorders>
            <w:shd w:val="clear" w:color="auto" w:fill="auto"/>
            <w:vAlign w:val="center"/>
          </w:tcPr>
          <w:p w:rsidR="00096C90" w:rsidRPr="00D617E2" w:rsidRDefault="00096C90" w:rsidP="00FA1F4C">
            <w:pPr>
              <w:jc w:val="center"/>
            </w:pPr>
            <w:r w:rsidRPr="00F47559">
              <w:t>1095</w:t>
            </w:r>
          </w:p>
        </w:tc>
        <w:tc>
          <w:tcPr>
            <w:tcW w:w="1384" w:type="pct"/>
            <w:tcBorders>
              <w:top w:val="single" w:sz="4" w:space="0" w:color="auto"/>
              <w:left w:val="double" w:sz="4" w:space="0" w:color="auto"/>
              <w:bottom w:val="single" w:sz="4" w:space="0" w:color="auto"/>
              <w:right w:val="single" w:sz="4" w:space="0" w:color="auto"/>
            </w:tcBorders>
            <w:shd w:val="clear" w:color="auto" w:fill="auto"/>
            <w:vAlign w:val="center"/>
          </w:tcPr>
          <w:p w:rsidR="00096C90" w:rsidRPr="00023D84" w:rsidRDefault="00096C90" w:rsidP="00BE2439">
            <w:pPr>
              <w:ind w:left="-36" w:right="-65"/>
            </w:pPr>
            <w:r w:rsidRPr="00023D84">
              <w:t xml:space="preserve">П4. Постійні (стійкі) </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096C90" w:rsidRPr="00F47559" w:rsidRDefault="00096C90" w:rsidP="00FA1F4C">
            <w:pPr>
              <w:ind w:left="-39" w:right="-69"/>
              <w:jc w:val="center"/>
            </w:pPr>
            <w:r w:rsidRPr="00F47559">
              <w:t>1495</w:t>
            </w:r>
          </w:p>
        </w:tc>
      </w:tr>
    </w:tbl>
    <w:p w:rsidR="00D02AA3" w:rsidRPr="00023D84" w:rsidRDefault="00D02AA3" w:rsidP="003A65AA">
      <w:pPr>
        <w:ind w:firstLine="709"/>
        <w:jc w:val="both"/>
        <w:rPr>
          <w:sz w:val="32"/>
          <w:szCs w:val="32"/>
          <w:lang w:val="uk-UA"/>
        </w:rPr>
      </w:pPr>
    </w:p>
    <w:p w:rsidR="00096C90" w:rsidRPr="00023D84" w:rsidRDefault="00096C90" w:rsidP="00096C90">
      <w:pPr>
        <w:ind w:firstLine="709"/>
        <w:jc w:val="both"/>
        <w:rPr>
          <w:sz w:val="32"/>
          <w:szCs w:val="32"/>
          <w:lang w:val="uk-UA"/>
        </w:rPr>
      </w:pPr>
      <w:r w:rsidRPr="00023D84">
        <w:rPr>
          <w:sz w:val="32"/>
          <w:szCs w:val="32"/>
          <w:lang w:val="uk-UA"/>
        </w:rPr>
        <w:t>Аналіз ліквідності балансу здійснюється шляхом порівняння груп активу, що розміщені в порядку спадання ліквідності, із групами пасиву, які розміщені в порядку збільшення строковості зобов</w:t>
      </w:r>
      <w:r w:rsidR="00E51A0E">
        <w:rPr>
          <w:sz w:val="32"/>
          <w:szCs w:val="32"/>
          <w:lang w:val="uk-UA"/>
        </w:rPr>
        <w:t>’</w:t>
      </w:r>
      <w:r w:rsidRPr="00023D84">
        <w:rPr>
          <w:sz w:val="32"/>
          <w:szCs w:val="32"/>
          <w:lang w:val="uk-UA"/>
        </w:rPr>
        <w:t>язань. Баланс вважається абсолютно ліквідним, якщо викону</w:t>
      </w:r>
      <w:r w:rsidR="00586F45">
        <w:rPr>
          <w:sz w:val="32"/>
          <w:szCs w:val="32"/>
          <w:lang w:val="uk-UA"/>
        </w:rPr>
        <w:t>є</w:t>
      </w:r>
      <w:r w:rsidRPr="00023D84">
        <w:rPr>
          <w:sz w:val="32"/>
          <w:szCs w:val="32"/>
          <w:lang w:val="uk-UA"/>
        </w:rPr>
        <w:t>ться наступн</w:t>
      </w:r>
      <w:r w:rsidR="00586F45">
        <w:rPr>
          <w:sz w:val="32"/>
          <w:szCs w:val="32"/>
          <w:lang w:val="uk-UA"/>
        </w:rPr>
        <w:t>а</w:t>
      </w:r>
      <w:r w:rsidRPr="00023D84">
        <w:rPr>
          <w:sz w:val="32"/>
          <w:szCs w:val="32"/>
          <w:lang w:val="uk-UA"/>
        </w:rPr>
        <w:t xml:space="preserve"> </w:t>
      </w:r>
      <w:r w:rsidR="00586F45">
        <w:rPr>
          <w:sz w:val="32"/>
          <w:szCs w:val="32"/>
          <w:lang w:val="uk-UA"/>
        </w:rPr>
        <w:t xml:space="preserve">система </w:t>
      </w:r>
      <w:r w:rsidRPr="00023D84">
        <w:rPr>
          <w:sz w:val="32"/>
          <w:szCs w:val="32"/>
          <w:lang w:val="uk-UA"/>
        </w:rPr>
        <w:t>нерівност</w:t>
      </w:r>
      <w:r w:rsidR="00586F45">
        <w:rPr>
          <w:sz w:val="32"/>
          <w:szCs w:val="32"/>
          <w:lang w:val="uk-UA"/>
        </w:rPr>
        <w:t>ей</w:t>
      </w:r>
      <w:r w:rsidRPr="00023D84">
        <w:rPr>
          <w:sz w:val="32"/>
          <w:szCs w:val="32"/>
          <w:lang w:val="uk-UA"/>
        </w:rPr>
        <w:t>:</w:t>
      </w:r>
    </w:p>
    <w:p w:rsidR="00096C90" w:rsidRPr="00023D84" w:rsidRDefault="00096C90" w:rsidP="00096C90">
      <w:pPr>
        <w:ind w:firstLine="709"/>
        <w:jc w:val="both"/>
        <w:rPr>
          <w:sz w:val="32"/>
          <w:szCs w:val="32"/>
          <w:lang w:val="uk-UA"/>
        </w:rPr>
      </w:pPr>
    </w:p>
    <w:p w:rsidR="00096C90" w:rsidRDefault="00E51A0E" w:rsidP="00E51A0E">
      <w:pPr>
        <w:rPr>
          <w:sz w:val="32"/>
          <w:szCs w:val="32"/>
          <w:lang w:val="uk-UA"/>
        </w:rPr>
      </w:pPr>
      <w:r>
        <w:rPr>
          <w:sz w:val="28"/>
          <w:szCs w:val="28"/>
          <w:lang w:val="uk-UA"/>
        </w:rPr>
        <w:t xml:space="preserve">                                                       </w:t>
      </w:r>
      <w:r w:rsidR="00586F45" w:rsidRPr="00586F45">
        <w:rPr>
          <w:position w:val="-86"/>
          <w:sz w:val="28"/>
          <w:szCs w:val="28"/>
        </w:rPr>
        <w:object w:dxaOrig="1340" w:dyaOrig="1880">
          <v:shape id="_x0000_i1028" type="#_x0000_t75" style="width:66.75pt;height:93.75pt" o:ole="">
            <v:imagedata r:id="rId14" o:title=""/>
          </v:shape>
          <o:OLEObject Type="Embed" ProgID="Equation.3" ShapeID="_x0000_i1028" DrawAspect="Content" ObjectID="_1491251616" r:id="rId15"/>
        </w:object>
      </w:r>
      <w:r w:rsidR="00096C90" w:rsidRPr="00023D84">
        <w:rPr>
          <w:sz w:val="32"/>
          <w:szCs w:val="32"/>
          <w:lang w:val="uk-UA"/>
        </w:rPr>
        <w:t xml:space="preserve">  </w:t>
      </w:r>
      <w:r>
        <w:rPr>
          <w:sz w:val="32"/>
          <w:szCs w:val="32"/>
          <w:lang w:val="uk-UA"/>
        </w:rPr>
        <w:t xml:space="preserve">                                          </w:t>
      </w:r>
      <w:r w:rsidR="00096C90" w:rsidRPr="00023D84">
        <w:rPr>
          <w:sz w:val="32"/>
          <w:szCs w:val="32"/>
          <w:lang w:val="uk-UA"/>
        </w:rPr>
        <w:t xml:space="preserve"> </w:t>
      </w:r>
      <w:r>
        <w:rPr>
          <w:sz w:val="32"/>
          <w:szCs w:val="32"/>
          <w:lang w:val="uk-UA"/>
        </w:rPr>
        <w:t>(2.3)</w:t>
      </w:r>
    </w:p>
    <w:p w:rsidR="00586F45" w:rsidRPr="00023D84" w:rsidRDefault="00586F45" w:rsidP="00096C90">
      <w:pPr>
        <w:jc w:val="center"/>
        <w:rPr>
          <w:sz w:val="32"/>
          <w:szCs w:val="32"/>
          <w:lang w:val="uk-UA"/>
        </w:rPr>
      </w:pPr>
    </w:p>
    <w:p w:rsidR="003A65AA" w:rsidRPr="00023D84" w:rsidRDefault="003A65AA" w:rsidP="003A65AA">
      <w:pPr>
        <w:ind w:firstLine="709"/>
        <w:jc w:val="both"/>
        <w:rPr>
          <w:sz w:val="32"/>
          <w:szCs w:val="32"/>
          <w:lang w:val="uk-UA"/>
        </w:rPr>
      </w:pPr>
      <w:r w:rsidRPr="00023D84">
        <w:rPr>
          <w:sz w:val="32"/>
          <w:szCs w:val="32"/>
          <w:lang w:val="uk-UA"/>
        </w:rPr>
        <w:t xml:space="preserve">У випадку якщо одне або декілька нерівностей системи мають протилежний знак від зафіксованого в оптимальному варіанті, </w:t>
      </w:r>
      <w:r w:rsidRPr="00023D84">
        <w:rPr>
          <w:sz w:val="32"/>
          <w:szCs w:val="32"/>
          <w:lang w:val="uk-UA"/>
        </w:rPr>
        <w:lastRenderedPageBreak/>
        <w:t>ліквідність балансу в більшому або меншому ступені відрізняється від абсолютної.</w:t>
      </w:r>
    </w:p>
    <w:p w:rsidR="00AC1C5D" w:rsidRPr="00023D84" w:rsidRDefault="00AC1C5D">
      <w:pPr>
        <w:shd w:val="clear" w:color="auto" w:fill="FFFFFF"/>
        <w:ind w:firstLine="720"/>
        <w:jc w:val="both"/>
        <w:rPr>
          <w:sz w:val="32"/>
          <w:szCs w:val="32"/>
          <w:lang w:val="uk-UA"/>
        </w:rPr>
      </w:pPr>
      <w:r w:rsidRPr="00023D84">
        <w:rPr>
          <w:sz w:val="32"/>
          <w:szCs w:val="32"/>
          <w:lang w:val="uk-UA"/>
        </w:rPr>
        <w:t xml:space="preserve">Зіставлення підсумків першої групи по активу і пасиву, тобто </w:t>
      </w:r>
      <w:r w:rsidR="00516AC4" w:rsidRPr="00023D84">
        <w:rPr>
          <w:sz w:val="32"/>
          <w:szCs w:val="32"/>
          <w:lang w:val="uk-UA"/>
        </w:rPr>
        <w:t>А</w:t>
      </w:r>
      <w:r w:rsidRPr="00023D84">
        <w:rPr>
          <w:sz w:val="32"/>
          <w:szCs w:val="32"/>
          <w:lang w:val="uk-UA"/>
        </w:rPr>
        <w:t>1 і П1, відображає співвідношення поточних платежів і надходжень. Порівняння другої групи по активу і пасиву (</w:t>
      </w:r>
      <w:r w:rsidR="00516AC4" w:rsidRPr="00023D84">
        <w:rPr>
          <w:sz w:val="32"/>
          <w:szCs w:val="32"/>
          <w:lang w:val="uk-UA"/>
        </w:rPr>
        <w:t>А</w:t>
      </w:r>
      <w:r w:rsidRPr="00023D84">
        <w:rPr>
          <w:sz w:val="32"/>
          <w:szCs w:val="32"/>
          <w:lang w:val="uk-UA"/>
        </w:rPr>
        <w:t>2 і П2) показує тенденцію збільшення або зменшення поточної ліквідності в недалекому майбутньому. Зіставлення підсумків по активу і пасиву для третьої і четвертої груп відображає співвідношення платежів і надходженні у відносно віддаленому майбутньому.</w:t>
      </w:r>
    </w:p>
    <w:p w:rsidR="00914EBC" w:rsidRPr="00023D84" w:rsidRDefault="00914EBC" w:rsidP="00914EBC">
      <w:pPr>
        <w:ind w:firstLine="709"/>
        <w:jc w:val="both"/>
        <w:rPr>
          <w:sz w:val="32"/>
          <w:szCs w:val="32"/>
          <w:lang w:val="uk-UA"/>
        </w:rPr>
      </w:pPr>
      <w:r w:rsidRPr="00023D84">
        <w:rPr>
          <w:sz w:val="32"/>
          <w:szCs w:val="32"/>
          <w:lang w:val="uk-UA"/>
        </w:rPr>
        <w:t xml:space="preserve">Для оцінки платоспроможності підприємства використовується система показників, які мають назву коефіцієнтів ліквідності (платоспроможності). Економічний зміст, нормативні значення та порядок розрахунку показників оцінки платоспроможності підприємства наведено в таблиці </w:t>
      </w:r>
      <w:r w:rsidR="00CC5A72">
        <w:rPr>
          <w:sz w:val="32"/>
          <w:szCs w:val="32"/>
          <w:lang w:val="uk-UA"/>
        </w:rPr>
        <w:t>2</w:t>
      </w:r>
      <w:r w:rsidRPr="00023D84">
        <w:rPr>
          <w:sz w:val="32"/>
          <w:szCs w:val="32"/>
          <w:lang w:val="uk-UA"/>
        </w:rPr>
        <w:t>.</w:t>
      </w:r>
      <w:r w:rsidR="00CC5A72">
        <w:rPr>
          <w:sz w:val="32"/>
          <w:szCs w:val="32"/>
          <w:lang w:val="uk-UA"/>
        </w:rPr>
        <w:t>8.</w:t>
      </w:r>
    </w:p>
    <w:p w:rsidR="0002497E" w:rsidRPr="00023D84" w:rsidRDefault="0002497E" w:rsidP="00914EBC">
      <w:pPr>
        <w:ind w:firstLine="709"/>
        <w:jc w:val="both"/>
        <w:rPr>
          <w:sz w:val="32"/>
          <w:szCs w:val="32"/>
          <w:lang w:val="uk-UA"/>
        </w:rPr>
      </w:pPr>
    </w:p>
    <w:p w:rsidR="00914EBC" w:rsidRPr="00023D84" w:rsidRDefault="00CC5A72" w:rsidP="00914EBC">
      <w:pPr>
        <w:ind w:firstLine="709"/>
        <w:jc w:val="both"/>
        <w:rPr>
          <w:sz w:val="32"/>
          <w:szCs w:val="32"/>
          <w:lang w:val="uk-UA"/>
        </w:rPr>
      </w:pPr>
      <w:r>
        <w:rPr>
          <w:sz w:val="32"/>
          <w:szCs w:val="32"/>
          <w:lang w:val="uk-UA"/>
        </w:rPr>
        <w:t>Таблиця 2</w:t>
      </w:r>
      <w:r w:rsidR="00914EBC" w:rsidRPr="00023D84">
        <w:rPr>
          <w:sz w:val="32"/>
          <w:szCs w:val="32"/>
          <w:lang w:val="uk-UA"/>
        </w:rPr>
        <w:t>.</w:t>
      </w:r>
      <w:r>
        <w:rPr>
          <w:sz w:val="32"/>
          <w:szCs w:val="32"/>
          <w:lang w:val="uk-UA"/>
        </w:rPr>
        <w:t>8 </w:t>
      </w:r>
      <w:r w:rsidR="00914EBC" w:rsidRPr="00023D84">
        <w:rPr>
          <w:sz w:val="32"/>
          <w:szCs w:val="32"/>
          <w:lang w:val="uk-UA"/>
        </w:rPr>
        <w:t>–</w:t>
      </w:r>
      <w:r>
        <w:rPr>
          <w:sz w:val="32"/>
          <w:szCs w:val="32"/>
          <w:lang w:val="uk-UA"/>
        </w:rPr>
        <w:t> </w:t>
      </w:r>
      <w:r w:rsidR="00914EBC" w:rsidRPr="00023D84">
        <w:rPr>
          <w:sz w:val="32"/>
          <w:szCs w:val="32"/>
          <w:lang w:val="uk-UA"/>
        </w:rPr>
        <w:t>Показники оцінки платоспроможності підприємства</w:t>
      </w:r>
    </w:p>
    <w:p w:rsidR="0002497E" w:rsidRPr="00023D84" w:rsidRDefault="0002497E" w:rsidP="00914EBC">
      <w:pPr>
        <w:ind w:firstLine="709"/>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581"/>
        <w:gridCol w:w="2880"/>
        <w:gridCol w:w="1500"/>
        <w:gridCol w:w="2531"/>
      </w:tblGrid>
      <w:tr w:rsidR="00914EBC" w:rsidRPr="00023D84" w:rsidTr="00CC5A72">
        <w:trPr>
          <w:cantSplit/>
          <w:trHeight w:val="20"/>
        </w:trPr>
        <w:tc>
          <w:tcPr>
            <w:tcW w:w="1360" w:type="pct"/>
            <w:tcBorders>
              <w:bottom w:val="single" w:sz="4" w:space="0" w:color="auto"/>
            </w:tcBorders>
            <w:vAlign w:val="center"/>
          </w:tcPr>
          <w:p w:rsidR="00914EBC" w:rsidRPr="00023D84" w:rsidRDefault="00914EBC" w:rsidP="00914EBC">
            <w:pPr>
              <w:jc w:val="center"/>
              <w:rPr>
                <w:lang w:val="uk-UA"/>
              </w:rPr>
            </w:pPr>
            <w:r w:rsidRPr="00023D84">
              <w:rPr>
                <w:lang w:val="uk-UA"/>
              </w:rPr>
              <w:t>Показники</w:t>
            </w:r>
          </w:p>
        </w:tc>
        <w:tc>
          <w:tcPr>
            <w:tcW w:w="1517" w:type="pct"/>
            <w:tcBorders>
              <w:bottom w:val="single" w:sz="4" w:space="0" w:color="auto"/>
            </w:tcBorders>
            <w:vAlign w:val="center"/>
          </w:tcPr>
          <w:p w:rsidR="00914EBC" w:rsidRPr="00023D84" w:rsidRDefault="00914EBC" w:rsidP="00914EBC">
            <w:pPr>
              <w:pStyle w:val="3"/>
              <w:ind w:left="0"/>
              <w:jc w:val="center"/>
              <w:rPr>
                <w:b w:val="0"/>
                <w:bCs w:val="0"/>
                <w:lang w:val="uk-UA"/>
              </w:rPr>
            </w:pPr>
            <w:r w:rsidRPr="00023D84">
              <w:rPr>
                <w:b w:val="0"/>
                <w:bCs w:val="0"/>
                <w:lang w:val="uk-UA"/>
              </w:rPr>
              <w:t>Економічний зміст</w:t>
            </w:r>
          </w:p>
        </w:tc>
        <w:tc>
          <w:tcPr>
            <w:tcW w:w="790" w:type="pct"/>
            <w:tcBorders>
              <w:bottom w:val="single" w:sz="4" w:space="0" w:color="auto"/>
            </w:tcBorders>
            <w:vAlign w:val="center"/>
          </w:tcPr>
          <w:p w:rsidR="00914EBC" w:rsidRPr="00023D84" w:rsidRDefault="00914EBC" w:rsidP="00CC5A72">
            <w:pPr>
              <w:jc w:val="center"/>
              <w:rPr>
                <w:lang w:val="uk-UA"/>
              </w:rPr>
            </w:pPr>
            <w:r w:rsidRPr="00023D84">
              <w:rPr>
                <w:lang w:val="uk-UA"/>
              </w:rPr>
              <w:t>Нормативне значення</w:t>
            </w:r>
          </w:p>
        </w:tc>
        <w:tc>
          <w:tcPr>
            <w:tcW w:w="1334" w:type="pct"/>
            <w:tcBorders>
              <w:bottom w:val="single" w:sz="4" w:space="0" w:color="auto"/>
            </w:tcBorders>
            <w:vAlign w:val="center"/>
          </w:tcPr>
          <w:p w:rsidR="00914EBC" w:rsidRPr="00023D84" w:rsidRDefault="00914EBC" w:rsidP="00914EBC">
            <w:pPr>
              <w:jc w:val="center"/>
              <w:rPr>
                <w:lang w:val="uk-UA"/>
              </w:rPr>
            </w:pPr>
            <w:r w:rsidRPr="00023D84">
              <w:rPr>
                <w:lang w:val="uk-UA"/>
              </w:rPr>
              <w:t>Порядок розрахунку за даними балансу (рядки)</w:t>
            </w:r>
          </w:p>
        </w:tc>
      </w:tr>
      <w:tr w:rsidR="00895D19" w:rsidRPr="00023D84" w:rsidTr="00CC5A72">
        <w:trPr>
          <w:cantSplit/>
          <w:trHeight w:val="20"/>
        </w:trPr>
        <w:tc>
          <w:tcPr>
            <w:tcW w:w="1360" w:type="pct"/>
            <w:vAlign w:val="center"/>
          </w:tcPr>
          <w:p w:rsidR="00895D19" w:rsidRPr="00023D84" w:rsidRDefault="00895D19" w:rsidP="00895D19">
            <w:pPr>
              <w:jc w:val="center"/>
              <w:rPr>
                <w:lang w:val="uk-UA"/>
              </w:rPr>
            </w:pPr>
            <w:r w:rsidRPr="00023D84">
              <w:rPr>
                <w:lang w:val="uk-UA"/>
              </w:rPr>
              <w:t>1</w:t>
            </w:r>
          </w:p>
        </w:tc>
        <w:tc>
          <w:tcPr>
            <w:tcW w:w="1517" w:type="pct"/>
            <w:vAlign w:val="center"/>
          </w:tcPr>
          <w:p w:rsidR="00895D19" w:rsidRPr="00023D84" w:rsidRDefault="00895D19" w:rsidP="00895D19">
            <w:pPr>
              <w:jc w:val="center"/>
              <w:rPr>
                <w:lang w:val="uk-UA"/>
              </w:rPr>
            </w:pPr>
            <w:r w:rsidRPr="00023D84">
              <w:rPr>
                <w:lang w:val="uk-UA"/>
              </w:rPr>
              <w:t>2</w:t>
            </w:r>
          </w:p>
        </w:tc>
        <w:tc>
          <w:tcPr>
            <w:tcW w:w="790" w:type="pct"/>
            <w:vAlign w:val="center"/>
          </w:tcPr>
          <w:p w:rsidR="00895D19" w:rsidRPr="00023D84" w:rsidRDefault="00895D19" w:rsidP="00895D19">
            <w:pPr>
              <w:jc w:val="center"/>
              <w:rPr>
                <w:lang w:val="uk-UA"/>
              </w:rPr>
            </w:pPr>
            <w:r w:rsidRPr="00023D84">
              <w:rPr>
                <w:lang w:val="uk-UA"/>
              </w:rPr>
              <w:t>3</w:t>
            </w:r>
          </w:p>
        </w:tc>
        <w:tc>
          <w:tcPr>
            <w:tcW w:w="1334" w:type="pct"/>
            <w:vAlign w:val="center"/>
          </w:tcPr>
          <w:p w:rsidR="00895D19" w:rsidRPr="00023D84" w:rsidRDefault="00895D19" w:rsidP="00895D19">
            <w:pPr>
              <w:jc w:val="center"/>
              <w:rPr>
                <w:lang w:val="uk-UA"/>
              </w:rPr>
            </w:pPr>
            <w:r w:rsidRPr="00023D84">
              <w:rPr>
                <w:lang w:val="uk-UA"/>
              </w:rPr>
              <w:t>4</w:t>
            </w:r>
          </w:p>
        </w:tc>
      </w:tr>
      <w:tr w:rsidR="00CC5A72" w:rsidRPr="00023D84" w:rsidTr="00CC5A72">
        <w:trPr>
          <w:cantSplit/>
          <w:trHeight w:val="20"/>
        </w:trPr>
        <w:tc>
          <w:tcPr>
            <w:tcW w:w="1360" w:type="pct"/>
            <w:vAlign w:val="center"/>
          </w:tcPr>
          <w:p w:rsidR="00CC5A72" w:rsidRPr="00023D84" w:rsidRDefault="00CC5A72" w:rsidP="00914EBC">
            <w:pPr>
              <w:rPr>
                <w:lang w:val="uk-UA"/>
              </w:rPr>
            </w:pPr>
            <w:r w:rsidRPr="00023D84">
              <w:rPr>
                <w:lang w:val="uk-UA"/>
              </w:rPr>
              <w:t>Коефіцієнт абсолютної ліквідності</w:t>
            </w:r>
          </w:p>
        </w:tc>
        <w:tc>
          <w:tcPr>
            <w:tcW w:w="1517" w:type="pct"/>
            <w:vAlign w:val="center"/>
          </w:tcPr>
          <w:p w:rsidR="00CC5A72" w:rsidRPr="00023D84" w:rsidRDefault="00CC5A72" w:rsidP="00914EBC">
            <w:pPr>
              <w:jc w:val="center"/>
              <w:rPr>
                <w:u w:val="single"/>
                <w:lang w:val="uk-UA"/>
              </w:rPr>
            </w:pPr>
            <w:r w:rsidRPr="00023D84">
              <w:rPr>
                <w:u w:val="single"/>
                <w:lang w:val="uk-UA"/>
              </w:rPr>
              <w:t xml:space="preserve">     Грошові кошти    .</w:t>
            </w:r>
          </w:p>
          <w:p w:rsidR="00CC5A72" w:rsidRPr="00023D84" w:rsidRDefault="00CC5A72" w:rsidP="00914EBC">
            <w:pPr>
              <w:jc w:val="center"/>
              <w:rPr>
                <w:lang w:val="uk-UA"/>
              </w:rPr>
            </w:pPr>
            <w:r w:rsidRPr="00023D84">
              <w:rPr>
                <w:lang w:val="uk-UA"/>
              </w:rPr>
              <w:t>Поточні зобов'язання</w:t>
            </w:r>
          </w:p>
        </w:tc>
        <w:tc>
          <w:tcPr>
            <w:tcW w:w="790" w:type="pct"/>
            <w:vAlign w:val="center"/>
          </w:tcPr>
          <w:p w:rsidR="00CC5A72" w:rsidRPr="00023D84" w:rsidRDefault="00CC5A72" w:rsidP="004B476E">
            <w:pPr>
              <w:jc w:val="center"/>
              <w:rPr>
                <w:lang w:val="uk-UA"/>
              </w:rPr>
            </w:pPr>
            <w:r w:rsidRPr="00023D84">
              <w:rPr>
                <w:lang w:val="uk-UA"/>
              </w:rPr>
              <w:sym w:font="Symbol" w:char="F0B3"/>
            </w:r>
            <w:r w:rsidRPr="00023D84">
              <w:rPr>
                <w:lang w:val="uk-UA"/>
              </w:rPr>
              <w:t xml:space="preserve"> 0,2</w:t>
            </w:r>
          </w:p>
        </w:tc>
        <w:tc>
          <w:tcPr>
            <w:tcW w:w="1334" w:type="pct"/>
            <w:vAlign w:val="center"/>
          </w:tcPr>
          <w:p w:rsidR="00CC5A72" w:rsidRPr="00F47559" w:rsidRDefault="00CC5A72" w:rsidP="00FA1F4C">
            <w:pPr>
              <w:jc w:val="center"/>
              <w:rPr>
                <w:u w:val="single"/>
              </w:rPr>
            </w:pPr>
            <w:r w:rsidRPr="00F47559">
              <w:rPr>
                <w:u w:val="single"/>
              </w:rPr>
              <w:t>1160+1165</w:t>
            </w:r>
          </w:p>
          <w:p w:rsidR="00CC5A72" w:rsidRPr="00F47559" w:rsidRDefault="00CC5A72" w:rsidP="00FA1F4C">
            <w:pPr>
              <w:jc w:val="center"/>
            </w:pPr>
            <w:r w:rsidRPr="00F47559">
              <w:t>1695</w:t>
            </w:r>
          </w:p>
        </w:tc>
      </w:tr>
      <w:tr w:rsidR="00CC5A72" w:rsidRPr="00023D84" w:rsidTr="00CC5A72">
        <w:trPr>
          <w:cantSplit/>
          <w:trHeight w:val="20"/>
        </w:trPr>
        <w:tc>
          <w:tcPr>
            <w:tcW w:w="1360" w:type="pct"/>
            <w:vAlign w:val="center"/>
          </w:tcPr>
          <w:p w:rsidR="00CC5A72" w:rsidRPr="00023D84" w:rsidRDefault="00CC5A72" w:rsidP="00914EBC">
            <w:pPr>
              <w:rPr>
                <w:lang w:val="uk-UA"/>
              </w:rPr>
            </w:pPr>
            <w:r w:rsidRPr="00023D84">
              <w:rPr>
                <w:lang w:val="uk-UA"/>
              </w:rPr>
              <w:t>Коефіцієнт швидкої (проміжної) ліквідності</w:t>
            </w:r>
          </w:p>
        </w:tc>
        <w:tc>
          <w:tcPr>
            <w:tcW w:w="1517" w:type="pct"/>
            <w:vAlign w:val="center"/>
          </w:tcPr>
          <w:p w:rsidR="00CC5A72" w:rsidRPr="00023D84" w:rsidRDefault="00CC5A72" w:rsidP="00914EBC">
            <w:pPr>
              <w:ind w:left="-74" w:right="-108"/>
              <w:jc w:val="center"/>
              <w:rPr>
                <w:u w:val="single"/>
                <w:lang w:val="uk-UA"/>
              </w:rPr>
            </w:pPr>
            <w:r w:rsidRPr="00023D84">
              <w:rPr>
                <w:u w:val="single"/>
                <w:lang w:val="uk-UA"/>
              </w:rPr>
              <w:t>Оборотні активи – Запаси</w:t>
            </w:r>
          </w:p>
          <w:p w:rsidR="00CC5A72" w:rsidRPr="00023D84" w:rsidRDefault="00CC5A72" w:rsidP="00914EBC">
            <w:pPr>
              <w:pStyle w:val="3"/>
              <w:ind w:left="0"/>
              <w:jc w:val="center"/>
              <w:rPr>
                <w:b w:val="0"/>
                <w:bCs w:val="0"/>
                <w:lang w:val="uk-UA"/>
              </w:rPr>
            </w:pPr>
            <w:r w:rsidRPr="00023D84">
              <w:rPr>
                <w:b w:val="0"/>
                <w:bCs w:val="0"/>
                <w:lang w:val="uk-UA"/>
              </w:rPr>
              <w:t>Поточні зобов'язання</w:t>
            </w:r>
          </w:p>
        </w:tc>
        <w:tc>
          <w:tcPr>
            <w:tcW w:w="790" w:type="pct"/>
            <w:vAlign w:val="center"/>
          </w:tcPr>
          <w:p w:rsidR="00CC5A72" w:rsidRPr="00023D84" w:rsidRDefault="00CC5A72" w:rsidP="004B476E">
            <w:pPr>
              <w:jc w:val="center"/>
              <w:rPr>
                <w:lang w:val="uk-UA"/>
              </w:rPr>
            </w:pPr>
            <w:r w:rsidRPr="00023D84">
              <w:rPr>
                <w:lang w:val="uk-UA"/>
              </w:rPr>
              <w:sym w:font="Symbol" w:char="F0B3"/>
            </w:r>
            <w:r w:rsidRPr="00023D84">
              <w:rPr>
                <w:lang w:val="uk-UA"/>
              </w:rPr>
              <w:t xml:space="preserve"> 0,7</w:t>
            </w:r>
          </w:p>
        </w:tc>
        <w:tc>
          <w:tcPr>
            <w:tcW w:w="1334" w:type="pct"/>
            <w:vAlign w:val="center"/>
          </w:tcPr>
          <w:p w:rsidR="00CC5A72" w:rsidRPr="00F47559" w:rsidRDefault="00CC5A72" w:rsidP="00FA1F4C">
            <w:pPr>
              <w:ind w:left="-74" w:right="-108"/>
              <w:jc w:val="center"/>
            </w:pPr>
          </w:p>
          <w:p w:rsidR="00CC5A72" w:rsidRPr="00A660CD" w:rsidRDefault="00CC5A72" w:rsidP="00FA1F4C">
            <w:pPr>
              <w:ind w:left="-74" w:right="-108"/>
              <w:jc w:val="center"/>
              <w:rPr>
                <w:u w:val="single"/>
                <w:lang w:val="uk-UA"/>
              </w:rPr>
            </w:pPr>
            <w:r w:rsidRPr="00F47559">
              <w:rPr>
                <w:u w:val="single"/>
              </w:rPr>
              <w:t xml:space="preserve"> 11</w:t>
            </w:r>
            <w:r>
              <w:rPr>
                <w:u w:val="single"/>
                <w:lang w:val="uk-UA"/>
              </w:rPr>
              <w:t>95–</w:t>
            </w:r>
            <w:r w:rsidRPr="00F47559">
              <w:rPr>
                <w:u w:val="single"/>
              </w:rPr>
              <w:t>11</w:t>
            </w:r>
            <w:r>
              <w:rPr>
                <w:u w:val="single"/>
                <w:lang w:val="uk-UA"/>
              </w:rPr>
              <w:t>00–1110</w:t>
            </w:r>
          </w:p>
          <w:p w:rsidR="00CC5A72" w:rsidRPr="00F47559" w:rsidRDefault="00CC5A72" w:rsidP="00FA1F4C">
            <w:pPr>
              <w:pStyle w:val="xl26"/>
              <w:pBdr>
                <w:left w:val="none" w:sz="0" w:space="0" w:color="auto"/>
                <w:right w:val="none" w:sz="0" w:space="0" w:color="auto"/>
              </w:pBdr>
              <w:spacing w:before="0" w:beforeAutospacing="0" w:after="0" w:afterAutospacing="0"/>
              <w:textAlignment w:val="auto"/>
              <w:rPr>
                <w:rFonts w:eastAsia="Times New Roman"/>
              </w:rPr>
            </w:pPr>
            <w:r w:rsidRPr="00F47559">
              <w:t>1695</w:t>
            </w:r>
          </w:p>
        </w:tc>
      </w:tr>
      <w:tr w:rsidR="00CC5A72" w:rsidRPr="00023D84" w:rsidTr="00CC5A72">
        <w:trPr>
          <w:cantSplit/>
          <w:trHeight w:val="20"/>
        </w:trPr>
        <w:tc>
          <w:tcPr>
            <w:tcW w:w="1360" w:type="pct"/>
            <w:vAlign w:val="center"/>
          </w:tcPr>
          <w:p w:rsidR="00CC5A72" w:rsidRPr="00023D84" w:rsidRDefault="00CC5A72" w:rsidP="00914EBC">
            <w:pPr>
              <w:rPr>
                <w:lang w:val="uk-UA"/>
              </w:rPr>
            </w:pPr>
            <w:r w:rsidRPr="00023D84">
              <w:rPr>
                <w:lang w:val="uk-UA"/>
              </w:rPr>
              <w:t>Коефіцієнт покриття</w:t>
            </w:r>
          </w:p>
        </w:tc>
        <w:tc>
          <w:tcPr>
            <w:tcW w:w="1517" w:type="pct"/>
            <w:vAlign w:val="center"/>
          </w:tcPr>
          <w:p w:rsidR="00CC5A72" w:rsidRPr="00023D84" w:rsidRDefault="00CC5A72" w:rsidP="00914EBC">
            <w:pPr>
              <w:pStyle w:val="4"/>
              <w:jc w:val="center"/>
              <w:rPr>
                <w:szCs w:val="24"/>
              </w:rPr>
            </w:pPr>
            <w:r w:rsidRPr="00023D84">
              <w:rPr>
                <w:szCs w:val="24"/>
              </w:rPr>
              <w:t xml:space="preserve">      Оборотні активи    .</w:t>
            </w:r>
          </w:p>
          <w:p w:rsidR="00CC5A72" w:rsidRPr="00023D84" w:rsidRDefault="00CC5A72" w:rsidP="00914EBC">
            <w:pPr>
              <w:jc w:val="center"/>
              <w:rPr>
                <w:lang w:val="uk-UA"/>
              </w:rPr>
            </w:pPr>
            <w:r w:rsidRPr="00023D84">
              <w:rPr>
                <w:lang w:val="uk-UA"/>
              </w:rPr>
              <w:t>Поточні зобов'язання</w:t>
            </w:r>
          </w:p>
        </w:tc>
        <w:tc>
          <w:tcPr>
            <w:tcW w:w="790" w:type="pct"/>
            <w:vAlign w:val="center"/>
          </w:tcPr>
          <w:p w:rsidR="00CC5A72" w:rsidRPr="00023D84" w:rsidRDefault="00CC5A72" w:rsidP="004B476E">
            <w:pPr>
              <w:jc w:val="center"/>
              <w:rPr>
                <w:lang w:val="uk-UA"/>
              </w:rPr>
            </w:pPr>
            <w:r w:rsidRPr="00023D84">
              <w:rPr>
                <w:lang w:val="uk-UA"/>
              </w:rPr>
              <w:sym w:font="Symbol" w:char="F0B3"/>
            </w:r>
            <w:r w:rsidRPr="00023D84">
              <w:rPr>
                <w:lang w:val="uk-UA"/>
              </w:rPr>
              <w:t xml:space="preserve"> 1,0</w:t>
            </w:r>
          </w:p>
        </w:tc>
        <w:tc>
          <w:tcPr>
            <w:tcW w:w="1334" w:type="pct"/>
            <w:vAlign w:val="center"/>
          </w:tcPr>
          <w:p w:rsidR="00CC5A72" w:rsidRPr="00F47559" w:rsidRDefault="00CC5A72" w:rsidP="00FA1F4C">
            <w:pPr>
              <w:jc w:val="center"/>
              <w:rPr>
                <w:u w:val="single"/>
              </w:rPr>
            </w:pPr>
            <w:r w:rsidRPr="00F47559">
              <w:rPr>
                <w:u w:val="single"/>
              </w:rPr>
              <w:t>1195</w:t>
            </w:r>
          </w:p>
          <w:p w:rsidR="00CC5A72" w:rsidRPr="00F47559" w:rsidRDefault="00CC5A72" w:rsidP="00FA1F4C">
            <w:pPr>
              <w:jc w:val="center"/>
            </w:pPr>
            <w:r w:rsidRPr="00F47559">
              <w:t>1695</w:t>
            </w:r>
          </w:p>
        </w:tc>
      </w:tr>
      <w:tr w:rsidR="00CC5A72" w:rsidRPr="00023D84" w:rsidTr="00CC5A72">
        <w:trPr>
          <w:cantSplit/>
          <w:trHeight w:val="20"/>
        </w:trPr>
        <w:tc>
          <w:tcPr>
            <w:tcW w:w="1360" w:type="pct"/>
            <w:vAlign w:val="center"/>
          </w:tcPr>
          <w:p w:rsidR="00CC5A72" w:rsidRPr="00023D84" w:rsidRDefault="00CC5A72" w:rsidP="00914EBC">
            <w:pPr>
              <w:rPr>
                <w:lang w:val="uk-UA"/>
              </w:rPr>
            </w:pPr>
            <w:r w:rsidRPr="00023D84">
              <w:rPr>
                <w:lang w:val="uk-UA"/>
              </w:rPr>
              <w:t>Коефіцієнт загальної платоспроможності</w:t>
            </w:r>
          </w:p>
        </w:tc>
        <w:tc>
          <w:tcPr>
            <w:tcW w:w="1517" w:type="pct"/>
            <w:vAlign w:val="center"/>
          </w:tcPr>
          <w:p w:rsidR="00CC5A72" w:rsidRPr="00023D84" w:rsidRDefault="00CC5A72" w:rsidP="00914EBC">
            <w:pPr>
              <w:pStyle w:val="4"/>
              <w:jc w:val="center"/>
              <w:rPr>
                <w:szCs w:val="24"/>
              </w:rPr>
            </w:pPr>
            <w:r w:rsidRPr="00023D84">
              <w:rPr>
                <w:szCs w:val="24"/>
              </w:rPr>
              <w:t>__          _Активи      ____</w:t>
            </w:r>
          </w:p>
          <w:p w:rsidR="00CC5A72" w:rsidRPr="00023D84" w:rsidRDefault="00CC5A72" w:rsidP="00914EBC">
            <w:pPr>
              <w:jc w:val="center"/>
              <w:rPr>
                <w:lang w:val="uk-UA"/>
              </w:rPr>
            </w:pPr>
            <w:r w:rsidRPr="00023D84">
              <w:rPr>
                <w:lang w:val="uk-UA"/>
              </w:rPr>
              <w:t>[Довгострокові зобов'язання] +</w:t>
            </w:r>
          </w:p>
          <w:p w:rsidR="00CC5A72" w:rsidRPr="00023D84" w:rsidRDefault="00CC5A72" w:rsidP="00914EBC">
            <w:pPr>
              <w:jc w:val="center"/>
              <w:rPr>
                <w:lang w:val="uk-UA"/>
              </w:rPr>
            </w:pPr>
            <w:r w:rsidRPr="00023D84">
              <w:rPr>
                <w:lang w:val="uk-UA"/>
              </w:rPr>
              <w:t>+ [Поточні зобов'язання]</w:t>
            </w:r>
          </w:p>
        </w:tc>
        <w:tc>
          <w:tcPr>
            <w:tcW w:w="790" w:type="pct"/>
            <w:vAlign w:val="center"/>
          </w:tcPr>
          <w:p w:rsidR="00CC5A72" w:rsidRPr="00023D84" w:rsidRDefault="00CC5A72" w:rsidP="00CC5A72">
            <w:pPr>
              <w:jc w:val="center"/>
              <w:rPr>
                <w:lang w:val="uk-UA"/>
              </w:rPr>
            </w:pPr>
            <w:r w:rsidRPr="00023D84">
              <w:rPr>
                <w:lang w:val="uk-UA"/>
              </w:rPr>
              <w:t>Збільшення</w:t>
            </w:r>
          </w:p>
        </w:tc>
        <w:tc>
          <w:tcPr>
            <w:tcW w:w="1334" w:type="pct"/>
            <w:vAlign w:val="center"/>
          </w:tcPr>
          <w:p w:rsidR="00CC5A72" w:rsidRPr="00F47559" w:rsidRDefault="00CC5A72" w:rsidP="00FA1F4C">
            <w:pPr>
              <w:jc w:val="center"/>
              <w:rPr>
                <w:u w:val="single"/>
              </w:rPr>
            </w:pPr>
            <w:r w:rsidRPr="00F47559">
              <w:rPr>
                <w:u w:val="single"/>
              </w:rPr>
              <w:t>___1300___</w:t>
            </w:r>
          </w:p>
          <w:p w:rsidR="00CC5A72" w:rsidRPr="00F47559" w:rsidRDefault="00CC5A72" w:rsidP="00FA1F4C">
            <w:pPr>
              <w:jc w:val="center"/>
            </w:pPr>
            <w:r w:rsidRPr="00F47559">
              <w:t>1595+1695</w:t>
            </w:r>
          </w:p>
        </w:tc>
      </w:tr>
    </w:tbl>
    <w:p w:rsidR="00FC3EEF" w:rsidRPr="00023D84" w:rsidRDefault="00FC3EEF" w:rsidP="0002497E">
      <w:pPr>
        <w:jc w:val="both"/>
        <w:rPr>
          <w:sz w:val="28"/>
          <w:szCs w:val="28"/>
          <w:lang w:val="uk-UA"/>
        </w:rPr>
      </w:pPr>
    </w:p>
    <w:p w:rsidR="00CF0106" w:rsidRPr="00666A46" w:rsidRDefault="00CF0106" w:rsidP="00CF0106">
      <w:pPr>
        <w:ind w:firstLine="709"/>
        <w:jc w:val="both"/>
        <w:rPr>
          <w:sz w:val="32"/>
          <w:szCs w:val="32"/>
          <w:lang w:val="uk-UA"/>
        </w:rPr>
      </w:pPr>
      <w:r w:rsidRPr="00666A46">
        <w:rPr>
          <w:sz w:val="32"/>
          <w:szCs w:val="32"/>
          <w:lang w:val="uk-UA"/>
        </w:rPr>
        <w:t>У курсовій роботі необхідно:</w:t>
      </w:r>
    </w:p>
    <w:p w:rsidR="00CF0106" w:rsidRPr="00666A46" w:rsidRDefault="00CF0106" w:rsidP="00666A46">
      <w:pPr>
        <w:numPr>
          <w:ilvl w:val="0"/>
          <w:numId w:val="23"/>
        </w:numPr>
        <w:shd w:val="clear" w:color="auto" w:fill="FFFFFF"/>
        <w:tabs>
          <w:tab w:val="clear" w:pos="2450"/>
          <w:tab w:val="left" w:pos="992"/>
        </w:tabs>
        <w:ind w:left="0"/>
        <w:jc w:val="both"/>
        <w:rPr>
          <w:sz w:val="32"/>
          <w:szCs w:val="32"/>
          <w:lang w:val="uk-UA"/>
        </w:rPr>
      </w:pPr>
      <w:r w:rsidRPr="00666A46">
        <w:rPr>
          <w:sz w:val="32"/>
          <w:szCs w:val="32"/>
          <w:lang w:val="uk-UA"/>
        </w:rPr>
        <w:t xml:space="preserve">описати принципи, склад і методику побудови балансу ліквідності; </w:t>
      </w:r>
    </w:p>
    <w:p w:rsidR="00CF0106" w:rsidRPr="00666A46" w:rsidRDefault="00CF0106" w:rsidP="00666A46">
      <w:pPr>
        <w:numPr>
          <w:ilvl w:val="0"/>
          <w:numId w:val="23"/>
        </w:numPr>
        <w:shd w:val="clear" w:color="auto" w:fill="FFFFFF"/>
        <w:tabs>
          <w:tab w:val="clear" w:pos="2450"/>
          <w:tab w:val="left" w:pos="992"/>
        </w:tabs>
        <w:ind w:left="0"/>
        <w:jc w:val="both"/>
        <w:rPr>
          <w:sz w:val="32"/>
          <w:szCs w:val="32"/>
          <w:lang w:val="uk-UA"/>
        </w:rPr>
      </w:pPr>
      <w:r w:rsidRPr="00666A46">
        <w:rPr>
          <w:sz w:val="32"/>
          <w:szCs w:val="32"/>
          <w:lang w:val="uk-UA"/>
        </w:rPr>
        <w:t>скласти баланс ліквідності підприємства</w:t>
      </w:r>
      <w:r w:rsidR="00666A46" w:rsidRPr="00666A46">
        <w:rPr>
          <w:sz w:val="32"/>
          <w:szCs w:val="32"/>
          <w:lang w:val="uk-UA"/>
        </w:rPr>
        <w:t xml:space="preserve"> (табл. 2.9)</w:t>
      </w:r>
      <w:r w:rsidRPr="00666A46">
        <w:rPr>
          <w:sz w:val="32"/>
          <w:szCs w:val="32"/>
          <w:lang w:val="uk-UA"/>
        </w:rPr>
        <w:t>, керуючись таблицею 2.7;</w:t>
      </w:r>
    </w:p>
    <w:p w:rsidR="00CF0106" w:rsidRPr="00666A46" w:rsidRDefault="00CF0106" w:rsidP="00666A46">
      <w:pPr>
        <w:numPr>
          <w:ilvl w:val="0"/>
          <w:numId w:val="23"/>
        </w:numPr>
        <w:shd w:val="clear" w:color="auto" w:fill="FFFFFF"/>
        <w:tabs>
          <w:tab w:val="clear" w:pos="2450"/>
          <w:tab w:val="left" w:pos="992"/>
        </w:tabs>
        <w:ind w:left="0"/>
        <w:jc w:val="both"/>
        <w:rPr>
          <w:sz w:val="32"/>
          <w:szCs w:val="32"/>
          <w:lang w:val="uk-UA"/>
        </w:rPr>
      </w:pPr>
      <w:r w:rsidRPr="00666A46">
        <w:rPr>
          <w:sz w:val="32"/>
          <w:szCs w:val="32"/>
          <w:lang w:val="uk-UA"/>
        </w:rPr>
        <w:t xml:space="preserve">проаналізувати ліквідність балансу за допомогою </w:t>
      </w:r>
      <w:r w:rsidR="00666A46" w:rsidRPr="00666A46">
        <w:rPr>
          <w:sz w:val="32"/>
          <w:szCs w:val="32"/>
          <w:lang w:val="uk-UA"/>
        </w:rPr>
        <w:t>системи нерівностей</w:t>
      </w:r>
      <w:r w:rsidRPr="00666A46">
        <w:rPr>
          <w:sz w:val="32"/>
          <w:szCs w:val="32"/>
          <w:lang w:val="uk-UA"/>
        </w:rPr>
        <w:t xml:space="preserve"> </w:t>
      </w:r>
      <w:r w:rsidR="00666A46" w:rsidRPr="00666A46">
        <w:rPr>
          <w:sz w:val="32"/>
          <w:szCs w:val="32"/>
          <w:lang w:val="uk-UA"/>
        </w:rPr>
        <w:t>2</w:t>
      </w:r>
      <w:r w:rsidRPr="00666A46">
        <w:rPr>
          <w:sz w:val="32"/>
          <w:szCs w:val="32"/>
          <w:lang w:val="uk-UA"/>
        </w:rPr>
        <w:t>.3;</w:t>
      </w:r>
    </w:p>
    <w:p w:rsidR="00CF0106" w:rsidRPr="00666A46" w:rsidRDefault="00CF0106" w:rsidP="00666A46">
      <w:pPr>
        <w:numPr>
          <w:ilvl w:val="0"/>
          <w:numId w:val="23"/>
        </w:numPr>
        <w:shd w:val="clear" w:color="auto" w:fill="FFFFFF"/>
        <w:tabs>
          <w:tab w:val="clear" w:pos="2450"/>
          <w:tab w:val="left" w:pos="992"/>
        </w:tabs>
        <w:ind w:left="0"/>
        <w:jc w:val="both"/>
        <w:rPr>
          <w:sz w:val="32"/>
          <w:szCs w:val="32"/>
          <w:lang w:val="uk-UA"/>
        </w:rPr>
      </w:pPr>
      <w:r w:rsidRPr="00666A46">
        <w:rPr>
          <w:sz w:val="32"/>
          <w:szCs w:val="32"/>
          <w:lang w:val="uk-UA"/>
        </w:rPr>
        <w:lastRenderedPageBreak/>
        <w:t xml:space="preserve">пояснити сутність, рекомендовані значення й позитивні тенденції зміни показників ліквідності; </w:t>
      </w:r>
    </w:p>
    <w:p w:rsidR="00CF0106" w:rsidRPr="00666A46" w:rsidRDefault="00CF0106" w:rsidP="00666A46">
      <w:pPr>
        <w:numPr>
          <w:ilvl w:val="0"/>
          <w:numId w:val="23"/>
        </w:numPr>
        <w:shd w:val="clear" w:color="auto" w:fill="FFFFFF"/>
        <w:tabs>
          <w:tab w:val="clear" w:pos="2450"/>
          <w:tab w:val="left" w:pos="992"/>
        </w:tabs>
        <w:ind w:left="0"/>
        <w:jc w:val="both"/>
        <w:rPr>
          <w:sz w:val="32"/>
          <w:szCs w:val="32"/>
          <w:lang w:val="uk-UA"/>
        </w:rPr>
      </w:pPr>
      <w:r w:rsidRPr="00666A46">
        <w:rPr>
          <w:sz w:val="32"/>
          <w:szCs w:val="32"/>
          <w:lang w:val="uk-UA"/>
        </w:rPr>
        <w:t xml:space="preserve">користуючись таблицею </w:t>
      </w:r>
      <w:r w:rsidR="00666A46" w:rsidRPr="00666A46">
        <w:rPr>
          <w:sz w:val="32"/>
          <w:szCs w:val="32"/>
          <w:lang w:val="uk-UA"/>
        </w:rPr>
        <w:t>2</w:t>
      </w:r>
      <w:r w:rsidRPr="00666A46">
        <w:rPr>
          <w:sz w:val="32"/>
          <w:szCs w:val="32"/>
          <w:lang w:val="uk-UA"/>
        </w:rPr>
        <w:t>.</w:t>
      </w:r>
      <w:r w:rsidR="00666A46" w:rsidRPr="00666A46">
        <w:rPr>
          <w:sz w:val="32"/>
          <w:szCs w:val="32"/>
          <w:lang w:val="uk-UA"/>
        </w:rPr>
        <w:t>8</w:t>
      </w:r>
      <w:r w:rsidRPr="00666A46">
        <w:rPr>
          <w:sz w:val="32"/>
          <w:szCs w:val="32"/>
          <w:lang w:val="uk-UA"/>
        </w:rPr>
        <w:t xml:space="preserve">, розрахувати наведені показники і занести їх у таблицю </w:t>
      </w:r>
      <w:r w:rsidR="00666A46" w:rsidRPr="00666A46">
        <w:rPr>
          <w:sz w:val="32"/>
          <w:szCs w:val="32"/>
          <w:lang w:val="uk-UA"/>
        </w:rPr>
        <w:t>2</w:t>
      </w:r>
      <w:r w:rsidRPr="00666A46">
        <w:rPr>
          <w:sz w:val="32"/>
          <w:szCs w:val="32"/>
          <w:lang w:val="uk-UA"/>
        </w:rPr>
        <w:t>.</w:t>
      </w:r>
      <w:r w:rsidR="00666A46" w:rsidRPr="00666A46">
        <w:rPr>
          <w:sz w:val="32"/>
          <w:szCs w:val="32"/>
          <w:lang w:val="uk-UA"/>
        </w:rPr>
        <w:t>10</w:t>
      </w:r>
      <w:r w:rsidRPr="00666A46">
        <w:rPr>
          <w:sz w:val="32"/>
          <w:szCs w:val="32"/>
          <w:lang w:val="uk-UA"/>
        </w:rPr>
        <w:t xml:space="preserve">; </w:t>
      </w:r>
    </w:p>
    <w:p w:rsidR="00CF0106" w:rsidRPr="00666A46" w:rsidRDefault="00CF0106" w:rsidP="00666A46">
      <w:pPr>
        <w:numPr>
          <w:ilvl w:val="0"/>
          <w:numId w:val="23"/>
        </w:numPr>
        <w:shd w:val="clear" w:color="auto" w:fill="FFFFFF"/>
        <w:tabs>
          <w:tab w:val="clear" w:pos="2450"/>
          <w:tab w:val="left" w:pos="992"/>
        </w:tabs>
        <w:ind w:left="0"/>
        <w:jc w:val="both"/>
        <w:rPr>
          <w:sz w:val="32"/>
          <w:szCs w:val="32"/>
          <w:lang w:val="uk-UA"/>
        </w:rPr>
      </w:pPr>
      <w:r w:rsidRPr="00666A46">
        <w:rPr>
          <w:sz w:val="32"/>
          <w:szCs w:val="32"/>
          <w:lang w:val="uk-UA"/>
        </w:rPr>
        <w:t>здійснити аналіз отриманих результатів.</w:t>
      </w:r>
    </w:p>
    <w:p w:rsidR="00CF0106" w:rsidRDefault="00CF0106" w:rsidP="00CF0106">
      <w:pPr>
        <w:ind w:firstLine="708"/>
        <w:jc w:val="both"/>
        <w:rPr>
          <w:sz w:val="28"/>
          <w:szCs w:val="28"/>
          <w:lang w:val="uk-UA"/>
        </w:rPr>
      </w:pPr>
    </w:p>
    <w:p w:rsidR="00AC1C5D" w:rsidRPr="00023D84" w:rsidRDefault="00AC1C5D" w:rsidP="00CF0106">
      <w:pPr>
        <w:ind w:firstLine="708"/>
        <w:jc w:val="both"/>
        <w:rPr>
          <w:sz w:val="32"/>
          <w:szCs w:val="32"/>
          <w:lang w:val="uk-UA"/>
        </w:rPr>
      </w:pPr>
      <w:r w:rsidRPr="00023D84">
        <w:rPr>
          <w:sz w:val="32"/>
          <w:szCs w:val="32"/>
          <w:lang w:val="uk-UA"/>
        </w:rPr>
        <w:t xml:space="preserve">Таблиця </w:t>
      </w:r>
      <w:r w:rsidR="00CC5A72">
        <w:rPr>
          <w:sz w:val="32"/>
          <w:szCs w:val="32"/>
          <w:lang w:val="uk-UA"/>
        </w:rPr>
        <w:t>2</w:t>
      </w:r>
      <w:r w:rsidRPr="00023D84">
        <w:rPr>
          <w:sz w:val="32"/>
          <w:szCs w:val="32"/>
          <w:lang w:val="uk-UA"/>
        </w:rPr>
        <w:t>.</w:t>
      </w:r>
      <w:r w:rsidR="00CF0106">
        <w:rPr>
          <w:sz w:val="32"/>
          <w:szCs w:val="32"/>
          <w:lang w:val="uk-UA"/>
        </w:rPr>
        <w:t>9</w:t>
      </w:r>
      <w:r w:rsidRPr="00023D84">
        <w:rPr>
          <w:sz w:val="32"/>
          <w:szCs w:val="32"/>
          <w:lang w:val="uk-UA"/>
        </w:rPr>
        <w:t xml:space="preserve"> – Аналіз</w:t>
      </w:r>
      <w:r w:rsidR="00921DB6" w:rsidRPr="00023D84">
        <w:rPr>
          <w:sz w:val="32"/>
          <w:szCs w:val="32"/>
          <w:lang w:val="uk-UA"/>
        </w:rPr>
        <w:t xml:space="preserve"> ліквідності підприємства</w:t>
      </w:r>
      <w:r w:rsidR="0032403B" w:rsidRPr="00023D84">
        <w:rPr>
          <w:sz w:val="32"/>
          <w:szCs w:val="32"/>
          <w:lang w:val="uk-UA"/>
        </w:rPr>
        <w:t xml:space="preserve"> (станом на кінець року)</w:t>
      </w:r>
      <w:r w:rsidR="00BF0BB8" w:rsidRPr="00023D84">
        <w:rPr>
          <w:sz w:val="32"/>
          <w:szCs w:val="32"/>
          <w:lang w:val="uk-UA"/>
        </w:rPr>
        <w:t>, тис. грн.</w:t>
      </w:r>
    </w:p>
    <w:p w:rsidR="0002497E" w:rsidRPr="00023D84" w:rsidRDefault="0002497E" w:rsidP="00921DB6">
      <w:pPr>
        <w:ind w:firstLine="708"/>
        <w:jc w:val="both"/>
        <w:rPr>
          <w:sz w:val="28"/>
          <w:szCs w:val="28"/>
          <w:lang w:val="uk-UA"/>
        </w:rPr>
      </w:pPr>
    </w:p>
    <w:tbl>
      <w:tblPr>
        <w:tblW w:w="4977" w:type="pct"/>
        <w:tblLayout w:type="fixed"/>
        <w:tblCellMar>
          <w:left w:w="40" w:type="dxa"/>
          <w:right w:w="40" w:type="dxa"/>
        </w:tblCellMar>
        <w:tblLook w:val="0000"/>
      </w:tblPr>
      <w:tblGrid>
        <w:gridCol w:w="2374"/>
        <w:gridCol w:w="1196"/>
        <w:gridCol w:w="1075"/>
        <w:gridCol w:w="2547"/>
        <w:gridCol w:w="1185"/>
        <w:gridCol w:w="1071"/>
      </w:tblGrid>
      <w:tr w:rsidR="00082555" w:rsidRPr="00023D84" w:rsidTr="00897B78">
        <w:trPr>
          <w:trHeight w:val="20"/>
        </w:trPr>
        <w:tc>
          <w:tcPr>
            <w:tcW w:w="1256" w:type="pct"/>
            <w:tcBorders>
              <w:top w:val="single" w:sz="6" w:space="0" w:color="auto"/>
              <w:left w:val="single" w:sz="6" w:space="0" w:color="auto"/>
              <w:bottom w:val="single" w:sz="6" w:space="0" w:color="auto"/>
              <w:right w:val="single" w:sz="6" w:space="0" w:color="auto"/>
            </w:tcBorders>
            <w:vAlign w:val="center"/>
          </w:tcPr>
          <w:p w:rsidR="00082555" w:rsidRPr="00023D84" w:rsidRDefault="00082555" w:rsidP="002C4623">
            <w:pPr>
              <w:shd w:val="clear" w:color="auto" w:fill="FFFFFF"/>
              <w:jc w:val="center"/>
              <w:rPr>
                <w:lang w:val="uk-UA"/>
              </w:rPr>
            </w:pPr>
            <w:r w:rsidRPr="00023D84">
              <w:rPr>
                <w:lang w:val="uk-UA"/>
              </w:rPr>
              <w:t>Актив</w:t>
            </w:r>
          </w:p>
        </w:tc>
        <w:tc>
          <w:tcPr>
            <w:tcW w:w="633" w:type="pct"/>
            <w:tcBorders>
              <w:top w:val="single" w:sz="6" w:space="0" w:color="auto"/>
              <w:left w:val="single" w:sz="6" w:space="0" w:color="auto"/>
              <w:bottom w:val="single" w:sz="6" w:space="0" w:color="auto"/>
              <w:right w:val="single" w:sz="6" w:space="0" w:color="auto"/>
            </w:tcBorders>
            <w:vAlign w:val="center"/>
          </w:tcPr>
          <w:p w:rsidR="00082555" w:rsidRPr="00023D84" w:rsidRDefault="00082555" w:rsidP="002C4623">
            <w:pPr>
              <w:shd w:val="clear" w:color="auto" w:fill="FFFFFF"/>
              <w:jc w:val="center"/>
              <w:rPr>
                <w:lang w:val="uk-UA"/>
              </w:rPr>
            </w:pPr>
            <w:r w:rsidRPr="00023D84">
              <w:rPr>
                <w:lang w:val="uk-UA"/>
              </w:rPr>
              <w:t>___</w:t>
            </w:r>
            <w:r w:rsidR="00666A46">
              <w:rPr>
                <w:lang w:val="uk-UA"/>
              </w:rPr>
              <w:t>_</w:t>
            </w:r>
            <w:r w:rsidRPr="00023D84">
              <w:rPr>
                <w:lang w:val="uk-UA"/>
              </w:rPr>
              <w:t>___ р.</w:t>
            </w:r>
          </w:p>
          <w:p w:rsidR="00082555" w:rsidRPr="00023D84" w:rsidRDefault="00082555" w:rsidP="00D02646">
            <w:pPr>
              <w:shd w:val="clear" w:color="auto" w:fill="FFFFFF"/>
              <w:rPr>
                <w:lang w:val="uk-UA"/>
              </w:rPr>
            </w:pPr>
            <w:r w:rsidRPr="00023D84">
              <w:rPr>
                <w:lang w:val="uk-UA"/>
              </w:rPr>
              <w:t>(минулий)</w:t>
            </w:r>
          </w:p>
        </w:tc>
        <w:tc>
          <w:tcPr>
            <w:tcW w:w="569" w:type="pct"/>
            <w:tcBorders>
              <w:top w:val="single" w:sz="6" w:space="0" w:color="auto"/>
              <w:left w:val="single" w:sz="6" w:space="0" w:color="auto"/>
              <w:bottom w:val="single" w:sz="6" w:space="0" w:color="auto"/>
              <w:right w:val="double" w:sz="4" w:space="0" w:color="auto"/>
            </w:tcBorders>
            <w:vAlign w:val="center"/>
          </w:tcPr>
          <w:p w:rsidR="00082555" w:rsidRPr="00023D84" w:rsidRDefault="00082555" w:rsidP="002C4623">
            <w:pPr>
              <w:shd w:val="clear" w:color="auto" w:fill="FFFFFF"/>
              <w:ind w:right="5"/>
              <w:jc w:val="center"/>
              <w:rPr>
                <w:lang w:val="uk-UA"/>
              </w:rPr>
            </w:pPr>
            <w:r w:rsidRPr="00023D84">
              <w:rPr>
                <w:lang w:val="uk-UA"/>
              </w:rPr>
              <w:t>___</w:t>
            </w:r>
            <w:r w:rsidR="00472853" w:rsidRPr="00023D84">
              <w:rPr>
                <w:lang w:val="uk-UA"/>
              </w:rPr>
              <w:t>__</w:t>
            </w:r>
            <w:r w:rsidRPr="00023D84">
              <w:rPr>
                <w:lang w:val="uk-UA"/>
              </w:rPr>
              <w:t>_ р.</w:t>
            </w:r>
          </w:p>
          <w:p w:rsidR="00082555" w:rsidRPr="00023D84" w:rsidRDefault="00082555" w:rsidP="00A42973">
            <w:pPr>
              <w:shd w:val="clear" w:color="auto" w:fill="FFFFFF"/>
              <w:ind w:right="5"/>
              <w:jc w:val="center"/>
              <w:rPr>
                <w:lang w:val="uk-UA"/>
              </w:rPr>
            </w:pPr>
            <w:r w:rsidRPr="00023D84">
              <w:rPr>
                <w:lang w:val="uk-UA"/>
              </w:rPr>
              <w:t>(звітний)</w:t>
            </w:r>
          </w:p>
        </w:tc>
        <w:tc>
          <w:tcPr>
            <w:tcW w:w="1348" w:type="pct"/>
            <w:tcBorders>
              <w:top w:val="single" w:sz="6" w:space="0" w:color="auto"/>
              <w:left w:val="double" w:sz="4" w:space="0" w:color="auto"/>
              <w:bottom w:val="single" w:sz="6" w:space="0" w:color="auto"/>
              <w:right w:val="single" w:sz="6" w:space="0" w:color="auto"/>
            </w:tcBorders>
            <w:vAlign w:val="center"/>
          </w:tcPr>
          <w:p w:rsidR="00082555" w:rsidRPr="00023D84" w:rsidRDefault="00082555" w:rsidP="002C4623">
            <w:pPr>
              <w:shd w:val="clear" w:color="auto" w:fill="FFFFFF"/>
              <w:jc w:val="center"/>
              <w:rPr>
                <w:lang w:val="uk-UA"/>
              </w:rPr>
            </w:pPr>
            <w:r w:rsidRPr="00023D84">
              <w:rPr>
                <w:lang w:val="uk-UA"/>
              </w:rPr>
              <w:t>Пасив</w:t>
            </w:r>
          </w:p>
        </w:tc>
        <w:tc>
          <w:tcPr>
            <w:tcW w:w="627" w:type="pct"/>
            <w:tcBorders>
              <w:top w:val="single" w:sz="6" w:space="0" w:color="auto"/>
              <w:left w:val="single" w:sz="6" w:space="0" w:color="auto"/>
              <w:bottom w:val="single" w:sz="6" w:space="0" w:color="auto"/>
              <w:right w:val="single" w:sz="6" w:space="0" w:color="auto"/>
            </w:tcBorders>
            <w:vAlign w:val="center"/>
          </w:tcPr>
          <w:p w:rsidR="00082555" w:rsidRPr="00023D84" w:rsidRDefault="00082555" w:rsidP="002C4623">
            <w:pPr>
              <w:shd w:val="clear" w:color="auto" w:fill="FFFFFF"/>
              <w:jc w:val="center"/>
              <w:rPr>
                <w:lang w:val="uk-UA"/>
              </w:rPr>
            </w:pPr>
            <w:r w:rsidRPr="00023D84">
              <w:rPr>
                <w:lang w:val="uk-UA"/>
              </w:rPr>
              <w:t>___</w:t>
            </w:r>
            <w:r w:rsidR="00666A46">
              <w:rPr>
                <w:lang w:val="uk-UA"/>
              </w:rPr>
              <w:t>_</w:t>
            </w:r>
            <w:r w:rsidRPr="00023D84">
              <w:rPr>
                <w:lang w:val="uk-UA"/>
              </w:rPr>
              <w:t>___ р.</w:t>
            </w:r>
          </w:p>
          <w:p w:rsidR="00082555" w:rsidRPr="00023D84" w:rsidRDefault="00082555" w:rsidP="00D02646">
            <w:pPr>
              <w:rPr>
                <w:lang w:val="uk-UA"/>
              </w:rPr>
            </w:pPr>
            <w:r w:rsidRPr="00023D84">
              <w:rPr>
                <w:lang w:val="uk-UA"/>
              </w:rPr>
              <w:t>(минулий)</w:t>
            </w:r>
          </w:p>
        </w:tc>
        <w:tc>
          <w:tcPr>
            <w:tcW w:w="567" w:type="pct"/>
            <w:tcBorders>
              <w:top w:val="single" w:sz="6" w:space="0" w:color="auto"/>
              <w:left w:val="single" w:sz="6" w:space="0" w:color="auto"/>
              <w:bottom w:val="single" w:sz="6" w:space="0" w:color="auto"/>
              <w:right w:val="single" w:sz="6" w:space="0" w:color="auto"/>
            </w:tcBorders>
            <w:vAlign w:val="center"/>
          </w:tcPr>
          <w:p w:rsidR="00082555" w:rsidRPr="00023D84" w:rsidRDefault="00082555" w:rsidP="002C4623">
            <w:pPr>
              <w:shd w:val="clear" w:color="auto" w:fill="FFFFFF"/>
              <w:ind w:right="5"/>
              <w:jc w:val="center"/>
              <w:rPr>
                <w:lang w:val="uk-UA"/>
              </w:rPr>
            </w:pPr>
            <w:r w:rsidRPr="00023D84">
              <w:rPr>
                <w:lang w:val="uk-UA"/>
              </w:rPr>
              <w:t>__</w:t>
            </w:r>
            <w:r w:rsidR="00472853" w:rsidRPr="00023D84">
              <w:rPr>
                <w:lang w:val="uk-UA"/>
              </w:rPr>
              <w:t>__</w:t>
            </w:r>
            <w:r w:rsidRPr="00023D84">
              <w:rPr>
                <w:lang w:val="uk-UA"/>
              </w:rPr>
              <w:t>__ р.</w:t>
            </w:r>
          </w:p>
          <w:p w:rsidR="00082555" w:rsidRPr="00023D84" w:rsidRDefault="00082555" w:rsidP="002C4623">
            <w:pPr>
              <w:ind w:left="-39"/>
              <w:jc w:val="center"/>
              <w:rPr>
                <w:lang w:val="uk-UA"/>
              </w:rPr>
            </w:pPr>
            <w:r w:rsidRPr="00023D84">
              <w:rPr>
                <w:lang w:val="uk-UA"/>
              </w:rPr>
              <w:t>(звітний)</w:t>
            </w:r>
          </w:p>
        </w:tc>
      </w:tr>
      <w:tr w:rsidR="00082555" w:rsidRPr="00023D84" w:rsidTr="00897B78">
        <w:trPr>
          <w:trHeight w:val="20"/>
        </w:trPr>
        <w:tc>
          <w:tcPr>
            <w:tcW w:w="1256"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jc w:val="center"/>
              <w:rPr>
                <w:lang w:val="uk-UA"/>
              </w:rPr>
            </w:pPr>
            <w:r w:rsidRPr="00023D84">
              <w:rPr>
                <w:lang w:val="uk-UA"/>
              </w:rPr>
              <w:t>1</w:t>
            </w:r>
          </w:p>
        </w:tc>
        <w:tc>
          <w:tcPr>
            <w:tcW w:w="633"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jc w:val="center"/>
              <w:rPr>
                <w:lang w:val="uk-UA"/>
              </w:rPr>
            </w:pPr>
            <w:r w:rsidRPr="00023D84">
              <w:rPr>
                <w:lang w:val="uk-UA"/>
              </w:rPr>
              <w:t>2</w:t>
            </w:r>
          </w:p>
        </w:tc>
        <w:tc>
          <w:tcPr>
            <w:tcW w:w="569" w:type="pct"/>
            <w:tcBorders>
              <w:top w:val="single" w:sz="6" w:space="0" w:color="auto"/>
              <w:left w:val="single" w:sz="6" w:space="0" w:color="auto"/>
              <w:bottom w:val="single" w:sz="6" w:space="0" w:color="auto"/>
              <w:right w:val="double" w:sz="4" w:space="0" w:color="auto"/>
            </w:tcBorders>
          </w:tcPr>
          <w:p w:rsidR="00082555" w:rsidRPr="00023D84" w:rsidRDefault="00082555">
            <w:pPr>
              <w:shd w:val="clear" w:color="auto" w:fill="FFFFFF"/>
              <w:jc w:val="center"/>
              <w:rPr>
                <w:lang w:val="uk-UA"/>
              </w:rPr>
            </w:pPr>
            <w:r w:rsidRPr="00023D84">
              <w:rPr>
                <w:lang w:val="uk-UA"/>
              </w:rPr>
              <w:t>3</w:t>
            </w:r>
          </w:p>
        </w:tc>
        <w:tc>
          <w:tcPr>
            <w:tcW w:w="1348" w:type="pct"/>
            <w:tcBorders>
              <w:top w:val="single" w:sz="6" w:space="0" w:color="auto"/>
              <w:left w:val="double" w:sz="4" w:space="0" w:color="auto"/>
              <w:bottom w:val="single" w:sz="6" w:space="0" w:color="auto"/>
              <w:right w:val="single" w:sz="6" w:space="0" w:color="auto"/>
            </w:tcBorders>
          </w:tcPr>
          <w:p w:rsidR="00082555" w:rsidRPr="00023D84" w:rsidRDefault="00082555">
            <w:pPr>
              <w:shd w:val="clear" w:color="auto" w:fill="FFFFFF"/>
              <w:jc w:val="center"/>
              <w:rPr>
                <w:lang w:val="uk-UA"/>
              </w:rPr>
            </w:pPr>
            <w:r w:rsidRPr="00023D84">
              <w:rPr>
                <w:lang w:val="uk-UA"/>
              </w:rPr>
              <w:t>4</w:t>
            </w:r>
          </w:p>
        </w:tc>
        <w:tc>
          <w:tcPr>
            <w:tcW w:w="62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jc w:val="center"/>
              <w:rPr>
                <w:lang w:val="uk-UA"/>
              </w:rPr>
            </w:pPr>
            <w:r w:rsidRPr="00023D84">
              <w:rPr>
                <w:lang w:val="uk-UA"/>
              </w:rPr>
              <w:t>5</w:t>
            </w:r>
          </w:p>
        </w:tc>
        <w:tc>
          <w:tcPr>
            <w:tcW w:w="56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jc w:val="center"/>
              <w:rPr>
                <w:lang w:val="uk-UA"/>
              </w:rPr>
            </w:pPr>
            <w:r w:rsidRPr="00023D84">
              <w:rPr>
                <w:lang w:val="uk-UA"/>
              </w:rPr>
              <w:t>6</w:t>
            </w:r>
          </w:p>
        </w:tc>
      </w:tr>
      <w:tr w:rsidR="00082555" w:rsidRPr="00023D84" w:rsidTr="00897B78">
        <w:trPr>
          <w:trHeight w:val="20"/>
        </w:trPr>
        <w:tc>
          <w:tcPr>
            <w:tcW w:w="1256"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А1</w:t>
            </w:r>
            <w:r w:rsidR="00A42973" w:rsidRPr="00023D84">
              <w:rPr>
                <w:lang w:val="uk-UA"/>
              </w:rPr>
              <w:t xml:space="preserve"> . Високоліквідні</w:t>
            </w:r>
          </w:p>
        </w:tc>
        <w:tc>
          <w:tcPr>
            <w:tcW w:w="633"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9" w:type="pct"/>
            <w:tcBorders>
              <w:top w:val="single" w:sz="6" w:space="0" w:color="auto"/>
              <w:left w:val="single" w:sz="6" w:space="0" w:color="auto"/>
              <w:bottom w:val="single" w:sz="6" w:space="0" w:color="auto"/>
              <w:right w:val="double" w:sz="4" w:space="0" w:color="auto"/>
            </w:tcBorders>
          </w:tcPr>
          <w:p w:rsidR="00082555" w:rsidRPr="00023D84" w:rsidRDefault="00082555">
            <w:pPr>
              <w:shd w:val="clear" w:color="auto" w:fill="FFFFFF"/>
              <w:rPr>
                <w:lang w:val="uk-UA"/>
              </w:rPr>
            </w:pPr>
          </w:p>
        </w:tc>
        <w:tc>
          <w:tcPr>
            <w:tcW w:w="1348" w:type="pct"/>
            <w:tcBorders>
              <w:top w:val="single" w:sz="6" w:space="0" w:color="auto"/>
              <w:left w:val="double" w:sz="4"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П1.</w:t>
            </w:r>
            <w:r w:rsidR="00A42973" w:rsidRPr="00023D84">
              <w:rPr>
                <w:lang w:val="uk-UA"/>
              </w:rPr>
              <w:t xml:space="preserve"> Найбільш термінові</w:t>
            </w:r>
          </w:p>
        </w:tc>
        <w:tc>
          <w:tcPr>
            <w:tcW w:w="62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r>
      <w:tr w:rsidR="00082555" w:rsidRPr="00023D84" w:rsidTr="00897B78">
        <w:trPr>
          <w:trHeight w:val="20"/>
        </w:trPr>
        <w:tc>
          <w:tcPr>
            <w:tcW w:w="1256"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 xml:space="preserve">А2. </w:t>
            </w:r>
            <w:r w:rsidR="00A42973" w:rsidRPr="00023D84">
              <w:rPr>
                <w:lang w:val="uk-UA"/>
              </w:rPr>
              <w:t>Швидколіквідні</w:t>
            </w:r>
          </w:p>
        </w:tc>
        <w:tc>
          <w:tcPr>
            <w:tcW w:w="633"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9" w:type="pct"/>
            <w:tcBorders>
              <w:top w:val="single" w:sz="6" w:space="0" w:color="auto"/>
              <w:left w:val="single" w:sz="6" w:space="0" w:color="auto"/>
              <w:bottom w:val="single" w:sz="6" w:space="0" w:color="auto"/>
              <w:right w:val="double" w:sz="4" w:space="0" w:color="auto"/>
            </w:tcBorders>
          </w:tcPr>
          <w:p w:rsidR="00082555" w:rsidRPr="00023D84" w:rsidRDefault="00082555">
            <w:pPr>
              <w:shd w:val="clear" w:color="auto" w:fill="FFFFFF"/>
              <w:rPr>
                <w:lang w:val="uk-UA"/>
              </w:rPr>
            </w:pPr>
          </w:p>
        </w:tc>
        <w:tc>
          <w:tcPr>
            <w:tcW w:w="1348" w:type="pct"/>
            <w:tcBorders>
              <w:top w:val="single" w:sz="6" w:space="0" w:color="auto"/>
              <w:left w:val="double" w:sz="4"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 xml:space="preserve">П2. </w:t>
            </w:r>
            <w:r w:rsidR="00A42973" w:rsidRPr="00023D84">
              <w:rPr>
                <w:lang w:val="uk-UA"/>
              </w:rPr>
              <w:t>Короткострокові</w:t>
            </w:r>
          </w:p>
        </w:tc>
        <w:tc>
          <w:tcPr>
            <w:tcW w:w="62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r>
      <w:tr w:rsidR="00082555" w:rsidRPr="00023D84" w:rsidTr="00897B78">
        <w:trPr>
          <w:trHeight w:val="20"/>
        </w:trPr>
        <w:tc>
          <w:tcPr>
            <w:tcW w:w="1256"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 xml:space="preserve">А3. </w:t>
            </w:r>
            <w:r w:rsidR="00A42973" w:rsidRPr="00023D84">
              <w:rPr>
                <w:lang w:val="uk-UA"/>
              </w:rPr>
              <w:t>Повільноліквідні</w:t>
            </w:r>
          </w:p>
        </w:tc>
        <w:tc>
          <w:tcPr>
            <w:tcW w:w="633"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9" w:type="pct"/>
            <w:tcBorders>
              <w:top w:val="single" w:sz="6" w:space="0" w:color="auto"/>
              <w:left w:val="single" w:sz="6" w:space="0" w:color="auto"/>
              <w:bottom w:val="single" w:sz="6" w:space="0" w:color="auto"/>
              <w:right w:val="double" w:sz="4" w:space="0" w:color="auto"/>
            </w:tcBorders>
          </w:tcPr>
          <w:p w:rsidR="00082555" w:rsidRPr="00023D84" w:rsidRDefault="00082555">
            <w:pPr>
              <w:shd w:val="clear" w:color="auto" w:fill="FFFFFF"/>
              <w:rPr>
                <w:lang w:val="uk-UA"/>
              </w:rPr>
            </w:pPr>
          </w:p>
        </w:tc>
        <w:tc>
          <w:tcPr>
            <w:tcW w:w="1348" w:type="pct"/>
            <w:tcBorders>
              <w:top w:val="single" w:sz="6" w:space="0" w:color="auto"/>
              <w:left w:val="double" w:sz="4"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 xml:space="preserve">П3. </w:t>
            </w:r>
            <w:r w:rsidR="00A42973" w:rsidRPr="00023D84">
              <w:rPr>
                <w:lang w:val="uk-UA"/>
              </w:rPr>
              <w:t>Довгострокові</w:t>
            </w:r>
          </w:p>
        </w:tc>
        <w:tc>
          <w:tcPr>
            <w:tcW w:w="62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r>
      <w:tr w:rsidR="00082555" w:rsidRPr="00023D84" w:rsidTr="00897B78">
        <w:trPr>
          <w:trHeight w:val="20"/>
        </w:trPr>
        <w:tc>
          <w:tcPr>
            <w:tcW w:w="1256"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 xml:space="preserve">А4. </w:t>
            </w:r>
            <w:r w:rsidR="00A42973" w:rsidRPr="00023D84">
              <w:rPr>
                <w:lang w:val="uk-UA"/>
              </w:rPr>
              <w:t>Важколіквідні</w:t>
            </w:r>
          </w:p>
        </w:tc>
        <w:tc>
          <w:tcPr>
            <w:tcW w:w="633"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9" w:type="pct"/>
            <w:tcBorders>
              <w:top w:val="single" w:sz="6" w:space="0" w:color="auto"/>
              <w:left w:val="single" w:sz="6" w:space="0" w:color="auto"/>
              <w:bottom w:val="single" w:sz="6" w:space="0" w:color="auto"/>
              <w:right w:val="double" w:sz="4" w:space="0" w:color="auto"/>
            </w:tcBorders>
          </w:tcPr>
          <w:p w:rsidR="00082555" w:rsidRPr="00023D84" w:rsidRDefault="00082555">
            <w:pPr>
              <w:shd w:val="clear" w:color="auto" w:fill="FFFFFF"/>
              <w:rPr>
                <w:lang w:val="uk-UA"/>
              </w:rPr>
            </w:pPr>
          </w:p>
        </w:tc>
        <w:tc>
          <w:tcPr>
            <w:tcW w:w="1348" w:type="pct"/>
            <w:tcBorders>
              <w:top w:val="single" w:sz="6" w:space="0" w:color="auto"/>
              <w:left w:val="double" w:sz="4"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 xml:space="preserve">П4. </w:t>
            </w:r>
            <w:r w:rsidR="00A42973" w:rsidRPr="00023D84">
              <w:rPr>
                <w:lang w:val="uk-UA"/>
              </w:rPr>
              <w:t>Постійні (стійкі)</w:t>
            </w:r>
          </w:p>
        </w:tc>
        <w:tc>
          <w:tcPr>
            <w:tcW w:w="62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r>
      <w:tr w:rsidR="00082555" w:rsidRPr="00023D84" w:rsidTr="00897B78">
        <w:trPr>
          <w:trHeight w:val="20"/>
        </w:trPr>
        <w:tc>
          <w:tcPr>
            <w:tcW w:w="1256"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Б</w:t>
            </w:r>
            <w:r w:rsidR="0003722A" w:rsidRPr="00023D84">
              <w:rPr>
                <w:lang w:val="uk-UA"/>
              </w:rPr>
              <w:t>аланс</w:t>
            </w:r>
          </w:p>
        </w:tc>
        <w:tc>
          <w:tcPr>
            <w:tcW w:w="633"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9" w:type="pct"/>
            <w:tcBorders>
              <w:top w:val="single" w:sz="6" w:space="0" w:color="auto"/>
              <w:left w:val="single" w:sz="6" w:space="0" w:color="auto"/>
              <w:bottom w:val="single" w:sz="6" w:space="0" w:color="auto"/>
              <w:right w:val="double" w:sz="4" w:space="0" w:color="auto"/>
            </w:tcBorders>
          </w:tcPr>
          <w:p w:rsidR="00082555" w:rsidRPr="00023D84" w:rsidRDefault="00082555">
            <w:pPr>
              <w:shd w:val="clear" w:color="auto" w:fill="FFFFFF"/>
              <w:rPr>
                <w:lang w:val="uk-UA"/>
              </w:rPr>
            </w:pPr>
          </w:p>
        </w:tc>
        <w:tc>
          <w:tcPr>
            <w:tcW w:w="1348" w:type="pct"/>
            <w:tcBorders>
              <w:top w:val="single" w:sz="6" w:space="0" w:color="auto"/>
              <w:left w:val="double" w:sz="4" w:space="0" w:color="auto"/>
              <w:bottom w:val="single" w:sz="6" w:space="0" w:color="auto"/>
              <w:right w:val="single" w:sz="6" w:space="0" w:color="auto"/>
            </w:tcBorders>
          </w:tcPr>
          <w:p w:rsidR="00082555" w:rsidRPr="00023D84" w:rsidRDefault="00082555">
            <w:pPr>
              <w:shd w:val="clear" w:color="auto" w:fill="FFFFFF"/>
              <w:rPr>
                <w:lang w:val="uk-UA"/>
              </w:rPr>
            </w:pPr>
            <w:r w:rsidRPr="00023D84">
              <w:rPr>
                <w:lang w:val="uk-UA"/>
              </w:rPr>
              <w:t>Б</w:t>
            </w:r>
            <w:r w:rsidR="0003722A" w:rsidRPr="00023D84">
              <w:rPr>
                <w:lang w:val="uk-UA"/>
              </w:rPr>
              <w:t>аланс</w:t>
            </w:r>
          </w:p>
        </w:tc>
        <w:tc>
          <w:tcPr>
            <w:tcW w:w="62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c>
          <w:tcPr>
            <w:tcW w:w="567" w:type="pct"/>
            <w:tcBorders>
              <w:top w:val="single" w:sz="6" w:space="0" w:color="auto"/>
              <w:left w:val="single" w:sz="6" w:space="0" w:color="auto"/>
              <w:bottom w:val="single" w:sz="6" w:space="0" w:color="auto"/>
              <w:right w:val="single" w:sz="6" w:space="0" w:color="auto"/>
            </w:tcBorders>
          </w:tcPr>
          <w:p w:rsidR="00082555" w:rsidRPr="00023D84" w:rsidRDefault="00082555">
            <w:pPr>
              <w:shd w:val="clear" w:color="auto" w:fill="FFFFFF"/>
              <w:rPr>
                <w:lang w:val="uk-UA"/>
              </w:rPr>
            </w:pPr>
          </w:p>
        </w:tc>
      </w:tr>
    </w:tbl>
    <w:p w:rsidR="00F73190" w:rsidRPr="00023D84" w:rsidRDefault="00F73190" w:rsidP="0002497E">
      <w:pPr>
        <w:jc w:val="both"/>
        <w:rPr>
          <w:sz w:val="28"/>
          <w:szCs w:val="28"/>
          <w:lang w:val="uk-UA"/>
        </w:rPr>
      </w:pPr>
    </w:p>
    <w:p w:rsidR="00AC1C5D" w:rsidRPr="00023D84" w:rsidRDefault="00AC1C5D">
      <w:pPr>
        <w:ind w:firstLine="708"/>
        <w:jc w:val="both"/>
        <w:rPr>
          <w:sz w:val="32"/>
          <w:szCs w:val="32"/>
          <w:lang w:val="uk-UA"/>
        </w:rPr>
      </w:pPr>
      <w:r w:rsidRPr="00023D84">
        <w:rPr>
          <w:sz w:val="32"/>
          <w:szCs w:val="32"/>
          <w:lang w:val="uk-UA"/>
        </w:rPr>
        <w:t xml:space="preserve">Таблиця </w:t>
      </w:r>
      <w:r w:rsidR="00CF0106">
        <w:rPr>
          <w:sz w:val="32"/>
          <w:szCs w:val="32"/>
          <w:lang w:val="uk-UA"/>
        </w:rPr>
        <w:t>2</w:t>
      </w:r>
      <w:r w:rsidRPr="00023D84">
        <w:rPr>
          <w:sz w:val="32"/>
          <w:szCs w:val="32"/>
          <w:lang w:val="uk-UA"/>
        </w:rPr>
        <w:t>.</w:t>
      </w:r>
      <w:r w:rsidR="0002497E" w:rsidRPr="00023D84">
        <w:rPr>
          <w:sz w:val="32"/>
          <w:szCs w:val="32"/>
          <w:lang w:val="uk-UA"/>
        </w:rPr>
        <w:t>1</w:t>
      </w:r>
      <w:r w:rsidR="00CF0106">
        <w:rPr>
          <w:sz w:val="32"/>
          <w:szCs w:val="32"/>
          <w:lang w:val="uk-UA"/>
        </w:rPr>
        <w:t>0</w:t>
      </w:r>
      <w:r w:rsidRPr="00023D84">
        <w:rPr>
          <w:sz w:val="32"/>
          <w:szCs w:val="32"/>
          <w:lang w:val="uk-UA"/>
        </w:rPr>
        <w:t xml:space="preserve"> – Аналіз платоспроможності підприємства (станом на кінець року)</w:t>
      </w:r>
    </w:p>
    <w:p w:rsidR="0002497E" w:rsidRPr="00023D84" w:rsidRDefault="0002497E">
      <w:pPr>
        <w:ind w:firstLine="708"/>
        <w:jc w:val="both"/>
        <w:rPr>
          <w:sz w:val="28"/>
          <w:szCs w:val="28"/>
          <w:lang w:val="uk-UA"/>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821"/>
        <w:gridCol w:w="1440"/>
        <w:gridCol w:w="1440"/>
        <w:gridCol w:w="2700"/>
      </w:tblGrid>
      <w:tr w:rsidR="00065237" w:rsidRPr="00023D84">
        <w:trPr>
          <w:cantSplit/>
          <w:trHeight w:val="20"/>
        </w:trPr>
        <w:tc>
          <w:tcPr>
            <w:tcW w:w="2032" w:type="pct"/>
            <w:vAlign w:val="center"/>
          </w:tcPr>
          <w:p w:rsidR="00065237" w:rsidRPr="00023D84" w:rsidRDefault="00065237">
            <w:pPr>
              <w:jc w:val="center"/>
              <w:rPr>
                <w:lang w:val="uk-UA"/>
              </w:rPr>
            </w:pPr>
            <w:r w:rsidRPr="00023D84">
              <w:rPr>
                <w:lang w:val="uk-UA"/>
              </w:rPr>
              <w:t>Показники</w:t>
            </w:r>
          </w:p>
        </w:tc>
        <w:tc>
          <w:tcPr>
            <w:tcW w:w="766" w:type="pct"/>
            <w:vAlign w:val="center"/>
          </w:tcPr>
          <w:p w:rsidR="00065237" w:rsidRPr="00023D84" w:rsidRDefault="00065237">
            <w:pPr>
              <w:jc w:val="center"/>
              <w:rPr>
                <w:lang w:val="uk-UA"/>
              </w:rPr>
            </w:pPr>
            <w:r w:rsidRPr="00023D84">
              <w:rPr>
                <w:lang w:val="uk-UA"/>
              </w:rPr>
              <w:t>________ р.</w:t>
            </w:r>
          </w:p>
          <w:p w:rsidR="00065237" w:rsidRPr="00023D84" w:rsidRDefault="00065237" w:rsidP="00897B78">
            <w:pPr>
              <w:rPr>
                <w:lang w:val="uk-UA"/>
              </w:rPr>
            </w:pPr>
            <w:r w:rsidRPr="00023D84">
              <w:rPr>
                <w:lang w:val="uk-UA"/>
              </w:rPr>
              <w:t xml:space="preserve">  (минулий)</w:t>
            </w:r>
          </w:p>
        </w:tc>
        <w:tc>
          <w:tcPr>
            <w:tcW w:w="766" w:type="pct"/>
            <w:vAlign w:val="center"/>
          </w:tcPr>
          <w:p w:rsidR="00065237" w:rsidRPr="00023D84" w:rsidRDefault="00065237">
            <w:pPr>
              <w:jc w:val="center"/>
              <w:rPr>
                <w:lang w:val="uk-UA"/>
              </w:rPr>
            </w:pPr>
            <w:r w:rsidRPr="00023D84">
              <w:rPr>
                <w:lang w:val="uk-UA"/>
              </w:rPr>
              <w:t>________ р.</w:t>
            </w:r>
          </w:p>
          <w:p w:rsidR="00065237" w:rsidRPr="00023D84" w:rsidRDefault="00065237" w:rsidP="00897B78">
            <w:pPr>
              <w:rPr>
                <w:lang w:val="uk-UA"/>
              </w:rPr>
            </w:pPr>
            <w:r w:rsidRPr="00023D84">
              <w:rPr>
                <w:lang w:val="uk-UA"/>
              </w:rPr>
              <w:t xml:space="preserve">  (звітний)</w:t>
            </w:r>
          </w:p>
        </w:tc>
        <w:tc>
          <w:tcPr>
            <w:tcW w:w="1436" w:type="pct"/>
            <w:vAlign w:val="center"/>
          </w:tcPr>
          <w:p w:rsidR="00065237" w:rsidRPr="00023D84" w:rsidRDefault="00065237">
            <w:pPr>
              <w:jc w:val="center"/>
              <w:rPr>
                <w:lang w:val="uk-UA"/>
              </w:rPr>
            </w:pPr>
            <w:r w:rsidRPr="00023D84">
              <w:rPr>
                <w:lang w:val="uk-UA"/>
              </w:rPr>
              <w:t>Відхилення (+,-)</w:t>
            </w:r>
          </w:p>
          <w:p w:rsidR="00065237" w:rsidRPr="00023D84" w:rsidRDefault="00065237">
            <w:pPr>
              <w:jc w:val="center"/>
              <w:rPr>
                <w:lang w:val="uk-UA"/>
              </w:rPr>
            </w:pPr>
            <w:r w:rsidRPr="00023D84">
              <w:rPr>
                <w:lang w:val="uk-UA"/>
              </w:rPr>
              <w:t>_______ р. від ______р.</w:t>
            </w:r>
          </w:p>
          <w:p w:rsidR="00065237" w:rsidRPr="00023D84" w:rsidRDefault="00897B78" w:rsidP="00897B78">
            <w:pPr>
              <w:rPr>
                <w:lang w:val="uk-UA"/>
              </w:rPr>
            </w:pPr>
            <w:r>
              <w:rPr>
                <w:lang w:val="uk-UA"/>
              </w:rPr>
              <w:t xml:space="preserve"> </w:t>
            </w:r>
            <w:r w:rsidR="00065237" w:rsidRPr="00023D84">
              <w:rPr>
                <w:lang w:val="uk-UA"/>
              </w:rPr>
              <w:t xml:space="preserve"> (звітний)       (минулий)                     </w:t>
            </w:r>
          </w:p>
        </w:tc>
      </w:tr>
      <w:tr w:rsidR="00CB4E39" w:rsidRPr="00023D84">
        <w:trPr>
          <w:cantSplit/>
          <w:trHeight w:val="20"/>
        </w:trPr>
        <w:tc>
          <w:tcPr>
            <w:tcW w:w="2032" w:type="pct"/>
            <w:tcBorders>
              <w:bottom w:val="single" w:sz="4" w:space="0" w:color="auto"/>
            </w:tcBorders>
            <w:vAlign w:val="center"/>
          </w:tcPr>
          <w:p w:rsidR="00CB4E39" w:rsidRPr="00023D84" w:rsidRDefault="00CB4E39">
            <w:pPr>
              <w:pStyle w:val="3"/>
              <w:ind w:left="0"/>
              <w:rPr>
                <w:b w:val="0"/>
                <w:bCs w:val="0"/>
                <w:lang w:val="uk-UA"/>
              </w:rPr>
            </w:pPr>
            <w:r w:rsidRPr="00023D84">
              <w:rPr>
                <w:b w:val="0"/>
                <w:lang w:val="uk-UA"/>
              </w:rPr>
              <w:t>Коефіцієнт абсолютної ліквідності</w:t>
            </w:r>
          </w:p>
        </w:tc>
        <w:tc>
          <w:tcPr>
            <w:tcW w:w="766" w:type="pct"/>
          </w:tcPr>
          <w:p w:rsidR="00CB4E39" w:rsidRPr="00023D84" w:rsidRDefault="00CB4E39">
            <w:pPr>
              <w:jc w:val="both"/>
              <w:rPr>
                <w:lang w:val="uk-UA"/>
              </w:rPr>
            </w:pPr>
          </w:p>
        </w:tc>
        <w:tc>
          <w:tcPr>
            <w:tcW w:w="766" w:type="pct"/>
          </w:tcPr>
          <w:p w:rsidR="00CB4E39" w:rsidRPr="00023D84" w:rsidRDefault="00CB4E39">
            <w:pPr>
              <w:jc w:val="both"/>
              <w:rPr>
                <w:lang w:val="uk-UA"/>
              </w:rPr>
            </w:pPr>
          </w:p>
        </w:tc>
        <w:tc>
          <w:tcPr>
            <w:tcW w:w="1436" w:type="pct"/>
          </w:tcPr>
          <w:p w:rsidR="00CB4E39" w:rsidRPr="00023D84" w:rsidRDefault="00CB4E39">
            <w:pPr>
              <w:jc w:val="both"/>
              <w:rPr>
                <w:lang w:val="uk-UA"/>
              </w:rPr>
            </w:pPr>
          </w:p>
        </w:tc>
      </w:tr>
      <w:tr w:rsidR="00CB4E39" w:rsidRPr="00023D84">
        <w:trPr>
          <w:cantSplit/>
          <w:trHeight w:val="20"/>
        </w:trPr>
        <w:tc>
          <w:tcPr>
            <w:tcW w:w="2032" w:type="pct"/>
            <w:tcBorders>
              <w:top w:val="single" w:sz="4" w:space="0" w:color="auto"/>
              <w:left w:val="single" w:sz="4" w:space="0" w:color="auto"/>
              <w:bottom w:val="single" w:sz="4" w:space="0" w:color="auto"/>
              <w:right w:val="single" w:sz="4" w:space="0" w:color="auto"/>
            </w:tcBorders>
            <w:vAlign w:val="center"/>
          </w:tcPr>
          <w:p w:rsidR="00CB4E39" w:rsidRPr="00023D84" w:rsidRDefault="00CB4E39">
            <w:pPr>
              <w:rPr>
                <w:lang w:val="uk-UA"/>
              </w:rPr>
            </w:pPr>
            <w:r w:rsidRPr="00023D84">
              <w:rPr>
                <w:lang w:val="uk-UA"/>
              </w:rPr>
              <w:t>Коефіцієнт швидкої ліквідності</w:t>
            </w:r>
          </w:p>
        </w:tc>
        <w:tc>
          <w:tcPr>
            <w:tcW w:w="766" w:type="pct"/>
            <w:tcBorders>
              <w:left w:val="single" w:sz="4" w:space="0" w:color="auto"/>
            </w:tcBorders>
          </w:tcPr>
          <w:p w:rsidR="00CB4E39" w:rsidRPr="00023D84" w:rsidRDefault="00CB4E39">
            <w:pPr>
              <w:jc w:val="both"/>
              <w:rPr>
                <w:lang w:val="uk-UA"/>
              </w:rPr>
            </w:pPr>
          </w:p>
        </w:tc>
        <w:tc>
          <w:tcPr>
            <w:tcW w:w="766" w:type="pct"/>
          </w:tcPr>
          <w:p w:rsidR="00CB4E39" w:rsidRPr="00023D84" w:rsidRDefault="00CB4E39">
            <w:pPr>
              <w:jc w:val="both"/>
              <w:rPr>
                <w:lang w:val="uk-UA"/>
              </w:rPr>
            </w:pPr>
          </w:p>
        </w:tc>
        <w:tc>
          <w:tcPr>
            <w:tcW w:w="1436" w:type="pct"/>
          </w:tcPr>
          <w:p w:rsidR="00CB4E39" w:rsidRPr="00023D84" w:rsidRDefault="00CB4E39">
            <w:pPr>
              <w:jc w:val="both"/>
              <w:rPr>
                <w:lang w:val="uk-UA"/>
              </w:rPr>
            </w:pPr>
          </w:p>
        </w:tc>
      </w:tr>
      <w:tr w:rsidR="00CB4E39" w:rsidRPr="00023D84">
        <w:trPr>
          <w:cantSplit/>
          <w:trHeight w:val="20"/>
        </w:trPr>
        <w:tc>
          <w:tcPr>
            <w:tcW w:w="2032" w:type="pct"/>
            <w:tcBorders>
              <w:top w:val="single" w:sz="4" w:space="0" w:color="auto"/>
            </w:tcBorders>
            <w:vAlign w:val="center"/>
          </w:tcPr>
          <w:p w:rsidR="00CB4E39" w:rsidRPr="00023D84" w:rsidRDefault="00CB4E39">
            <w:pPr>
              <w:rPr>
                <w:lang w:val="uk-UA"/>
              </w:rPr>
            </w:pPr>
            <w:r w:rsidRPr="00023D84">
              <w:rPr>
                <w:lang w:val="uk-UA"/>
              </w:rPr>
              <w:t>Коефіцієнт покриття</w:t>
            </w:r>
          </w:p>
        </w:tc>
        <w:tc>
          <w:tcPr>
            <w:tcW w:w="766" w:type="pct"/>
          </w:tcPr>
          <w:p w:rsidR="00CB4E39" w:rsidRPr="00023D84" w:rsidRDefault="00CB4E39">
            <w:pPr>
              <w:jc w:val="both"/>
              <w:rPr>
                <w:lang w:val="uk-UA"/>
              </w:rPr>
            </w:pPr>
          </w:p>
        </w:tc>
        <w:tc>
          <w:tcPr>
            <w:tcW w:w="766" w:type="pct"/>
          </w:tcPr>
          <w:p w:rsidR="00CB4E39" w:rsidRPr="00023D84" w:rsidRDefault="00CB4E39">
            <w:pPr>
              <w:jc w:val="both"/>
              <w:rPr>
                <w:lang w:val="uk-UA"/>
              </w:rPr>
            </w:pPr>
          </w:p>
        </w:tc>
        <w:tc>
          <w:tcPr>
            <w:tcW w:w="1436" w:type="pct"/>
          </w:tcPr>
          <w:p w:rsidR="00CB4E39" w:rsidRPr="00023D84" w:rsidRDefault="00CB4E39">
            <w:pPr>
              <w:jc w:val="both"/>
              <w:rPr>
                <w:lang w:val="uk-UA"/>
              </w:rPr>
            </w:pPr>
          </w:p>
        </w:tc>
      </w:tr>
      <w:tr w:rsidR="00CB4E39" w:rsidRPr="00023D84">
        <w:trPr>
          <w:cantSplit/>
          <w:trHeight w:val="20"/>
        </w:trPr>
        <w:tc>
          <w:tcPr>
            <w:tcW w:w="2032" w:type="pct"/>
            <w:vAlign w:val="center"/>
          </w:tcPr>
          <w:p w:rsidR="00CB4E39" w:rsidRPr="00023D84" w:rsidRDefault="00CB4E39">
            <w:pPr>
              <w:rPr>
                <w:lang w:val="uk-UA"/>
              </w:rPr>
            </w:pPr>
            <w:r w:rsidRPr="00023D84">
              <w:rPr>
                <w:lang w:val="uk-UA"/>
              </w:rPr>
              <w:t>Коефіцієнт загальної платоспроможності</w:t>
            </w:r>
          </w:p>
        </w:tc>
        <w:tc>
          <w:tcPr>
            <w:tcW w:w="766" w:type="pct"/>
          </w:tcPr>
          <w:p w:rsidR="00CB4E39" w:rsidRPr="00023D84" w:rsidRDefault="00CB4E39">
            <w:pPr>
              <w:jc w:val="both"/>
              <w:rPr>
                <w:lang w:val="uk-UA"/>
              </w:rPr>
            </w:pPr>
          </w:p>
        </w:tc>
        <w:tc>
          <w:tcPr>
            <w:tcW w:w="766" w:type="pct"/>
          </w:tcPr>
          <w:p w:rsidR="00CB4E39" w:rsidRPr="00023D84" w:rsidRDefault="00CB4E39">
            <w:pPr>
              <w:jc w:val="both"/>
              <w:rPr>
                <w:lang w:val="uk-UA"/>
              </w:rPr>
            </w:pPr>
          </w:p>
        </w:tc>
        <w:tc>
          <w:tcPr>
            <w:tcW w:w="1436" w:type="pct"/>
          </w:tcPr>
          <w:p w:rsidR="00CB4E39" w:rsidRPr="00023D84" w:rsidRDefault="00CB4E39">
            <w:pPr>
              <w:jc w:val="both"/>
              <w:rPr>
                <w:lang w:val="uk-UA"/>
              </w:rPr>
            </w:pPr>
          </w:p>
        </w:tc>
      </w:tr>
    </w:tbl>
    <w:p w:rsidR="00CF0106" w:rsidRDefault="00CF0106" w:rsidP="0002497E">
      <w:pPr>
        <w:ind w:firstLine="720"/>
        <w:rPr>
          <w:bCs/>
          <w:sz w:val="36"/>
          <w:szCs w:val="36"/>
          <w:lang w:val="uk-UA"/>
        </w:rPr>
      </w:pPr>
    </w:p>
    <w:p w:rsidR="00CF0106" w:rsidRDefault="00CF0106" w:rsidP="0002497E">
      <w:pPr>
        <w:ind w:firstLine="720"/>
        <w:rPr>
          <w:bCs/>
          <w:sz w:val="36"/>
          <w:szCs w:val="36"/>
          <w:lang w:val="uk-UA"/>
        </w:rPr>
      </w:pPr>
    </w:p>
    <w:p w:rsidR="00AC1C5D" w:rsidRPr="00023D84" w:rsidRDefault="00897B78" w:rsidP="0002497E">
      <w:pPr>
        <w:ind w:firstLine="720"/>
        <w:rPr>
          <w:bCs/>
          <w:sz w:val="36"/>
          <w:szCs w:val="36"/>
          <w:lang w:val="uk-UA"/>
        </w:rPr>
      </w:pPr>
      <w:r>
        <w:rPr>
          <w:bCs/>
          <w:sz w:val="36"/>
          <w:szCs w:val="36"/>
          <w:lang w:val="uk-UA"/>
        </w:rPr>
        <w:t>2</w:t>
      </w:r>
      <w:r w:rsidR="0002497E" w:rsidRPr="00023D84">
        <w:rPr>
          <w:bCs/>
          <w:sz w:val="36"/>
          <w:szCs w:val="36"/>
          <w:lang w:val="uk-UA"/>
        </w:rPr>
        <w:t>.</w:t>
      </w:r>
      <w:r w:rsidR="00AC1C5D" w:rsidRPr="00023D84">
        <w:rPr>
          <w:bCs/>
          <w:sz w:val="36"/>
          <w:szCs w:val="36"/>
          <w:lang w:val="uk-UA"/>
        </w:rPr>
        <w:t xml:space="preserve">4. Аналіз </w:t>
      </w:r>
      <w:r w:rsidR="002D7C35" w:rsidRPr="00023D84">
        <w:rPr>
          <w:bCs/>
          <w:sz w:val="36"/>
          <w:szCs w:val="36"/>
          <w:lang w:val="uk-UA"/>
        </w:rPr>
        <w:t>фінансових</w:t>
      </w:r>
      <w:r w:rsidR="00AC1C5D" w:rsidRPr="00023D84">
        <w:rPr>
          <w:bCs/>
          <w:sz w:val="36"/>
          <w:szCs w:val="36"/>
          <w:lang w:val="uk-UA"/>
        </w:rPr>
        <w:t xml:space="preserve"> результатів і рентабельності</w:t>
      </w:r>
    </w:p>
    <w:p w:rsidR="00AC1C5D" w:rsidRPr="00023D84" w:rsidRDefault="00AC1C5D">
      <w:pPr>
        <w:jc w:val="center"/>
        <w:rPr>
          <w:sz w:val="32"/>
          <w:szCs w:val="32"/>
          <w:lang w:val="uk-UA"/>
        </w:rPr>
      </w:pPr>
    </w:p>
    <w:p w:rsidR="000A2AC9" w:rsidRPr="00023D84" w:rsidRDefault="0030112C" w:rsidP="00CE3491">
      <w:pPr>
        <w:ind w:firstLine="700"/>
        <w:jc w:val="both"/>
        <w:rPr>
          <w:sz w:val="32"/>
          <w:szCs w:val="32"/>
          <w:lang w:val="uk-UA"/>
        </w:rPr>
      </w:pPr>
      <w:r w:rsidRPr="00023D84">
        <w:rPr>
          <w:sz w:val="32"/>
          <w:szCs w:val="32"/>
          <w:lang w:val="uk-UA"/>
        </w:rPr>
        <w:t xml:space="preserve">Аналіз фінансових результатів і рентабельності є одним із найважливіших напрямків оцінки ефективності виробничо-фінансової діяльності підприємства. Основним інформаційним матеріалом для його виконання є звіт про фінансові результати (форма №2), у якому прибутки (збитки) поділяються за видами діяльності підприємства. Тому в курсовій роботі перш, ніж приступити до аналізу необхідно дати характеристику цим видам діяльності  підприємства (звичайної, операційної, основної, іншої </w:t>
      </w:r>
      <w:r w:rsidRPr="00023D84">
        <w:rPr>
          <w:sz w:val="32"/>
          <w:szCs w:val="32"/>
          <w:lang w:val="uk-UA"/>
        </w:rPr>
        <w:lastRenderedPageBreak/>
        <w:t>операційної, фінансової, інвестиційної, надзвичайної) й відповідним їм фінансовим результатам, а потім виконати наступні завдання</w:t>
      </w:r>
      <w:r w:rsidR="000A2AC9" w:rsidRPr="00023D84">
        <w:rPr>
          <w:sz w:val="32"/>
          <w:szCs w:val="32"/>
          <w:lang w:val="uk-UA"/>
        </w:rPr>
        <w:t>:</w:t>
      </w:r>
      <w:r w:rsidR="00CE3491" w:rsidRPr="00023D84">
        <w:rPr>
          <w:sz w:val="32"/>
          <w:szCs w:val="32"/>
          <w:lang w:val="uk-UA"/>
        </w:rPr>
        <w:t xml:space="preserve"> </w:t>
      </w:r>
    </w:p>
    <w:p w:rsidR="0010007A" w:rsidRPr="00023D84" w:rsidRDefault="0010007A"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оцінить динаміку фінансових результатів підприємства;</w:t>
      </w:r>
    </w:p>
    <w:p w:rsidR="0010007A" w:rsidRPr="00023D84" w:rsidRDefault="0010007A"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 xml:space="preserve">проаналізувати окремо </w:t>
      </w:r>
      <w:r w:rsidR="006A5766" w:rsidRPr="00023D84">
        <w:rPr>
          <w:sz w:val="32"/>
          <w:szCs w:val="32"/>
          <w:lang w:val="uk-UA"/>
        </w:rPr>
        <w:t>структуру доходів</w:t>
      </w:r>
      <w:r w:rsidR="00C758EC" w:rsidRPr="00023D84">
        <w:rPr>
          <w:sz w:val="32"/>
          <w:szCs w:val="32"/>
          <w:lang w:val="uk-UA"/>
        </w:rPr>
        <w:t xml:space="preserve"> і</w:t>
      </w:r>
      <w:r w:rsidRPr="00023D84">
        <w:rPr>
          <w:sz w:val="32"/>
          <w:szCs w:val="32"/>
          <w:lang w:val="uk-UA"/>
        </w:rPr>
        <w:t xml:space="preserve"> витрат та їх динаміку;</w:t>
      </w:r>
      <w:r w:rsidR="00A66369" w:rsidRPr="00023D84">
        <w:rPr>
          <w:sz w:val="32"/>
          <w:szCs w:val="32"/>
          <w:lang w:val="uk-UA"/>
        </w:rPr>
        <w:t xml:space="preserve"> </w:t>
      </w:r>
    </w:p>
    <w:p w:rsidR="0010007A" w:rsidRPr="00023D84" w:rsidRDefault="0010007A"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описати економічну сутність показників рентабельності;</w:t>
      </w:r>
    </w:p>
    <w:p w:rsidR="00A051BD" w:rsidRPr="00023D84" w:rsidRDefault="00A051BD" w:rsidP="009D4B72">
      <w:pPr>
        <w:numPr>
          <w:ilvl w:val="0"/>
          <w:numId w:val="23"/>
        </w:numPr>
        <w:shd w:val="clear" w:color="auto" w:fill="FFFFFF"/>
        <w:tabs>
          <w:tab w:val="clear" w:pos="2450"/>
          <w:tab w:val="left" w:pos="992"/>
        </w:tabs>
        <w:ind w:left="0"/>
        <w:jc w:val="both"/>
        <w:rPr>
          <w:sz w:val="32"/>
          <w:szCs w:val="32"/>
          <w:lang w:val="uk-UA"/>
        </w:rPr>
      </w:pPr>
      <w:r w:rsidRPr="00023D84">
        <w:rPr>
          <w:sz w:val="32"/>
          <w:szCs w:val="32"/>
          <w:lang w:val="uk-UA"/>
        </w:rPr>
        <w:t>розрахувати й оцінити показники рентабельності та їх динаміку</w:t>
      </w:r>
      <w:r w:rsidR="001946D4" w:rsidRPr="00023D84">
        <w:rPr>
          <w:sz w:val="32"/>
          <w:szCs w:val="32"/>
          <w:lang w:val="uk-UA"/>
        </w:rPr>
        <w:t>.</w:t>
      </w:r>
    </w:p>
    <w:p w:rsidR="00AC1C5D" w:rsidRPr="00023D84" w:rsidRDefault="00AC1C5D">
      <w:pPr>
        <w:ind w:firstLine="700"/>
        <w:jc w:val="both"/>
        <w:rPr>
          <w:sz w:val="32"/>
          <w:szCs w:val="32"/>
          <w:lang w:val="uk-UA"/>
        </w:rPr>
      </w:pPr>
      <w:r w:rsidRPr="00023D84">
        <w:rPr>
          <w:sz w:val="32"/>
          <w:szCs w:val="32"/>
          <w:lang w:val="uk-UA"/>
        </w:rPr>
        <w:t>Аналіз формування і динаміки фінансових результатів діяльності підприємства здійснюється за даними табл</w:t>
      </w:r>
      <w:r w:rsidR="00D52C16" w:rsidRPr="00023D84">
        <w:rPr>
          <w:sz w:val="32"/>
          <w:szCs w:val="32"/>
          <w:lang w:val="uk-UA"/>
        </w:rPr>
        <w:t>иці</w:t>
      </w:r>
      <w:r w:rsidR="0002497E" w:rsidRPr="00023D84">
        <w:rPr>
          <w:sz w:val="32"/>
          <w:szCs w:val="32"/>
          <w:lang w:val="uk-UA"/>
        </w:rPr>
        <w:t xml:space="preserve"> </w:t>
      </w:r>
      <w:r w:rsidR="00867853">
        <w:rPr>
          <w:sz w:val="32"/>
          <w:szCs w:val="32"/>
          <w:lang w:val="uk-UA"/>
        </w:rPr>
        <w:t>2</w:t>
      </w:r>
      <w:r w:rsidR="0002497E" w:rsidRPr="00023D84">
        <w:rPr>
          <w:sz w:val="32"/>
          <w:szCs w:val="32"/>
          <w:lang w:val="uk-UA"/>
        </w:rPr>
        <w:t>.1</w:t>
      </w:r>
      <w:r w:rsidR="00867853">
        <w:rPr>
          <w:sz w:val="32"/>
          <w:szCs w:val="32"/>
          <w:lang w:val="uk-UA"/>
        </w:rPr>
        <w:t>1</w:t>
      </w:r>
      <w:r w:rsidRPr="00023D84">
        <w:rPr>
          <w:sz w:val="32"/>
          <w:szCs w:val="32"/>
          <w:lang w:val="uk-UA"/>
        </w:rPr>
        <w:t>.</w:t>
      </w:r>
    </w:p>
    <w:p w:rsidR="00AC1C5D" w:rsidRPr="00023D84" w:rsidRDefault="00AC1C5D">
      <w:pPr>
        <w:ind w:firstLine="700"/>
        <w:jc w:val="both"/>
        <w:rPr>
          <w:sz w:val="32"/>
          <w:szCs w:val="32"/>
          <w:lang w:val="uk-UA"/>
        </w:rPr>
      </w:pPr>
    </w:p>
    <w:p w:rsidR="00AC1C5D" w:rsidRPr="00023D84" w:rsidRDefault="0002497E" w:rsidP="00BF0BB8">
      <w:pPr>
        <w:ind w:firstLine="700"/>
        <w:jc w:val="both"/>
        <w:rPr>
          <w:sz w:val="32"/>
          <w:szCs w:val="32"/>
          <w:lang w:val="uk-UA"/>
        </w:rPr>
      </w:pPr>
      <w:r w:rsidRPr="00023D84">
        <w:rPr>
          <w:sz w:val="32"/>
          <w:szCs w:val="32"/>
          <w:lang w:val="uk-UA"/>
        </w:rPr>
        <w:t xml:space="preserve">Таблиця </w:t>
      </w:r>
      <w:r w:rsidR="00867853">
        <w:rPr>
          <w:sz w:val="32"/>
          <w:szCs w:val="32"/>
          <w:lang w:val="uk-UA"/>
        </w:rPr>
        <w:t>2</w:t>
      </w:r>
      <w:r w:rsidRPr="00023D84">
        <w:rPr>
          <w:sz w:val="32"/>
          <w:szCs w:val="32"/>
          <w:lang w:val="uk-UA"/>
        </w:rPr>
        <w:t>.1</w:t>
      </w:r>
      <w:r w:rsidR="00867853">
        <w:rPr>
          <w:sz w:val="32"/>
          <w:szCs w:val="32"/>
          <w:lang w:val="uk-UA"/>
        </w:rPr>
        <w:t>1</w:t>
      </w:r>
      <w:r w:rsidR="00AC1C5D" w:rsidRPr="00023D84">
        <w:rPr>
          <w:sz w:val="32"/>
          <w:szCs w:val="32"/>
          <w:lang w:val="uk-UA"/>
        </w:rPr>
        <w:t xml:space="preserve"> – Аналіз фінансових результатів діяльності підприємства</w:t>
      </w:r>
    </w:p>
    <w:p w:rsidR="0002497E" w:rsidRPr="00023D84" w:rsidRDefault="0002497E" w:rsidP="00BF0BB8">
      <w:pPr>
        <w:ind w:firstLine="700"/>
        <w:jc w:val="both"/>
        <w:rPr>
          <w:sz w:val="32"/>
          <w:szCs w:val="32"/>
          <w:lang w:val="uk-UA"/>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330"/>
        <w:gridCol w:w="1218"/>
        <w:gridCol w:w="1233"/>
        <w:gridCol w:w="1176"/>
        <w:gridCol w:w="1239"/>
        <w:gridCol w:w="13"/>
        <w:gridCol w:w="9"/>
        <w:gridCol w:w="1195"/>
        <w:gridCol w:w="13"/>
      </w:tblGrid>
      <w:tr w:rsidR="00DD289B" w:rsidRPr="00023D84" w:rsidTr="007C33C8">
        <w:trPr>
          <w:gridAfter w:val="1"/>
          <w:wAfter w:w="7" w:type="pct"/>
          <w:cantSplit/>
          <w:trHeight w:val="640"/>
        </w:trPr>
        <w:tc>
          <w:tcPr>
            <w:tcW w:w="1766" w:type="pct"/>
            <w:vMerge w:val="restart"/>
            <w:vAlign w:val="center"/>
          </w:tcPr>
          <w:p w:rsidR="00DD2E89" w:rsidRPr="00023D84" w:rsidRDefault="00DD2E89">
            <w:pPr>
              <w:pStyle w:val="5"/>
              <w:rPr>
                <w:b w:val="0"/>
                <w:bCs w:val="0"/>
                <w:szCs w:val="24"/>
              </w:rPr>
            </w:pPr>
            <w:r w:rsidRPr="00023D84">
              <w:rPr>
                <w:b w:val="0"/>
                <w:bCs w:val="0"/>
                <w:szCs w:val="24"/>
              </w:rPr>
              <w:t>Показники</w:t>
            </w:r>
          </w:p>
        </w:tc>
        <w:tc>
          <w:tcPr>
            <w:tcW w:w="646" w:type="pct"/>
            <w:vMerge w:val="restart"/>
            <w:vAlign w:val="center"/>
          </w:tcPr>
          <w:p w:rsidR="00DD2E89" w:rsidRPr="00023D84" w:rsidRDefault="00DD2E89" w:rsidP="00F83DE3">
            <w:pPr>
              <w:jc w:val="center"/>
              <w:rPr>
                <w:lang w:val="uk-UA"/>
              </w:rPr>
            </w:pPr>
            <w:r w:rsidRPr="00023D84">
              <w:rPr>
                <w:lang w:val="uk-UA"/>
              </w:rPr>
              <w:t xml:space="preserve">Код рядка за даними звіту про фінансові результати </w:t>
            </w:r>
          </w:p>
        </w:tc>
        <w:tc>
          <w:tcPr>
            <w:tcW w:w="654" w:type="pct"/>
            <w:vMerge w:val="restart"/>
            <w:vAlign w:val="center"/>
          </w:tcPr>
          <w:p w:rsidR="00DD2E89" w:rsidRPr="00023D84" w:rsidRDefault="00DD2E89">
            <w:pPr>
              <w:shd w:val="clear" w:color="auto" w:fill="FFFFFF"/>
              <w:jc w:val="center"/>
              <w:rPr>
                <w:lang w:val="uk-UA"/>
              </w:rPr>
            </w:pPr>
            <w:r w:rsidRPr="00023D84">
              <w:rPr>
                <w:lang w:val="uk-UA"/>
              </w:rPr>
              <w:t>___</w:t>
            </w:r>
            <w:r w:rsidR="007C33C8">
              <w:rPr>
                <w:lang w:val="uk-UA"/>
              </w:rPr>
              <w:t>__</w:t>
            </w:r>
            <w:r w:rsidRPr="00023D84">
              <w:rPr>
                <w:lang w:val="uk-UA"/>
              </w:rPr>
              <w:t>__ р.</w:t>
            </w:r>
          </w:p>
          <w:p w:rsidR="00DD2E89" w:rsidRPr="00023D84" w:rsidRDefault="00DD2E89">
            <w:pPr>
              <w:shd w:val="clear" w:color="auto" w:fill="FFFFFF"/>
              <w:rPr>
                <w:lang w:val="uk-UA"/>
              </w:rPr>
            </w:pPr>
            <w:r w:rsidRPr="00023D84">
              <w:rPr>
                <w:lang w:val="uk-UA"/>
              </w:rPr>
              <w:t>(минулий)</w:t>
            </w:r>
          </w:p>
        </w:tc>
        <w:tc>
          <w:tcPr>
            <w:tcW w:w="624" w:type="pct"/>
            <w:vMerge w:val="restart"/>
            <w:vAlign w:val="center"/>
          </w:tcPr>
          <w:p w:rsidR="00DD2E89" w:rsidRPr="00023D84" w:rsidRDefault="00DD2E89" w:rsidP="00436F24">
            <w:pPr>
              <w:shd w:val="clear" w:color="auto" w:fill="FFFFFF"/>
              <w:ind w:left="-15" w:right="-15"/>
              <w:jc w:val="center"/>
              <w:rPr>
                <w:lang w:val="uk-UA"/>
              </w:rPr>
            </w:pPr>
            <w:r w:rsidRPr="00023D84">
              <w:rPr>
                <w:lang w:val="uk-UA"/>
              </w:rPr>
              <w:t>___</w:t>
            </w:r>
            <w:r w:rsidR="007C33C8">
              <w:rPr>
                <w:lang w:val="uk-UA"/>
              </w:rPr>
              <w:t>__</w:t>
            </w:r>
            <w:r w:rsidR="00436F24" w:rsidRPr="00023D84">
              <w:rPr>
                <w:lang w:val="uk-UA"/>
              </w:rPr>
              <w:t>_</w:t>
            </w:r>
            <w:r w:rsidRPr="00023D84">
              <w:rPr>
                <w:lang w:val="uk-UA"/>
              </w:rPr>
              <w:t>_ р.</w:t>
            </w:r>
          </w:p>
          <w:p w:rsidR="00DD2E89" w:rsidRPr="00023D84" w:rsidRDefault="00DD289B">
            <w:pPr>
              <w:shd w:val="clear" w:color="auto" w:fill="FFFFFF"/>
              <w:ind w:right="5"/>
              <w:rPr>
                <w:lang w:val="uk-UA"/>
              </w:rPr>
            </w:pPr>
            <w:r w:rsidRPr="00023D84">
              <w:rPr>
                <w:lang w:val="uk-UA"/>
              </w:rPr>
              <w:t xml:space="preserve"> </w:t>
            </w:r>
            <w:r w:rsidR="00DD2E89" w:rsidRPr="00023D84">
              <w:rPr>
                <w:lang w:val="uk-UA"/>
              </w:rPr>
              <w:t>(звітний)</w:t>
            </w:r>
          </w:p>
        </w:tc>
        <w:tc>
          <w:tcPr>
            <w:tcW w:w="1303" w:type="pct"/>
            <w:gridSpan w:val="4"/>
            <w:vAlign w:val="center"/>
          </w:tcPr>
          <w:p w:rsidR="00DD289B" w:rsidRPr="00023D84" w:rsidRDefault="00DD2E89" w:rsidP="007A2AFC">
            <w:pPr>
              <w:jc w:val="center"/>
              <w:rPr>
                <w:lang w:val="uk-UA"/>
              </w:rPr>
            </w:pPr>
            <w:r w:rsidRPr="00023D84">
              <w:rPr>
                <w:lang w:val="uk-UA"/>
              </w:rPr>
              <w:t xml:space="preserve">Відхилення </w:t>
            </w:r>
          </w:p>
          <w:p w:rsidR="00DD2E89" w:rsidRPr="00023D84" w:rsidRDefault="00DD2E89" w:rsidP="007A2AFC">
            <w:pPr>
              <w:jc w:val="center"/>
              <w:rPr>
                <w:lang w:val="uk-UA"/>
              </w:rPr>
            </w:pPr>
            <w:r w:rsidRPr="00023D84">
              <w:rPr>
                <w:lang w:val="uk-UA"/>
              </w:rPr>
              <w:t>____</w:t>
            </w:r>
            <w:r w:rsidR="007C33C8">
              <w:rPr>
                <w:lang w:val="uk-UA"/>
              </w:rPr>
              <w:t>_</w:t>
            </w:r>
            <w:r w:rsidRPr="00023D84">
              <w:rPr>
                <w:lang w:val="uk-UA"/>
              </w:rPr>
              <w:t>___ р.</w:t>
            </w:r>
          </w:p>
          <w:p w:rsidR="00DD2E89" w:rsidRPr="00023D84" w:rsidRDefault="00DD2E89" w:rsidP="007A2AFC">
            <w:pPr>
              <w:rPr>
                <w:lang w:val="uk-UA"/>
              </w:rPr>
            </w:pPr>
            <w:r w:rsidRPr="00023D84">
              <w:rPr>
                <w:lang w:val="uk-UA"/>
              </w:rPr>
              <w:t xml:space="preserve">     </w:t>
            </w:r>
            <w:r w:rsidR="00436F24" w:rsidRPr="00023D84">
              <w:rPr>
                <w:lang w:val="uk-UA"/>
              </w:rPr>
              <w:t xml:space="preserve">    </w:t>
            </w:r>
            <w:r w:rsidRPr="00023D84">
              <w:rPr>
                <w:lang w:val="uk-UA"/>
              </w:rPr>
              <w:t xml:space="preserve">  (звітний)   </w:t>
            </w:r>
          </w:p>
          <w:p w:rsidR="00DD2E89" w:rsidRPr="00023D84" w:rsidRDefault="007C33C8" w:rsidP="007C33C8">
            <w:pPr>
              <w:rPr>
                <w:lang w:val="uk-UA"/>
              </w:rPr>
            </w:pPr>
            <w:r>
              <w:rPr>
                <w:lang w:val="uk-UA"/>
              </w:rPr>
              <w:t xml:space="preserve">   </w:t>
            </w:r>
            <w:r w:rsidR="00DD2E89" w:rsidRPr="00023D84">
              <w:rPr>
                <w:lang w:val="uk-UA"/>
              </w:rPr>
              <w:t>від   __</w:t>
            </w:r>
            <w:r>
              <w:rPr>
                <w:lang w:val="uk-UA"/>
              </w:rPr>
              <w:t>_</w:t>
            </w:r>
            <w:r w:rsidR="00DD2E89" w:rsidRPr="00023D84">
              <w:rPr>
                <w:lang w:val="uk-UA"/>
              </w:rPr>
              <w:t>_____ р.</w:t>
            </w:r>
          </w:p>
          <w:p w:rsidR="00DD2E89" w:rsidRPr="00023D84" w:rsidRDefault="00DD2E89" w:rsidP="007C33C8">
            <w:pPr>
              <w:rPr>
                <w:lang w:val="uk-UA"/>
              </w:rPr>
            </w:pPr>
            <w:r w:rsidRPr="00023D84">
              <w:rPr>
                <w:lang w:val="uk-UA"/>
              </w:rPr>
              <w:t xml:space="preserve">       </w:t>
            </w:r>
            <w:r w:rsidR="00436F24" w:rsidRPr="00023D84">
              <w:rPr>
                <w:lang w:val="uk-UA"/>
              </w:rPr>
              <w:t xml:space="preserve"> </w:t>
            </w:r>
            <w:r w:rsidRPr="00023D84">
              <w:rPr>
                <w:lang w:val="uk-UA"/>
              </w:rPr>
              <w:t xml:space="preserve">   (минулий)</w:t>
            </w:r>
          </w:p>
        </w:tc>
      </w:tr>
      <w:tr w:rsidR="007C33C8" w:rsidRPr="00023D84" w:rsidTr="007C33C8">
        <w:trPr>
          <w:gridAfter w:val="1"/>
          <w:wAfter w:w="7" w:type="pct"/>
          <w:cantSplit/>
          <w:trHeight w:val="20"/>
        </w:trPr>
        <w:tc>
          <w:tcPr>
            <w:tcW w:w="1766" w:type="pct"/>
            <w:vMerge/>
            <w:vAlign w:val="center"/>
          </w:tcPr>
          <w:p w:rsidR="00DD289B" w:rsidRPr="00023D84" w:rsidRDefault="00DD289B">
            <w:pPr>
              <w:jc w:val="center"/>
              <w:rPr>
                <w:lang w:val="uk-UA"/>
              </w:rPr>
            </w:pPr>
          </w:p>
        </w:tc>
        <w:tc>
          <w:tcPr>
            <w:tcW w:w="646" w:type="pct"/>
            <w:vMerge/>
            <w:vAlign w:val="center"/>
          </w:tcPr>
          <w:p w:rsidR="00DD289B" w:rsidRPr="00023D84" w:rsidRDefault="00DD289B">
            <w:pPr>
              <w:jc w:val="center"/>
              <w:rPr>
                <w:lang w:val="uk-UA"/>
              </w:rPr>
            </w:pPr>
          </w:p>
        </w:tc>
        <w:tc>
          <w:tcPr>
            <w:tcW w:w="654" w:type="pct"/>
            <w:vMerge/>
            <w:vAlign w:val="center"/>
          </w:tcPr>
          <w:p w:rsidR="00DD289B" w:rsidRPr="00023D84" w:rsidRDefault="00DD289B">
            <w:pPr>
              <w:jc w:val="center"/>
              <w:rPr>
                <w:lang w:val="uk-UA"/>
              </w:rPr>
            </w:pPr>
          </w:p>
        </w:tc>
        <w:tc>
          <w:tcPr>
            <w:tcW w:w="624" w:type="pct"/>
            <w:vMerge/>
            <w:vAlign w:val="center"/>
          </w:tcPr>
          <w:p w:rsidR="00DD289B" w:rsidRPr="00023D84" w:rsidRDefault="00DD289B">
            <w:pPr>
              <w:jc w:val="center"/>
              <w:rPr>
                <w:lang w:val="uk-UA"/>
              </w:rPr>
            </w:pPr>
          </w:p>
        </w:tc>
        <w:tc>
          <w:tcPr>
            <w:tcW w:w="657" w:type="pct"/>
            <w:vAlign w:val="center"/>
          </w:tcPr>
          <w:p w:rsidR="00DD289B" w:rsidRPr="00023D84" w:rsidRDefault="0077594E">
            <w:pPr>
              <w:jc w:val="center"/>
              <w:rPr>
                <w:lang w:val="uk-UA"/>
              </w:rPr>
            </w:pPr>
            <w:r w:rsidRPr="00023D84">
              <w:rPr>
                <w:bCs/>
                <w:lang w:val="uk-UA"/>
              </w:rPr>
              <w:t>абсолютне</w:t>
            </w:r>
            <w:r w:rsidR="00DD289B" w:rsidRPr="00023D84">
              <w:rPr>
                <w:lang w:val="uk-UA"/>
              </w:rPr>
              <w:t xml:space="preserve">, </w:t>
            </w:r>
          </w:p>
          <w:p w:rsidR="00DD289B" w:rsidRPr="00023D84" w:rsidRDefault="00DD289B">
            <w:pPr>
              <w:jc w:val="center"/>
              <w:rPr>
                <w:rFonts w:eastAsia="Arial Unicode MS"/>
                <w:lang w:val="uk-UA"/>
              </w:rPr>
            </w:pPr>
            <w:r w:rsidRPr="00023D84">
              <w:rPr>
                <w:lang w:val="uk-UA"/>
              </w:rPr>
              <w:t>тис. грн.</w:t>
            </w:r>
          </w:p>
        </w:tc>
        <w:tc>
          <w:tcPr>
            <w:tcW w:w="646" w:type="pct"/>
            <w:gridSpan w:val="3"/>
            <w:vAlign w:val="center"/>
          </w:tcPr>
          <w:p w:rsidR="00DD289B" w:rsidRPr="00023D84" w:rsidRDefault="0077594E">
            <w:pPr>
              <w:snapToGrid w:val="0"/>
              <w:ind w:left="-113" w:right="-105"/>
              <w:jc w:val="center"/>
              <w:rPr>
                <w:lang w:val="uk-UA"/>
              </w:rPr>
            </w:pPr>
            <w:r w:rsidRPr="00023D84">
              <w:rPr>
                <w:bCs/>
                <w:lang w:val="uk-UA"/>
              </w:rPr>
              <w:t>відносне</w:t>
            </w:r>
            <w:r w:rsidR="00DD289B" w:rsidRPr="00023D84">
              <w:rPr>
                <w:lang w:val="uk-UA"/>
              </w:rPr>
              <w:t>,</w:t>
            </w:r>
          </w:p>
          <w:p w:rsidR="00DD289B" w:rsidRPr="00023D84" w:rsidRDefault="00DD289B">
            <w:pPr>
              <w:jc w:val="center"/>
              <w:rPr>
                <w:rFonts w:eastAsia="Arial Unicode MS"/>
                <w:lang w:val="uk-UA"/>
              </w:rPr>
            </w:pPr>
            <w:r w:rsidRPr="00023D84">
              <w:rPr>
                <w:lang w:val="uk-UA"/>
              </w:rPr>
              <w:t xml:space="preserve"> %</w:t>
            </w:r>
          </w:p>
        </w:tc>
      </w:tr>
      <w:tr w:rsidR="007C33C8" w:rsidRPr="00023D84" w:rsidTr="007C33C8">
        <w:trPr>
          <w:gridAfter w:val="1"/>
          <w:wAfter w:w="7" w:type="pct"/>
          <w:cantSplit/>
          <w:trHeight w:val="20"/>
        </w:trPr>
        <w:tc>
          <w:tcPr>
            <w:tcW w:w="1766" w:type="pct"/>
            <w:vAlign w:val="center"/>
          </w:tcPr>
          <w:p w:rsidR="001D078B" w:rsidRPr="00023D84" w:rsidRDefault="001D078B" w:rsidP="001D078B">
            <w:pPr>
              <w:ind w:left="56" w:right="-43"/>
              <w:jc w:val="center"/>
              <w:rPr>
                <w:lang w:val="uk-UA"/>
              </w:rPr>
            </w:pPr>
            <w:r w:rsidRPr="00023D84">
              <w:rPr>
                <w:lang w:val="uk-UA"/>
              </w:rPr>
              <w:t>1</w:t>
            </w:r>
          </w:p>
        </w:tc>
        <w:tc>
          <w:tcPr>
            <w:tcW w:w="646" w:type="pct"/>
            <w:vAlign w:val="center"/>
          </w:tcPr>
          <w:p w:rsidR="001D078B" w:rsidRPr="00023D84" w:rsidRDefault="001D078B" w:rsidP="001D078B">
            <w:pPr>
              <w:jc w:val="center"/>
              <w:rPr>
                <w:lang w:val="uk-UA"/>
              </w:rPr>
            </w:pPr>
            <w:r w:rsidRPr="00023D84">
              <w:rPr>
                <w:lang w:val="uk-UA"/>
              </w:rPr>
              <w:t>2</w:t>
            </w:r>
          </w:p>
        </w:tc>
        <w:tc>
          <w:tcPr>
            <w:tcW w:w="654" w:type="pct"/>
            <w:vAlign w:val="center"/>
          </w:tcPr>
          <w:p w:rsidR="001D078B" w:rsidRPr="00023D84" w:rsidRDefault="001D078B" w:rsidP="001D078B">
            <w:pPr>
              <w:jc w:val="center"/>
              <w:rPr>
                <w:lang w:val="uk-UA"/>
              </w:rPr>
            </w:pPr>
            <w:r w:rsidRPr="00023D84">
              <w:rPr>
                <w:lang w:val="uk-UA"/>
              </w:rPr>
              <w:t>3</w:t>
            </w:r>
          </w:p>
        </w:tc>
        <w:tc>
          <w:tcPr>
            <w:tcW w:w="624" w:type="pct"/>
            <w:vAlign w:val="center"/>
          </w:tcPr>
          <w:p w:rsidR="001D078B" w:rsidRPr="00023D84" w:rsidRDefault="001D078B" w:rsidP="001D078B">
            <w:pPr>
              <w:jc w:val="center"/>
              <w:rPr>
                <w:lang w:val="uk-UA"/>
              </w:rPr>
            </w:pPr>
            <w:r w:rsidRPr="00023D84">
              <w:rPr>
                <w:lang w:val="uk-UA"/>
              </w:rPr>
              <w:t>4</w:t>
            </w:r>
          </w:p>
        </w:tc>
        <w:tc>
          <w:tcPr>
            <w:tcW w:w="657" w:type="pct"/>
            <w:vAlign w:val="center"/>
          </w:tcPr>
          <w:p w:rsidR="001D078B" w:rsidRPr="00023D84" w:rsidRDefault="001D078B" w:rsidP="001D078B">
            <w:pPr>
              <w:jc w:val="center"/>
              <w:rPr>
                <w:lang w:val="uk-UA"/>
              </w:rPr>
            </w:pPr>
            <w:r w:rsidRPr="00023D84">
              <w:rPr>
                <w:lang w:val="uk-UA"/>
              </w:rPr>
              <w:t>5</w:t>
            </w:r>
            <w:r w:rsidR="002031BD" w:rsidRPr="00023D84">
              <w:rPr>
                <w:lang w:val="uk-UA"/>
              </w:rPr>
              <w:t>=4-3</w:t>
            </w:r>
          </w:p>
        </w:tc>
        <w:tc>
          <w:tcPr>
            <w:tcW w:w="646" w:type="pct"/>
            <w:gridSpan w:val="3"/>
            <w:vAlign w:val="center"/>
          </w:tcPr>
          <w:p w:rsidR="001D078B" w:rsidRPr="00023D84" w:rsidRDefault="002031BD" w:rsidP="001D078B">
            <w:pPr>
              <w:jc w:val="center"/>
              <w:rPr>
                <w:lang w:val="uk-UA"/>
              </w:rPr>
            </w:pPr>
            <w:r w:rsidRPr="00023D84">
              <w:rPr>
                <w:lang w:val="uk-UA"/>
              </w:rPr>
              <w:t>6=</w:t>
            </w:r>
            <w:r w:rsidR="00DD289B" w:rsidRPr="00023D84">
              <w:rPr>
                <w:lang w:val="uk-UA"/>
              </w:rPr>
              <w:t>5</w:t>
            </w:r>
            <w:r w:rsidR="00DD289B" w:rsidRPr="00023D84">
              <w:rPr>
                <w:bCs/>
                <w:lang w:val="uk-UA"/>
              </w:rPr>
              <w:t>÷3×100</w:t>
            </w:r>
          </w:p>
        </w:tc>
      </w:tr>
      <w:tr w:rsidR="007C33C8" w:rsidRPr="00023D84" w:rsidTr="007C33C8">
        <w:trPr>
          <w:gridAfter w:val="1"/>
          <w:wAfter w:w="7" w:type="pct"/>
          <w:trHeight w:val="20"/>
        </w:trPr>
        <w:tc>
          <w:tcPr>
            <w:tcW w:w="1766" w:type="pct"/>
            <w:vAlign w:val="center"/>
          </w:tcPr>
          <w:p w:rsidR="00990019" w:rsidRPr="00023D84" w:rsidRDefault="00990019" w:rsidP="007C33C8">
            <w:pPr>
              <w:ind w:left="56" w:right="-43"/>
              <w:rPr>
                <w:lang w:val="uk-UA"/>
              </w:rPr>
            </w:pPr>
            <w:r w:rsidRPr="00023D84">
              <w:rPr>
                <w:lang w:val="uk-UA"/>
              </w:rPr>
              <w:t>Чистий дох</w:t>
            </w:r>
            <w:r w:rsidR="002671E8" w:rsidRPr="00023D84">
              <w:rPr>
                <w:lang w:val="uk-UA"/>
              </w:rPr>
              <w:t>і</w:t>
            </w:r>
            <w:r w:rsidRPr="00023D84">
              <w:rPr>
                <w:lang w:val="uk-UA"/>
              </w:rPr>
              <w:t>д від реалізації продукції</w:t>
            </w:r>
            <w:r w:rsidR="006444F9" w:rsidRPr="00023D84">
              <w:rPr>
                <w:lang w:val="uk-UA"/>
              </w:rPr>
              <w:t xml:space="preserve"> (товарів, робіт, послуг)</w:t>
            </w:r>
          </w:p>
        </w:tc>
        <w:tc>
          <w:tcPr>
            <w:tcW w:w="646" w:type="pct"/>
            <w:vAlign w:val="center"/>
          </w:tcPr>
          <w:p w:rsidR="00990019" w:rsidRPr="00023D84" w:rsidRDefault="003442F6" w:rsidP="003442F6">
            <w:pPr>
              <w:jc w:val="center"/>
              <w:rPr>
                <w:lang w:val="uk-UA"/>
              </w:rPr>
            </w:pPr>
            <w:r>
              <w:rPr>
                <w:lang w:val="uk-UA"/>
              </w:rPr>
              <w:t>2000</w:t>
            </w:r>
          </w:p>
        </w:tc>
        <w:tc>
          <w:tcPr>
            <w:tcW w:w="654" w:type="pct"/>
            <w:vAlign w:val="center"/>
          </w:tcPr>
          <w:p w:rsidR="00990019" w:rsidRPr="00023D84" w:rsidRDefault="00990019">
            <w:pPr>
              <w:jc w:val="center"/>
              <w:rPr>
                <w:lang w:val="uk-UA"/>
              </w:rPr>
            </w:pPr>
          </w:p>
        </w:tc>
        <w:tc>
          <w:tcPr>
            <w:tcW w:w="624" w:type="pct"/>
            <w:vAlign w:val="center"/>
          </w:tcPr>
          <w:p w:rsidR="00990019" w:rsidRPr="00023D84" w:rsidRDefault="00990019">
            <w:pPr>
              <w:jc w:val="center"/>
              <w:rPr>
                <w:lang w:val="uk-UA"/>
              </w:rPr>
            </w:pPr>
          </w:p>
        </w:tc>
        <w:tc>
          <w:tcPr>
            <w:tcW w:w="657" w:type="pct"/>
            <w:vAlign w:val="center"/>
          </w:tcPr>
          <w:p w:rsidR="00990019" w:rsidRPr="00023D84" w:rsidRDefault="00990019">
            <w:pPr>
              <w:jc w:val="center"/>
              <w:rPr>
                <w:lang w:val="uk-UA"/>
              </w:rPr>
            </w:pPr>
          </w:p>
        </w:tc>
        <w:tc>
          <w:tcPr>
            <w:tcW w:w="646" w:type="pct"/>
            <w:gridSpan w:val="3"/>
            <w:vAlign w:val="center"/>
          </w:tcPr>
          <w:p w:rsidR="00990019" w:rsidRPr="00023D84" w:rsidRDefault="00990019">
            <w:pPr>
              <w:jc w:val="center"/>
              <w:rPr>
                <w:lang w:val="uk-UA"/>
              </w:rPr>
            </w:pPr>
          </w:p>
        </w:tc>
      </w:tr>
      <w:tr w:rsidR="007C33C8" w:rsidRPr="00023D84" w:rsidTr="007C33C8">
        <w:trPr>
          <w:gridAfter w:val="1"/>
          <w:wAfter w:w="7" w:type="pct"/>
          <w:trHeight w:val="20"/>
        </w:trPr>
        <w:tc>
          <w:tcPr>
            <w:tcW w:w="1766" w:type="pct"/>
            <w:vAlign w:val="center"/>
          </w:tcPr>
          <w:p w:rsidR="00990019" w:rsidRPr="00023D84" w:rsidRDefault="00990019" w:rsidP="007C33C8">
            <w:pPr>
              <w:ind w:left="56" w:right="-43"/>
              <w:rPr>
                <w:lang w:val="uk-UA"/>
              </w:rPr>
            </w:pPr>
            <w:r w:rsidRPr="00023D84">
              <w:rPr>
                <w:lang w:val="uk-UA"/>
              </w:rPr>
              <w:t>Собівартість реалізованої продукції</w:t>
            </w:r>
          </w:p>
        </w:tc>
        <w:tc>
          <w:tcPr>
            <w:tcW w:w="646" w:type="pct"/>
            <w:vAlign w:val="center"/>
          </w:tcPr>
          <w:p w:rsidR="00990019" w:rsidRPr="00023D84" w:rsidRDefault="003442F6" w:rsidP="003442F6">
            <w:pPr>
              <w:jc w:val="center"/>
              <w:rPr>
                <w:lang w:val="uk-UA"/>
              </w:rPr>
            </w:pPr>
            <w:r>
              <w:rPr>
                <w:lang w:val="uk-UA"/>
              </w:rPr>
              <w:t>2050</w:t>
            </w:r>
          </w:p>
        </w:tc>
        <w:tc>
          <w:tcPr>
            <w:tcW w:w="654" w:type="pct"/>
            <w:vAlign w:val="center"/>
          </w:tcPr>
          <w:p w:rsidR="00990019" w:rsidRPr="00023D84" w:rsidRDefault="00990019">
            <w:pPr>
              <w:jc w:val="center"/>
              <w:rPr>
                <w:lang w:val="uk-UA"/>
              </w:rPr>
            </w:pPr>
          </w:p>
        </w:tc>
        <w:tc>
          <w:tcPr>
            <w:tcW w:w="624" w:type="pct"/>
            <w:vAlign w:val="center"/>
          </w:tcPr>
          <w:p w:rsidR="00990019" w:rsidRPr="00023D84" w:rsidRDefault="00990019">
            <w:pPr>
              <w:jc w:val="center"/>
              <w:rPr>
                <w:lang w:val="uk-UA"/>
              </w:rPr>
            </w:pPr>
          </w:p>
        </w:tc>
        <w:tc>
          <w:tcPr>
            <w:tcW w:w="657" w:type="pct"/>
            <w:vAlign w:val="center"/>
          </w:tcPr>
          <w:p w:rsidR="00990019" w:rsidRPr="00023D84" w:rsidRDefault="00990019">
            <w:pPr>
              <w:jc w:val="center"/>
              <w:rPr>
                <w:lang w:val="uk-UA"/>
              </w:rPr>
            </w:pPr>
          </w:p>
        </w:tc>
        <w:tc>
          <w:tcPr>
            <w:tcW w:w="646" w:type="pct"/>
            <w:gridSpan w:val="3"/>
            <w:vAlign w:val="center"/>
          </w:tcPr>
          <w:p w:rsidR="00990019" w:rsidRPr="00023D84" w:rsidRDefault="00990019">
            <w:pPr>
              <w:jc w:val="center"/>
              <w:rPr>
                <w:lang w:val="uk-UA"/>
              </w:rPr>
            </w:pPr>
          </w:p>
        </w:tc>
      </w:tr>
      <w:tr w:rsidR="007C33C8" w:rsidRPr="00023D84" w:rsidTr="007C33C8">
        <w:trPr>
          <w:gridAfter w:val="1"/>
          <w:wAfter w:w="7" w:type="pct"/>
          <w:cantSplit/>
          <w:trHeight w:val="20"/>
        </w:trPr>
        <w:tc>
          <w:tcPr>
            <w:tcW w:w="1766" w:type="pct"/>
            <w:vAlign w:val="center"/>
          </w:tcPr>
          <w:p w:rsidR="00990019" w:rsidRPr="00023D84" w:rsidRDefault="00990019" w:rsidP="007C33C8">
            <w:pPr>
              <w:ind w:left="56" w:right="-43"/>
              <w:rPr>
                <w:lang w:val="uk-UA"/>
              </w:rPr>
            </w:pPr>
            <w:r w:rsidRPr="00023D84">
              <w:rPr>
                <w:lang w:val="uk-UA"/>
              </w:rPr>
              <w:t xml:space="preserve">Валовий прибуток (збиток) </w:t>
            </w:r>
          </w:p>
        </w:tc>
        <w:tc>
          <w:tcPr>
            <w:tcW w:w="646" w:type="pct"/>
            <w:vAlign w:val="center"/>
          </w:tcPr>
          <w:p w:rsidR="00990019" w:rsidRDefault="003442F6" w:rsidP="003442F6">
            <w:pPr>
              <w:jc w:val="center"/>
              <w:rPr>
                <w:lang w:val="uk-UA"/>
              </w:rPr>
            </w:pPr>
            <w:r>
              <w:rPr>
                <w:lang w:val="uk-UA"/>
              </w:rPr>
              <w:t>2090</w:t>
            </w:r>
          </w:p>
          <w:p w:rsidR="003442F6" w:rsidRPr="00023D84" w:rsidRDefault="003442F6" w:rsidP="003442F6">
            <w:pPr>
              <w:jc w:val="center"/>
              <w:rPr>
                <w:lang w:val="uk-UA"/>
              </w:rPr>
            </w:pPr>
            <w:r>
              <w:rPr>
                <w:lang w:val="uk-UA"/>
              </w:rPr>
              <w:t>(2095)</w:t>
            </w:r>
          </w:p>
        </w:tc>
        <w:tc>
          <w:tcPr>
            <w:tcW w:w="654" w:type="pct"/>
            <w:vAlign w:val="center"/>
          </w:tcPr>
          <w:p w:rsidR="00990019" w:rsidRPr="00023D84" w:rsidRDefault="00990019">
            <w:pPr>
              <w:jc w:val="center"/>
              <w:rPr>
                <w:lang w:val="uk-UA"/>
              </w:rPr>
            </w:pPr>
          </w:p>
        </w:tc>
        <w:tc>
          <w:tcPr>
            <w:tcW w:w="624" w:type="pct"/>
            <w:vAlign w:val="center"/>
          </w:tcPr>
          <w:p w:rsidR="00990019" w:rsidRPr="00023D84" w:rsidRDefault="00990019">
            <w:pPr>
              <w:jc w:val="center"/>
              <w:rPr>
                <w:lang w:val="uk-UA"/>
              </w:rPr>
            </w:pPr>
          </w:p>
        </w:tc>
        <w:tc>
          <w:tcPr>
            <w:tcW w:w="657" w:type="pct"/>
            <w:vAlign w:val="center"/>
          </w:tcPr>
          <w:p w:rsidR="00990019" w:rsidRPr="00023D84" w:rsidRDefault="00990019">
            <w:pPr>
              <w:jc w:val="center"/>
              <w:rPr>
                <w:lang w:val="uk-UA"/>
              </w:rPr>
            </w:pPr>
          </w:p>
        </w:tc>
        <w:tc>
          <w:tcPr>
            <w:tcW w:w="646" w:type="pct"/>
            <w:gridSpan w:val="3"/>
            <w:vAlign w:val="center"/>
          </w:tcPr>
          <w:p w:rsidR="00990019" w:rsidRPr="00023D84" w:rsidRDefault="00990019">
            <w:pPr>
              <w:jc w:val="center"/>
              <w:rPr>
                <w:lang w:val="uk-UA"/>
              </w:rPr>
            </w:pPr>
          </w:p>
        </w:tc>
      </w:tr>
      <w:tr w:rsidR="007C33C8" w:rsidRPr="00023D84" w:rsidTr="007C33C8">
        <w:trPr>
          <w:gridAfter w:val="1"/>
          <w:wAfter w:w="7" w:type="pct"/>
          <w:cantSplit/>
          <w:trHeight w:val="20"/>
        </w:trPr>
        <w:tc>
          <w:tcPr>
            <w:tcW w:w="1766" w:type="pct"/>
            <w:vAlign w:val="center"/>
          </w:tcPr>
          <w:p w:rsidR="003442F6" w:rsidRPr="00023D84" w:rsidRDefault="003442F6" w:rsidP="007C33C8">
            <w:pPr>
              <w:ind w:left="56" w:right="-43"/>
              <w:rPr>
                <w:lang w:val="uk-UA"/>
              </w:rPr>
            </w:pPr>
            <w:r w:rsidRPr="00023D84">
              <w:rPr>
                <w:lang w:val="uk-UA"/>
              </w:rPr>
              <w:t>Інші операційні доходи</w:t>
            </w:r>
          </w:p>
        </w:tc>
        <w:tc>
          <w:tcPr>
            <w:tcW w:w="646" w:type="pct"/>
            <w:vAlign w:val="center"/>
          </w:tcPr>
          <w:p w:rsidR="003442F6" w:rsidRPr="003442F6" w:rsidRDefault="003442F6" w:rsidP="003442F6">
            <w:pPr>
              <w:jc w:val="center"/>
              <w:rPr>
                <w:lang w:val="uk-UA"/>
              </w:rPr>
            </w:pPr>
            <w:r w:rsidRPr="003442F6">
              <w:rPr>
                <w:lang w:val="uk-UA"/>
              </w:rPr>
              <w:t>2120</w:t>
            </w:r>
          </w:p>
        </w:tc>
        <w:tc>
          <w:tcPr>
            <w:tcW w:w="654" w:type="pct"/>
          </w:tcPr>
          <w:p w:rsidR="003442F6" w:rsidRPr="00023D84" w:rsidRDefault="003442F6">
            <w:pPr>
              <w:jc w:val="both"/>
              <w:rPr>
                <w:lang w:val="uk-UA"/>
              </w:rPr>
            </w:pPr>
          </w:p>
        </w:tc>
        <w:tc>
          <w:tcPr>
            <w:tcW w:w="624" w:type="pct"/>
          </w:tcPr>
          <w:p w:rsidR="003442F6" w:rsidRPr="00023D84" w:rsidRDefault="003442F6">
            <w:pPr>
              <w:jc w:val="both"/>
              <w:rPr>
                <w:lang w:val="uk-UA"/>
              </w:rPr>
            </w:pPr>
          </w:p>
        </w:tc>
        <w:tc>
          <w:tcPr>
            <w:tcW w:w="657" w:type="pct"/>
          </w:tcPr>
          <w:p w:rsidR="003442F6" w:rsidRPr="00023D84" w:rsidRDefault="003442F6">
            <w:pPr>
              <w:jc w:val="both"/>
              <w:rPr>
                <w:lang w:val="uk-UA"/>
              </w:rPr>
            </w:pPr>
          </w:p>
        </w:tc>
        <w:tc>
          <w:tcPr>
            <w:tcW w:w="646" w:type="pct"/>
            <w:gridSpan w:val="3"/>
          </w:tcPr>
          <w:p w:rsidR="003442F6" w:rsidRPr="00023D84" w:rsidRDefault="003442F6">
            <w:pPr>
              <w:jc w:val="both"/>
              <w:rPr>
                <w:lang w:val="uk-UA"/>
              </w:rPr>
            </w:pPr>
          </w:p>
        </w:tc>
      </w:tr>
      <w:tr w:rsidR="003442F6" w:rsidRPr="00023D84" w:rsidTr="007C33C8">
        <w:trPr>
          <w:gridAfter w:val="1"/>
          <w:wAfter w:w="7" w:type="pct"/>
          <w:cantSplit/>
          <w:trHeight w:val="20"/>
        </w:trPr>
        <w:tc>
          <w:tcPr>
            <w:tcW w:w="1766" w:type="pct"/>
            <w:vAlign w:val="center"/>
          </w:tcPr>
          <w:p w:rsidR="003442F6" w:rsidRPr="00023D84" w:rsidRDefault="003442F6" w:rsidP="007C33C8">
            <w:pPr>
              <w:ind w:left="56" w:right="-43"/>
              <w:rPr>
                <w:lang w:val="uk-UA"/>
              </w:rPr>
            </w:pPr>
            <w:r w:rsidRPr="00023D84">
              <w:rPr>
                <w:lang w:val="uk-UA"/>
              </w:rPr>
              <w:t>Адміністративні витрати</w:t>
            </w:r>
          </w:p>
        </w:tc>
        <w:tc>
          <w:tcPr>
            <w:tcW w:w="646" w:type="pct"/>
            <w:vAlign w:val="center"/>
          </w:tcPr>
          <w:p w:rsidR="003442F6" w:rsidRPr="003442F6" w:rsidRDefault="003442F6" w:rsidP="003442F6">
            <w:pPr>
              <w:jc w:val="center"/>
              <w:rPr>
                <w:lang w:val="uk-UA"/>
              </w:rPr>
            </w:pPr>
            <w:r w:rsidRPr="003442F6">
              <w:rPr>
                <w:lang w:val="uk-UA"/>
              </w:rPr>
              <w:t>2130</w:t>
            </w:r>
          </w:p>
        </w:tc>
        <w:tc>
          <w:tcPr>
            <w:tcW w:w="654" w:type="pct"/>
          </w:tcPr>
          <w:p w:rsidR="003442F6" w:rsidRPr="00023D84" w:rsidRDefault="003442F6">
            <w:pPr>
              <w:jc w:val="both"/>
              <w:rPr>
                <w:lang w:val="uk-UA"/>
              </w:rPr>
            </w:pPr>
          </w:p>
        </w:tc>
        <w:tc>
          <w:tcPr>
            <w:tcW w:w="624" w:type="pct"/>
          </w:tcPr>
          <w:p w:rsidR="003442F6" w:rsidRPr="00023D84" w:rsidRDefault="003442F6">
            <w:pPr>
              <w:jc w:val="both"/>
              <w:rPr>
                <w:lang w:val="uk-UA"/>
              </w:rPr>
            </w:pPr>
          </w:p>
        </w:tc>
        <w:tc>
          <w:tcPr>
            <w:tcW w:w="657" w:type="pct"/>
          </w:tcPr>
          <w:p w:rsidR="003442F6" w:rsidRPr="00023D84" w:rsidRDefault="003442F6">
            <w:pPr>
              <w:jc w:val="both"/>
              <w:rPr>
                <w:lang w:val="uk-UA"/>
              </w:rPr>
            </w:pPr>
          </w:p>
        </w:tc>
        <w:tc>
          <w:tcPr>
            <w:tcW w:w="646" w:type="pct"/>
            <w:gridSpan w:val="3"/>
          </w:tcPr>
          <w:p w:rsidR="003442F6" w:rsidRPr="00023D84" w:rsidRDefault="003442F6">
            <w:pPr>
              <w:jc w:val="both"/>
              <w:rPr>
                <w:lang w:val="uk-UA"/>
              </w:rPr>
            </w:pPr>
          </w:p>
        </w:tc>
      </w:tr>
      <w:tr w:rsidR="003442F6" w:rsidRPr="00023D84" w:rsidTr="007C33C8">
        <w:trPr>
          <w:gridAfter w:val="1"/>
          <w:wAfter w:w="7" w:type="pct"/>
          <w:cantSplit/>
          <w:trHeight w:val="20"/>
        </w:trPr>
        <w:tc>
          <w:tcPr>
            <w:tcW w:w="1766" w:type="pct"/>
            <w:vAlign w:val="center"/>
          </w:tcPr>
          <w:p w:rsidR="003442F6" w:rsidRPr="00023D84" w:rsidRDefault="003442F6" w:rsidP="007C33C8">
            <w:pPr>
              <w:ind w:left="56" w:right="-43"/>
              <w:rPr>
                <w:lang w:val="uk-UA"/>
              </w:rPr>
            </w:pPr>
            <w:r w:rsidRPr="00023D84">
              <w:rPr>
                <w:lang w:val="uk-UA"/>
              </w:rPr>
              <w:t>Витрати на збут</w:t>
            </w:r>
          </w:p>
        </w:tc>
        <w:tc>
          <w:tcPr>
            <w:tcW w:w="646" w:type="pct"/>
            <w:vAlign w:val="center"/>
          </w:tcPr>
          <w:p w:rsidR="003442F6" w:rsidRPr="003442F6" w:rsidRDefault="003442F6" w:rsidP="003442F6">
            <w:pPr>
              <w:jc w:val="center"/>
              <w:rPr>
                <w:lang w:val="uk-UA"/>
              </w:rPr>
            </w:pPr>
            <w:r w:rsidRPr="003442F6">
              <w:rPr>
                <w:lang w:val="uk-UA"/>
              </w:rPr>
              <w:t>2150</w:t>
            </w:r>
          </w:p>
        </w:tc>
        <w:tc>
          <w:tcPr>
            <w:tcW w:w="654" w:type="pct"/>
          </w:tcPr>
          <w:p w:rsidR="003442F6" w:rsidRPr="00023D84" w:rsidRDefault="003442F6">
            <w:pPr>
              <w:jc w:val="both"/>
              <w:rPr>
                <w:lang w:val="uk-UA"/>
              </w:rPr>
            </w:pPr>
          </w:p>
        </w:tc>
        <w:tc>
          <w:tcPr>
            <w:tcW w:w="624" w:type="pct"/>
          </w:tcPr>
          <w:p w:rsidR="003442F6" w:rsidRPr="00023D84" w:rsidRDefault="003442F6">
            <w:pPr>
              <w:jc w:val="both"/>
              <w:rPr>
                <w:lang w:val="uk-UA"/>
              </w:rPr>
            </w:pPr>
          </w:p>
        </w:tc>
        <w:tc>
          <w:tcPr>
            <w:tcW w:w="657" w:type="pct"/>
          </w:tcPr>
          <w:p w:rsidR="003442F6" w:rsidRPr="00023D84" w:rsidRDefault="003442F6">
            <w:pPr>
              <w:jc w:val="both"/>
              <w:rPr>
                <w:lang w:val="uk-UA"/>
              </w:rPr>
            </w:pPr>
          </w:p>
        </w:tc>
        <w:tc>
          <w:tcPr>
            <w:tcW w:w="646" w:type="pct"/>
            <w:gridSpan w:val="3"/>
          </w:tcPr>
          <w:p w:rsidR="003442F6" w:rsidRPr="00023D84" w:rsidRDefault="003442F6">
            <w:pPr>
              <w:jc w:val="both"/>
              <w:rPr>
                <w:lang w:val="uk-UA"/>
              </w:rPr>
            </w:pPr>
          </w:p>
        </w:tc>
      </w:tr>
      <w:tr w:rsidR="003442F6" w:rsidRPr="00023D84" w:rsidTr="007C33C8">
        <w:trPr>
          <w:gridAfter w:val="1"/>
          <w:wAfter w:w="7" w:type="pct"/>
          <w:cantSplit/>
          <w:trHeight w:val="20"/>
        </w:trPr>
        <w:tc>
          <w:tcPr>
            <w:tcW w:w="1766" w:type="pct"/>
            <w:vAlign w:val="center"/>
          </w:tcPr>
          <w:p w:rsidR="003442F6" w:rsidRPr="00023D84" w:rsidRDefault="003442F6" w:rsidP="007C33C8">
            <w:pPr>
              <w:ind w:left="56" w:right="-43"/>
              <w:rPr>
                <w:lang w:val="uk-UA"/>
              </w:rPr>
            </w:pPr>
            <w:r w:rsidRPr="00023D84">
              <w:rPr>
                <w:lang w:val="uk-UA"/>
              </w:rPr>
              <w:t>Інші операційні витрати</w:t>
            </w:r>
          </w:p>
        </w:tc>
        <w:tc>
          <w:tcPr>
            <w:tcW w:w="646" w:type="pct"/>
            <w:vAlign w:val="center"/>
          </w:tcPr>
          <w:p w:rsidR="003442F6" w:rsidRPr="003442F6" w:rsidRDefault="003442F6" w:rsidP="003442F6">
            <w:pPr>
              <w:jc w:val="center"/>
              <w:rPr>
                <w:lang w:val="uk-UA"/>
              </w:rPr>
            </w:pPr>
            <w:r w:rsidRPr="003442F6">
              <w:rPr>
                <w:lang w:val="uk-UA"/>
              </w:rPr>
              <w:t>2180</w:t>
            </w:r>
          </w:p>
        </w:tc>
        <w:tc>
          <w:tcPr>
            <w:tcW w:w="654" w:type="pct"/>
          </w:tcPr>
          <w:p w:rsidR="003442F6" w:rsidRPr="00023D84" w:rsidRDefault="003442F6">
            <w:pPr>
              <w:jc w:val="both"/>
              <w:rPr>
                <w:lang w:val="uk-UA"/>
              </w:rPr>
            </w:pPr>
          </w:p>
        </w:tc>
        <w:tc>
          <w:tcPr>
            <w:tcW w:w="624" w:type="pct"/>
          </w:tcPr>
          <w:p w:rsidR="003442F6" w:rsidRPr="00023D84" w:rsidRDefault="003442F6">
            <w:pPr>
              <w:jc w:val="both"/>
              <w:rPr>
                <w:lang w:val="uk-UA"/>
              </w:rPr>
            </w:pPr>
          </w:p>
        </w:tc>
        <w:tc>
          <w:tcPr>
            <w:tcW w:w="657" w:type="pct"/>
          </w:tcPr>
          <w:p w:rsidR="003442F6" w:rsidRPr="00023D84" w:rsidRDefault="003442F6">
            <w:pPr>
              <w:jc w:val="both"/>
              <w:rPr>
                <w:lang w:val="uk-UA"/>
              </w:rPr>
            </w:pPr>
          </w:p>
        </w:tc>
        <w:tc>
          <w:tcPr>
            <w:tcW w:w="646" w:type="pct"/>
            <w:gridSpan w:val="3"/>
          </w:tcPr>
          <w:p w:rsidR="003442F6" w:rsidRPr="00023D84" w:rsidRDefault="003442F6">
            <w:pPr>
              <w:jc w:val="both"/>
              <w:rPr>
                <w:lang w:val="uk-UA"/>
              </w:rPr>
            </w:pPr>
          </w:p>
        </w:tc>
      </w:tr>
      <w:tr w:rsidR="007C33C8" w:rsidRPr="00023D84" w:rsidTr="007C33C8">
        <w:trPr>
          <w:gridAfter w:val="1"/>
          <w:wAfter w:w="7" w:type="pct"/>
          <w:trHeight w:val="20"/>
        </w:trPr>
        <w:tc>
          <w:tcPr>
            <w:tcW w:w="1766" w:type="pct"/>
            <w:vAlign w:val="center"/>
          </w:tcPr>
          <w:p w:rsidR="003442F6" w:rsidRPr="00023D84" w:rsidRDefault="003442F6" w:rsidP="007C33C8">
            <w:pPr>
              <w:ind w:left="56" w:right="-43"/>
              <w:rPr>
                <w:lang w:val="uk-UA"/>
              </w:rPr>
            </w:pPr>
            <w:r w:rsidRPr="00023D84">
              <w:rPr>
                <w:lang w:val="uk-UA"/>
              </w:rPr>
              <w:t>Прибуток (збиток) від операційної діяльності</w:t>
            </w:r>
          </w:p>
        </w:tc>
        <w:tc>
          <w:tcPr>
            <w:tcW w:w="646" w:type="pct"/>
            <w:vAlign w:val="center"/>
          </w:tcPr>
          <w:p w:rsidR="003442F6" w:rsidRDefault="003442F6" w:rsidP="003442F6">
            <w:pPr>
              <w:jc w:val="center"/>
              <w:rPr>
                <w:lang w:val="uk-UA"/>
              </w:rPr>
            </w:pPr>
            <w:r w:rsidRPr="003442F6">
              <w:rPr>
                <w:lang w:val="uk-UA"/>
              </w:rPr>
              <w:t>2190</w:t>
            </w:r>
          </w:p>
          <w:p w:rsidR="003442F6" w:rsidRPr="003442F6" w:rsidRDefault="003442F6" w:rsidP="003442F6">
            <w:pPr>
              <w:jc w:val="center"/>
              <w:rPr>
                <w:lang w:val="uk-UA"/>
              </w:rPr>
            </w:pPr>
            <w:r>
              <w:rPr>
                <w:lang w:val="uk-UA"/>
              </w:rPr>
              <w:t>(2195)</w:t>
            </w:r>
          </w:p>
        </w:tc>
        <w:tc>
          <w:tcPr>
            <w:tcW w:w="654" w:type="pct"/>
            <w:vAlign w:val="center"/>
          </w:tcPr>
          <w:p w:rsidR="003442F6" w:rsidRPr="00023D84" w:rsidRDefault="003442F6">
            <w:pPr>
              <w:jc w:val="center"/>
              <w:rPr>
                <w:lang w:val="uk-UA"/>
              </w:rPr>
            </w:pPr>
          </w:p>
        </w:tc>
        <w:tc>
          <w:tcPr>
            <w:tcW w:w="624" w:type="pct"/>
            <w:vAlign w:val="center"/>
          </w:tcPr>
          <w:p w:rsidR="003442F6" w:rsidRPr="00023D84" w:rsidRDefault="003442F6">
            <w:pPr>
              <w:jc w:val="center"/>
              <w:rPr>
                <w:lang w:val="uk-UA"/>
              </w:rPr>
            </w:pPr>
          </w:p>
        </w:tc>
        <w:tc>
          <w:tcPr>
            <w:tcW w:w="657" w:type="pct"/>
            <w:vAlign w:val="center"/>
          </w:tcPr>
          <w:p w:rsidR="003442F6" w:rsidRPr="00023D84" w:rsidRDefault="003442F6">
            <w:pPr>
              <w:jc w:val="center"/>
              <w:rPr>
                <w:lang w:val="uk-UA"/>
              </w:rPr>
            </w:pPr>
          </w:p>
        </w:tc>
        <w:tc>
          <w:tcPr>
            <w:tcW w:w="646" w:type="pct"/>
            <w:gridSpan w:val="3"/>
            <w:vAlign w:val="center"/>
          </w:tcPr>
          <w:p w:rsidR="003442F6" w:rsidRPr="00023D84" w:rsidRDefault="003442F6">
            <w:pPr>
              <w:jc w:val="center"/>
              <w:rPr>
                <w:lang w:val="uk-UA"/>
              </w:rPr>
            </w:pPr>
          </w:p>
        </w:tc>
      </w:tr>
      <w:tr w:rsidR="007C33C8" w:rsidRPr="00023D84" w:rsidTr="007C33C8">
        <w:trPr>
          <w:trHeight w:val="20"/>
        </w:trPr>
        <w:tc>
          <w:tcPr>
            <w:tcW w:w="1766" w:type="pct"/>
            <w:vAlign w:val="center"/>
          </w:tcPr>
          <w:p w:rsidR="003442F6" w:rsidRPr="00023D84" w:rsidRDefault="003442F6" w:rsidP="007C33C8">
            <w:pPr>
              <w:ind w:left="56" w:right="-43"/>
              <w:rPr>
                <w:lang w:val="uk-UA"/>
              </w:rPr>
            </w:pPr>
            <w:r w:rsidRPr="00023D84">
              <w:rPr>
                <w:lang w:val="uk-UA"/>
              </w:rPr>
              <w:t>Дохід від участі в капіталі</w:t>
            </w:r>
          </w:p>
        </w:tc>
        <w:tc>
          <w:tcPr>
            <w:tcW w:w="646" w:type="pct"/>
            <w:vAlign w:val="center"/>
          </w:tcPr>
          <w:p w:rsidR="003442F6" w:rsidRPr="007C33C8" w:rsidRDefault="003442F6">
            <w:pPr>
              <w:jc w:val="center"/>
              <w:rPr>
                <w:lang w:val="uk-UA"/>
              </w:rPr>
            </w:pPr>
            <w:r w:rsidRPr="007C33C8">
              <w:rPr>
                <w:lang w:val="uk-UA"/>
              </w:rPr>
              <w:t>2200</w:t>
            </w:r>
          </w:p>
        </w:tc>
        <w:tc>
          <w:tcPr>
            <w:tcW w:w="654" w:type="pct"/>
            <w:vAlign w:val="center"/>
          </w:tcPr>
          <w:p w:rsidR="003442F6" w:rsidRPr="00023D84" w:rsidRDefault="003442F6">
            <w:pPr>
              <w:jc w:val="center"/>
              <w:rPr>
                <w:lang w:val="uk-UA"/>
              </w:rPr>
            </w:pPr>
          </w:p>
        </w:tc>
        <w:tc>
          <w:tcPr>
            <w:tcW w:w="624" w:type="pct"/>
            <w:vAlign w:val="center"/>
          </w:tcPr>
          <w:p w:rsidR="003442F6" w:rsidRPr="00023D84" w:rsidRDefault="003442F6">
            <w:pPr>
              <w:jc w:val="center"/>
              <w:rPr>
                <w:lang w:val="uk-UA"/>
              </w:rPr>
            </w:pPr>
          </w:p>
        </w:tc>
        <w:tc>
          <w:tcPr>
            <w:tcW w:w="664" w:type="pct"/>
            <w:gridSpan w:val="2"/>
            <w:vAlign w:val="center"/>
          </w:tcPr>
          <w:p w:rsidR="003442F6" w:rsidRPr="00023D84" w:rsidRDefault="003442F6">
            <w:pPr>
              <w:jc w:val="center"/>
              <w:rPr>
                <w:lang w:val="uk-UA"/>
              </w:rPr>
            </w:pPr>
          </w:p>
        </w:tc>
        <w:tc>
          <w:tcPr>
            <w:tcW w:w="646" w:type="pct"/>
            <w:gridSpan w:val="3"/>
            <w:vAlign w:val="center"/>
          </w:tcPr>
          <w:p w:rsidR="003442F6" w:rsidRPr="00023D84" w:rsidRDefault="003442F6">
            <w:pPr>
              <w:jc w:val="center"/>
              <w:rPr>
                <w:lang w:val="uk-UA"/>
              </w:rPr>
            </w:pPr>
          </w:p>
        </w:tc>
      </w:tr>
      <w:tr w:rsidR="007C33C8" w:rsidRPr="00023D84" w:rsidTr="007C33C8">
        <w:trPr>
          <w:trHeight w:val="20"/>
        </w:trPr>
        <w:tc>
          <w:tcPr>
            <w:tcW w:w="1766" w:type="pct"/>
            <w:vAlign w:val="center"/>
          </w:tcPr>
          <w:p w:rsidR="003442F6" w:rsidRPr="00023D84" w:rsidRDefault="003442F6" w:rsidP="007C33C8">
            <w:pPr>
              <w:ind w:left="56" w:right="-43"/>
              <w:rPr>
                <w:lang w:val="uk-UA"/>
              </w:rPr>
            </w:pPr>
            <w:r w:rsidRPr="00023D84">
              <w:rPr>
                <w:lang w:val="uk-UA"/>
              </w:rPr>
              <w:t>Інші фінансові доходи</w:t>
            </w:r>
          </w:p>
        </w:tc>
        <w:tc>
          <w:tcPr>
            <w:tcW w:w="646" w:type="pct"/>
            <w:vAlign w:val="center"/>
          </w:tcPr>
          <w:p w:rsidR="003442F6" w:rsidRPr="007C33C8" w:rsidRDefault="003442F6">
            <w:pPr>
              <w:jc w:val="center"/>
              <w:rPr>
                <w:lang w:val="uk-UA"/>
              </w:rPr>
            </w:pPr>
            <w:r w:rsidRPr="007C33C8">
              <w:rPr>
                <w:lang w:val="uk-UA"/>
              </w:rPr>
              <w:t>2220</w:t>
            </w:r>
          </w:p>
        </w:tc>
        <w:tc>
          <w:tcPr>
            <w:tcW w:w="654" w:type="pct"/>
            <w:vAlign w:val="center"/>
          </w:tcPr>
          <w:p w:rsidR="003442F6" w:rsidRPr="00023D84" w:rsidRDefault="003442F6" w:rsidP="00277D41">
            <w:pPr>
              <w:jc w:val="center"/>
              <w:rPr>
                <w:lang w:val="uk-UA"/>
              </w:rPr>
            </w:pPr>
          </w:p>
        </w:tc>
        <w:tc>
          <w:tcPr>
            <w:tcW w:w="624" w:type="pct"/>
            <w:vAlign w:val="center"/>
          </w:tcPr>
          <w:p w:rsidR="003442F6" w:rsidRPr="00023D84" w:rsidRDefault="003442F6" w:rsidP="00277D41">
            <w:pPr>
              <w:jc w:val="center"/>
              <w:rPr>
                <w:lang w:val="uk-UA"/>
              </w:rPr>
            </w:pPr>
          </w:p>
        </w:tc>
        <w:tc>
          <w:tcPr>
            <w:tcW w:w="664" w:type="pct"/>
            <w:gridSpan w:val="2"/>
            <w:vAlign w:val="center"/>
          </w:tcPr>
          <w:p w:rsidR="003442F6" w:rsidRPr="00023D84" w:rsidRDefault="003442F6" w:rsidP="00277D41">
            <w:pPr>
              <w:jc w:val="center"/>
              <w:rPr>
                <w:lang w:val="uk-UA"/>
              </w:rPr>
            </w:pPr>
          </w:p>
        </w:tc>
        <w:tc>
          <w:tcPr>
            <w:tcW w:w="646" w:type="pct"/>
            <w:gridSpan w:val="3"/>
            <w:vAlign w:val="center"/>
          </w:tcPr>
          <w:p w:rsidR="003442F6" w:rsidRPr="00023D84" w:rsidRDefault="003442F6">
            <w:pPr>
              <w:jc w:val="center"/>
              <w:rPr>
                <w:lang w:val="uk-UA"/>
              </w:rPr>
            </w:pPr>
          </w:p>
        </w:tc>
      </w:tr>
      <w:tr w:rsidR="007C33C8" w:rsidRPr="00023D84" w:rsidTr="007C33C8">
        <w:trPr>
          <w:trHeight w:val="20"/>
        </w:trPr>
        <w:tc>
          <w:tcPr>
            <w:tcW w:w="1766" w:type="pct"/>
            <w:vAlign w:val="center"/>
          </w:tcPr>
          <w:p w:rsidR="003442F6" w:rsidRPr="00023D84" w:rsidRDefault="003442F6" w:rsidP="007C33C8">
            <w:pPr>
              <w:ind w:left="56" w:right="-43"/>
              <w:rPr>
                <w:lang w:val="uk-UA"/>
              </w:rPr>
            </w:pPr>
            <w:r w:rsidRPr="00023D84">
              <w:rPr>
                <w:lang w:val="uk-UA"/>
              </w:rPr>
              <w:t>Інші доходи</w:t>
            </w:r>
          </w:p>
        </w:tc>
        <w:tc>
          <w:tcPr>
            <w:tcW w:w="646" w:type="pct"/>
            <w:vAlign w:val="center"/>
          </w:tcPr>
          <w:p w:rsidR="003442F6" w:rsidRPr="007C33C8" w:rsidRDefault="003442F6">
            <w:pPr>
              <w:jc w:val="center"/>
              <w:rPr>
                <w:lang w:val="uk-UA"/>
              </w:rPr>
            </w:pPr>
            <w:r w:rsidRPr="007C33C8">
              <w:rPr>
                <w:lang w:val="uk-UA"/>
              </w:rPr>
              <w:t>2240</w:t>
            </w:r>
          </w:p>
        </w:tc>
        <w:tc>
          <w:tcPr>
            <w:tcW w:w="654" w:type="pct"/>
            <w:vAlign w:val="center"/>
          </w:tcPr>
          <w:p w:rsidR="003442F6" w:rsidRPr="00023D84" w:rsidRDefault="003442F6">
            <w:pPr>
              <w:jc w:val="center"/>
              <w:rPr>
                <w:lang w:val="uk-UA"/>
              </w:rPr>
            </w:pPr>
          </w:p>
        </w:tc>
        <w:tc>
          <w:tcPr>
            <w:tcW w:w="624" w:type="pct"/>
            <w:vAlign w:val="center"/>
          </w:tcPr>
          <w:p w:rsidR="003442F6" w:rsidRPr="00023D84" w:rsidRDefault="003442F6">
            <w:pPr>
              <w:jc w:val="center"/>
              <w:rPr>
                <w:lang w:val="uk-UA"/>
              </w:rPr>
            </w:pPr>
          </w:p>
        </w:tc>
        <w:tc>
          <w:tcPr>
            <w:tcW w:w="664" w:type="pct"/>
            <w:gridSpan w:val="2"/>
            <w:vAlign w:val="center"/>
          </w:tcPr>
          <w:p w:rsidR="003442F6" w:rsidRPr="00023D84" w:rsidRDefault="003442F6">
            <w:pPr>
              <w:jc w:val="center"/>
              <w:rPr>
                <w:lang w:val="uk-UA"/>
              </w:rPr>
            </w:pPr>
          </w:p>
        </w:tc>
        <w:tc>
          <w:tcPr>
            <w:tcW w:w="646" w:type="pct"/>
            <w:gridSpan w:val="3"/>
            <w:vAlign w:val="center"/>
          </w:tcPr>
          <w:p w:rsidR="003442F6" w:rsidRPr="00023D84" w:rsidRDefault="003442F6">
            <w:pPr>
              <w:jc w:val="center"/>
              <w:rPr>
                <w:lang w:val="uk-UA"/>
              </w:rPr>
            </w:pPr>
          </w:p>
        </w:tc>
      </w:tr>
      <w:tr w:rsidR="007C33C8" w:rsidRPr="00023D84" w:rsidTr="007C33C8">
        <w:trPr>
          <w:trHeight w:val="20"/>
        </w:trPr>
        <w:tc>
          <w:tcPr>
            <w:tcW w:w="1766" w:type="pct"/>
            <w:vAlign w:val="center"/>
          </w:tcPr>
          <w:p w:rsidR="003442F6" w:rsidRPr="00023D84" w:rsidRDefault="003442F6" w:rsidP="007C33C8">
            <w:pPr>
              <w:ind w:left="56" w:right="-43"/>
              <w:rPr>
                <w:lang w:val="uk-UA"/>
              </w:rPr>
            </w:pPr>
            <w:r w:rsidRPr="00023D84">
              <w:rPr>
                <w:lang w:val="uk-UA"/>
              </w:rPr>
              <w:t>Фінансові витрати</w:t>
            </w:r>
          </w:p>
        </w:tc>
        <w:tc>
          <w:tcPr>
            <w:tcW w:w="646" w:type="pct"/>
            <w:vAlign w:val="center"/>
          </w:tcPr>
          <w:p w:rsidR="003442F6" w:rsidRPr="007C33C8" w:rsidRDefault="003442F6">
            <w:pPr>
              <w:jc w:val="center"/>
              <w:rPr>
                <w:lang w:val="uk-UA"/>
              </w:rPr>
            </w:pPr>
            <w:r w:rsidRPr="007C33C8">
              <w:rPr>
                <w:lang w:val="uk-UA"/>
              </w:rPr>
              <w:t>2250</w:t>
            </w:r>
          </w:p>
        </w:tc>
        <w:tc>
          <w:tcPr>
            <w:tcW w:w="654" w:type="pct"/>
            <w:vAlign w:val="center"/>
          </w:tcPr>
          <w:p w:rsidR="003442F6" w:rsidRPr="00023D84" w:rsidRDefault="003442F6">
            <w:pPr>
              <w:jc w:val="center"/>
              <w:rPr>
                <w:lang w:val="uk-UA"/>
              </w:rPr>
            </w:pPr>
          </w:p>
        </w:tc>
        <w:tc>
          <w:tcPr>
            <w:tcW w:w="624" w:type="pct"/>
            <w:vAlign w:val="center"/>
          </w:tcPr>
          <w:p w:rsidR="003442F6" w:rsidRPr="00023D84" w:rsidRDefault="003442F6">
            <w:pPr>
              <w:jc w:val="center"/>
              <w:rPr>
                <w:lang w:val="uk-UA"/>
              </w:rPr>
            </w:pPr>
          </w:p>
        </w:tc>
        <w:tc>
          <w:tcPr>
            <w:tcW w:w="664" w:type="pct"/>
            <w:gridSpan w:val="2"/>
            <w:vAlign w:val="center"/>
          </w:tcPr>
          <w:p w:rsidR="003442F6" w:rsidRPr="00023D84" w:rsidRDefault="003442F6">
            <w:pPr>
              <w:jc w:val="center"/>
              <w:rPr>
                <w:lang w:val="uk-UA"/>
              </w:rPr>
            </w:pPr>
          </w:p>
        </w:tc>
        <w:tc>
          <w:tcPr>
            <w:tcW w:w="646" w:type="pct"/>
            <w:gridSpan w:val="3"/>
            <w:vAlign w:val="center"/>
          </w:tcPr>
          <w:p w:rsidR="003442F6" w:rsidRPr="00023D84" w:rsidRDefault="003442F6">
            <w:pPr>
              <w:jc w:val="center"/>
              <w:rPr>
                <w:lang w:val="uk-UA"/>
              </w:rPr>
            </w:pPr>
          </w:p>
        </w:tc>
      </w:tr>
      <w:tr w:rsidR="003442F6" w:rsidRPr="00023D84" w:rsidTr="007C33C8">
        <w:trPr>
          <w:trHeight w:val="20"/>
        </w:trPr>
        <w:tc>
          <w:tcPr>
            <w:tcW w:w="1766" w:type="pct"/>
            <w:vAlign w:val="center"/>
          </w:tcPr>
          <w:p w:rsidR="003442F6" w:rsidRPr="00023D84" w:rsidRDefault="003442F6" w:rsidP="007C33C8">
            <w:pPr>
              <w:ind w:left="56" w:right="-43"/>
              <w:rPr>
                <w:lang w:val="uk-UA"/>
              </w:rPr>
            </w:pPr>
            <w:r w:rsidRPr="00023D84">
              <w:rPr>
                <w:lang w:val="uk-UA"/>
              </w:rPr>
              <w:t>Втрати від участі в капіталі</w:t>
            </w:r>
          </w:p>
        </w:tc>
        <w:tc>
          <w:tcPr>
            <w:tcW w:w="646" w:type="pct"/>
            <w:vAlign w:val="center"/>
          </w:tcPr>
          <w:p w:rsidR="003442F6" w:rsidRPr="007C33C8" w:rsidRDefault="003442F6">
            <w:pPr>
              <w:jc w:val="center"/>
              <w:rPr>
                <w:lang w:val="uk-UA"/>
              </w:rPr>
            </w:pPr>
            <w:r w:rsidRPr="007C33C8">
              <w:rPr>
                <w:lang w:val="uk-UA"/>
              </w:rPr>
              <w:t>2255</w:t>
            </w:r>
          </w:p>
        </w:tc>
        <w:tc>
          <w:tcPr>
            <w:tcW w:w="654" w:type="pct"/>
            <w:vAlign w:val="center"/>
          </w:tcPr>
          <w:p w:rsidR="003442F6" w:rsidRPr="00023D84" w:rsidRDefault="003442F6">
            <w:pPr>
              <w:jc w:val="center"/>
              <w:rPr>
                <w:lang w:val="uk-UA"/>
              </w:rPr>
            </w:pPr>
          </w:p>
        </w:tc>
        <w:tc>
          <w:tcPr>
            <w:tcW w:w="624" w:type="pct"/>
            <w:vAlign w:val="center"/>
          </w:tcPr>
          <w:p w:rsidR="003442F6" w:rsidRPr="00023D84" w:rsidRDefault="003442F6">
            <w:pPr>
              <w:jc w:val="center"/>
              <w:rPr>
                <w:lang w:val="uk-UA"/>
              </w:rPr>
            </w:pPr>
          </w:p>
        </w:tc>
        <w:tc>
          <w:tcPr>
            <w:tcW w:w="669" w:type="pct"/>
            <w:gridSpan w:val="3"/>
            <w:vAlign w:val="center"/>
          </w:tcPr>
          <w:p w:rsidR="003442F6" w:rsidRPr="00023D84" w:rsidRDefault="003442F6">
            <w:pPr>
              <w:jc w:val="center"/>
              <w:rPr>
                <w:lang w:val="uk-UA"/>
              </w:rPr>
            </w:pPr>
          </w:p>
        </w:tc>
        <w:tc>
          <w:tcPr>
            <w:tcW w:w="641" w:type="pct"/>
            <w:gridSpan w:val="2"/>
            <w:vAlign w:val="center"/>
          </w:tcPr>
          <w:p w:rsidR="003442F6" w:rsidRPr="00023D84" w:rsidRDefault="003442F6">
            <w:pPr>
              <w:jc w:val="center"/>
              <w:rPr>
                <w:lang w:val="uk-UA"/>
              </w:rPr>
            </w:pPr>
          </w:p>
        </w:tc>
      </w:tr>
      <w:tr w:rsidR="003442F6" w:rsidRPr="00023D84" w:rsidTr="007C33C8">
        <w:trPr>
          <w:trHeight w:val="20"/>
        </w:trPr>
        <w:tc>
          <w:tcPr>
            <w:tcW w:w="1766" w:type="pct"/>
            <w:vAlign w:val="center"/>
          </w:tcPr>
          <w:p w:rsidR="003442F6" w:rsidRPr="00023D84" w:rsidRDefault="003442F6" w:rsidP="007C33C8">
            <w:pPr>
              <w:ind w:left="56" w:right="-43"/>
              <w:rPr>
                <w:lang w:val="uk-UA"/>
              </w:rPr>
            </w:pPr>
            <w:r w:rsidRPr="00023D84">
              <w:rPr>
                <w:lang w:val="uk-UA"/>
              </w:rPr>
              <w:t>Інші витрати</w:t>
            </w:r>
          </w:p>
        </w:tc>
        <w:tc>
          <w:tcPr>
            <w:tcW w:w="646" w:type="pct"/>
            <w:vAlign w:val="center"/>
          </w:tcPr>
          <w:p w:rsidR="003442F6" w:rsidRPr="007C33C8" w:rsidRDefault="003442F6">
            <w:pPr>
              <w:jc w:val="center"/>
              <w:rPr>
                <w:lang w:val="uk-UA"/>
              </w:rPr>
            </w:pPr>
            <w:r w:rsidRPr="007C33C8">
              <w:rPr>
                <w:lang w:val="uk-UA"/>
              </w:rPr>
              <w:t>2270</w:t>
            </w:r>
          </w:p>
        </w:tc>
        <w:tc>
          <w:tcPr>
            <w:tcW w:w="654" w:type="pct"/>
            <w:vAlign w:val="center"/>
          </w:tcPr>
          <w:p w:rsidR="003442F6" w:rsidRPr="00023D84" w:rsidRDefault="003442F6">
            <w:pPr>
              <w:jc w:val="center"/>
              <w:rPr>
                <w:lang w:val="uk-UA"/>
              </w:rPr>
            </w:pPr>
          </w:p>
        </w:tc>
        <w:tc>
          <w:tcPr>
            <w:tcW w:w="624" w:type="pct"/>
            <w:vAlign w:val="center"/>
          </w:tcPr>
          <w:p w:rsidR="003442F6" w:rsidRPr="00023D84" w:rsidRDefault="003442F6">
            <w:pPr>
              <w:jc w:val="center"/>
              <w:rPr>
                <w:lang w:val="uk-UA"/>
              </w:rPr>
            </w:pPr>
          </w:p>
        </w:tc>
        <w:tc>
          <w:tcPr>
            <w:tcW w:w="669" w:type="pct"/>
            <w:gridSpan w:val="3"/>
            <w:vAlign w:val="center"/>
          </w:tcPr>
          <w:p w:rsidR="003442F6" w:rsidRPr="00023D84" w:rsidRDefault="003442F6">
            <w:pPr>
              <w:jc w:val="center"/>
              <w:rPr>
                <w:lang w:val="uk-UA"/>
              </w:rPr>
            </w:pPr>
          </w:p>
        </w:tc>
        <w:tc>
          <w:tcPr>
            <w:tcW w:w="641" w:type="pct"/>
            <w:gridSpan w:val="2"/>
            <w:vAlign w:val="center"/>
          </w:tcPr>
          <w:p w:rsidR="003442F6" w:rsidRPr="00023D84" w:rsidRDefault="003442F6">
            <w:pPr>
              <w:jc w:val="center"/>
              <w:rPr>
                <w:lang w:val="uk-UA"/>
              </w:rPr>
            </w:pPr>
          </w:p>
        </w:tc>
      </w:tr>
      <w:tr w:rsidR="00DD289B" w:rsidRPr="00023D84" w:rsidTr="007C33C8">
        <w:trPr>
          <w:trHeight w:val="20"/>
        </w:trPr>
        <w:tc>
          <w:tcPr>
            <w:tcW w:w="1766" w:type="pct"/>
            <w:vAlign w:val="center"/>
          </w:tcPr>
          <w:p w:rsidR="00D80E81" w:rsidRPr="00023D84" w:rsidRDefault="00EB246A" w:rsidP="007C33C8">
            <w:pPr>
              <w:ind w:left="56" w:right="-43"/>
              <w:rPr>
                <w:lang w:val="uk-UA"/>
              </w:rPr>
            </w:pPr>
            <w:r w:rsidRPr="00023D84">
              <w:rPr>
                <w:lang w:val="uk-UA"/>
              </w:rPr>
              <w:t>Прибуток (збиток) до оподатковування</w:t>
            </w:r>
          </w:p>
        </w:tc>
        <w:tc>
          <w:tcPr>
            <w:tcW w:w="646" w:type="pct"/>
            <w:vAlign w:val="center"/>
          </w:tcPr>
          <w:p w:rsidR="00D80E81" w:rsidRDefault="007C33C8">
            <w:pPr>
              <w:jc w:val="center"/>
              <w:rPr>
                <w:lang w:val="uk-UA"/>
              </w:rPr>
            </w:pPr>
            <w:r>
              <w:rPr>
                <w:lang w:val="uk-UA"/>
              </w:rPr>
              <w:t>2290</w:t>
            </w:r>
          </w:p>
          <w:p w:rsidR="007C33C8" w:rsidRPr="00023D84" w:rsidRDefault="007C33C8">
            <w:pPr>
              <w:jc w:val="center"/>
              <w:rPr>
                <w:lang w:val="uk-UA"/>
              </w:rPr>
            </w:pPr>
            <w:r>
              <w:rPr>
                <w:lang w:val="uk-UA"/>
              </w:rPr>
              <w:t>(2295)</w:t>
            </w:r>
          </w:p>
        </w:tc>
        <w:tc>
          <w:tcPr>
            <w:tcW w:w="654" w:type="pct"/>
            <w:vAlign w:val="center"/>
          </w:tcPr>
          <w:p w:rsidR="00D80E81" w:rsidRPr="00023D84" w:rsidRDefault="00D80E81">
            <w:pPr>
              <w:jc w:val="center"/>
              <w:rPr>
                <w:lang w:val="uk-UA"/>
              </w:rPr>
            </w:pPr>
          </w:p>
        </w:tc>
        <w:tc>
          <w:tcPr>
            <w:tcW w:w="624" w:type="pct"/>
            <w:vAlign w:val="center"/>
          </w:tcPr>
          <w:p w:rsidR="00D80E81" w:rsidRPr="00023D84" w:rsidRDefault="00D80E81">
            <w:pPr>
              <w:jc w:val="center"/>
              <w:rPr>
                <w:lang w:val="uk-UA"/>
              </w:rPr>
            </w:pPr>
          </w:p>
        </w:tc>
        <w:tc>
          <w:tcPr>
            <w:tcW w:w="669" w:type="pct"/>
            <w:gridSpan w:val="3"/>
            <w:vAlign w:val="center"/>
          </w:tcPr>
          <w:p w:rsidR="00D80E81" w:rsidRPr="00023D84" w:rsidRDefault="00D80E81">
            <w:pPr>
              <w:jc w:val="center"/>
              <w:rPr>
                <w:lang w:val="uk-UA"/>
              </w:rPr>
            </w:pPr>
          </w:p>
        </w:tc>
        <w:tc>
          <w:tcPr>
            <w:tcW w:w="641" w:type="pct"/>
            <w:gridSpan w:val="2"/>
            <w:vAlign w:val="center"/>
          </w:tcPr>
          <w:p w:rsidR="00D80E81" w:rsidRPr="00023D84" w:rsidRDefault="00D80E81">
            <w:pPr>
              <w:jc w:val="center"/>
              <w:rPr>
                <w:lang w:val="uk-UA"/>
              </w:rPr>
            </w:pPr>
          </w:p>
        </w:tc>
      </w:tr>
    </w:tbl>
    <w:p w:rsidR="007C33C8" w:rsidRDefault="007C33C8">
      <w:pPr>
        <w:rPr>
          <w:lang w:val="uk-UA"/>
        </w:rPr>
      </w:pPr>
    </w:p>
    <w:p w:rsidR="007C33C8" w:rsidRDefault="007C33C8" w:rsidP="007C33C8">
      <w:pPr>
        <w:ind w:firstLine="700"/>
        <w:jc w:val="both"/>
        <w:rPr>
          <w:sz w:val="32"/>
          <w:szCs w:val="32"/>
          <w:lang w:val="uk-UA"/>
        </w:rPr>
      </w:pPr>
      <w:r w:rsidRPr="007C33C8">
        <w:rPr>
          <w:sz w:val="32"/>
          <w:szCs w:val="32"/>
          <w:lang w:val="uk-UA"/>
        </w:rPr>
        <w:lastRenderedPageBreak/>
        <w:t>Закінчення таблиці 2.11</w:t>
      </w:r>
    </w:p>
    <w:p w:rsidR="007C33C8" w:rsidRPr="007C33C8" w:rsidRDefault="007C33C8" w:rsidP="007C33C8">
      <w:pPr>
        <w:ind w:firstLine="700"/>
        <w:jc w:val="both"/>
        <w:rPr>
          <w:sz w:val="32"/>
          <w:szCs w:val="32"/>
          <w:lang w:val="uk-UA"/>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330"/>
        <w:gridCol w:w="1218"/>
        <w:gridCol w:w="1233"/>
        <w:gridCol w:w="1176"/>
        <w:gridCol w:w="1261"/>
        <w:gridCol w:w="1208"/>
      </w:tblGrid>
      <w:tr w:rsidR="007C33C8" w:rsidRPr="00023D84" w:rsidTr="007C33C8">
        <w:trPr>
          <w:trHeight w:val="20"/>
        </w:trPr>
        <w:tc>
          <w:tcPr>
            <w:tcW w:w="1766" w:type="pct"/>
            <w:tcBorders>
              <w:top w:val="single" w:sz="4" w:space="0" w:color="auto"/>
              <w:left w:val="single" w:sz="4" w:space="0" w:color="auto"/>
              <w:bottom w:val="single" w:sz="4" w:space="0" w:color="auto"/>
              <w:right w:val="single" w:sz="4" w:space="0" w:color="auto"/>
            </w:tcBorders>
            <w:vAlign w:val="center"/>
          </w:tcPr>
          <w:p w:rsidR="007C33C8" w:rsidRPr="00023D84" w:rsidRDefault="007C33C8" w:rsidP="007C33C8">
            <w:pPr>
              <w:ind w:left="56" w:right="-43"/>
              <w:jc w:val="center"/>
              <w:rPr>
                <w:lang w:val="uk-UA"/>
              </w:rPr>
            </w:pPr>
            <w:r w:rsidRPr="00023D84">
              <w:rPr>
                <w:lang w:val="uk-UA"/>
              </w:rPr>
              <w:t>1</w:t>
            </w:r>
          </w:p>
        </w:tc>
        <w:tc>
          <w:tcPr>
            <w:tcW w:w="646" w:type="pct"/>
            <w:tcBorders>
              <w:top w:val="single" w:sz="4" w:space="0" w:color="auto"/>
              <w:left w:val="single" w:sz="4" w:space="0" w:color="auto"/>
              <w:bottom w:val="single" w:sz="4" w:space="0" w:color="auto"/>
              <w:right w:val="single" w:sz="4" w:space="0" w:color="auto"/>
            </w:tcBorders>
            <w:vAlign w:val="center"/>
          </w:tcPr>
          <w:p w:rsidR="007C33C8" w:rsidRPr="00023D84" w:rsidRDefault="007C33C8" w:rsidP="007C33C8">
            <w:pPr>
              <w:jc w:val="center"/>
              <w:rPr>
                <w:lang w:val="uk-UA"/>
              </w:rPr>
            </w:pPr>
            <w:r w:rsidRPr="00023D84">
              <w:rPr>
                <w:lang w:val="uk-UA"/>
              </w:rPr>
              <w:t>2</w:t>
            </w:r>
          </w:p>
        </w:tc>
        <w:tc>
          <w:tcPr>
            <w:tcW w:w="654" w:type="pct"/>
            <w:tcBorders>
              <w:top w:val="single" w:sz="4" w:space="0" w:color="auto"/>
              <w:left w:val="single" w:sz="4" w:space="0" w:color="auto"/>
              <w:bottom w:val="single" w:sz="4" w:space="0" w:color="auto"/>
              <w:right w:val="single" w:sz="4" w:space="0" w:color="auto"/>
            </w:tcBorders>
            <w:vAlign w:val="center"/>
          </w:tcPr>
          <w:p w:rsidR="007C33C8" w:rsidRPr="00023D84" w:rsidRDefault="007C33C8" w:rsidP="007C33C8">
            <w:pPr>
              <w:jc w:val="center"/>
              <w:rPr>
                <w:lang w:val="uk-UA"/>
              </w:rPr>
            </w:pPr>
            <w:r w:rsidRPr="00023D84">
              <w:rPr>
                <w:lang w:val="uk-UA"/>
              </w:rPr>
              <w:t>3</w:t>
            </w:r>
          </w:p>
        </w:tc>
        <w:tc>
          <w:tcPr>
            <w:tcW w:w="624" w:type="pct"/>
            <w:tcBorders>
              <w:top w:val="single" w:sz="4" w:space="0" w:color="auto"/>
              <w:left w:val="single" w:sz="4" w:space="0" w:color="auto"/>
              <w:bottom w:val="single" w:sz="4" w:space="0" w:color="auto"/>
              <w:right w:val="single" w:sz="4" w:space="0" w:color="auto"/>
            </w:tcBorders>
            <w:vAlign w:val="center"/>
          </w:tcPr>
          <w:p w:rsidR="007C33C8" w:rsidRPr="00023D84" w:rsidRDefault="007C33C8" w:rsidP="007C33C8">
            <w:pPr>
              <w:jc w:val="center"/>
              <w:rPr>
                <w:lang w:val="uk-UA"/>
              </w:rPr>
            </w:pPr>
            <w:r w:rsidRPr="00023D84">
              <w:rPr>
                <w:lang w:val="uk-UA"/>
              </w:rPr>
              <w:t>4</w:t>
            </w:r>
          </w:p>
        </w:tc>
        <w:tc>
          <w:tcPr>
            <w:tcW w:w="669" w:type="pct"/>
            <w:tcBorders>
              <w:top w:val="single" w:sz="4" w:space="0" w:color="auto"/>
              <w:left w:val="single" w:sz="4" w:space="0" w:color="auto"/>
              <w:bottom w:val="single" w:sz="4" w:space="0" w:color="auto"/>
              <w:right w:val="single" w:sz="4" w:space="0" w:color="auto"/>
            </w:tcBorders>
            <w:vAlign w:val="center"/>
          </w:tcPr>
          <w:p w:rsidR="007C33C8" w:rsidRPr="00023D84" w:rsidRDefault="007C33C8" w:rsidP="007C33C8">
            <w:pPr>
              <w:jc w:val="center"/>
              <w:rPr>
                <w:lang w:val="uk-UA"/>
              </w:rPr>
            </w:pPr>
            <w:r w:rsidRPr="00023D84">
              <w:rPr>
                <w:lang w:val="uk-UA"/>
              </w:rPr>
              <w:t>5=4-3</w:t>
            </w:r>
          </w:p>
        </w:tc>
        <w:tc>
          <w:tcPr>
            <w:tcW w:w="641" w:type="pct"/>
            <w:tcBorders>
              <w:top w:val="single" w:sz="4" w:space="0" w:color="auto"/>
              <w:left w:val="single" w:sz="4" w:space="0" w:color="auto"/>
              <w:bottom w:val="single" w:sz="4" w:space="0" w:color="auto"/>
              <w:right w:val="single" w:sz="4" w:space="0" w:color="auto"/>
            </w:tcBorders>
            <w:vAlign w:val="center"/>
          </w:tcPr>
          <w:p w:rsidR="007C33C8" w:rsidRPr="00023D84" w:rsidRDefault="007C33C8" w:rsidP="007C33C8">
            <w:pPr>
              <w:jc w:val="center"/>
              <w:rPr>
                <w:lang w:val="uk-UA"/>
              </w:rPr>
            </w:pPr>
            <w:r w:rsidRPr="00023D84">
              <w:rPr>
                <w:lang w:val="uk-UA"/>
              </w:rPr>
              <w:t>6=5</w:t>
            </w:r>
            <w:r w:rsidRPr="007C33C8">
              <w:rPr>
                <w:lang w:val="uk-UA"/>
              </w:rPr>
              <w:t>÷3×100</w:t>
            </w:r>
          </w:p>
        </w:tc>
      </w:tr>
      <w:tr w:rsidR="003442F6" w:rsidRPr="00023D84" w:rsidTr="007C33C8">
        <w:trPr>
          <w:trHeight w:val="20"/>
        </w:trPr>
        <w:tc>
          <w:tcPr>
            <w:tcW w:w="1766" w:type="pct"/>
            <w:vAlign w:val="center"/>
          </w:tcPr>
          <w:p w:rsidR="003442F6" w:rsidRPr="003442F6" w:rsidRDefault="003442F6" w:rsidP="007C33C8">
            <w:pPr>
              <w:ind w:left="56" w:right="-43"/>
              <w:rPr>
                <w:lang w:val="uk-UA"/>
              </w:rPr>
            </w:pPr>
            <w:r w:rsidRPr="003442F6">
              <w:rPr>
                <w:lang w:val="uk-UA"/>
              </w:rPr>
              <w:t>Витрати (дохід) з податку на прибуток</w:t>
            </w:r>
          </w:p>
        </w:tc>
        <w:tc>
          <w:tcPr>
            <w:tcW w:w="646" w:type="pct"/>
            <w:vAlign w:val="center"/>
          </w:tcPr>
          <w:p w:rsidR="003442F6" w:rsidRPr="00023D84" w:rsidRDefault="007C33C8">
            <w:pPr>
              <w:jc w:val="center"/>
              <w:rPr>
                <w:lang w:val="uk-UA"/>
              </w:rPr>
            </w:pPr>
            <w:r>
              <w:rPr>
                <w:lang w:val="uk-UA"/>
              </w:rPr>
              <w:t>2300</w:t>
            </w:r>
          </w:p>
        </w:tc>
        <w:tc>
          <w:tcPr>
            <w:tcW w:w="654" w:type="pct"/>
            <w:vAlign w:val="center"/>
          </w:tcPr>
          <w:p w:rsidR="003442F6" w:rsidRPr="00023D84" w:rsidRDefault="003442F6">
            <w:pPr>
              <w:jc w:val="center"/>
              <w:rPr>
                <w:lang w:val="uk-UA"/>
              </w:rPr>
            </w:pPr>
          </w:p>
        </w:tc>
        <w:tc>
          <w:tcPr>
            <w:tcW w:w="624" w:type="pct"/>
            <w:vAlign w:val="center"/>
          </w:tcPr>
          <w:p w:rsidR="003442F6" w:rsidRPr="00023D84" w:rsidRDefault="003442F6">
            <w:pPr>
              <w:jc w:val="center"/>
              <w:rPr>
                <w:lang w:val="uk-UA"/>
              </w:rPr>
            </w:pPr>
          </w:p>
        </w:tc>
        <w:tc>
          <w:tcPr>
            <w:tcW w:w="669" w:type="pct"/>
            <w:vAlign w:val="center"/>
          </w:tcPr>
          <w:p w:rsidR="003442F6" w:rsidRPr="00023D84" w:rsidRDefault="003442F6">
            <w:pPr>
              <w:jc w:val="center"/>
              <w:rPr>
                <w:lang w:val="uk-UA"/>
              </w:rPr>
            </w:pPr>
          </w:p>
        </w:tc>
        <w:tc>
          <w:tcPr>
            <w:tcW w:w="641" w:type="pct"/>
            <w:vAlign w:val="center"/>
          </w:tcPr>
          <w:p w:rsidR="003442F6" w:rsidRPr="00023D84" w:rsidRDefault="003442F6">
            <w:pPr>
              <w:jc w:val="center"/>
              <w:rPr>
                <w:lang w:val="uk-UA"/>
              </w:rPr>
            </w:pPr>
          </w:p>
        </w:tc>
      </w:tr>
      <w:tr w:rsidR="003442F6" w:rsidRPr="00023D84" w:rsidTr="007C33C8">
        <w:trPr>
          <w:trHeight w:val="20"/>
        </w:trPr>
        <w:tc>
          <w:tcPr>
            <w:tcW w:w="1766" w:type="pct"/>
            <w:vAlign w:val="center"/>
          </w:tcPr>
          <w:p w:rsidR="003442F6" w:rsidRPr="003442F6" w:rsidRDefault="003442F6" w:rsidP="007C33C8">
            <w:pPr>
              <w:ind w:left="56" w:right="-43"/>
              <w:rPr>
                <w:lang w:val="uk-UA"/>
              </w:rPr>
            </w:pPr>
            <w:r w:rsidRPr="003442F6">
              <w:rPr>
                <w:lang w:val="uk-UA"/>
              </w:rPr>
              <w:t>Прибуток (збиток) від припиненої діяльності після оподаткування</w:t>
            </w:r>
          </w:p>
        </w:tc>
        <w:tc>
          <w:tcPr>
            <w:tcW w:w="646" w:type="pct"/>
            <w:vAlign w:val="center"/>
          </w:tcPr>
          <w:p w:rsidR="003442F6" w:rsidRPr="00023D84" w:rsidRDefault="007C33C8">
            <w:pPr>
              <w:jc w:val="center"/>
              <w:rPr>
                <w:lang w:val="uk-UA"/>
              </w:rPr>
            </w:pPr>
            <w:r>
              <w:rPr>
                <w:lang w:val="uk-UA"/>
              </w:rPr>
              <w:t>2305</w:t>
            </w:r>
          </w:p>
        </w:tc>
        <w:tc>
          <w:tcPr>
            <w:tcW w:w="654" w:type="pct"/>
            <w:vAlign w:val="center"/>
          </w:tcPr>
          <w:p w:rsidR="003442F6" w:rsidRPr="00023D84" w:rsidRDefault="003442F6">
            <w:pPr>
              <w:jc w:val="center"/>
              <w:rPr>
                <w:lang w:val="uk-UA"/>
              </w:rPr>
            </w:pPr>
          </w:p>
        </w:tc>
        <w:tc>
          <w:tcPr>
            <w:tcW w:w="624" w:type="pct"/>
            <w:vAlign w:val="center"/>
          </w:tcPr>
          <w:p w:rsidR="003442F6" w:rsidRPr="00023D84" w:rsidRDefault="003442F6">
            <w:pPr>
              <w:jc w:val="center"/>
              <w:rPr>
                <w:lang w:val="uk-UA"/>
              </w:rPr>
            </w:pPr>
          </w:p>
        </w:tc>
        <w:tc>
          <w:tcPr>
            <w:tcW w:w="669" w:type="pct"/>
            <w:vAlign w:val="center"/>
          </w:tcPr>
          <w:p w:rsidR="003442F6" w:rsidRPr="00023D84" w:rsidRDefault="003442F6">
            <w:pPr>
              <w:jc w:val="center"/>
              <w:rPr>
                <w:lang w:val="uk-UA"/>
              </w:rPr>
            </w:pPr>
          </w:p>
        </w:tc>
        <w:tc>
          <w:tcPr>
            <w:tcW w:w="641" w:type="pct"/>
            <w:vAlign w:val="center"/>
          </w:tcPr>
          <w:p w:rsidR="003442F6" w:rsidRPr="00023D84" w:rsidRDefault="003442F6">
            <w:pPr>
              <w:jc w:val="center"/>
              <w:rPr>
                <w:lang w:val="uk-UA"/>
              </w:rPr>
            </w:pPr>
          </w:p>
        </w:tc>
      </w:tr>
      <w:tr w:rsidR="00F42D67" w:rsidRPr="00023D84" w:rsidTr="007C33C8">
        <w:trPr>
          <w:trHeight w:val="287"/>
        </w:trPr>
        <w:tc>
          <w:tcPr>
            <w:tcW w:w="1766" w:type="pct"/>
            <w:vAlign w:val="center"/>
          </w:tcPr>
          <w:p w:rsidR="00F42D67" w:rsidRPr="00023D84" w:rsidRDefault="00F42D67" w:rsidP="007C33C8">
            <w:pPr>
              <w:ind w:left="56" w:right="-43"/>
              <w:rPr>
                <w:lang w:val="uk-UA"/>
              </w:rPr>
            </w:pPr>
            <w:r w:rsidRPr="00023D84">
              <w:rPr>
                <w:lang w:val="uk-UA"/>
              </w:rPr>
              <w:t>Чистий прибуток (збиток)</w:t>
            </w:r>
          </w:p>
        </w:tc>
        <w:tc>
          <w:tcPr>
            <w:tcW w:w="646" w:type="pct"/>
            <w:vAlign w:val="center"/>
          </w:tcPr>
          <w:p w:rsidR="00F42D67" w:rsidRDefault="007C33C8">
            <w:pPr>
              <w:jc w:val="center"/>
              <w:rPr>
                <w:lang w:val="uk-UA"/>
              </w:rPr>
            </w:pPr>
            <w:r>
              <w:rPr>
                <w:lang w:val="uk-UA"/>
              </w:rPr>
              <w:t>2350</w:t>
            </w:r>
          </w:p>
          <w:p w:rsidR="007C33C8" w:rsidRPr="00023D84" w:rsidRDefault="007C33C8">
            <w:pPr>
              <w:jc w:val="center"/>
              <w:rPr>
                <w:lang w:val="uk-UA"/>
              </w:rPr>
            </w:pPr>
            <w:r>
              <w:rPr>
                <w:lang w:val="uk-UA"/>
              </w:rPr>
              <w:t>(2355)</w:t>
            </w:r>
          </w:p>
        </w:tc>
        <w:tc>
          <w:tcPr>
            <w:tcW w:w="654" w:type="pct"/>
            <w:vAlign w:val="center"/>
          </w:tcPr>
          <w:p w:rsidR="00F42D67" w:rsidRPr="00023D84" w:rsidRDefault="00F42D67">
            <w:pPr>
              <w:jc w:val="center"/>
              <w:rPr>
                <w:lang w:val="uk-UA"/>
              </w:rPr>
            </w:pPr>
          </w:p>
        </w:tc>
        <w:tc>
          <w:tcPr>
            <w:tcW w:w="624" w:type="pct"/>
            <w:vAlign w:val="center"/>
          </w:tcPr>
          <w:p w:rsidR="00F42D67" w:rsidRPr="00023D84" w:rsidRDefault="00F42D67">
            <w:pPr>
              <w:jc w:val="center"/>
              <w:rPr>
                <w:lang w:val="uk-UA"/>
              </w:rPr>
            </w:pPr>
          </w:p>
        </w:tc>
        <w:tc>
          <w:tcPr>
            <w:tcW w:w="669" w:type="pct"/>
            <w:vAlign w:val="center"/>
          </w:tcPr>
          <w:p w:rsidR="00F42D67" w:rsidRPr="00023D84" w:rsidRDefault="00F42D67">
            <w:pPr>
              <w:jc w:val="center"/>
              <w:rPr>
                <w:lang w:val="uk-UA"/>
              </w:rPr>
            </w:pPr>
          </w:p>
        </w:tc>
        <w:tc>
          <w:tcPr>
            <w:tcW w:w="641" w:type="pct"/>
            <w:vAlign w:val="center"/>
          </w:tcPr>
          <w:p w:rsidR="00F42D67" w:rsidRPr="00023D84" w:rsidRDefault="00F42D67">
            <w:pPr>
              <w:jc w:val="center"/>
              <w:rPr>
                <w:lang w:val="uk-UA"/>
              </w:rPr>
            </w:pPr>
          </w:p>
        </w:tc>
      </w:tr>
    </w:tbl>
    <w:p w:rsidR="00D80E81" w:rsidRPr="00023D84" w:rsidRDefault="00D80E81" w:rsidP="007551C8">
      <w:pPr>
        <w:ind w:firstLine="700"/>
        <w:jc w:val="both"/>
        <w:rPr>
          <w:sz w:val="32"/>
          <w:szCs w:val="32"/>
          <w:lang w:val="uk-UA"/>
        </w:rPr>
      </w:pPr>
    </w:p>
    <w:p w:rsidR="007551C8" w:rsidRPr="00023D84" w:rsidRDefault="007551C8" w:rsidP="007551C8">
      <w:pPr>
        <w:ind w:firstLine="700"/>
        <w:jc w:val="both"/>
        <w:rPr>
          <w:sz w:val="32"/>
          <w:szCs w:val="32"/>
          <w:lang w:val="uk-UA"/>
        </w:rPr>
      </w:pPr>
      <w:r w:rsidRPr="00023D84">
        <w:rPr>
          <w:sz w:val="32"/>
          <w:szCs w:val="32"/>
          <w:lang w:val="uk-UA"/>
        </w:rPr>
        <w:t xml:space="preserve">Аналіз </w:t>
      </w:r>
      <w:r w:rsidR="00345D87" w:rsidRPr="00023D84">
        <w:rPr>
          <w:sz w:val="32"/>
          <w:szCs w:val="32"/>
          <w:lang w:val="uk-UA"/>
        </w:rPr>
        <w:t xml:space="preserve">структури </w:t>
      </w:r>
      <w:r w:rsidR="00C758EC" w:rsidRPr="00023D84">
        <w:rPr>
          <w:sz w:val="32"/>
          <w:szCs w:val="32"/>
          <w:lang w:val="uk-UA"/>
        </w:rPr>
        <w:t xml:space="preserve">і динаміки </w:t>
      </w:r>
      <w:r w:rsidR="00345D87" w:rsidRPr="00023D84">
        <w:rPr>
          <w:sz w:val="32"/>
          <w:szCs w:val="32"/>
          <w:lang w:val="uk-UA"/>
        </w:rPr>
        <w:t>доходів</w:t>
      </w:r>
      <w:r w:rsidR="00C758EC" w:rsidRPr="00023D84">
        <w:rPr>
          <w:sz w:val="32"/>
          <w:szCs w:val="32"/>
          <w:lang w:val="uk-UA"/>
        </w:rPr>
        <w:t xml:space="preserve"> і </w:t>
      </w:r>
      <w:r w:rsidRPr="00023D84">
        <w:rPr>
          <w:sz w:val="32"/>
          <w:szCs w:val="32"/>
          <w:lang w:val="uk-UA"/>
        </w:rPr>
        <w:t>витрат виконується окремо за допомогою аналітичн</w:t>
      </w:r>
      <w:r w:rsidR="00D52C16" w:rsidRPr="00023D84">
        <w:rPr>
          <w:sz w:val="32"/>
          <w:szCs w:val="32"/>
          <w:lang w:val="uk-UA"/>
        </w:rPr>
        <w:t>ої</w:t>
      </w:r>
      <w:r w:rsidRPr="00023D84">
        <w:rPr>
          <w:sz w:val="32"/>
          <w:szCs w:val="32"/>
          <w:lang w:val="uk-UA"/>
        </w:rPr>
        <w:t xml:space="preserve"> таблиц</w:t>
      </w:r>
      <w:r w:rsidR="00D52C16" w:rsidRPr="00023D84">
        <w:rPr>
          <w:sz w:val="32"/>
          <w:szCs w:val="32"/>
          <w:lang w:val="uk-UA"/>
        </w:rPr>
        <w:t>і</w:t>
      </w:r>
      <w:r w:rsidR="00145CD3" w:rsidRPr="00023D84">
        <w:rPr>
          <w:sz w:val="32"/>
          <w:szCs w:val="32"/>
          <w:lang w:val="uk-UA"/>
        </w:rPr>
        <w:t xml:space="preserve"> </w:t>
      </w:r>
      <w:r w:rsidR="005F6F16">
        <w:rPr>
          <w:sz w:val="32"/>
          <w:szCs w:val="32"/>
          <w:lang w:val="uk-UA"/>
        </w:rPr>
        <w:t>2</w:t>
      </w:r>
      <w:r w:rsidR="00145CD3" w:rsidRPr="00023D84">
        <w:rPr>
          <w:sz w:val="32"/>
          <w:szCs w:val="32"/>
          <w:lang w:val="uk-UA"/>
        </w:rPr>
        <w:t>.1</w:t>
      </w:r>
      <w:r w:rsidR="005F6F16">
        <w:rPr>
          <w:sz w:val="32"/>
          <w:szCs w:val="32"/>
          <w:lang w:val="uk-UA"/>
        </w:rPr>
        <w:t>2</w:t>
      </w:r>
    </w:p>
    <w:p w:rsidR="00145CD3" w:rsidRPr="00023D84" w:rsidRDefault="00145CD3" w:rsidP="00FB24F8">
      <w:pPr>
        <w:ind w:firstLine="700"/>
        <w:jc w:val="both"/>
        <w:rPr>
          <w:sz w:val="32"/>
          <w:szCs w:val="32"/>
          <w:lang w:val="uk-UA"/>
        </w:rPr>
      </w:pPr>
    </w:p>
    <w:p w:rsidR="007724B1" w:rsidRPr="00023D84" w:rsidRDefault="00145CD3" w:rsidP="00FB24F8">
      <w:pPr>
        <w:ind w:firstLine="700"/>
        <w:jc w:val="both"/>
        <w:rPr>
          <w:sz w:val="32"/>
          <w:szCs w:val="32"/>
          <w:lang w:val="uk-UA"/>
        </w:rPr>
      </w:pPr>
      <w:r w:rsidRPr="00023D84">
        <w:rPr>
          <w:sz w:val="32"/>
          <w:szCs w:val="32"/>
          <w:lang w:val="uk-UA"/>
        </w:rPr>
        <w:t xml:space="preserve">Таблиця </w:t>
      </w:r>
      <w:r w:rsidR="005F6F16">
        <w:rPr>
          <w:sz w:val="32"/>
          <w:szCs w:val="32"/>
          <w:lang w:val="uk-UA"/>
        </w:rPr>
        <w:t>2</w:t>
      </w:r>
      <w:r w:rsidRPr="00023D84">
        <w:rPr>
          <w:sz w:val="32"/>
          <w:szCs w:val="32"/>
          <w:lang w:val="uk-UA"/>
        </w:rPr>
        <w:t>.1</w:t>
      </w:r>
      <w:r w:rsidR="005F6F16">
        <w:rPr>
          <w:sz w:val="32"/>
          <w:szCs w:val="32"/>
          <w:lang w:val="uk-UA"/>
        </w:rPr>
        <w:t>2</w:t>
      </w:r>
      <w:r w:rsidR="00FB24F8" w:rsidRPr="00023D84">
        <w:rPr>
          <w:sz w:val="32"/>
          <w:szCs w:val="32"/>
          <w:lang w:val="uk-UA"/>
        </w:rPr>
        <w:t xml:space="preserve"> – </w:t>
      </w:r>
      <w:r w:rsidR="00D52C16" w:rsidRPr="00023D84">
        <w:rPr>
          <w:sz w:val="32"/>
          <w:szCs w:val="32"/>
          <w:lang w:val="uk-UA"/>
        </w:rPr>
        <w:t xml:space="preserve">Аналіз складових фінансових результатів діяльності </w:t>
      </w:r>
    </w:p>
    <w:p w:rsidR="00145CD3" w:rsidRPr="00023D84" w:rsidRDefault="00145CD3" w:rsidP="00FB24F8">
      <w:pPr>
        <w:ind w:firstLine="700"/>
        <w:jc w:val="both"/>
        <w:rPr>
          <w:b/>
          <w:bCs/>
          <w:sz w:val="32"/>
          <w:szCs w:val="32"/>
          <w:lang w:val="uk-UA"/>
        </w:rPr>
      </w:pPr>
    </w:p>
    <w:tbl>
      <w:tblPr>
        <w:tblW w:w="5000" w:type="pct"/>
        <w:tblCellMar>
          <w:left w:w="0" w:type="dxa"/>
          <w:right w:w="0" w:type="dxa"/>
        </w:tblCellMar>
        <w:tblLook w:val="0000"/>
      </w:tblPr>
      <w:tblGrid>
        <w:gridCol w:w="2356"/>
        <w:gridCol w:w="957"/>
        <w:gridCol w:w="946"/>
        <w:gridCol w:w="956"/>
        <w:gridCol w:w="933"/>
        <w:gridCol w:w="1146"/>
        <w:gridCol w:w="1192"/>
        <w:gridCol w:w="956"/>
      </w:tblGrid>
      <w:tr w:rsidR="00D8359D" w:rsidRPr="00023D84">
        <w:trPr>
          <w:cantSplit/>
          <w:trHeight w:val="1015"/>
        </w:trPr>
        <w:tc>
          <w:tcPr>
            <w:tcW w:w="1248" w:type="pct"/>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center"/>
          </w:tcPr>
          <w:p w:rsidR="004302B9" w:rsidRPr="00023D84" w:rsidRDefault="00FA1F4C" w:rsidP="004302B9">
            <w:pPr>
              <w:jc w:val="center"/>
              <w:rPr>
                <w:rFonts w:eastAsia="Arial Unicode MS"/>
                <w:lang w:val="uk-UA"/>
              </w:rPr>
            </w:pPr>
            <w:r>
              <w:rPr>
                <w:lang w:val="uk-UA"/>
              </w:rPr>
              <w:t>Показники</w:t>
            </w:r>
          </w:p>
        </w:tc>
        <w:tc>
          <w:tcPr>
            <w:tcW w:w="100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302B9" w:rsidRPr="00023D84" w:rsidRDefault="004302B9" w:rsidP="00436F24">
            <w:pPr>
              <w:jc w:val="center"/>
              <w:rPr>
                <w:lang w:val="uk-UA"/>
              </w:rPr>
            </w:pPr>
            <w:r w:rsidRPr="00023D84">
              <w:rPr>
                <w:lang w:val="uk-UA"/>
              </w:rPr>
              <w:t>____</w:t>
            </w:r>
            <w:r w:rsidR="005F6F16">
              <w:rPr>
                <w:lang w:val="uk-UA"/>
              </w:rPr>
              <w:t>_</w:t>
            </w:r>
            <w:r w:rsidRPr="00023D84">
              <w:rPr>
                <w:lang w:val="uk-UA"/>
              </w:rPr>
              <w:t>___р.</w:t>
            </w:r>
          </w:p>
          <w:p w:rsidR="004302B9" w:rsidRPr="00023D84" w:rsidRDefault="004302B9" w:rsidP="005F6F16">
            <w:pPr>
              <w:jc w:val="both"/>
              <w:rPr>
                <w:rFonts w:eastAsia="Arial Unicode MS"/>
                <w:lang w:val="uk-UA"/>
              </w:rPr>
            </w:pPr>
            <w:r w:rsidRPr="00023D84">
              <w:rPr>
                <w:lang w:val="uk-UA"/>
              </w:rPr>
              <w:t xml:space="preserve">  </w:t>
            </w:r>
            <w:r w:rsidR="00436F24" w:rsidRPr="00023D84">
              <w:rPr>
                <w:lang w:val="uk-UA"/>
              </w:rPr>
              <w:t xml:space="preserve">   </w:t>
            </w:r>
            <w:r w:rsidRPr="00023D84">
              <w:rPr>
                <w:lang w:val="uk-UA"/>
              </w:rPr>
              <w:t xml:space="preserve"> (минулий)</w:t>
            </w:r>
          </w:p>
        </w:tc>
        <w:tc>
          <w:tcPr>
            <w:tcW w:w="100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4302B9" w:rsidP="00436F24">
            <w:pPr>
              <w:jc w:val="center"/>
              <w:rPr>
                <w:lang w:val="uk-UA"/>
              </w:rPr>
            </w:pPr>
            <w:r w:rsidRPr="00023D84">
              <w:rPr>
                <w:lang w:val="uk-UA"/>
              </w:rPr>
              <w:t>_______р.</w:t>
            </w:r>
          </w:p>
          <w:p w:rsidR="004302B9" w:rsidRPr="00023D84" w:rsidRDefault="004302B9" w:rsidP="005F6F16">
            <w:pPr>
              <w:jc w:val="both"/>
              <w:rPr>
                <w:rFonts w:eastAsia="Arial Unicode MS"/>
                <w:lang w:val="uk-UA"/>
              </w:rPr>
            </w:pPr>
            <w:r w:rsidRPr="00023D84">
              <w:rPr>
                <w:lang w:val="uk-UA"/>
              </w:rPr>
              <w:t xml:space="preserve">  </w:t>
            </w:r>
            <w:r w:rsidR="00436F24" w:rsidRPr="00023D84">
              <w:rPr>
                <w:lang w:val="uk-UA"/>
              </w:rPr>
              <w:t xml:space="preserve">   </w:t>
            </w:r>
            <w:r w:rsidRPr="00023D84">
              <w:rPr>
                <w:lang w:val="uk-UA"/>
              </w:rPr>
              <w:t xml:space="preserve">  (звітний)</w:t>
            </w:r>
          </w:p>
        </w:tc>
        <w:tc>
          <w:tcPr>
            <w:tcW w:w="1744" w:type="pct"/>
            <w:gridSpan w:val="3"/>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4302B9" w:rsidRPr="00023D84" w:rsidRDefault="004302B9" w:rsidP="004302B9">
            <w:pPr>
              <w:jc w:val="center"/>
              <w:rPr>
                <w:lang w:val="uk-UA"/>
              </w:rPr>
            </w:pPr>
            <w:r w:rsidRPr="00023D84">
              <w:rPr>
                <w:lang w:val="uk-UA"/>
              </w:rPr>
              <w:t>Відхилення __</w:t>
            </w:r>
            <w:r w:rsidR="005F6F16">
              <w:rPr>
                <w:lang w:val="uk-UA"/>
              </w:rPr>
              <w:t>__</w:t>
            </w:r>
            <w:r w:rsidRPr="00023D84">
              <w:rPr>
                <w:lang w:val="uk-UA"/>
              </w:rPr>
              <w:t>_____ р.</w:t>
            </w:r>
          </w:p>
          <w:p w:rsidR="004302B9" w:rsidRPr="00023D84" w:rsidRDefault="004302B9" w:rsidP="004302B9">
            <w:pPr>
              <w:rPr>
                <w:lang w:val="uk-UA"/>
              </w:rPr>
            </w:pPr>
            <w:r w:rsidRPr="00023D84">
              <w:rPr>
                <w:lang w:val="uk-UA"/>
              </w:rPr>
              <w:t xml:space="preserve">                       </w:t>
            </w:r>
            <w:r w:rsidR="00436F24" w:rsidRPr="00023D84">
              <w:rPr>
                <w:lang w:val="uk-UA"/>
              </w:rPr>
              <w:t xml:space="preserve">  </w:t>
            </w:r>
            <w:r w:rsidRPr="00023D84">
              <w:rPr>
                <w:lang w:val="uk-UA"/>
              </w:rPr>
              <w:t xml:space="preserve">   (звітний)   </w:t>
            </w:r>
          </w:p>
          <w:p w:rsidR="004302B9" w:rsidRPr="00023D84" w:rsidRDefault="005F6F16" w:rsidP="004302B9">
            <w:pPr>
              <w:jc w:val="center"/>
              <w:rPr>
                <w:lang w:val="uk-UA"/>
              </w:rPr>
            </w:pPr>
            <w:r>
              <w:rPr>
                <w:lang w:val="uk-UA"/>
              </w:rPr>
              <w:t xml:space="preserve">              від </w:t>
            </w:r>
            <w:r w:rsidR="004302B9" w:rsidRPr="00023D84">
              <w:rPr>
                <w:lang w:val="uk-UA"/>
              </w:rPr>
              <w:t xml:space="preserve"> ___</w:t>
            </w:r>
            <w:r>
              <w:rPr>
                <w:lang w:val="uk-UA"/>
              </w:rPr>
              <w:t>_</w:t>
            </w:r>
            <w:r w:rsidR="004302B9" w:rsidRPr="00023D84">
              <w:rPr>
                <w:lang w:val="uk-UA"/>
              </w:rPr>
              <w:t>__</w:t>
            </w:r>
            <w:r>
              <w:rPr>
                <w:lang w:val="uk-UA"/>
              </w:rPr>
              <w:t>_</w:t>
            </w:r>
            <w:r w:rsidR="004302B9" w:rsidRPr="00023D84">
              <w:rPr>
                <w:lang w:val="uk-UA"/>
              </w:rPr>
              <w:t>__ р.</w:t>
            </w:r>
          </w:p>
          <w:p w:rsidR="004302B9" w:rsidRPr="00023D84" w:rsidRDefault="004302B9" w:rsidP="004302B9">
            <w:pPr>
              <w:jc w:val="center"/>
              <w:rPr>
                <w:rFonts w:eastAsia="Arial Unicode MS"/>
                <w:lang w:val="uk-UA"/>
              </w:rPr>
            </w:pPr>
            <w:r w:rsidRPr="00023D84">
              <w:rPr>
                <w:lang w:val="uk-UA"/>
              </w:rPr>
              <w:t xml:space="preserve">   </w:t>
            </w:r>
            <w:r w:rsidR="005F6F16">
              <w:rPr>
                <w:lang w:val="uk-UA"/>
              </w:rPr>
              <w:t xml:space="preserve">             </w:t>
            </w:r>
            <w:r w:rsidRPr="00023D84">
              <w:rPr>
                <w:lang w:val="uk-UA"/>
              </w:rPr>
              <w:t xml:space="preserve"> (минулий)</w:t>
            </w:r>
          </w:p>
        </w:tc>
      </w:tr>
      <w:tr w:rsidR="00D8359D" w:rsidRPr="00023D84">
        <w:trPr>
          <w:cantSplit/>
          <w:trHeight w:val="20"/>
        </w:trPr>
        <w:tc>
          <w:tcPr>
            <w:tcW w:w="1248" w:type="pct"/>
            <w:vMerge/>
            <w:tcBorders>
              <w:top w:val="single" w:sz="4" w:space="0" w:color="auto"/>
              <w:left w:val="single" w:sz="4" w:space="0" w:color="auto"/>
              <w:bottom w:val="single" w:sz="4" w:space="0" w:color="000000"/>
              <w:right w:val="single" w:sz="4" w:space="0" w:color="auto"/>
            </w:tcBorders>
            <w:vAlign w:val="center"/>
          </w:tcPr>
          <w:p w:rsidR="004302B9" w:rsidRPr="00023D84" w:rsidRDefault="004302B9" w:rsidP="004302B9">
            <w:pPr>
              <w:rPr>
                <w:rFonts w:eastAsia="Arial Unicode MS"/>
                <w:lang w:val="uk-UA"/>
              </w:rPr>
            </w:pPr>
          </w:p>
        </w:tc>
        <w:tc>
          <w:tcPr>
            <w:tcW w:w="507" w:type="pc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302B9" w:rsidRPr="00023D84" w:rsidRDefault="004302B9" w:rsidP="004302B9">
            <w:pPr>
              <w:jc w:val="center"/>
              <w:rPr>
                <w:bCs/>
                <w:lang w:val="uk-UA"/>
              </w:rPr>
            </w:pPr>
            <w:r w:rsidRPr="00023D84">
              <w:rPr>
                <w:bCs/>
                <w:lang w:val="uk-UA"/>
              </w:rPr>
              <w:t xml:space="preserve">сума, </w:t>
            </w:r>
          </w:p>
          <w:p w:rsidR="004302B9" w:rsidRPr="00023D84" w:rsidRDefault="004302B9" w:rsidP="004302B9">
            <w:pPr>
              <w:jc w:val="center"/>
              <w:rPr>
                <w:bCs/>
                <w:lang w:val="uk-UA"/>
              </w:rPr>
            </w:pPr>
            <w:r w:rsidRPr="00023D84">
              <w:rPr>
                <w:bCs/>
                <w:lang w:val="uk-UA"/>
              </w:rPr>
              <w:t>тис. грн.</w:t>
            </w:r>
          </w:p>
        </w:tc>
        <w:tc>
          <w:tcPr>
            <w:tcW w:w="501" w:type="pc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D8359D" w:rsidRPr="00023D84" w:rsidRDefault="004302B9" w:rsidP="004302B9">
            <w:pPr>
              <w:jc w:val="center"/>
              <w:rPr>
                <w:bCs/>
                <w:lang w:val="uk-UA"/>
              </w:rPr>
            </w:pPr>
            <w:r w:rsidRPr="00023D84">
              <w:rPr>
                <w:bCs/>
                <w:lang w:val="uk-UA"/>
              </w:rPr>
              <w:t>питома вага,</w:t>
            </w:r>
          </w:p>
          <w:p w:rsidR="004302B9" w:rsidRPr="00023D84" w:rsidRDefault="004302B9" w:rsidP="004302B9">
            <w:pPr>
              <w:jc w:val="center"/>
              <w:rPr>
                <w:bCs/>
                <w:lang w:val="uk-UA"/>
              </w:rPr>
            </w:pPr>
            <w:r w:rsidRPr="00023D84">
              <w:rPr>
                <w:bCs/>
                <w:lang w:val="uk-UA"/>
              </w:rPr>
              <w:t xml:space="preserve"> %</w:t>
            </w:r>
          </w:p>
        </w:tc>
        <w:tc>
          <w:tcPr>
            <w:tcW w:w="506" w:type="pc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302B9" w:rsidRPr="00023D84" w:rsidRDefault="004302B9" w:rsidP="004302B9">
            <w:pPr>
              <w:jc w:val="center"/>
              <w:rPr>
                <w:bCs/>
                <w:lang w:val="uk-UA"/>
              </w:rPr>
            </w:pPr>
            <w:r w:rsidRPr="00023D84">
              <w:rPr>
                <w:bCs/>
                <w:lang w:val="uk-UA"/>
              </w:rPr>
              <w:t>сума, тис. грн.</w:t>
            </w:r>
          </w:p>
        </w:tc>
        <w:tc>
          <w:tcPr>
            <w:tcW w:w="494" w:type="pc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D8359D" w:rsidRPr="00023D84" w:rsidRDefault="004302B9" w:rsidP="004302B9">
            <w:pPr>
              <w:jc w:val="center"/>
              <w:rPr>
                <w:bCs/>
                <w:lang w:val="uk-UA"/>
              </w:rPr>
            </w:pPr>
            <w:r w:rsidRPr="00023D84">
              <w:rPr>
                <w:bCs/>
                <w:lang w:val="uk-UA"/>
              </w:rPr>
              <w:t>питома вага,</w:t>
            </w:r>
          </w:p>
          <w:p w:rsidR="004302B9" w:rsidRPr="00023D84" w:rsidRDefault="004302B9" w:rsidP="004302B9">
            <w:pPr>
              <w:jc w:val="center"/>
              <w:rPr>
                <w:bCs/>
                <w:lang w:val="uk-UA"/>
              </w:rPr>
            </w:pPr>
            <w:r w:rsidRPr="00023D84">
              <w:rPr>
                <w:bCs/>
                <w:lang w:val="uk-UA"/>
              </w:rPr>
              <w:t>%</w:t>
            </w:r>
          </w:p>
        </w:tc>
        <w:tc>
          <w:tcPr>
            <w:tcW w:w="607"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4302B9" w:rsidRPr="00023D84" w:rsidRDefault="004302B9" w:rsidP="004302B9">
            <w:pPr>
              <w:jc w:val="center"/>
              <w:rPr>
                <w:bCs/>
                <w:lang w:val="uk-UA"/>
              </w:rPr>
            </w:pPr>
            <w:r w:rsidRPr="00023D84">
              <w:rPr>
                <w:bCs/>
                <w:lang w:val="uk-UA"/>
              </w:rPr>
              <w:t>абс</w:t>
            </w:r>
            <w:r w:rsidR="00D8359D" w:rsidRPr="00023D84">
              <w:rPr>
                <w:bCs/>
                <w:lang w:val="uk-UA"/>
              </w:rPr>
              <w:t>олютне</w:t>
            </w:r>
            <w:r w:rsidRPr="00023D84">
              <w:rPr>
                <w:bCs/>
                <w:lang w:val="uk-UA"/>
              </w:rPr>
              <w:t xml:space="preserve"> тис. грн.</w:t>
            </w:r>
          </w:p>
        </w:tc>
        <w:tc>
          <w:tcPr>
            <w:tcW w:w="631"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4302B9" w:rsidRPr="00023D84" w:rsidRDefault="004302B9" w:rsidP="004302B9">
            <w:pPr>
              <w:jc w:val="center"/>
              <w:rPr>
                <w:bCs/>
                <w:lang w:val="uk-UA"/>
              </w:rPr>
            </w:pPr>
            <w:r w:rsidRPr="00023D84">
              <w:rPr>
                <w:bCs/>
                <w:lang w:val="uk-UA"/>
              </w:rPr>
              <w:t>відн</w:t>
            </w:r>
            <w:r w:rsidR="00D8359D" w:rsidRPr="00023D84">
              <w:rPr>
                <w:bCs/>
                <w:lang w:val="uk-UA"/>
              </w:rPr>
              <w:t>осне</w:t>
            </w:r>
            <w:r w:rsidRPr="00023D84">
              <w:rPr>
                <w:bCs/>
                <w:lang w:val="uk-UA"/>
              </w:rPr>
              <w:t>,</w:t>
            </w:r>
          </w:p>
          <w:p w:rsidR="004302B9" w:rsidRPr="00023D84" w:rsidRDefault="004302B9" w:rsidP="004302B9">
            <w:pPr>
              <w:jc w:val="center"/>
              <w:rPr>
                <w:bCs/>
                <w:lang w:val="uk-UA"/>
              </w:rPr>
            </w:pPr>
            <w:r w:rsidRPr="00023D84">
              <w:rPr>
                <w:bCs/>
                <w:lang w:val="uk-UA"/>
              </w:rPr>
              <w:t xml:space="preserve"> %</w:t>
            </w: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4302B9" w:rsidP="004302B9">
            <w:pPr>
              <w:jc w:val="center"/>
              <w:rPr>
                <w:bCs/>
                <w:lang w:val="uk-UA"/>
              </w:rPr>
            </w:pPr>
            <w:r w:rsidRPr="00023D84">
              <w:rPr>
                <w:bCs/>
                <w:lang w:val="uk-UA"/>
              </w:rPr>
              <w:t>пунктів струк-тури</w:t>
            </w:r>
          </w:p>
        </w:tc>
      </w:tr>
      <w:tr w:rsidR="00D8359D" w:rsidRPr="00023D84">
        <w:trPr>
          <w:trHeight w:val="20"/>
        </w:trPr>
        <w:tc>
          <w:tcPr>
            <w:tcW w:w="124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302B9" w:rsidRPr="00023D84" w:rsidRDefault="004302B9" w:rsidP="004302B9">
            <w:pPr>
              <w:jc w:val="center"/>
              <w:rPr>
                <w:rFonts w:eastAsia="Arial Unicode MS"/>
                <w:lang w:val="uk-UA"/>
              </w:rPr>
            </w:pPr>
            <w:r w:rsidRPr="00023D84">
              <w:rPr>
                <w:lang w:val="uk-UA"/>
              </w:rPr>
              <w:t>1</w:t>
            </w:r>
          </w:p>
        </w:tc>
        <w:tc>
          <w:tcPr>
            <w:tcW w:w="507" w:type="pct"/>
            <w:tcBorders>
              <w:top w:val="nil"/>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D8359D" w:rsidP="004302B9">
            <w:pPr>
              <w:jc w:val="center"/>
              <w:rPr>
                <w:rFonts w:eastAsia="Arial Unicode MS"/>
                <w:lang w:val="uk-UA"/>
              </w:rPr>
            </w:pPr>
            <w:r w:rsidRPr="00023D84">
              <w:rPr>
                <w:rFonts w:eastAsia="Arial Unicode MS"/>
                <w:lang w:val="uk-UA"/>
              </w:rPr>
              <w:t>2</w:t>
            </w:r>
          </w:p>
        </w:tc>
        <w:tc>
          <w:tcPr>
            <w:tcW w:w="501" w:type="pct"/>
            <w:tcBorders>
              <w:top w:val="nil"/>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D8359D" w:rsidP="004302B9">
            <w:pPr>
              <w:jc w:val="center"/>
              <w:rPr>
                <w:rFonts w:eastAsia="Arial Unicode MS"/>
                <w:lang w:val="uk-UA"/>
              </w:rPr>
            </w:pPr>
            <w:r w:rsidRPr="00023D84">
              <w:rPr>
                <w:rFonts w:eastAsia="Arial Unicode MS"/>
                <w:lang w:val="uk-UA"/>
              </w:rPr>
              <w:t>3</w:t>
            </w: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D8359D" w:rsidP="004302B9">
            <w:pPr>
              <w:jc w:val="center"/>
              <w:rPr>
                <w:rFonts w:eastAsia="Arial Unicode MS"/>
                <w:lang w:val="uk-UA"/>
              </w:rPr>
            </w:pPr>
            <w:r w:rsidRPr="00023D84">
              <w:rPr>
                <w:rFonts w:eastAsia="Arial Unicode MS"/>
                <w:lang w:val="uk-UA"/>
              </w:rPr>
              <w:t>4</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D8359D" w:rsidP="004302B9">
            <w:pPr>
              <w:jc w:val="center"/>
              <w:rPr>
                <w:rFonts w:eastAsia="Arial Unicode MS"/>
                <w:lang w:val="uk-UA"/>
              </w:rPr>
            </w:pPr>
            <w:r w:rsidRPr="00023D84">
              <w:rPr>
                <w:rFonts w:eastAsia="Arial Unicode MS"/>
                <w:lang w:val="uk-UA"/>
              </w:rPr>
              <w:t>5</w:t>
            </w:r>
          </w:p>
        </w:tc>
        <w:tc>
          <w:tcPr>
            <w:tcW w:w="607" w:type="pct"/>
            <w:tcBorders>
              <w:top w:val="nil"/>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D8359D" w:rsidP="004302B9">
            <w:pPr>
              <w:jc w:val="center"/>
              <w:rPr>
                <w:rFonts w:eastAsia="Arial Unicode MS"/>
                <w:lang w:val="uk-UA"/>
              </w:rPr>
            </w:pPr>
            <w:r w:rsidRPr="00023D84">
              <w:rPr>
                <w:lang w:val="uk-UA"/>
              </w:rPr>
              <w:t>6</w:t>
            </w:r>
            <w:r w:rsidR="004302B9" w:rsidRPr="00023D84">
              <w:rPr>
                <w:lang w:val="uk-UA"/>
              </w:rPr>
              <w:t>=</w:t>
            </w:r>
            <w:r w:rsidRPr="00023D84">
              <w:rPr>
                <w:lang w:val="uk-UA"/>
              </w:rPr>
              <w:t>4</w:t>
            </w:r>
            <w:r w:rsidR="004302B9" w:rsidRPr="00023D84">
              <w:rPr>
                <w:lang w:val="uk-UA"/>
              </w:rPr>
              <w:t>–</w:t>
            </w:r>
            <w:r w:rsidRPr="00023D84">
              <w:rPr>
                <w:lang w:val="uk-UA"/>
              </w:rPr>
              <w:t>2</w:t>
            </w:r>
          </w:p>
        </w:tc>
        <w:tc>
          <w:tcPr>
            <w:tcW w:w="631" w:type="pct"/>
            <w:tcBorders>
              <w:top w:val="nil"/>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D8359D" w:rsidP="004302B9">
            <w:pPr>
              <w:jc w:val="center"/>
              <w:rPr>
                <w:rFonts w:eastAsia="Arial Unicode MS"/>
                <w:lang w:val="uk-UA"/>
              </w:rPr>
            </w:pPr>
            <w:r w:rsidRPr="00023D84">
              <w:rPr>
                <w:lang w:val="uk-UA"/>
              </w:rPr>
              <w:t>7</w:t>
            </w:r>
            <w:r w:rsidR="004302B9" w:rsidRPr="00023D84">
              <w:rPr>
                <w:lang w:val="uk-UA"/>
              </w:rPr>
              <w:t>=</w:t>
            </w:r>
            <w:r w:rsidRPr="00023D84">
              <w:rPr>
                <w:lang w:val="uk-UA"/>
              </w:rPr>
              <w:t>6</w:t>
            </w:r>
            <w:r w:rsidR="004302B9" w:rsidRPr="00023D84">
              <w:rPr>
                <w:bCs/>
                <w:lang w:val="uk-UA"/>
              </w:rPr>
              <w:t>÷</w:t>
            </w:r>
            <w:r w:rsidRPr="00023D84">
              <w:rPr>
                <w:bCs/>
                <w:lang w:val="uk-UA"/>
              </w:rPr>
              <w:t>2</w:t>
            </w:r>
            <w:r w:rsidR="004302B9" w:rsidRPr="00023D84">
              <w:rPr>
                <w:bCs/>
                <w:lang w:val="uk-UA"/>
              </w:rPr>
              <w:t>×1</w:t>
            </w:r>
            <w:r w:rsidR="004302B9" w:rsidRPr="00023D84">
              <w:rPr>
                <w:lang w:val="uk-UA"/>
              </w:rPr>
              <w:t>00</w:t>
            </w: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302B9" w:rsidRPr="00023D84" w:rsidRDefault="00D8359D" w:rsidP="004302B9">
            <w:pPr>
              <w:jc w:val="center"/>
              <w:rPr>
                <w:rFonts w:eastAsia="Arial Unicode MS"/>
                <w:lang w:val="uk-UA"/>
              </w:rPr>
            </w:pPr>
            <w:r w:rsidRPr="00023D84">
              <w:rPr>
                <w:lang w:val="uk-UA"/>
              </w:rPr>
              <w:t>8</w:t>
            </w:r>
            <w:r w:rsidR="004302B9" w:rsidRPr="00023D84">
              <w:rPr>
                <w:lang w:val="uk-UA"/>
              </w:rPr>
              <w:t>=</w:t>
            </w:r>
            <w:r w:rsidRPr="00023D84">
              <w:rPr>
                <w:lang w:val="uk-UA"/>
              </w:rPr>
              <w:t>5</w:t>
            </w:r>
            <w:r w:rsidR="004302B9" w:rsidRPr="00023D84">
              <w:rPr>
                <w:lang w:val="uk-UA"/>
              </w:rPr>
              <w:t>–</w:t>
            </w:r>
            <w:r w:rsidRPr="00023D84">
              <w:rPr>
                <w:lang w:val="uk-UA"/>
              </w:rPr>
              <w:t>3</w:t>
            </w:r>
          </w:p>
        </w:tc>
      </w:tr>
      <w:tr w:rsidR="00D8359D" w:rsidRPr="00023D84">
        <w:trPr>
          <w:trHeight w:val="20"/>
        </w:trPr>
        <w:tc>
          <w:tcPr>
            <w:tcW w:w="5000" w:type="pct"/>
            <w:gridSpan w:val="8"/>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4302B9">
            <w:pPr>
              <w:jc w:val="center"/>
              <w:rPr>
                <w:lang w:val="uk-UA"/>
              </w:rPr>
            </w:pPr>
            <w:r w:rsidRPr="00023D84">
              <w:rPr>
                <w:lang w:val="uk-UA"/>
              </w:rPr>
              <w:t>Доходи</w:t>
            </w:r>
          </w:p>
        </w:tc>
      </w:tr>
      <w:tr w:rsidR="00D8359D" w:rsidRPr="00023D84">
        <w:trPr>
          <w:trHeight w:val="20"/>
        </w:trPr>
        <w:tc>
          <w:tcPr>
            <w:tcW w:w="124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Чистий дохід від реалізації продукції (товарів, робіт, послуг)</w:t>
            </w:r>
          </w:p>
        </w:tc>
        <w:tc>
          <w:tcPr>
            <w:tcW w:w="5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3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r>
      <w:tr w:rsidR="00D8359D" w:rsidRPr="00023D84">
        <w:trPr>
          <w:trHeight w:val="20"/>
        </w:trPr>
        <w:tc>
          <w:tcPr>
            <w:tcW w:w="124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Інші операційні доходи</w:t>
            </w:r>
          </w:p>
        </w:tc>
        <w:tc>
          <w:tcPr>
            <w:tcW w:w="5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3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r>
      <w:tr w:rsidR="00D8359D" w:rsidRPr="00023D84">
        <w:trPr>
          <w:trHeight w:val="20"/>
        </w:trPr>
        <w:tc>
          <w:tcPr>
            <w:tcW w:w="124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Дохід від участі в капіталі</w:t>
            </w:r>
          </w:p>
        </w:tc>
        <w:tc>
          <w:tcPr>
            <w:tcW w:w="5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3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r>
      <w:tr w:rsidR="00D8359D" w:rsidRPr="00023D84">
        <w:trPr>
          <w:trHeight w:val="20"/>
        </w:trPr>
        <w:tc>
          <w:tcPr>
            <w:tcW w:w="124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Інші фінансові доходи</w:t>
            </w:r>
          </w:p>
        </w:tc>
        <w:tc>
          <w:tcPr>
            <w:tcW w:w="5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3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r>
      <w:tr w:rsidR="00D8359D" w:rsidRPr="00023D84">
        <w:trPr>
          <w:trHeight w:val="20"/>
        </w:trPr>
        <w:tc>
          <w:tcPr>
            <w:tcW w:w="124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Інші доходи</w:t>
            </w:r>
          </w:p>
        </w:tc>
        <w:tc>
          <w:tcPr>
            <w:tcW w:w="5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3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r>
      <w:tr w:rsidR="00D8359D" w:rsidRPr="00023D84">
        <w:trPr>
          <w:trHeight w:val="20"/>
        </w:trPr>
        <w:tc>
          <w:tcPr>
            <w:tcW w:w="124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Разом</w:t>
            </w:r>
          </w:p>
        </w:tc>
        <w:tc>
          <w:tcPr>
            <w:tcW w:w="5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07"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31"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nil"/>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r>
      <w:tr w:rsidR="00EB0A66" w:rsidRPr="00023D84">
        <w:trPr>
          <w:trHeight w:val="20"/>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B0A66" w:rsidRPr="00023D84" w:rsidRDefault="00EB0A66" w:rsidP="00D8359D">
            <w:pPr>
              <w:jc w:val="center"/>
              <w:rPr>
                <w:rFonts w:eastAsia="Arial Unicode MS"/>
                <w:lang w:val="uk-UA"/>
              </w:rPr>
            </w:pPr>
            <w:r w:rsidRPr="00023D84">
              <w:rPr>
                <w:rFonts w:eastAsia="Arial Unicode MS"/>
                <w:lang w:val="uk-UA"/>
              </w:rPr>
              <w:t>Витрати</w:t>
            </w:r>
          </w:p>
        </w:tc>
      </w:tr>
      <w:tr w:rsidR="00D8359D" w:rsidRPr="00023D84">
        <w:trPr>
          <w:trHeight w:val="20"/>
        </w:trPr>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Собівартість реалізованої продукції (товарів, робіт, послуг)</w:t>
            </w:r>
          </w:p>
        </w:tc>
        <w:tc>
          <w:tcPr>
            <w:tcW w:w="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rFonts w:eastAsia="Arial Unicode MS"/>
                <w:lang w:val="uk-UA"/>
              </w:rPr>
            </w:pPr>
          </w:p>
        </w:tc>
      </w:tr>
      <w:tr w:rsidR="00D8359D" w:rsidRPr="00023D84">
        <w:trPr>
          <w:trHeight w:val="20"/>
        </w:trPr>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Адміністративні витрати</w:t>
            </w:r>
          </w:p>
        </w:tc>
        <w:tc>
          <w:tcPr>
            <w:tcW w:w="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r>
    </w:tbl>
    <w:p w:rsidR="00FA1F4C" w:rsidRDefault="00FA1F4C" w:rsidP="00FA1F4C">
      <w:pPr>
        <w:ind w:firstLine="700"/>
        <w:jc w:val="both"/>
        <w:rPr>
          <w:sz w:val="32"/>
          <w:szCs w:val="32"/>
          <w:lang w:val="uk-UA"/>
        </w:rPr>
      </w:pPr>
      <w:r w:rsidRPr="007C33C8">
        <w:rPr>
          <w:sz w:val="32"/>
          <w:szCs w:val="32"/>
          <w:lang w:val="uk-UA"/>
        </w:rPr>
        <w:lastRenderedPageBreak/>
        <w:t>Закінчення таблиці 2.1</w:t>
      </w:r>
      <w:r>
        <w:rPr>
          <w:sz w:val="32"/>
          <w:szCs w:val="32"/>
          <w:lang w:val="uk-UA"/>
        </w:rPr>
        <w:t>2</w:t>
      </w:r>
    </w:p>
    <w:p w:rsidR="00FA1F4C" w:rsidRDefault="00FA1F4C">
      <w:pPr>
        <w:rPr>
          <w:lang w:val="uk-UA"/>
        </w:rPr>
      </w:pPr>
    </w:p>
    <w:tbl>
      <w:tblPr>
        <w:tblW w:w="5000" w:type="pct"/>
        <w:tblCellMar>
          <w:left w:w="0" w:type="dxa"/>
          <w:right w:w="0" w:type="dxa"/>
        </w:tblCellMar>
        <w:tblLook w:val="0000"/>
      </w:tblPr>
      <w:tblGrid>
        <w:gridCol w:w="2356"/>
        <w:gridCol w:w="957"/>
        <w:gridCol w:w="946"/>
        <w:gridCol w:w="956"/>
        <w:gridCol w:w="933"/>
        <w:gridCol w:w="1146"/>
        <w:gridCol w:w="1192"/>
        <w:gridCol w:w="956"/>
      </w:tblGrid>
      <w:tr w:rsidR="00FA1F4C" w:rsidRPr="00023D84" w:rsidTr="00FA1F4C">
        <w:trPr>
          <w:trHeight w:val="20"/>
        </w:trPr>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1F4C" w:rsidRPr="00FA1F4C" w:rsidRDefault="00FA1F4C" w:rsidP="00FA1F4C">
            <w:pPr>
              <w:ind w:left="42"/>
              <w:jc w:val="center"/>
              <w:rPr>
                <w:lang w:val="uk-UA"/>
              </w:rPr>
            </w:pPr>
            <w:r w:rsidRPr="00023D84">
              <w:rPr>
                <w:lang w:val="uk-UA"/>
              </w:rPr>
              <w:t>1</w:t>
            </w:r>
          </w:p>
        </w:tc>
        <w:tc>
          <w:tcPr>
            <w:tcW w:w="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1F4C" w:rsidRPr="00FA1F4C" w:rsidRDefault="00FA1F4C" w:rsidP="00FA1F4C">
            <w:pPr>
              <w:jc w:val="center"/>
              <w:rPr>
                <w:lang w:val="uk-UA"/>
              </w:rPr>
            </w:pPr>
            <w:r w:rsidRPr="00FA1F4C">
              <w:rPr>
                <w:lang w:val="uk-UA"/>
              </w:rPr>
              <w:t>2</w:t>
            </w:r>
          </w:p>
        </w:tc>
        <w:tc>
          <w:tcPr>
            <w:tcW w:w="5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1F4C" w:rsidRPr="00FA1F4C" w:rsidRDefault="00FA1F4C" w:rsidP="00FA1F4C">
            <w:pPr>
              <w:jc w:val="center"/>
              <w:rPr>
                <w:lang w:val="uk-UA"/>
              </w:rPr>
            </w:pPr>
            <w:r w:rsidRPr="00FA1F4C">
              <w:rPr>
                <w:lang w:val="uk-UA"/>
              </w:rPr>
              <w:t>3</w:t>
            </w: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1F4C" w:rsidRPr="00FA1F4C" w:rsidRDefault="00FA1F4C" w:rsidP="00FA1F4C">
            <w:pPr>
              <w:jc w:val="center"/>
              <w:rPr>
                <w:lang w:val="uk-UA"/>
              </w:rPr>
            </w:pPr>
            <w:r w:rsidRPr="00FA1F4C">
              <w:rPr>
                <w:lang w:val="uk-UA"/>
              </w:rPr>
              <w:t>4</w:t>
            </w: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1F4C" w:rsidRPr="00FA1F4C" w:rsidRDefault="00FA1F4C" w:rsidP="00FA1F4C">
            <w:pPr>
              <w:jc w:val="center"/>
              <w:rPr>
                <w:lang w:val="uk-UA"/>
              </w:rPr>
            </w:pPr>
            <w:r w:rsidRPr="00FA1F4C">
              <w:rPr>
                <w:lang w:val="uk-UA"/>
              </w:rPr>
              <w:t>5</w:t>
            </w: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1F4C" w:rsidRPr="00FA1F4C" w:rsidRDefault="00FA1F4C" w:rsidP="00FA1F4C">
            <w:pPr>
              <w:jc w:val="center"/>
              <w:rPr>
                <w:lang w:val="uk-UA"/>
              </w:rPr>
            </w:pPr>
            <w:r w:rsidRPr="00023D84">
              <w:rPr>
                <w:lang w:val="uk-UA"/>
              </w:rPr>
              <w:t>6=4–2</w:t>
            </w: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1F4C" w:rsidRPr="00FA1F4C" w:rsidRDefault="00FA1F4C" w:rsidP="00FA1F4C">
            <w:pPr>
              <w:jc w:val="center"/>
              <w:rPr>
                <w:lang w:val="uk-UA"/>
              </w:rPr>
            </w:pPr>
            <w:r w:rsidRPr="00023D84">
              <w:rPr>
                <w:lang w:val="uk-UA"/>
              </w:rPr>
              <w:t>7=6</w:t>
            </w:r>
            <w:r w:rsidRPr="00FA1F4C">
              <w:rPr>
                <w:lang w:val="uk-UA"/>
              </w:rPr>
              <w:t>÷2×1</w:t>
            </w:r>
            <w:r w:rsidRPr="00023D84">
              <w:rPr>
                <w:lang w:val="uk-UA"/>
              </w:rPr>
              <w:t>00</w:t>
            </w: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1F4C" w:rsidRPr="00FA1F4C" w:rsidRDefault="00FA1F4C" w:rsidP="00FA1F4C">
            <w:pPr>
              <w:jc w:val="center"/>
              <w:rPr>
                <w:lang w:val="uk-UA"/>
              </w:rPr>
            </w:pPr>
            <w:r w:rsidRPr="00023D84">
              <w:rPr>
                <w:lang w:val="uk-UA"/>
              </w:rPr>
              <w:t>8=5–3</w:t>
            </w:r>
          </w:p>
        </w:tc>
      </w:tr>
      <w:tr w:rsidR="00D8359D" w:rsidRPr="00023D84">
        <w:trPr>
          <w:trHeight w:val="20"/>
        </w:trPr>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Витрати на збут</w:t>
            </w:r>
          </w:p>
        </w:tc>
        <w:tc>
          <w:tcPr>
            <w:tcW w:w="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r>
      <w:tr w:rsidR="00D8359D" w:rsidRPr="00023D84">
        <w:trPr>
          <w:trHeight w:val="20"/>
        </w:trPr>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Інші операційні витрати</w:t>
            </w:r>
          </w:p>
        </w:tc>
        <w:tc>
          <w:tcPr>
            <w:tcW w:w="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r>
      <w:tr w:rsidR="00D8359D" w:rsidRPr="00023D84">
        <w:trPr>
          <w:trHeight w:val="20"/>
        </w:trPr>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bCs/>
                <w:lang w:val="uk-UA"/>
              </w:rPr>
            </w:pPr>
            <w:r w:rsidRPr="00023D84">
              <w:rPr>
                <w:lang w:val="uk-UA"/>
              </w:rPr>
              <w:t>Фінансові витрати</w:t>
            </w:r>
          </w:p>
        </w:tc>
        <w:tc>
          <w:tcPr>
            <w:tcW w:w="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r>
      <w:tr w:rsidR="00D8359D" w:rsidRPr="00023D84">
        <w:trPr>
          <w:trHeight w:val="20"/>
        </w:trPr>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Втрати від участі в капіталі</w:t>
            </w:r>
          </w:p>
        </w:tc>
        <w:tc>
          <w:tcPr>
            <w:tcW w:w="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r>
      <w:tr w:rsidR="00D8359D" w:rsidRPr="00023D84">
        <w:trPr>
          <w:trHeight w:val="20"/>
        </w:trPr>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rPr>
                <w:lang w:val="uk-UA"/>
              </w:rPr>
            </w:pPr>
            <w:r w:rsidRPr="00023D84">
              <w:rPr>
                <w:lang w:val="uk-UA"/>
              </w:rPr>
              <w:t>Інші витрати</w:t>
            </w:r>
          </w:p>
        </w:tc>
        <w:tc>
          <w:tcPr>
            <w:tcW w:w="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r>
      <w:tr w:rsidR="00D8359D" w:rsidRPr="00023D84">
        <w:trPr>
          <w:trHeight w:val="20"/>
        </w:trPr>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ind w:left="42"/>
              <w:jc w:val="center"/>
              <w:rPr>
                <w:bCs/>
                <w:lang w:val="uk-UA"/>
              </w:rPr>
            </w:pPr>
            <w:r w:rsidRPr="00023D84">
              <w:rPr>
                <w:bCs/>
                <w:lang w:val="uk-UA"/>
              </w:rPr>
              <w:t>Разом</w:t>
            </w:r>
          </w:p>
        </w:tc>
        <w:tc>
          <w:tcPr>
            <w:tcW w:w="5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EB0A66">
            <w:pPr>
              <w:jc w:val="center"/>
              <w:rPr>
                <w:lang w:val="uk-UA"/>
              </w:rPr>
            </w:pPr>
            <w:r w:rsidRPr="00023D84">
              <w:rPr>
                <w:lang w:val="uk-UA"/>
              </w:rPr>
              <w:t>100</w:t>
            </w: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EB0A66">
            <w:pPr>
              <w:jc w:val="center"/>
              <w:rPr>
                <w:lang w:val="uk-UA"/>
              </w:rPr>
            </w:pP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EB0A66">
            <w:pPr>
              <w:jc w:val="center"/>
              <w:rPr>
                <w:lang w:val="uk-UA"/>
              </w:rPr>
            </w:pPr>
            <w:r w:rsidRPr="00023D84">
              <w:rPr>
                <w:lang w:val="uk-UA"/>
              </w:rPr>
              <w:t>100</w:t>
            </w: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8359D" w:rsidRPr="00023D84" w:rsidRDefault="00D8359D" w:rsidP="00D8359D">
            <w:pPr>
              <w:jc w:val="center"/>
              <w:rPr>
                <w:lang w:val="uk-UA"/>
              </w:rPr>
            </w:pPr>
          </w:p>
        </w:tc>
      </w:tr>
    </w:tbl>
    <w:p w:rsidR="007724B1" w:rsidRPr="00023D84" w:rsidRDefault="007724B1" w:rsidP="00334B3B">
      <w:pPr>
        <w:jc w:val="center"/>
        <w:rPr>
          <w:b/>
          <w:bCs/>
          <w:sz w:val="32"/>
          <w:szCs w:val="32"/>
          <w:lang w:val="uk-UA"/>
        </w:rPr>
      </w:pPr>
    </w:p>
    <w:p w:rsidR="004B231E" w:rsidRPr="00023D84" w:rsidRDefault="0045067A" w:rsidP="00B07CD8">
      <w:pPr>
        <w:pStyle w:val="20"/>
        <w:rPr>
          <w:sz w:val="32"/>
          <w:szCs w:val="32"/>
        </w:rPr>
      </w:pPr>
      <w:r w:rsidRPr="00023D84">
        <w:rPr>
          <w:sz w:val="32"/>
          <w:szCs w:val="32"/>
        </w:rPr>
        <w:t>Співвідношення прибутку з авансованою вартістю або поточними витратами характеризує поняття рентабельність. У найзагальнішому розумінні рентабельність означає прибутковість виробництва і реалізації всієї продукції (товарів, робі і. послуг) і окремих її видів.</w:t>
      </w:r>
    </w:p>
    <w:p w:rsidR="0045067A" w:rsidRPr="00023D84" w:rsidRDefault="0045067A" w:rsidP="0045067A">
      <w:pPr>
        <w:ind w:firstLine="700"/>
        <w:jc w:val="both"/>
        <w:rPr>
          <w:sz w:val="32"/>
          <w:szCs w:val="32"/>
          <w:lang w:val="uk-UA"/>
        </w:rPr>
      </w:pPr>
      <w:r w:rsidRPr="00023D84">
        <w:rPr>
          <w:sz w:val="32"/>
          <w:szCs w:val="32"/>
          <w:lang w:val="uk-UA"/>
        </w:rPr>
        <w:t xml:space="preserve">За змістом система показників рентабельності поділяється на </w:t>
      </w:r>
      <w:r w:rsidR="00FA1F4C">
        <w:rPr>
          <w:sz w:val="32"/>
          <w:szCs w:val="32"/>
          <w:lang w:val="uk-UA"/>
        </w:rPr>
        <w:t>3 </w:t>
      </w:r>
      <w:r w:rsidRPr="00023D84">
        <w:rPr>
          <w:sz w:val="32"/>
          <w:szCs w:val="32"/>
          <w:lang w:val="uk-UA"/>
        </w:rPr>
        <w:t>групи:</w:t>
      </w:r>
    </w:p>
    <w:p w:rsidR="0045067A" w:rsidRPr="009D4B72" w:rsidRDefault="0045067A" w:rsidP="009D4B72">
      <w:pPr>
        <w:numPr>
          <w:ilvl w:val="0"/>
          <w:numId w:val="23"/>
        </w:numPr>
        <w:shd w:val="clear" w:color="auto" w:fill="FFFFFF"/>
        <w:tabs>
          <w:tab w:val="clear" w:pos="2450"/>
          <w:tab w:val="left" w:pos="992"/>
        </w:tabs>
        <w:ind w:left="0"/>
        <w:jc w:val="both"/>
        <w:rPr>
          <w:sz w:val="32"/>
          <w:szCs w:val="32"/>
          <w:lang w:val="uk-UA"/>
        </w:rPr>
      </w:pPr>
      <w:r w:rsidRPr="009D4B72">
        <w:rPr>
          <w:sz w:val="32"/>
          <w:szCs w:val="32"/>
          <w:lang w:val="uk-UA"/>
        </w:rPr>
        <w:t>витратні показники, які характеризують ефективність використання коштів, спожитих у процесі виробництва;</w:t>
      </w:r>
    </w:p>
    <w:p w:rsidR="0045067A" w:rsidRPr="009D4B72" w:rsidRDefault="0045067A" w:rsidP="009D4B72">
      <w:pPr>
        <w:numPr>
          <w:ilvl w:val="0"/>
          <w:numId w:val="23"/>
        </w:numPr>
        <w:shd w:val="clear" w:color="auto" w:fill="FFFFFF"/>
        <w:tabs>
          <w:tab w:val="clear" w:pos="2450"/>
          <w:tab w:val="left" w:pos="992"/>
        </w:tabs>
        <w:ind w:left="0"/>
        <w:jc w:val="both"/>
        <w:rPr>
          <w:sz w:val="32"/>
          <w:szCs w:val="32"/>
          <w:lang w:val="uk-UA"/>
        </w:rPr>
      </w:pPr>
      <w:r w:rsidRPr="009D4B72">
        <w:rPr>
          <w:sz w:val="32"/>
          <w:szCs w:val="32"/>
          <w:lang w:val="uk-UA"/>
        </w:rPr>
        <w:t>ресурсні показники, які відображають ефективність використання капіталу підприємства і його складових частин;</w:t>
      </w:r>
    </w:p>
    <w:p w:rsidR="0045067A" w:rsidRPr="009D4B72" w:rsidRDefault="0045067A" w:rsidP="009D4B72">
      <w:pPr>
        <w:numPr>
          <w:ilvl w:val="0"/>
          <w:numId w:val="23"/>
        </w:numPr>
        <w:shd w:val="clear" w:color="auto" w:fill="FFFFFF"/>
        <w:tabs>
          <w:tab w:val="clear" w:pos="2450"/>
          <w:tab w:val="left" w:pos="992"/>
        </w:tabs>
        <w:ind w:left="0"/>
        <w:jc w:val="both"/>
        <w:rPr>
          <w:sz w:val="32"/>
          <w:szCs w:val="32"/>
          <w:lang w:val="uk-UA"/>
        </w:rPr>
      </w:pPr>
      <w:r w:rsidRPr="009D4B72">
        <w:rPr>
          <w:sz w:val="32"/>
          <w:szCs w:val="32"/>
          <w:lang w:val="uk-UA"/>
        </w:rPr>
        <w:t xml:space="preserve">дохідні показники, які характеризують ефективність комерційної діяльності підприємства </w:t>
      </w:r>
    </w:p>
    <w:p w:rsidR="00E81359" w:rsidRPr="00023D84" w:rsidRDefault="00E81359" w:rsidP="00E81359">
      <w:pPr>
        <w:ind w:firstLine="700"/>
        <w:jc w:val="both"/>
        <w:rPr>
          <w:sz w:val="32"/>
          <w:szCs w:val="32"/>
          <w:lang w:val="uk-UA"/>
        </w:rPr>
      </w:pPr>
      <w:r w:rsidRPr="00023D84">
        <w:rPr>
          <w:sz w:val="32"/>
          <w:szCs w:val="32"/>
          <w:lang w:val="uk-UA"/>
        </w:rPr>
        <w:t>При розрахунку пок</w:t>
      </w:r>
      <w:r w:rsidR="00145CD3" w:rsidRPr="00023D84">
        <w:rPr>
          <w:sz w:val="32"/>
          <w:szCs w:val="32"/>
          <w:lang w:val="uk-UA"/>
        </w:rPr>
        <w:t xml:space="preserve">азників рентабельності (табл. </w:t>
      </w:r>
      <w:r w:rsidR="00341E39">
        <w:rPr>
          <w:sz w:val="32"/>
          <w:szCs w:val="32"/>
          <w:lang w:val="uk-UA"/>
        </w:rPr>
        <w:t>2</w:t>
      </w:r>
      <w:r w:rsidR="00145CD3" w:rsidRPr="00023D84">
        <w:rPr>
          <w:sz w:val="32"/>
          <w:szCs w:val="32"/>
          <w:lang w:val="uk-UA"/>
        </w:rPr>
        <w:t>.1</w:t>
      </w:r>
      <w:r w:rsidR="00341E39">
        <w:rPr>
          <w:sz w:val="32"/>
          <w:szCs w:val="32"/>
          <w:lang w:val="uk-UA"/>
        </w:rPr>
        <w:t>4</w:t>
      </w:r>
      <w:r w:rsidRPr="00023D84">
        <w:rPr>
          <w:sz w:val="32"/>
          <w:szCs w:val="32"/>
          <w:lang w:val="uk-UA"/>
        </w:rPr>
        <w:t xml:space="preserve">) використовується інформація балансу (форма №1), звіту про фінансові результати (форма №2) </w:t>
      </w:r>
      <w:r w:rsidR="00F3148F" w:rsidRPr="00023D84">
        <w:rPr>
          <w:sz w:val="32"/>
          <w:szCs w:val="32"/>
          <w:lang w:val="uk-UA"/>
        </w:rPr>
        <w:t xml:space="preserve">і </w:t>
      </w:r>
      <w:r w:rsidRPr="00023D84">
        <w:rPr>
          <w:sz w:val="32"/>
          <w:szCs w:val="32"/>
          <w:lang w:val="uk-UA"/>
        </w:rPr>
        <w:t>табл</w:t>
      </w:r>
      <w:r w:rsidR="00F3148F" w:rsidRPr="00023D84">
        <w:rPr>
          <w:sz w:val="32"/>
          <w:szCs w:val="32"/>
          <w:lang w:val="uk-UA"/>
        </w:rPr>
        <w:t>иці</w:t>
      </w:r>
      <w:r w:rsidR="00145CD3" w:rsidRPr="00023D84">
        <w:rPr>
          <w:sz w:val="32"/>
          <w:szCs w:val="32"/>
          <w:lang w:val="uk-UA"/>
        </w:rPr>
        <w:t xml:space="preserve"> </w:t>
      </w:r>
      <w:r w:rsidR="00341E39">
        <w:rPr>
          <w:sz w:val="32"/>
          <w:szCs w:val="32"/>
          <w:lang w:val="uk-UA"/>
        </w:rPr>
        <w:t>2</w:t>
      </w:r>
      <w:r w:rsidR="00145CD3" w:rsidRPr="00023D84">
        <w:rPr>
          <w:sz w:val="32"/>
          <w:szCs w:val="32"/>
          <w:lang w:val="uk-UA"/>
        </w:rPr>
        <w:t>.1</w:t>
      </w:r>
      <w:r w:rsidR="00341E39">
        <w:rPr>
          <w:sz w:val="32"/>
          <w:szCs w:val="32"/>
          <w:lang w:val="uk-UA"/>
        </w:rPr>
        <w:t>3</w:t>
      </w:r>
      <w:r w:rsidRPr="00023D84">
        <w:rPr>
          <w:sz w:val="32"/>
          <w:szCs w:val="32"/>
          <w:lang w:val="uk-UA"/>
        </w:rPr>
        <w:t>.</w:t>
      </w:r>
    </w:p>
    <w:p w:rsidR="0083306C" w:rsidRPr="00023D84" w:rsidRDefault="0083306C" w:rsidP="00E81359">
      <w:pPr>
        <w:ind w:firstLine="700"/>
        <w:jc w:val="both"/>
        <w:rPr>
          <w:sz w:val="32"/>
          <w:szCs w:val="32"/>
          <w:lang w:val="uk-UA"/>
        </w:rPr>
      </w:pPr>
    </w:p>
    <w:p w:rsidR="0045067A" w:rsidRPr="00023D84" w:rsidRDefault="00145CD3" w:rsidP="00B07CD8">
      <w:pPr>
        <w:pStyle w:val="20"/>
        <w:rPr>
          <w:bCs/>
          <w:sz w:val="32"/>
          <w:szCs w:val="32"/>
        </w:rPr>
      </w:pPr>
      <w:r w:rsidRPr="00023D84">
        <w:rPr>
          <w:bCs/>
          <w:sz w:val="32"/>
          <w:szCs w:val="32"/>
        </w:rPr>
        <w:t xml:space="preserve">Таблиця </w:t>
      </w:r>
      <w:r w:rsidR="00341E39">
        <w:rPr>
          <w:bCs/>
          <w:sz w:val="32"/>
          <w:szCs w:val="32"/>
        </w:rPr>
        <w:t>2</w:t>
      </w:r>
      <w:r w:rsidRPr="00023D84">
        <w:rPr>
          <w:bCs/>
          <w:sz w:val="32"/>
          <w:szCs w:val="32"/>
        </w:rPr>
        <w:t>.1</w:t>
      </w:r>
      <w:r w:rsidR="00341E39">
        <w:rPr>
          <w:bCs/>
          <w:sz w:val="32"/>
          <w:szCs w:val="32"/>
        </w:rPr>
        <w:t>3</w:t>
      </w:r>
      <w:r w:rsidR="0083306C" w:rsidRPr="00023D84">
        <w:rPr>
          <w:bCs/>
          <w:sz w:val="32"/>
          <w:szCs w:val="32"/>
        </w:rPr>
        <w:t xml:space="preserve"> – Вихідна інформація для розрахунку показників рентабельності</w:t>
      </w:r>
    </w:p>
    <w:p w:rsidR="00145CD3" w:rsidRPr="00023D84" w:rsidRDefault="00145CD3" w:rsidP="00B07CD8">
      <w:pPr>
        <w:pStyle w:val="20"/>
        <w:rPr>
          <w:bCs/>
          <w:sz w:val="32"/>
          <w:szCs w:val="3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5"/>
        <w:gridCol w:w="3898"/>
        <w:gridCol w:w="5220"/>
      </w:tblGrid>
      <w:tr w:rsidR="00307F0D" w:rsidRPr="00023D84" w:rsidTr="00C76E0D">
        <w:trPr>
          <w:cantSplit/>
          <w:trHeight w:val="453"/>
        </w:trPr>
        <w:tc>
          <w:tcPr>
            <w:tcW w:w="4273" w:type="dxa"/>
            <w:gridSpan w:val="2"/>
            <w:shd w:val="clear" w:color="auto" w:fill="auto"/>
            <w:tcMar>
              <w:top w:w="17" w:type="dxa"/>
              <w:left w:w="17" w:type="dxa"/>
              <w:bottom w:w="0" w:type="dxa"/>
              <w:right w:w="17" w:type="dxa"/>
            </w:tcMar>
            <w:vAlign w:val="center"/>
          </w:tcPr>
          <w:p w:rsidR="00307F0D" w:rsidRPr="00023D84" w:rsidRDefault="00307F0D" w:rsidP="00307F0D">
            <w:pPr>
              <w:jc w:val="center"/>
              <w:rPr>
                <w:bCs/>
                <w:lang w:val="uk-UA"/>
              </w:rPr>
            </w:pPr>
            <w:r w:rsidRPr="00023D84">
              <w:rPr>
                <w:bCs/>
                <w:lang w:val="uk-UA"/>
              </w:rPr>
              <w:t>Показники</w:t>
            </w:r>
          </w:p>
        </w:tc>
        <w:tc>
          <w:tcPr>
            <w:tcW w:w="5220" w:type="dxa"/>
            <w:shd w:val="clear" w:color="auto" w:fill="auto"/>
            <w:vAlign w:val="center"/>
          </w:tcPr>
          <w:p w:rsidR="00C86B81" w:rsidRPr="00023D84" w:rsidRDefault="00C86B81" w:rsidP="00C86B81">
            <w:pPr>
              <w:jc w:val="center"/>
              <w:rPr>
                <w:lang w:val="uk-UA"/>
              </w:rPr>
            </w:pPr>
            <w:r w:rsidRPr="00023D84">
              <w:rPr>
                <w:lang w:val="uk-UA"/>
              </w:rPr>
              <w:t xml:space="preserve">Порядок розрахунку за даними </w:t>
            </w:r>
          </w:p>
          <w:p w:rsidR="00307F0D" w:rsidRPr="00023D84" w:rsidRDefault="00C86B81" w:rsidP="00C86B81">
            <w:pPr>
              <w:jc w:val="center"/>
              <w:rPr>
                <w:bCs/>
                <w:lang w:val="uk-UA"/>
              </w:rPr>
            </w:pPr>
            <w:r w:rsidRPr="00023D84">
              <w:rPr>
                <w:lang w:val="uk-UA"/>
              </w:rPr>
              <w:t>фінансової звітності (рядки)</w:t>
            </w:r>
            <w:r w:rsidR="00307F0D" w:rsidRPr="00023D84">
              <w:rPr>
                <w:bCs/>
                <w:lang w:val="uk-UA"/>
              </w:rPr>
              <w:t>/ позитивна тенденція</w:t>
            </w:r>
          </w:p>
        </w:tc>
      </w:tr>
      <w:tr w:rsidR="00795093" w:rsidRPr="00023D84" w:rsidTr="00C76E0D">
        <w:trPr>
          <w:cantSplit/>
          <w:trHeight w:val="263"/>
        </w:trPr>
        <w:tc>
          <w:tcPr>
            <w:tcW w:w="4273" w:type="dxa"/>
            <w:gridSpan w:val="2"/>
            <w:shd w:val="clear" w:color="auto" w:fill="auto"/>
            <w:tcMar>
              <w:top w:w="17" w:type="dxa"/>
              <w:left w:w="17" w:type="dxa"/>
              <w:bottom w:w="0" w:type="dxa"/>
              <w:right w:w="17" w:type="dxa"/>
            </w:tcMar>
            <w:vAlign w:val="center"/>
          </w:tcPr>
          <w:p w:rsidR="00795093" w:rsidRPr="00023D84" w:rsidRDefault="00795093" w:rsidP="00307F0D">
            <w:pPr>
              <w:jc w:val="center"/>
              <w:rPr>
                <w:bCs/>
                <w:lang w:val="uk-UA"/>
              </w:rPr>
            </w:pPr>
            <w:r w:rsidRPr="00023D84">
              <w:rPr>
                <w:bCs/>
                <w:lang w:val="uk-UA"/>
              </w:rPr>
              <w:t>1</w:t>
            </w:r>
          </w:p>
        </w:tc>
        <w:tc>
          <w:tcPr>
            <w:tcW w:w="5220" w:type="dxa"/>
            <w:shd w:val="clear" w:color="auto" w:fill="auto"/>
            <w:vAlign w:val="center"/>
          </w:tcPr>
          <w:p w:rsidR="00795093" w:rsidRPr="00023D84" w:rsidRDefault="00795093" w:rsidP="00307F0D">
            <w:pPr>
              <w:jc w:val="center"/>
              <w:rPr>
                <w:bCs/>
                <w:lang w:val="uk-UA"/>
              </w:rPr>
            </w:pPr>
            <w:r w:rsidRPr="00023D84">
              <w:rPr>
                <w:bCs/>
                <w:lang w:val="uk-UA"/>
              </w:rPr>
              <w:t>2</w:t>
            </w:r>
          </w:p>
        </w:tc>
      </w:tr>
      <w:tr w:rsidR="0083306C" w:rsidRPr="00023D84" w:rsidTr="00FD6A7F">
        <w:trPr>
          <w:trHeight w:val="347"/>
        </w:trPr>
        <w:tc>
          <w:tcPr>
            <w:tcW w:w="9493" w:type="dxa"/>
            <w:gridSpan w:val="3"/>
            <w:shd w:val="clear" w:color="auto" w:fill="auto"/>
            <w:tcMar>
              <w:top w:w="17" w:type="dxa"/>
              <w:left w:w="17" w:type="dxa"/>
              <w:bottom w:w="0" w:type="dxa"/>
              <w:right w:w="17" w:type="dxa"/>
            </w:tcMar>
            <w:vAlign w:val="center"/>
          </w:tcPr>
          <w:p w:rsidR="0083306C" w:rsidRPr="00023D84" w:rsidRDefault="0083306C" w:rsidP="00307F0D">
            <w:pPr>
              <w:jc w:val="center"/>
              <w:rPr>
                <w:bCs/>
                <w:lang w:val="uk-UA"/>
              </w:rPr>
            </w:pPr>
            <w:r w:rsidRPr="00023D84">
              <w:rPr>
                <w:bCs/>
                <w:lang w:val="uk-UA"/>
              </w:rPr>
              <w:t>В</w:t>
            </w:r>
            <w:r w:rsidR="00041930" w:rsidRPr="00023D84">
              <w:rPr>
                <w:bCs/>
                <w:lang w:val="uk-UA"/>
              </w:rPr>
              <w:t>итратні показники</w:t>
            </w:r>
          </w:p>
        </w:tc>
      </w:tr>
      <w:tr w:rsidR="009C09CB" w:rsidRPr="00023D84" w:rsidTr="00C76E0D">
        <w:trPr>
          <w:trHeight w:val="255"/>
        </w:trPr>
        <w:tc>
          <w:tcPr>
            <w:tcW w:w="375" w:type="dxa"/>
            <w:tcBorders>
              <w:right w:val="nil"/>
            </w:tcBorders>
            <w:shd w:val="clear" w:color="auto" w:fill="auto"/>
            <w:tcMar>
              <w:top w:w="17" w:type="dxa"/>
              <w:left w:w="17" w:type="dxa"/>
              <w:bottom w:w="0" w:type="dxa"/>
              <w:right w:w="17" w:type="dxa"/>
            </w:tcMar>
          </w:tcPr>
          <w:p w:rsidR="009C09CB" w:rsidRPr="00023D84" w:rsidRDefault="009C09CB" w:rsidP="003608E6">
            <w:pPr>
              <w:jc w:val="right"/>
              <w:rPr>
                <w:bCs/>
                <w:lang w:val="uk-UA"/>
              </w:rPr>
            </w:pPr>
            <w:r w:rsidRPr="00023D84">
              <w:rPr>
                <w:bCs/>
                <w:lang w:val="uk-UA"/>
              </w:rPr>
              <w:t>1.</w:t>
            </w:r>
          </w:p>
        </w:tc>
        <w:tc>
          <w:tcPr>
            <w:tcW w:w="3898" w:type="dxa"/>
            <w:tcBorders>
              <w:left w:val="nil"/>
            </w:tcBorders>
            <w:shd w:val="clear" w:color="auto" w:fill="auto"/>
          </w:tcPr>
          <w:p w:rsidR="009C09CB" w:rsidRPr="00023D84" w:rsidRDefault="009C09CB" w:rsidP="00F11EBD">
            <w:pPr>
              <w:rPr>
                <w:bCs/>
                <w:lang w:val="uk-UA"/>
              </w:rPr>
            </w:pPr>
            <w:r w:rsidRPr="00023D84">
              <w:rPr>
                <w:bCs/>
                <w:lang w:val="uk-UA"/>
              </w:rPr>
              <w:t xml:space="preserve">Рентабельність </w:t>
            </w:r>
            <w:r w:rsidRPr="00023D84">
              <w:rPr>
                <w:lang w:val="uk-UA"/>
              </w:rPr>
              <w:t xml:space="preserve">(збитковість) </w:t>
            </w:r>
            <w:r w:rsidRPr="00023D84">
              <w:rPr>
                <w:bCs/>
                <w:lang w:val="uk-UA"/>
              </w:rPr>
              <w:t xml:space="preserve"> продукції (товарів, робіт, послуг)</w:t>
            </w:r>
          </w:p>
        </w:tc>
        <w:tc>
          <w:tcPr>
            <w:tcW w:w="5220" w:type="dxa"/>
            <w:shd w:val="clear" w:color="auto" w:fill="auto"/>
            <w:tcMar>
              <w:top w:w="17" w:type="dxa"/>
              <w:left w:w="17" w:type="dxa"/>
              <w:bottom w:w="0" w:type="dxa"/>
              <w:right w:w="17" w:type="dxa"/>
            </w:tcMar>
            <w:vAlign w:val="center"/>
          </w:tcPr>
          <w:p w:rsidR="009C09CB" w:rsidRPr="00F47559" w:rsidRDefault="009C09CB" w:rsidP="00C537D9">
            <w:pPr>
              <w:rPr>
                <w:bCs/>
              </w:rPr>
            </w:pPr>
            <w:r w:rsidRPr="00F47559">
              <w:rPr>
                <w:bCs/>
              </w:rPr>
              <w:t xml:space="preserve"> [Ф2 2090(2095) ÷ Ф2 2050] × 100% (увеличение)</w:t>
            </w:r>
          </w:p>
        </w:tc>
      </w:tr>
      <w:tr w:rsidR="009C09CB" w:rsidRPr="00023D84" w:rsidTr="00C76E0D">
        <w:trPr>
          <w:trHeight w:val="255"/>
        </w:trPr>
        <w:tc>
          <w:tcPr>
            <w:tcW w:w="375" w:type="dxa"/>
            <w:tcBorders>
              <w:right w:val="nil"/>
            </w:tcBorders>
            <w:shd w:val="clear" w:color="auto" w:fill="auto"/>
            <w:tcMar>
              <w:top w:w="17" w:type="dxa"/>
              <w:left w:w="17" w:type="dxa"/>
              <w:bottom w:w="0" w:type="dxa"/>
              <w:right w:w="17" w:type="dxa"/>
            </w:tcMar>
          </w:tcPr>
          <w:p w:rsidR="009C09CB" w:rsidRPr="00023D84" w:rsidRDefault="009C09CB" w:rsidP="00D17F3F">
            <w:pPr>
              <w:jc w:val="right"/>
              <w:rPr>
                <w:bCs/>
                <w:lang w:val="uk-UA"/>
              </w:rPr>
            </w:pPr>
            <w:r w:rsidRPr="00023D84">
              <w:rPr>
                <w:bCs/>
                <w:lang w:val="uk-UA"/>
              </w:rPr>
              <w:t>2.</w:t>
            </w:r>
          </w:p>
        </w:tc>
        <w:tc>
          <w:tcPr>
            <w:tcW w:w="3898" w:type="dxa"/>
            <w:tcBorders>
              <w:left w:val="nil"/>
            </w:tcBorders>
            <w:shd w:val="clear" w:color="auto" w:fill="auto"/>
          </w:tcPr>
          <w:p w:rsidR="009C09CB" w:rsidRPr="00023D84" w:rsidRDefault="009C09CB" w:rsidP="00F11EBD">
            <w:pPr>
              <w:rPr>
                <w:bCs/>
                <w:lang w:val="uk-UA"/>
              </w:rPr>
            </w:pPr>
            <w:r w:rsidRPr="00023D84">
              <w:rPr>
                <w:bCs/>
                <w:lang w:val="uk-UA"/>
              </w:rPr>
              <w:t>Рентабельність</w:t>
            </w:r>
            <w:r w:rsidRPr="00023D84">
              <w:rPr>
                <w:lang w:val="uk-UA"/>
              </w:rPr>
              <w:t xml:space="preserve">(збитковість) </w:t>
            </w:r>
            <w:r w:rsidRPr="00023D84">
              <w:rPr>
                <w:bCs/>
                <w:lang w:val="uk-UA"/>
              </w:rPr>
              <w:t xml:space="preserve"> операційної діяльності</w:t>
            </w:r>
          </w:p>
        </w:tc>
        <w:tc>
          <w:tcPr>
            <w:tcW w:w="5220" w:type="dxa"/>
            <w:shd w:val="clear" w:color="auto" w:fill="auto"/>
            <w:tcMar>
              <w:top w:w="17" w:type="dxa"/>
              <w:left w:w="17" w:type="dxa"/>
              <w:bottom w:w="0" w:type="dxa"/>
              <w:right w:w="17" w:type="dxa"/>
            </w:tcMar>
            <w:vAlign w:val="center"/>
          </w:tcPr>
          <w:p w:rsidR="009C09CB" w:rsidRPr="00F47559" w:rsidRDefault="009C09CB" w:rsidP="00C537D9">
            <w:pPr>
              <w:rPr>
                <w:bCs/>
              </w:rPr>
            </w:pPr>
            <w:r w:rsidRPr="00F47559">
              <w:rPr>
                <w:bCs/>
              </w:rPr>
              <w:t xml:space="preserve"> [Ф2 2190(2195) ÷ Ф2 2550] × 100% (увеличение)</w:t>
            </w:r>
          </w:p>
        </w:tc>
      </w:tr>
    </w:tbl>
    <w:p w:rsidR="00C76E0D" w:rsidRDefault="00C76E0D">
      <w:pPr>
        <w:rPr>
          <w:lang w:val="uk-UA"/>
        </w:rPr>
      </w:pPr>
    </w:p>
    <w:p w:rsidR="00C76E0D" w:rsidRPr="00023D84" w:rsidRDefault="00C76E0D" w:rsidP="00C76E0D">
      <w:pPr>
        <w:ind w:firstLine="720"/>
        <w:rPr>
          <w:sz w:val="32"/>
          <w:szCs w:val="32"/>
          <w:lang w:val="uk-UA"/>
        </w:rPr>
      </w:pPr>
      <w:r w:rsidRPr="00023D84">
        <w:rPr>
          <w:sz w:val="32"/>
          <w:szCs w:val="32"/>
          <w:lang w:val="uk-UA"/>
        </w:rPr>
        <w:lastRenderedPageBreak/>
        <w:t xml:space="preserve">Закінчення таблиці </w:t>
      </w:r>
      <w:r>
        <w:rPr>
          <w:sz w:val="32"/>
          <w:szCs w:val="32"/>
          <w:lang w:val="uk-UA"/>
        </w:rPr>
        <w:t>2</w:t>
      </w:r>
      <w:r w:rsidRPr="00023D84">
        <w:rPr>
          <w:sz w:val="32"/>
          <w:szCs w:val="32"/>
          <w:lang w:val="uk-UA"/>
        </w:rPr>
        <w:t>.1</w:t>
      </w:r>
      <w:r>
        <w:rPr>
          <w:sz w:val="32"/>
          <w:szCs w:val="32"/>
          <w:lang w:val="uk-UA"/>
        </w:rPr>
        <w:t>3</w:t>
      </w:r>
    </w:p>
    <w:p w:rsidR="00C76E0D" w:rsidRDefault="00C76E0D">
      <w:pPr>
        <w:rPr>
          <w:lang w:val="uk-UA"/>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4"/>
        <w:gridCol w:w="3839"/>
        <w:gridCol w:w="5171"/>
      </w:tblGrid>
      <w:tr w:rsidR="00C76E0D" w:rsidRPr="00023D84" w:rsidTr="00C76E0D">
        <w:trPr>
          <w:cantSplit/>
          <w:trHeight w:val="263"/>
        </w:trPr>
        <w:tc>
          <w:tcPr>
            <w:tcW w:w="4273" w:type="dxa"/>
            <w:gridSpan w:val="2"/>
            <w:shd w:val="clear" w:color="auto" w:fill="auto"/>
            <w:tcMar>
              <w:top w:w="17" w:type="dxa"/>
              <w:left w:w="17" w:type="dxa"/>
              <w:bottom w:w="0" w:type="dxa"/>
              <w:right w:w="17" w:type="dxa"/>
            </w:tcMar>
            <w:vAlign w:val="center"/>
          </w:tcPr>
          <w:p w:rsidR="00C76E0D" w:rsidRPr="00023D84" w:rsidRDefault="00C76E0D" w:rsidP="00C537D9">
            <w:pPr>
              <w:jc w:val="center"/>
              <w:rPr>
                <w:bCs/>
                <w:lang w:val="uk-UA"/>
              </w:rPr>
            </w:pPr>
            <w:r w:rsidRPr="00023D84">
              <w:rPr>
                <w:bCs/>
                <w:lang w:val="uk-UA"/>
              </w:rPr>
              <w:t>1</w:t>
            </w:r>
          </w:p>
        </w:tc>
        <w:tc>
          <w:tcPr>
            <w:tcW w:w="5171" w:type="dxa"/>
            <w:shd w:val="clear" w:color="auto" w:fill="auto"/>
            <w:vAlign w:val="center"/>
          </w:tcPr>
          <w:p w:rsidR="00C76E0D" w:rsidRPr="00023D84" w:rsidRDefault="00C76E0D" w:rsidP="00C537D9">
            <w:pPr>
              <w:jc w:val="center"/>
              <w:rPr>
                <w:bCs/>
                <w:lang w:val="uk-UA"/>
              </w:rPr>
            </w:pPr>
            <w:r w:rsidRPr="00023D84">
              <w:rPr>
                <w:bCs/>
                <w:lang w:val="uk-UA"/>
              </w:rPr>
              <w:t>2</w:t>
            </w:r>
          </w:p>
        </w:tc>
      </w:tr>
      <w:tr w:rsidR="009C09CB" w:rsidRPr="00023D84" w:rsidTr="00C76E0D">
        <w:trPr>
          <w:trHeight w:val="255"/>
        </w:trPr>
        <w:tc>
          <w:tcPr>
            <w:tcW w:w="434" w:type="dxa"/>
            <w:tcBorders>
              <w:right w:val="nil"/>
            </w:tcBorders>
            <w:shd w:val="clear" w:color="auto" w:fill="auto"/>
            <w:tcMar>
              <w:top w:w="17" w:type="dxa"/>
              <w:left w:w="17" w:type="dxa"/>
              <w:bottom w:w="0" w:type="dxa"/>
              <w:right w:w="17" w:type="dxa"/>
            </w:tcMar>
          </w:tcPr>
          <w:p w:rsidR="009C09CB" w:rsidRPr="00023D84" w:rsidRDefault="009C09CB" w:rsidP="00D17F3F">
            <w:pPr>
              <w:jc w:val="right"/>
              <w:rPr>
                <w:bCs/>
                <w:lang w:val="uk-UA"/>
              </w:rPr>
            </w:pPr>
            <w:r w:rsidRPr="00023D84">
              <w:rPr>
                <w:bCs/>
                <w:lang w:val="uk-UA"/>
              </w:rPr>
              <w:t>3.</w:t>
            </w:r>
          </w:p>
        </w:tc>
        <w:tc>
          <w:tcPr>
            <w:tcW w:w="3839" w:type="dxa"/>
            <w:tcBorders>
              <w:left w:val="nil"/>
            </w:tcBorders>
            <w:shd w:val="clear" w:color="auto" w:fill="auto"/>
          </w:tcPr>
          <w:p w:rsidR="009C09CB" w:rsidRPr="00023D84" w:rsidRDefault="009C09CB" w:rsidP="00F11EBD">
            <w:pPr>
              <w:rPr>
                <w:bCs/>
                <w:lang w:val="uk-UA"/>
              </w:rPr>
            </w:pPr>
            <w:r w:rsidRPr="00023D84">
              <w:rPr>
                <w:bCs/>
                <w:lang w:val="uk-UA"/>
              </w:rPr>
              <w:t>Рентабельність</w:t>
            </w:r>
            <w:r w:rsidRPr="00023D84">
              <w:rPr>
                <w:lang w:val="uk-UA"/>
              </w:rPr>
              <w:t xml:space="preserve">(збитковість) </w:t>
            </w:r>
            <w:r w:rsidRPr="00023D84">
              <w:rPr>
                <w:bCs/>
                <w:lang w:val="uk-UA"/>
              </w:rPr>
              <w:t xml:space="preserve"> звичайної діяльності</w:t>
            </w:r>
          </w:p>
        </w:tc>
        <w:tc>
          <w:tcPr>
            <w:tcW w:w="5171" w:type="dxa"/>
            <w:shd w:val="clear" w:color="auto" w:fill="auto"/>
            <w:tcMar>
              <w:top w:w="17" w:type="dxa"/>
              <w:left w:w="17" w:type="dxa"/>
              <w:bottom w:w="0" w:type="dxa"/>
              <w:right w:w="17" w:type="dxa"/>
            </w:tcMar>
            <w:vAlign w:val="center"/>
          </w:tcPr>
          <w:p w:rsidR="009C09CB" w:rsidRPr="00F47559" w:rsidRDefault="009C09CB" w:rsidP="00C537D9">
            <w:pPr>
              <w:rPr>
                <w:bCs/>
              </w:rPr>
            </w:pPr>
            <w:r w:rsidRPr="00F47559">
              <w:rPr>
                <w:bCs/>
              </w:rPr>
              <w:t xml:space="preserve"> [Ф2 2290(2295) ÷ Ф2 (2130+2150+2180+2250+</w:t>
            </w:r>
          </w:p>
          <w:p w:rsidR="009C09CB" w:rsidRPr="00F47559" w:rsidRDefault="009C09CB" w:rsidP="00C537D9">
            <w:pPr>
              <w:rPr>
                <w:bCs/>
              </w:rPr>
            </w:pPr>
            <w:r w:rsidRPr="00F47559">
              <w:rPr>
                <w:bCs/>
              </w:rPr>
              <w:t>+2255+2270)] × 100% (увеличение)</w:t>
            </w:r>
          </w:p>
        </w:tc>
      </w:tr>
      <w:tr w:rsidR="003608E6" w:rsidRPr="00023D84" w:rsidTr="00C76E0D">
        <w:trPr>
          <w:trHeight w:val="255"/>
        </w:trPr>
        <w:tc>
          <w:tcPr>
            <w:tcW w:w="434" w:type="dxa"/>
            <w:tcBorders>
              <w:right w:val="nil"/>
            </w:tcBorders>
            <w:shd w:val="clear" w:color="auto" w:fill="auto"/>
            <w:tcMar>
              <w:top w:w="17" w:type="dxa"/>
              <w:left w:w="17" w:type="dxa"/>
              <w:bottom w:w="0" w:type="dxa"/>
              <w:right w:w="17" w:type="dxa"/>
            </w:tcMar>
          </w:tcPr>
          <w:p w:rsidR="003608E6" w:rsidRPr="00023D84" w:rsidRDefault="009C09CB" w:rsidP="003608E6">
            <w:pPr>
              <w:jc w:val="right"/>
              <w:rPr>
                <w:bCs/>
                <w:lang w:val="uk-UA"/>
              </w:rPr>
            </w:pPr>
            <w:r>
              <w:rPr>
                <w:bCs/>
                <w:lang w:val="uk-UA"/>
              </w:rPr>
              <w:t>4</w:t>
            </w:r>
            <w:r w:rsidR="003608E6" w:rsidRPr="00023D84">
              <w:rPr>
                <w:bCs/>
                <w:lang w:val="uk-UA"/>
              </w:rPr>
              <w:t>.</w:t>
            </w:r>
          </w:p>
        </w:tc>
        <w:tc>
          <w:tcPr>
            <w:tcW w:w="3839" w:type="dxa"/>
            <w:tcBorders>
              <w:left w:val="nil"/>
            </w:tcBorders>
            <w:shd w:val="clear" w:color="auto" w:fill="auto"/>
          </w:tcPr>
          <w:p w:rsidR="003608E6" w:rsidRPr="00023D84" w:rsidRDefault="003608E6" w:rsidP="00F11EBD">
            <w:pPr>
              <w:rPr>
                <w:bCs/>
                <w:lang w:val="uk-UA"/>
              </w:rPr>
            </w:pPr>
            <w:r w:rsidRPr="00023D84">
              <w:rPr>
                <w:bCs/>
                <w:lang w:val="uk-UA"/>
              </w:rPr>
              <w:t>Коефіцієнт окупності виробничих витрат</w:t>
            </w:r>
          </w:p>
        </w:tc>
        <w:tc>
          <w:tcPr>
            <w:tcW w:w="5171" w:type="dxa"/>
            <w:shd w:val="clear" w:color="auto" w:fill="auto"/>
            <w:tcMar>
              <w:top w:w="17" w:type="dxa"/>
              <w:left w:w="17" w:type="dxa"/>
              <w:bottom w:w="0" w:type="dxa"/>
              <w:right w:w="17" w:type="dxa"/>
            </w:tcMar>
            <w:vAlign w:val="center"/>
          </w:tcPr>
          <w:p w:rsidR="003608E6" w:rsidRPr="00023D84" w:rsidRDefault="003608E6" w:rsidP="00467D91">
            <w:pPr>
              <w:rPr>
                <w:bCs/>
                <w:lang w:val="uk-UA"/>
              </w:rPr>
            </w:pPr>
            <w:r w:rsidRPr="00023D84">
              <w:rPr>
                <w:bCs/>
                <w:lang w:val="uk-UA"/>
              </w:rPr>
              <w:t xml:space="preserve"> </w:t>
            </w:r>
            <w:r w:rsidR="009C09CB" w:rsidRPr="00F47559">
              <w:rPr>
                <w:bCs/>
              </w:rPr>
              <w:t>[Ф2 2050 ÷ Ф2 2000] × 100 % (уменьшение)</w:t>
            </w:r>
          </w:p>
        </w:tc>
      </w:tr>
      <w:tr w:rsidR="00914906" w:rsidRPr="00023D84" w:rsidTr="00FD6A7F">
        <w:trPr>
          <w:trHeight w:val="375"/>
        </w:trPr>
        <w:tc>
          <w:tcPr>
            <w:tcW w:w="9444" w:type="dxa"/>
            <w:gridSpan w:val="3"/>
            <w:shd w:val="clear" w:color="auto" w:fill="auto"/>
            <w:tcMar>
              <w:top w:w="17" w:type="dxa"/>
              <w:left w:w="17" w:type="dxa"/>
              <w:bottom w:w="0" w:type="dxa"/>
              <w:right w:w="17" w:type="dxa"/>
            </w:tcMar>
            <w:vAlign w:val="center"/>
          </w:tcPr>
          <w:p w:rsidR="00914906" w:rsidRPr="00023D84" w:rsidRDefault="00914906" w:rsidP="00FD6A7F">
            <w:pPr>
              <w:jc w:val="center"/>
              <w:rPr>
                <w:bCs/>
                <w:lang w:val="uk-UA"/>
              </w:rPr>
            </w:pPr>
            <w:r w:rsidRPr="00023D84">
              <w:rPr>
                <w:lang w:val="uk-UA"/>
              </w:rPr>
              <w:t>Р</w:t>
            </w:r>
            <w:r w:rsidR="00041930" w:rsidRPr="00023D84">
              <w:rPr>
                <w:lang w:val="uk-UA"/>
              </w:rPr>
              <w:t>есурсні показники</w:t>
            </w:r>
          </w:p>
        </w:tc>
      </w:tr>
      <w:tr w:rsidR="009C09CB" w:rsidRPr="00023D84" w:rsidTr="00124D10">
        <w:trPr>
          <w:trHeight w:val="497"/>
        </w:trPr>
        <w:tc>
          <w:tcPr>
            <w:tcW w:w="434" w:type="dxa"/>
            <w:tcBorders>
              <w:right w:val="nil"/>
            </w:tcBorders>
            <w:tcMar>
              <w:top w:w="17" w:type="dxa"/>
              <w:left w:w="17" w:type="dxa"/>
              <w:bottom w:w="0" w:type="dxa"/>
              <w:right w:w="17" w:type="dxa"/>
            </w:tcMar>
          </w:tcPr>
          <w:p w:rsidR="009C09CB" w:rsidRPr="00023D84" w:rsidRDefault="009C09CB" w:rsidP="00914906">
            <w:pPr>
              <w:jc w:val="right"/>
              <w:rPr>
                <w:lang w:val="uk-UA"/>
              </w:rPr>
            </w:pPr>
            <w:r>
              <w:rPr>
                <w:lang w:val="uk-UA"/>
              </w:rPr>
              <w:t>5</w:t>
            </w:r>
            <w:r w:rsidRPr="00023D84">
              <w:rPr>
                <w:lang w:val="uk-UA"/>
              </w:rPr>
              <w:t>.</w:t>
            </w:r>
          </w:p>
        </w:tc>
        <w:tc>
          <w:tcPr>
            <w:tcW w:w="3839" w:type="dxa"/>
            <w:tcBorders>
              <w:left w:val="nil"/>
            </w:tcBorders>
            <w:vAlign w:val="center"/>
          </w:tcPr>
          <w:p w:rsidR="009C09CB" w:rsidRPr="00023D84" w:rsidRDefault="009C09CB" w:rsidP="00124D10">
            <w:pPr>
              <w:rPr>
                <w:lang w:val="uk-UA"/>
              </w:rPr>
            </w:pPr>
            <w:r w:rsidRPr="00023D84">
              <w:rPr>
                <w:lang w:val="uk-UA"/>
              </w:rPr>
              <w:t>Економічна рентабельність (збитковість) (рентабельність капіталу)</w:t>
            </w:r>
          </w:p>
        </w:tc>
        <w:tc>
          <w:tcPr>
            <w:tcW w:w="5171" w:type="dxa"/>
            <w:tcMar>
              <w:top w:w="17" w:type="dxa"/>
              <w:left w:w="17" w:type="dxa"/>
              <w:bottom w:w="0" w:type="dxa"/>
              <w:right w:w="17" w:type="dxa"/>
            </w:tcMar>
            <w:vAlign w:val="center"/>
          </w:tcPr>
          <w:p w:rsidR="009C09CB" w:rsidRPr="00F47559" w:rsidRDefault="009C09CB" w:rsidP="00C537D9">
            <w:pPr>
              <w:rPr>
                <w:bCs/>
              </w:rPr>
            </w:pPr>
            <w:r w:rsidRPr="00F47559">
              <w:rPr>
                <w:bCs/>
              </w:rPr>
              <w:t xml:space="preserve"> [Ф2 2290(2295) ÷ Ф1 1300</w:t>
            </w:r>
            <w:r w:rsidRPr="00F47559">
              <w:t>(гр.3+гр.4)</w:t>
            </w:r>
            <w:r w:rsidRPr="00F47559">
              <w:rPr>
                <w:bCs/>
              </w:rPr>
              <w:t>×</w:t>
            </w:r>
            <w:r w:rsidRPr="00F47559">
              <w:t>0,5</w:t>
            </w:r>
            <w:r w:rsidRPr="00F47559">
              <w:rPr>
                <w:bCs/>
              </w:rPr>
              <w:t>] × 100% (увеличение)</w:t>
            </w:r>
          </w:p>
        </w:tc>
      </w:tr>
      <w:tr w:rsidR="009C09CB" w:rsidRPr="00E2314A" w:rsidTr="00124D10">
        <w:trPr>
          <w:trHeight w:val="283"/>
        </w:trPr>
        <w:tc>
          <w:tcPr>
            <w:tcW w:w="434" w:type="dxa"/>
            <w:tcBorders>
              <w:right w:val="nil"/>
            </w:tcBorders>
            <w:tcMar>
              <w:top w:w="17" w:type="dxa"/>
              <w:left w:w="17" w:type="dxa"/>
              <w:bottom w:w="0" w:type="dxa"/>
              <w:right w:w="17" w:type="dxa"/>
            </w:tcMar>
          </w:tcPr>
          <w:p w:rsidR="009C09CB" w:rsidRPr="00023D84" w:rsidRDefault="009C09CB" w:rsidP="00F11EBD">
            <w:pPr>
              <w:jc w:val="right"/>
              <w:rPr>
                <w:lang w:val="uk-UA"/>
              </w:rPr>
            </w:pPr>
            <w:r>
              <w:rPr>
                <w:lang w:val="uk-UA"/>
              </w:rPr>
              <w:t>6</w:t>
            </w:r>
            <w:r w:rsidRPr="00023D84">
              <w:rPr>
                <w:lang w:val="uk-UA"/>
              </w:rPr>
              <w:t>.</w:t>
            </w:r>
          </w:p>
        </w:tc>
        <w:tc>
          <w:tcPr>
            <w:tcW w:w="3839" w:type="dxa"/>
            <w:tcBorders>
              <w:left w:val="nil"/>
            </w:tcBorders>
            <w:vAlign w:val="center"/>
          </w:tcPr>
          <w:p w:rsidR="009C09CB" w:rsidRPr="00023D84" w:rsidRDefault="009C09CB" w:rsidP="00124D10">
            <w:pPr>
              <w:rPr>
                <w:lang w:val="uk-UA"/>
              </w:rPr>
            </w:pPr>
            <w:r w:rsidRPr="00023D84">
              <w:rPr>
                <w:lang w:val="uk-UA"/>
              </w:rPr>
              <w:t>Рентабельність (збитковість)  власного капіталу</w:t>
            </w:r>
          </w:p>
        </w:tc>
        <w:tc>
          <w:tcPr>
            <w:tcW w:w="5171" w:type="dxa"/>
            <w:tcMar>
              <w:top w:w="17" w:type="dxa"/>
              <w:left w:w="17" w:type="dxa"/>
              <w:bottom w:w="0" w:type="dxa"/>
              <w:right w:w="17" w:type="dxa"/>
            </w:tcMar>
            <w:vAlign w:val="center"/>
          </w:tcPr>
          <w:p w:rsidR="009C09CB" w:rsidRPr="00F47559" w:rsidRDefault="009C09CB" w:rsidP="00C537D9">
            <w:pPr>
              <w:rPr>
                <w:bCs/>
              </w:rPr>
            </w:pPr>
            <w:r w:rsidRPr="00F47559">
              <w:rPr>
                <w:bCs/>
              </w:rPr>
              <w:t xml:space="preserve"> [Ф2 2290(2295) ÷ Ф1 1495</w:t>
            </w:r>
            <w:r w:rsidRPr="00F47559">
              <w:t>(гр.3+гр.4)</w:t>
            </w:r>
            <w:r w:rsidRPr="00F47559">
              <w:rPr>
                <w:bCs/>
              </w:rPr>
              <w:t>×</w:t>
            </w:r>
            <w:r w:rsidRPr="00F47559">
              <w:t xml:space="preserve">0,5 </w:t>
            </w:r>
            <w:r w:rsidRPr="00F47559">
              <w:rPr>
                <w:bCs/>
              </w:rPr>
              <w:t>] × 100%  (увеличение)</w:t>
            </w:r>
          </w:p>
        </w:tc>
      </w:tr>
      <w:tr w:rsidR="009C09CB" w:rsidRPr="00E2314A" w:rsidTr="00124D10">
        <w:trPr>
          <w:trHeight w:val="349"/>
        </w:trPr>
        <w:tc>
          <w:tcPr>
            <w:tcW w:w="434" w:type="dxa"/>
            <w:tcBorders>
              <w:right w:val="nil"/>
            </w:tcBorders>
            <w:tcMar>
              <w:top w:w="17" w:type="dxa"/>
              <w:left w:w="17" w:type="dxa"/>
              <w:bottom w:w="0" w:type="dxa"/>
              <w:right w:w="17" w:type="dxa"/>
            </w:tcMar>
          </w:tcPr>
          <w:p w:rsidR="009C09CB" w:rsidRPr="00023D84" w:rsidRDefault="009C09CB" w:rsidP="00D17F3F">
            <w:pPr>
              <w:jc w:val="right"/>
              <w:rPr>
                <w:lang w:val="uk-UA"/>
              </w:rPr>
            </w:pPr>
            <w:r>
              <w:rPr>
                <w:lang w:val="uk-UA"/>
              </w:rPr>
              <w:t>7</w:t>
            </w:r>
            <w:r w:rsidRPr="00023D84">
              <w:rPr>
                <w:lang w:val="uk-UA"/>
              </w:rPr>
              <w:t>.</w:t>
            </w:r>
          </w:p>
        </w:tc>
        <w:tc>
          <w:tcPr>
            <w:tcW w:w="3839" w:type="dxa"/>
            <w:tcBorders>
              <w:left w:val="nil"/>
            </w:tcBorders>
            <w:vAlign w:val="center"/>
          </w:tcPr>
          <w:p w:rsidR="009C09CB" w:rsidRPr="00023D84" w:rsidRDefault="009C09CB" w:rsidP="00124D10">
            <w:pPr>
              <w:rPr>
                <w:lang w:val="uk-UA"/>
              </w:rPr>
            </w:pPr>
            <w:r w:rsidRPr="00023D84">
              <w:rPr>
                <w:lang w:val="uk-UA"/>
              </w:rPr>
              <w:t>Рентабельність (збитковість) залученого капіталу</w:t>
            </w:r>
          </w:p>
        </w:tc>
        <w:tc>
          <w:tcPr>
            <w:tcW w:w="5171" w:type="dxa"/>
            <w:tcMar>
              <w:top w:w="17" w:type="dxa"/>
              <w:left w:w="17" w:type="dxa"/>
              <w:bottom w:w="0" w:type="dxa"/>
              <w:right w:w="17" w:type="dxa"/>
            </w:tcMar>
            <w:vAlign w:val="center"/>
          </w:tcPr>
          <w:p w:rsidR="009C09CB" w:rsidRPr="00F47559" w:rsidRDefault="009C09CB" w:rsidP="00C537D9">
            <w:r w:rsidRPr="00F47559">
              <w:rPr>
                <w:bCs/>
              </w:rPr>
              <w:t xml:space="preserve"> {Ф2 2290(2295) ÷ Ф1 [1900</w:t>
            </w:r>
            <w:r w:rsidRPr="00F47559">
              <w:t>(гр.3+гр.4)</w:t>
            </w:r>
            <w:r w:rsidRPr="00F47559">
              <w:rPr>
                <w:bCs/>
              </w:rPr>
              <w:t>×</w:t>
            </w:r>
            <w:r w:rsidRPr="00F47559">
              <w:t>0,5 –</w:t>
            </w:r>
          </w:p>
          <w:p w:rsidR="009C09CB" w:rsidRPr="00F47559" w:rsidRDefault="009C09CB" w:rsidP="00C537D9">
            <w:pPr>
              <w:rPr>
                <w:bCs/>
              </w:rPr>
            </w:pPr>
            <w:r w:rsidRPr="00F47559">
              <w:t xml:space="preserve">– </w:t>
            </w:r>
            <w:r w:rsidRPr="00F47559">
              <w:rPr>
                <w:bCs/>
              </w:rPr>
              <w:t>1495</w:t>
            </w:r>
            <w:r w:rsidRPr="00F47559">
              <w:t>(гр.3+гр.4)</w:t>
            </w:r>
            <w:r w:rsidRPr="00F47559">
              <w:rPr>
                <w:bCs/>
              </w:rPr>
              <w:t>×</w:t>
            </w:r>
            <w:r w:rsidRPr="00F47559">
              <w:t>0,5]}</w:t>
            </w:r>
            <w:r w:rsidRPr="00F47559">
              <w:rPr>
                <w:bCs/>
              </w:rPr>
              <w:t xml:space="preserve"> × 100%  (увеличение)</w:t>
            </w:r>
          </w:p>
        </w:tc>
      </w:tr>
      <w:tr w:rsidR="009C09CB" w:rsidRPr="00023D84" w:rsidTr="00124D10">
        <w:trPr>
          <w:trHeight w:val="603"/>
        </w:trPr>
        <w:tc>
          <w:tcPr>
            <w:tcW w:w="434" w:type="dxa"/>
            <w:tcBorders>
              <w:right w:val="nil"/>
            </w:tcBorders>
            <w:tcMar>
              <w:top w:w="17" w:type="dxa"/>
              <w:left w:w="17" w:type="dxa"/>
              <w:bottom w:w="0" w:type="dxa"/>
              <w:right w:w="17" w:type="dxa"/>
            </w:tcMar>
          </w:tcPr>
          <w:p w:rsidR="009C09CB" w:rsidRPr="00023D84" w:rsidRDefault="009C09CB" w:rsidP="009F3B91">
            <w:pPr>
              <w:jc w:val="right"/>
              <w:rPr>
                <w:lang w:val="uk-UA"/>
              </w:rPr>
            </w:pPr>
            <w:r>
              <w:rPr>
                <w:lang w:val="uk-UA"/>
              </w:rPr>
              <w:t>8</w:t>
            </w:r>
            <w:r w:rsidRPr="00023D84">
              <w:rPr>
                <w:lang w:val="uk-UA"/>
              </w:rPr>
              <w:t>.</w:t>
            </w:r>
          </w:p>
        </w:tc>
        <w:tc>
          <w:tcPr>
            <w:tcW w:w="3839" w:type="dxa"/>
            <w:tcBorders>
              <w:left w:val="nil"/>
            </w:tcBorders>
            <w:vAlign w:val="center"/>
          </w:tcPr>
          <w:p w:rsidR="009C09CB" w:rsidRPr="00023D84" w:rsidRDefault="009C09CB" w:rsidP="00124D10">
            <w:pPr>
              <w:rPr>
                <w:lang w:val="uk-UA"/>
              </w:rPr>
            </w:pPr>
            <w:r w:rsidRPr="00023D84">
              <w:rPr>
                <w:lang w:val="uk-UA"/>
              </w:rPr>
              <w:t xml:space="preserve">Рентабельність (збитковість)  необоротних активів </w:t>
            </w:r>
          </w:p>
        </w:tc>
        <w:tc>
          <w:tcPr>
            <w:tcW w:w="5171" w:type="dxa"/>
            <w:tcMar>
              <w:top w:w="17" w:type="dxa"/>
              <w:left w:w="17" w:type="dxa"/>
              <w:bottom w:w="0" w:type="dxa"/>
              <w:right w:w="17" w:type="dxa"/>
            </w:tcMar>
            <w:vAlign w:val="center"/>
          </w:tcPr>
          <w:p w:rsidR="009C09CB" w:rsidRPr="00F47559" w:rsidRDefault="009C09CB" w:rsidP="00C537D9">
            <w:pPr>
              <w:rPr>
                <w:bCs/>
              </w:rPr>
            </w:pPr>
            <w:r w:rsidRPr="00F47559">
              <w:rPr>
                <w:bCs/>
              </w:rPr>
              <w:t xml:space="preserve"> [Ф2 2290(2295) ÷ Ф1 1095</w:t>
            </w:r>
            <w:r w:rsidRPr="00F47559">
              <w:t>(гр.3+гр.4)</w:t>
            </w:r>
            <w:r w:rsidRPr="00F47559">
              <w:rPr>
                <w:bCs/>
              </w:rPr>
              <w:t>×</w:t>
            </w:r>
            <w:r w:rsidRPr="00F47559">
              <w:t>0,5</w:t>
            </w:r>
            <w:r w:rsidRPr="00F47559">
              <w:rPr>
                <w:bCs/>
              </w:rPr>
              <w:t>] ×100%      (увеличение)</w:t>
            </w:r>
          </w:p>
        </w:tc>
      </w:tr>
      <w:tr w:rsidR="009C09CB" w:rsidRPr="00023D84" w:rsidTr="00124D10">
        <w:trPr>
          <w:trHeight w:val="333"/>
        </w:trPr>
        <w:tc>
          <w:tcPr>
            <w:tcW w:w="434" w:type="dxa"/>
            <w:tcBorders>
              <w:right w:val="nil"/>
            </w:tcBorders>
            <w:tcMar>
              <w:top w:w="17" w:type="dxa"/>
              <w:left w:w="17" w:type="dxa"/>
              <w:bottom w:w="0" w:type="dxa"/>
              <w:right w:w="17" w:type="dxa"/>
            </w:tcMar>
          </w:tcPr>
          <w:p w:rsidR="009C09CB" w:rsidRPr="00023D84" w:rsidRDefault="009C09CB" w:rsidP="00D17F3F">
            <w:pPr>
              <w:jc w:val="right"/>
              <w:rPr>
                <w:lang w:val="uk-UA"/>
              </w:rPr>
            </w:pPr>
            <w:r>
              <w:rPr>
                <w:lang w:val="uk-UA"/>
              </w:rPr>
              <w:t>9</w:t>
            </w:r>
            <w:r w:rsidRPr="00023D84">
              <w:rPr>
                <w:lang w:val="uk-UA"/>
              </w:rPr>
              <w:t>.</w:t>
            </w:r>
          </w:p>
        </w:tc>
        <w:tc>
          <w:tcPr>
            <w:tcW w:w="3839" w:type="dxa"/>
            <w:tcBorders>
              <w:left w:val="nil"/>
            </w:tcBorders>
            <w:vAlign w:val="center"/>
          </w:tcPr>
          <w:p w:rsidR="009C09CB" w:rsidRPr="00023D84" w:rsidRDefault="009C09CB" w:rsidP="00124D10">
            <w:pPr>
              <w:rPr>
                <w:lang w:val="uk-UA"/>
              </w:rPr>
            </w:pPr>
            <w:r w:rsidRPr="00023D84">
              <w:rPr>
                <w:lang w:val="uk-UA"/>
              </w:rPr>
              <w:t>Рентабельність (збитковість)  оборотних активів</w:t>
            </w:r>
          </w:p>
        </w:tc>
        <w:tc>
          <w:tcPr>
            <w:tcW w:w="5171" w:type="dxa"/>
            <w:tcMar>
              <w:top w:w="17" w:type="dxa"/>
              <w:left w:w="17" w:type="dxa"/>
              <w:bottom w:w="0" w:type="dxa"/>
              <w:right w:w="17" w:type="dxa"/>
            </w:tcMar>
            <w:vAlign w:val="center"/>
          </w:tcPr>
          <w:p w:rsidR="009C09CB" w:rsidRPr="00F47559" w:rsidRDefault="009C09CB" w:rsidP="00C537D9">
            <w:pPr>
              <w:rPr>
                <w:bCs/>
              </w:rPr>
            </w:pPr>
            <w:r w:rsidRPr="00F47559">
              <w:rPr>
                <w:bCs/>
              </w:rPr>
              <w:t xml:space="preserve"> [Ф2 2290(2295) ÷ Ф1 1195</w:t>
            </w:r>
            <w:r w:rsidRPr="00F47559">
              <w:t>(гр.3+гр.4)</w:t>
            </w:r>
            <w:r w:rsidRPr="00F47559">
              <w:rPr>
                <w:bCs/>
              </w:rPr>
              <w:t>×</w:t>
            </w:r>
            <w:r w:rsidRPr="00F47559">
              <w:t>0,5</w:t>
            </w:r>
            <w:r w:rsidRPr="00F47559">
              <w:rPr>
                <w:bCs/>
              </w:rPr>
              <w:t>] × 100% (увеличение)</w:t>
            </w:r>
          </w:p>
        </w:tc>
      </w:tr>
      <w:tr w:rsidR="009C09CB" w:rsidRPr="00023D84" w:rsidTr="00124D10">
        <w:trPr>
          <w:trHeight w:val="243"/>
        </w:trPr>
        <w:tc>
          <w:tcPr>
            <w:tcW w:w="434" w:type="dxa"/>
            <w:tcBorders>
              <w:right w:val="nil"/>
            </w:tcBorders>
            <w:tcMar>
              <w:top w:w="17" w:type="dxa"/>
              <w:left w:w="17" w:type="dxa"/>
              <w:bottom w:w="0" w:type="dxa"/>
              <w:right w:w="17" w:type="dxa"/>
            </w:tcMar>
            <w:vAlign w:val="center"/>
          </w:tcPr>
          <w:p w:rsidR="009C09CB" w:rsidRPr="00023D84" w:rsidRDefault="009C09CB" w:rsidP="00124D10">
            <w:pPr>
              <w:jc w:val="right"/>
              <w:rPr>
                <w:lang w:val="uk-UA"/>
              </w:rPr>
            </w:pPr>
            <w:r>
              <w:rPr>
                <w:lang w:val="uk-UA"/>
              </w:rPr>
              <w:t>10</w:t>
            </w:r>
            <w:r w:rsidRPr="00023D84">
              <w:rPr>
                <w:lang w:val="uk-UA"/>
              </w:rPr>
              <w:t>.</w:t>
            </w:r>
          </w:p>
        </w:tc>
        <w:tc>
          <w:tcPr>
            <w:tcW w:w="3839" w:type="dxa"/>
            <w:tcBorders>
              <w:left w:val="nil"/>
            </w:tcBorders>
            <w:vAlign w:val="center"/>
          </w:tcPr>
          <w:p w:rsidR="009C09CB" w:rsidRPr="00023D84" w:rsidRDefault="009C09CB" w:rsidP="00124D10">
            <w:pPr>
              <w:rPr>
                <w:lang w:val="uk-UA"/>
              </w:rPr>
            </w:pPr>
            <w:r w:rsidRPr="00023D84">
              <w:rPr>
                <w:lang w:val="uk-UA"/>
              </w:rPr>
              <w:t>Коефіцієнт окупності активів</w:t>
            </w:r>
          </w:p>
        </w:tc>
        <w:tc>
          <w:tcPr>
            <w:tcW w:w="5171" w:type="dxa"/>
            <w:tcMar>
              <w:top w:w="17" w:type="dxa"/>
              <w:left w:w="17" w:type="dxa"/>
              <w:bottom w:w="0" w:type="dxa"/>
              <w:right w:w="17" w:type="dxa"/>
            </w:tcMar>
            <w:vAlign w:val="center"/>
          </w:tcPr>
          <w:p w:rsidR="009C09CB" w:rsidRPr="00F47559" w:rsidRDefault="009C09CB" w:rsidP="00C537D9">
            <w:pPr>
              <w:rPr>
                <w:bCs/>
              </w:rPr>
            </w:pPr>
            <w:r w:rsidRPr="00F47559">
              <w:rPr>
                <w:bCs/>
              </w:rPr>
              <w:t xml:space="preserve"> [Ф1 1300</w:t>
            </w:r>
            <w:r w:rsidRPr="00F47559">
              <w:t>(гр.3+гр.4)</w:t>
            </w:r>
            <w:r w:rsidRPr="00F47559">
              <w:rPr>
                <w:bCs/>
              </w:rPr>
              <w:t>×</w:t>
            </w:r>
            <w:r w:rsidRPr="00F47559">
              <w:t>0,5</w:t>
            </w:r>
            <w:r w:rsidRPr="00F47559">
              <w:rPr>
                <w:bCs/>
              </w:rPr>
              <w:t xml:space="preserve"> ÷ Ф2 2000] × 100% (уменьшение)</w:t>
            </w:r>
          </w:p>
        </w:tc>
      </w:tr>
      <w:tr w:rsidR="009C09CB" w:rsidRPr="00E2314A" w:rsidTr="00124D10">
        <w:trPr>
          <w:trHeight w:val="523"/>
        </w:trPr>
        <w:tc>
          <w:tcPr>
            <w:tcW w:w="434" w:type="dxa"/>
            <w:tcBorders>
              <w:right w:val="nil"/>
            </w:tcBorders>
            <w:tcMar>
              <w:top w:w="17" w:type="dxa"/>
              <w:left w:w="17" w:type="dxa"/>
              <w:bottom w:w="0" w:type="dxa"/>
              <w:right w:w="17" w:type="dxa"/>
            </w:tcMar>
          </w:tcPr>
          <w:p w:rsidR="009C09CB" w:rsidRPr="00023D84" w:rsidRDefault="009C09CB" w:rsidP="009F3B91">
            <w:pPr>
              <w:jc w:val="right"/>
              <w:rPr>
                <w:lang w:val="uk-UA"/>
              </w:rPr>
            </w:pPr>
            <w:r w:rsidRPr="00023D84">
              <w:rPr>
                <w:lang w:val="uk-UA"/>
              </w:rPr>
              <w:t>1</w:t>
            </w:r>
            <w:r>
              <w:rPr>
                <w:lang w:val="uk-UA"/>
              </w:rPr>
              <w:t>1</w:t>
            </w:r>
            <w:r w:rsidRPr="00023D84">
              <w:rPr>
                <w:lang w:val="uk-UA"/>
              </w:rPr>
              <w:t>.</w:t>
            </w:r>
          </w:p>
        </w:tc>
        <w:tc>
          <w:tcPr>
            <w:tcW w:w="3839" w:type="dxa"/>
            <w:tcBorders>
              <w:left w:val="nil"/>
            </w:tcBorders>
            <w:vAlign w:val="center"/>
          </w:tcPr>
          <w:p w:rsidR="009C09CB" w:rsidRPr="00023D84" w:rsidRDefault="009C09CB" w:rsidP="00124D10">
            <w:pPr>
              <w:rPr>
                <w:lang w:val="uk-UA"/>
              </w:rPr>
            </w:pPr>
            <w:r w:rsidRPr="00023D84">
              <w:rPr>
                <w:lang w:val="uk-UA"/>
              </w:rPr>
              <w:t>Коефіцієнт окупності власного капіталу</w:t>
            </w:r>
          </w:p>
        </w:tc>
        <w:tc>
          <w:tcPr>
            <w:tcW w:w="5171" w:type="dxa"/>
            <w:tcMar>
              <w:top w:w="17" w:type="dxa"/>
              <w:left w:w="17" w:type="dxa"/>
              <w:bottom w:w="0" w:type="dxa"/>
              <w:right w:w="17" w:type="dxa"/>
            </w:tcMar>
            <w:vAlign w:val="center"/>
          </w:tcPr>
          <w:p w:rsidR="009C09CB" w:rsidRPr="00F47559" w:rsidRDefault="009C09CB" w:rsidP="00C537D9">
            <w:pPr>
              <w:rPr>
                <w:bCs/>
              </w:rPr>
            </w:pPr>
            <w:r w:rsidRPr="00F47559">
              <w:rPr>
                <w:bCs/>
              </w:rPr>
              <w:t>[1495</w:t>
            </w:r>
            <w:r w:rsidRPr="00F47559">
              <w:t>(гр.3+гр.4)</w:t>
            </w:r>
            <w:r w:rsidRPr="00F47559">
              <w:rPr>
                <w:bCs/>
              </w:rPr>
              <w:t>×</w:t>
            </w:r>
            <w:r w:rsidRPr="00F47559">
              <w:t xml:space="preserve">0,5 </w:t>
            </w:r>
            <w:r w:rsidRPr="00F47559">
              <w:rPr>
                <w:bCs/>
              </w:rPr>
              <w:t>÷ Ф2 2000] × 100% (уменьшение)</w:t>
            </w:r>
          </w:p>
        </w:tc>
      </w:tr>
      <w:tr w:rsidR="00307F0D" w:rsidRPr="00023D84" w:rsidTr="00FD6A7F">
        <w:trPr>
          <w:trHeight w:val="333"/>
        </w:trPr>
        <w:tc>
          <w:tcPr>
            <w:tcW w:w="9444" w:type="dxa"/>
            <w:gridSpan w:val="3"/>
            <w:tcMar>
              <w:top w:w="17" w:type="dxa"/>
              <w:left w:w="17" w:type="dxa"/>
              <w:bottom w:w="0" w:type="dxa"/>
              <w:right w:w="17" w:type="dxa"/>
            </w:tcMar>
            <w:vAlign w:val="center"/>
          </w:tcPr>
          <w:p w:rsidR="00307F0D" w:rsidRPr="00023D84" w:rsidRDefault="00307F0D" w:rsidP="00307F0D">
            <w:pPr>
              <w:jc w:val="center"/>
              <w:rPr>
                <w:lang w:val="uk-UA"/>
              </w:rPr>
            </w:pPr>
            <w:r w:rsidRPr="00023D84">
              <w:rPr>
                <w:lang w:val="uk-UA"/>
              </w:rPr>
              <w:t>Д</w:t>
            </w:r>
            <w:r w:rsidR="00041930" w:rsidRPr="00023D84">
              <w:rPr>
                <w:lang w:val="uk-UA"/>
              </w:rPr>
              <w:t xml:space="preserve">оходні </w:t>
            </w:r>
            <w:r w:rsidR="00B204B1" w:rsidRPr="00023D84">
              <w:rPr>
                <w:lang w:val="uk-UA"/>
              </w:rPr>
              <w:t>показники</w:t>
            </w:r>
          </w:p>
        </w:tc>
      </w:tr>
      <w:tr w:rsidR="009C09CB" w:rsidRPr="00023D84" w:rsidTr="00C76E0D">
        <w:trPr>
          <w:trHeight w:val="523"/>
        </w:trPr>
        <w:tc>
          <w:tcPr>
            <w:tcW w:w="434" w:type="dxa"/>
            <w:tcBorders>
              <w:right w:val="nil"/>
            </w:tcBorders>
            <w:shd w:val="clear" w:color="auto" w:fill="auto"/>
            <w:tcMar>
              <w:top w:w="17" w:type="dxa"/>
              <w:left w:w="17" w:type="dxa"/>
              <w:bottom w:w="0" w:type="dxa"/>
              <w:right w:w="17" w:type="dxa"/>
            </w:tcMar>
          </w:tcPr>
          <w:p w:rsidR="009C09CB" w:rsidRPr="00023D84" w:rsidRDefault="009C09CB" w:rsidP="009F3B91">
            <w:pPr>
              <w:jc w:val="right"/>
              <w:rPr>
                <w:lang w:val="uk-UA"/>
              </w:rPr>
            </w:pPr>
            <w:r w:rsidRPr="00023D84">
              <w:rPr>
                <w:lang w:val="uk-UA"/>
              </w:rPr>
              <w:t>1</w:t>
            </w:r>
            <w:r>
              <w:rPr>
                <w:lang w:val="uk-UA"/>
              </w:rPr>
              <w:t>2</w:t>
            </w:r>
            <w:r w:rsidRPr="00023D84">
              <w:rPr>
                <w:lang w:val="uk-UA"/>
              </w:rPr>
              <w:t>.</w:t>
            </w:r>
          </w:p>
        </w:tc>
        <w:tc>
          <w:tcPr>
            <w:tcW w:w="3839" w:type="dxa"/>
            <w:tcBorders>
              <w:left w:val="nil"/>
            </w:tcBorders>
            <w:shd w:val="clear" w:color="auto" w:fill="auto"/>
            <w:vAlign w:val="center"/>
          </w:tcPr>
          <w:p w:rsidR="009C09CB" w:rsidRPr="00023D84" w:rsidRDefault="009C09CB" w:rsidP="00A0426B">
            <w:pPr>
              <w:rPr>
                <w:bCs/>
                <w:lang w:val="uk-UA"/>
              </w:rPr>
            </w:pPr>
            <w:r w:rsidRPr="00023D84">
              <w:rPr>
                <w:bCs/>
                <w:lang w:val="uk-UA"/>
              </w:rPr>
              <w:t xml:space="preserve">Валова рентабельність </w:t>
            </w:r>
            <w:r w:rsidRPr="00023D84">
              <w:rPr>
                <w:lang w:val="uk-UA"/>
              </w:rPr>
              <w:t xml:space="preserve">(збитковість) </w:t>
            </w:r>
            <w:r w:rsidRPr="00023D84">
              <w:rPr>
                <w:bCs/>
                <w:lang w:val="uk-UA"/>
              </w:rPr>
              <w:t xml:space="preserve"> реалізації продукції </w:t>
            </w:r>
          </w:p>
        </w:tc>
        <w:tc>
          <w:tcPr>
            <w:tcW w:w="5171" w:type="dxa"/>
            <w:shd w:val="clear" w:color="auto" w:fill="auto"/>
            <w:tcMar>
              <w:top w:w="17" w:type="dxa"/>
              <w:left w:w="17" w:type="dxa"/>
              <w:bottom w:w="0" w:type="dxa"/>
              <w:right w:w="17" w:type="dxa"/>
            </w:tcMar>
            <w:vAlign w:val="center"/>
          </w:tcPr>
          <w:p w:rsidR="009C09CB" w:rsidRPr="00F47559" w:rsidRDefault="009C09CB" w:rsidP="00C537D9">
            <w:pPr>
              <w:rPr>
                <w:bCs/>
              </w:rPr>
            </w:pPr>
            <w:r w:rsidRPr="00F47559">
              <w:rPr>
                <w:bCs/>
              </w:rPr>
              <w:t xml:space="preserve"> [Ф2 2090(2095) ÷ Ф2 2000] × 100% (увеличение)</w:t>
            </w:r>
          </w:p>
        </w:tc>
      </w:tr>
      <w:tr w:rsidR="009C09CB" w:rsidRPr="00023D84" w:rsidTr="00C76E0D">
        <w:trPr>
          <w:trHeight w:val="520"/>
        </w:trPr>
        <w:tc>
          <w:tcPr>
            <w:tcW w:w="434" w:type="dxa"/>
            <w:tcBorders>
              <w:right w:val="nil"/>
            </w:tcBorders>
            <w:shd w:val="clear" w:color="auto" w:fill="auto"/>
            <w:tcMar>
              <w:top w:w="17" w:type="dxa"/>
              <w:left w:w="17" w:type="dxa"/>
              <w:bottom w:w="0" w:type="dxa"/>
              <w:right w:w="17" w:type="dxa"/>
            </w:tcMar>
          </w:tcPr>
          <w:p w:rsidR="009C09CB" w:rsidRPr="00023D84" w:rsidRDefault="009C09CB" w:rsidP="009F3B91">
            <w:pPr>
              <w:jc w:val="right"/>
              <w:rPr>
                <w:lang w:val="uk-UA"/>
              </w:rPr>
            </w:pPr>
            <w:r w:rsidRPr="00023D84">
              <w:rPr>
                <w:lang w:val="uk-UA"/>
              </w:rPr>
              <w:t>1</w:t>
            </w:r>
            <w:r>
              <w:rPr>
                <w:lang w:val="uk-UA"/>
              </w:rPr>
              <w:t>3</w:t>
            </w:r>
            <w:r w:rsidRPr="00023D84">
              <w:rPr>
                <w:lang w:val="uk-UA"/>
              </w:rPr>
              <w:t>.</w:t>
            </w:r>
          </w:p>
        </w:tc>
        <w:tc>
          <w:tcPr>
            <w:tcW w:w="3839" w:type="dxa"/>
            <w:tcBorders>
              <w:left w:val="nil"/>
            </w:tcBorders>
            <w:shd w:val="clear" w:color="auto" w:fill="auto"/>
            <w:vAlign w:val="center"/>
          </w:tcPr>
          <w:p w:rsidR="009C09CB" w:rsidRPr="00023D84" w:rsidRDefault="009C09CB">
            <w:pPr>
              <w:rPr>
                <w:bCs/>
                <w:lang w:val="uk-UA"/>
              </w:rPr>
            </w:pPr>
            <w:r w:rsidRPr="00023D84">
              <w:rPr>
                <w:bCs/>
                <w:lang w:val="uk-UA"/>
              </w:rPr>
              <w:t xml:space="preserve">Чиста рентабельність </w:t>
            </w:r>
            <w:r w:rsidRPr="00023D84">
              <w:rPr>
                <w:lang w:val="uk-UA"/>
              </w:rPr>
              <w:t xml:space="preserve">(збитковість) </w:t>
            </w:r>
            <w:r w:rsidRPr="00023D84">
              <w:rPr>
                <w:bCs/>
                <w:lang w:val="uk-UA"/>
              </w:rPr>
              <w:t xml:space="preserve"> реалізації продукції </w:t>
            </w:r>
          </w:p>
        </w:tc>
        <w:tc>
          <w:tcPr>
            <w:tcW w:w="5171" w:type="dxa"/>
            <w:shd w:val="clear" w:color="auto" w:fill="auto"/>
            <w:tcMar>
              <w:top w:w="17" w:type="dxa"/>
              <w:left w:w="17" w:type="dxa"/>
              <w:bottom w:w="0" w:type="dxa"/>
              <w:right w:w="17" w:type="dxa"/>
            </w:tcMar>
            <w:vAlign w:val="center"/>
          </w:tcPr>
          <w:p w:rsidR="009C09CB" w:rsidRPr="00F47559" w:rsidRDefault="009C09CB" w:rsidP="00C537D9">
            <w:pPr>
              <w:rPr>
                <w:bCs/>
              </w:rPr>
            </w:pPr>
            <w:r w:rsidRPr="00F47559">
              <w:rPr>
                <w:bCs/>
              </w:rPr>
              <w:t xml:space="preserve"> [Ф2 2290(2295) ÷ Ф2 2000] × 100% (увеличение)</w:t>
            </w:r>
          </w:p>
        </w:tc>
      </w:tr>
      <w:tr w:rsidR="009C09CB" w:rsidRPr="00023D84" w:rsidTr="00C76E0D">
        <w:trPr>
          <w:trHeight w:val="340"/>
        </w:trPr>
        <w:tc>
          <w:tcPr>
            <w:tcW w:w="434" w:type="dxa"/>
            <w:tcBorders>
              <w:right w:val="nil"/>
            </w:tcBorders>
            <w:shd w:val="clear" w:color="auto" w:fill="auto"/>
            <w:tcMar>
              <w:top w:w="17" w:type="dxa"/>
              <w:left w:w="17" w:type="dxa"/>
              <w:bottom w:w="0" w:type="dxa"/>
              <w:right w:w="17" w:type="dxa"/>
            </w:tcMar>
          </w:tcPr>
          <w:p w:rsidR="009C09CB" w:rsidRPr="00023D84" w:rsidRDefault="009C09CB" w:rsidP="009F3B91">
            <w:pPr>
              <w:jc w:val="right"/>
              <w:rPr>
                <w:lang w:val="uk-UA"/>
              </w:rPr>
            </w:pPr>
            <w:r w:rsidRPr="00023D84">
              <w:rPr>
                <w:lang w:val="uk-UA"/>
              </w:rPr>
              <w:t>1</w:t>
            </w:r>
            <w:r>
              <w:rPr>
                <w:lang w:val="uk-UA"/>
              </w:rPr>
              <w:t>4</w:t>
            </w:r>
            <w:r w:rsidRPr="00023D84">
              <w:rPr>
                <w:lang w:val="uk-UA"/>
              </w:rPr>
              <w:t>.</w:t>
            </w:r>
          </w:p>
        </w:tc>
        <w:tc>
          <w:tcPr>
            <w:tcW w:w="3839" w:type="dxa"/>
            <w:tcBorders>
              <w:left w:val="nil"/>
            </w:tcBorders>
            <w:shd w:val="clear" w:color="auto" w:fill="auto"/>
            <w:vAlign w:val="center"/>
          </w:tcPr>
          <w:p w:rsidR="009C09CB" w:rsidRPr="00023D84" w:rsidRDefault="009C09CB">
            <w:pPr>
              <w:rPr>
                <w:bCs/>
                <w:lang w:val="uk-UA"/>
              </w:rPr>
            </w:pPr>
            <w:r w:rsidRPr="00023D84">
              <w:rPr>
                <w:bCs/>
                <w:lang w:val="uk-UA"/>
              </w:rPr>
              <w:t xml:space="preserve"> Рентабельність </w:t>
            </w:r>
            <w:r w:rsidRPr="00023D84">
              <w:rPr>
                <w:lang w:val="uk-UA"/>
              </w:rPr>
              <w:t xml:space="preserve">(збитковість) </w:t>
            </w:r>
            <w:r w:rsidRPr="00023D84">
              <w:rPr>
                <w:bCs/>
                <w:lang w:val="uk-UA"/>
              </w:rPr>
              <w:t xml:space="preserve"> доходу від операційної діяльності</w:t>
            </w:r>
          </w:p>
        </w:tc>
        <w:tc>
          <w:tcPr>
            <w:tcW w:w="5171" w:type="dxa"/>
            <w:shd w:val="clear" w:color="auto" w:fill="auto"/>
            <w:tcMar>
              <w:top w:w="17" w:type="dxa"/>
              <w:left w:w="17" w:type="dxa"/>
              <w:bottom w:w="0" w:type="dxa"/>
              <w:right w:w="17" w:type="dxa"/>
            </w:tcMar>
            <w:vAlign w:val="center"/>
          </w:tcPr>
          <w:p w:rsidR="009C09CB" w:rsidRPr="00F47559" w:rsidRDefault="009C09CB" w:rsidP="00C537D9">
            <w:pPr>
              <w:rPr>
                <w:bCs/>
              </w:rPr>
            </w:pPr>
            <w:r w:rsidRPr="00F47559">
              <w:rPr>
                <w:bCs/>
              </w:rPr>
              <w:t xml:space="preserve"> [Ф2 2190(2195) ÷ Ф2 (2000+2120)] × 100% (увеличение)</w:t>
            </w:r>
          </w:p>
        </w:tc>
      </w:tr>
    </w:tbl>
    <w:p w:rsidR="00795093" w:rsidRPr="00023D84" w:rsidRDefault="00795093" w:rsidP="0044548C">
      <w:pPr>
        <w:pStyle w:val="20"/>
        <w:rPr>
          <w:bCs/>
          <w:sz w:val="32"/>
          <w:szCs w:val="32"/>
        </w:rPr>
      </w:pPr>
    </w:p>
    <w:p w:rsidR="0083306C" w:rsidRPr="00023D84" w:rsidRDefault="00145CD3" w:rsidP="0044548C">
      <w:pPr>
        <w:pStyle w:val="20"/>
        <w:rPr>
          <w:bCs/>
          <w:sz w:val="32"/>
          <w:szCs w:val="32"/>
        </w:rPr>
      </w:pPr>
      <w:r w:rsidRPr="00023D84">
        <w:rPr>
          <w:bCs/>
          <w:sz w:val="32"/>
          <w:szCs w:val="32"/>
        </w:rPr>
        <w:t xml:space="preserve">Таблиця </w:t>
      </w:r>
      <w:r w:rsidR="00341E39">
        <w:rPr>
          <w:bCs/>
          <w:sz w:val="32"/>
          <w:szCs w:val="32"/>
        </w:rPr>
        <w:t>2</w:t>
      </w:r>
      <w:r w:rsidRPr="00023D84">
        <w:rPr>
          <w:bCs/>
          <w:sz w:val="32"/>
          <w:szCs w:val="32"/>
        </w:rPr>
        <w:t>.1</w:t>
      </w:r>
      <w:r w:rsidR="00341E39">
        <w:rPr>
          <w:bCs/>
          <w:sz w:val="32"/>
          <w:szCs w:val="32"/>
        </w:rPr>
        <w:t>4</w:t>
      </w:r>
      <w:r w:rsidR="0044548C" w:rsidRPr="00023D84">
        <w:rPr>
          <w:bCs/>
          <w:sz w:val="32"/>
          <w:szCs w:val="32"/>
        </w:rPr>
        <w:t>– Динаміка  показників рентабельності</w:t>
      </w:r>
      <w:r w:rsidR="00D20217" w:rsidRPr="00023D84">
        <w:rPr>
          <w:bCs/>
          <w:sz w:val="32"/>
          <w:szCs w:val="32"/>
        </w:rPr>
        <w:t>, %</w:t>
      </w:r>
      <w:r w:rsidR="0044548C" w:rsidRPr="00023D84">
        <w:rPr>
          <w:bCs/>
          <w:sz w:val="32"/>
          <w:szCs w:val="32"/>
        </w:rPr>
        <w:t xml:space="preserve"> </w:t>
      </w:r>
    </w:p>
    <w:p w:rsidR="00145CD3" w:rsidRPr="00023D84" w:rsidRDefault="00145CD3" w:rsidP="0044548C">
      <w:pPr>
        <w:pStyle w:val="20"/>
        <w:rPr>
          <w:bCs/>
          <w:sz w:val="32"/>
          <w:szCs w:val="32"/>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00"/>
        <w:gridCol w:w="3747"/>
        <w:gridCol w:w="1247"/>
        <w:gridCol w:w="1247"/>
        <w:gridCol w:w="2933"/>
      </w:tblGrid>
      <w:tr w:rsidR="007E32B4" w:rsidRPr="00023D84">
        <w:trPr>
          <w:cantSplit/>
          <w:trHeight w:val="480"/>
        </w:trPr>
        <w:tc>
          <w:tcPr>
            <w:tcW w:w="2166" w:type="pct"/>
            <w:gridSpan w:val="2"/>
            <w:tcBorders>
              <w:left w:val="single" w:sz="4" w:space="0" w:color="auto"/>
              <w:right w:val="single" w:sz="4" w:space="0" w:color="auto"/>
            </w:tcBorders>
            <w:shd w:val="clear" w:color="auto" w:fill="auto"/>
            <w:vAlign w:val="center"/>
          </w:tcPr>
          <w:p w:rsidR="007E32B4" w:rsidRPr="00023D84" w:rsidRDefault="007E32B4" w:rsidP="00C90F8C">
            <w:pPr>
              <w:jc w:val="center"/>
              <w:rPr>
                <w:lang w:val="uk-UA"/>
              </w:rPr>
            </w:pPr>
            <w:r w:rsidRPr="00023D84">
              <w:rPr>
                <w:lang w:val="uk-UA"/>
              </w:rPr>
              <w:t>Показники</w:t>
            </w:r>
          </w:p>
        </w:tc>
        <w:tc>
          <w:tcPr>
            <w:tcW w:w="651" w:type="pct"/>
            <w:tcBorders>
              <w:top w:val="single" w:sz="4" w:space="0" w:color="auto"/>
              <w:left w:val="single" w:sz="4" w:space="0" w:color="auto"/>
              <w:right w:val="single" w:sz="4" w:space="0" w:color="auto"/>
            </w:tcBorders>
            <w:shd w:val="clear" w:color="auto" w:fill="auto"/>
            <w:vAlign w:val="center"/>
          </w:tcPr>
          <w:p w:rsidR="007E32B4" w:rsidRPr="00023D84" w:rsidRDefault="007E32B4">
            <w:pPr>
              <w:jc w:val="center"/>
              <w:rPr>
                <w:lang w:val="uk-UA"/>
              </w:rPr>
            </w:pPr>
            <w:r w:rsidRPr="00023D84">
              <w:rPr>
                <w:lang w:val="uk-UA"/>
              </w:rPr>
              <w:t>________</w:t>
            </w:r>
          </w:p>
          <w:p w:rsidR="007E32B4" w:rsidRPr="00023D84" w:rsidRDefault="007E32B4">
            <w:pPr>
              <w:jc w:val="center"/>
              <w:rPr>
                <w:lang w:val="uk-UA"/>
              </w:rPr>
            </w:pPr>
            <w:r w:rsidRPr="00023D84">
              <w:rPr>
                <w:lang w:val="uk-UA"/>
              </w:rPr>
              <w:t>(минулий)</w:t>
            </w:r>
          </w:p>
        </w:tc>
        <w:tc>
          <w:tcPr>
            <w:tcW w:w="651" w:type="pct"/>
            <w:tcBorders>
              <w:top w:val="single" w:sz="4" w:space="0" w:color="auto"/>
              <w:left w:val="single" w:sz="4" w:space="0" w:color="auto"/>
              <w:right w:val="single" w:sz="4" w:space="0" w:color="auto"/>
            </w:tcBorders>
            <w:shd w:val="clear" w:color="auto" w:fill="auto"/>
            <w:vAlign w:val="center"/>
          </w:tcPr>
          <w:p w:rsidR="007E32B4" w:rsidRPr="00023D84" w:rsidRDefault="007E32B4" w:rsidP="00DE708C">
            <w:pPr>
              <w:jc w:val="center"/>
              <w:rPr>
                <w:lang w:val="uk-UA"/>
              </w:rPr>
            </w:pPr>
            <w:r w:rsidRPr="00023D84">
              <w:rPr>
                <w:lang w:val="uk-UA"/>
              </w:rPr>
              <w:t>_______</w:t>
            </w:r>
          </w:p>
          <w:p w:rsidR="007E32B4" w:rsidRPr="00023D84" w:rsidRDefault="007E32B4">
            <w:pPr>
              <w:jc w:val="center"/>
              <w:rPr>
                <w:lang w:val="uk-UA"/>
              </w:rPr>
            </w:pPr>
            <w:r w:rsidRPr="00023D84">
              <w:rPr>
                <w:lang w:val="uk-UA"/>
              </w:rPr>
              <w:t>(звітний)</w:t>
            </w:r>
          </w:p>
        </w:tc>
        <w:tc>
          <w:tcPr>
            <w:tcW w:w="1532" w:type="pct"/>
            <w:shd w:val="clear" w:color="auto" w:fill="auto"/>
          </w:tcPr>
          <w:p w:rsidR="007E32B4" w:rsidRPr="00023D84" w:rsidRDefault="007E32B4" w:rsidP="007E32B4">
            <w:pPr>
              <w:jc w:val="center"/>
              <w:rPr>
                <w:lang w:val="uk-UA"/>
              </w:rPr>
            </w:pPr>
            <w:r w:rsidRPr="00023D84">
              <w:rPr>
                <w:lang w:val="uk-UA"/>
              </w:rPr>
              <w:t>Відхилення (+,-)</w:t>
            </w:r>
          </w:p>
          <w:p w:rsidR="007E32B4" w:rsidRPr="00023D84" w:rsidRDefault="007E32B4" w:rsidP="007E32B4">
            <w:pPr>
              <w:jc w:val="center"/>
              <w:rPr>
                <w:lang w:val="uk-UA"/>
              </w:rPr>
            </w:pPr>
            <w:r w:rsidRPr="00023D84">
              <w:rPr>
                <w:lang w:val="uk-UA"/>
              </w:rPr>
              <w:t>__</w:t>
            </w:r>
            <w:r w:rsidR="00596D4A">
              <w:rPr>
                <w:lang w:val="uk-UA"/>
              </w:rPr>
              <w:t>_</w:t>
            </w:r>
            <w:r w:rsidRPr="00023D84">
              <w:rPr>
                <w:lang w:val="uk-UA"/>
              </w:rPr>
              <w:t>_____ р. від __</w:t>
            </w:r>
            <w:r w:rsidR="00596D4A">
              <w:rPr>
                <w:lang w:val="uk-UA"/>
              </w:rPr>
              <w:t>_</w:t>
            </w:r>
            <w:r w:rsidRPr="00023D84">
              <w:rPr>
                <w:lang w:val="uk-UA"/>
              </w:rPr>
              <w:t>____</w:t>
            </w:r>
            <w:r w:rsidR="00596D4A">
              <w:rPr>
                <w:lang w:val="uk-UA"/>
              </w:rPr>
              <w:t xml:space="preserve"> </w:t>
            </w:r>
            <w:r w:rsidRPr="00023D84">
              <w:rPr>
                <w:lang w:val="uk-UA"/>
              </w:rPr>
              <w:t>р.</w:t>
            </w:r>
          </w:p>
          <w:p w:rsidR="007E32B4" w:rsidRPr="00023D84" w:rsidRDefault="007E32B4" w:rsidP="00596D4A">
            <w:pPr>
              <w:rPr>
                <w:lang w:val="uk-UA" w:eastAsia="uk-UA"/>
              </w:rPr>
            </w:pPr>
            <w:r w:rsidRPr="00023D84">
              <w:rPr>
                <w:lang w:val="uk-UA"/>
              </w:rPr>
              <w:t xml:space="preserve">  (звітний)          (минулий)                     </w:t>
            </w:r>
          </w:p>
        </w:tc>
      </w:tr>
      <w:tr w:rsidR="007E32B4" w:rsidRPr="00023D84">
        <w:trPr>
          <w:cantSplit/>
          <w:trHeight w:val="300"/>
        </w:trPr>
        <w:tc>
          <w:tcPr>
            <w:tcW w:w="2166" w:type="pct"/>
            <w:gridSpan w:val="2"/>
            <w:tcBorders>
              <w:left w:val="single" w:sz="4" w:space="0" w:color="auto"/>
              <w:bottom w:val="single" w:sz="4" w:space="0" w:color="auto"/>
              <w:right w:val="single" w:sz="4" w:space="0" w:color="auto"/>
            </w:tcBorders>
            <w:shd w:val="clear" w:color="auto" w:fill="auto"/>
            <w:vAlign w:val="center"/>
          </w:tcPr>
          <w:p w:rsidR="007E32B4" w:rsidRPr="00023D84" w:rsidRDefault="007E32B4" w:rsidP="00DE708C">
            <w:pPr>
              <w:jc w:val="center"/>
              <w:rPr>
                <w:lang w:val="uk-UA"/>
              </w:rPr>
            </w:pPr>
            <w:r w:rsidRPr="00023D84">
              <w:rPr>
                <w:lang w:val="uk-UA"/>
              </w:rPr>
              <w:t>1</w:t>
            </w:r>
          </w:p>
        </w:tc>
        <w:tc>
          <w:tcPr>
            <w:tcW w:w="651" w:type="pct"/>
            <w:tcBorders>
              <w:left w:val="single" w:sz="4" w:space="0" w:color="auto"/>
              <w:bottom w:val="single" w:sz="4" w:space="0" w:color="auto"/>
              <w:right w:val="single" w:sz="4" w:space="0" w:color="auto"/>
            </w:tcBorders>
            <w:shd w:val="clear" w:color="auto" w:fill="auto"/>
            <w:vAlign w:val="center"/>
          </w:tcPr>
          <w:p w:rsidR="007E32B4" w:rsidRPr="00023D84" w:rsidRDefault="007E32B4" w:rsidP="00DE708C">
            <w:pPr>
              <w:jc w:val="center"/>
              <w:rPr>
                <w:lang w:val="uk-UA"/>
              </w:rPr>
            </w:pPr>
            <w:r w:rsidRPr="00023D84">
              <w:rPr>
                <w:lang w:val="uk-UA"/>
              </w:rPr>
              <w:t>2</w:t>
            </w:r>
          </w:p>
        </w:tc>
        <w:tc>
          <w:tcPr>
            <w:tcW w:w="651" w:type="pct"/>
            <w:tcBorders>
              <w:left w:val="single" w:sz="4" w:space="0" w:color="auto"/>
              <w:bottom w:val="single" w:sz="4" w:space="0" w:color="auto"/>
              <w:right w:val="single" w:sz="4" w:space="0" w:color="auto"/>
            </w:tcBorders>
            <w:shd w:val="clear" w:color="auto" w:fill="auto"/>
            <w:vAlign w:val="center"/>
          </w:tcPr>
          <w:p w:rsidR="007E32B4" w:rsidRPr="00023D84" w:rsidRDefault="007E32B4" w:rsidP="00DE708C">
            <w:pPr>
              <w:jc w:val="center"/>
              <w:rPr>
                <w:lang w:val="uk-UA"/>
              </w:rPr>
            </w:pPr>
            <w:r w:rsidRPr="00023D84">
              <w:rPr>
                <w:lang w:val="uk-UA"/>
              </w:rPr>
              <w:t>3</w:t>
            </w:r>
          </w:p>
        </w:tc>
        <w:tc>
          <w:tcPr>
            <w:tcW w:w="1532" w:type="pct"/>
            <w:shd w:val="clear" w:color="auto" w:fill="auto"/>
            <w:vAlign w:val="center"/>
          </w:tcPr>
          <w:p w:rsidR="007E32B4" w:rsidRPr="00023D84" w:rsidRDefault="003C4C32" w:rsidP="003C4C32">
            <w:pPr>
              <w:jc w:val="center"/>
              <w:rPr>
                <w:lang w:val="uk-UA" w:eastAsia="uk-UA"/>
              </w:rPr>
            </w:pPr>
            <w:r w:rsidRPr="00023D84">
              <w:rPr>
                <w:lang w:val="uk-UA" w:eastAsia="uk-UA"/>
              </w:rPr>
              <w:t>4=3-2</w:t>
            </w:r>
          </w:p>
        </w:tc>
      </w:tr>
      <w:tr w:rsidR="003C4C32" w:rsidRPr="00023D84" w:rsidTr="00FD6A7F">
        <w:trPr>
          <w:cantSplit/>
          <w:trHeight w:val="392"/>
        </w:trPr>
        <w:tc>
          <w:tcPr>
            <w:tcW w:w="5000" w:type="pct"/>
            <w:gridSpan w:val="5"/>
            <w:tcBorders>
              <w:left w:val="single" w:sz="4" w:space="0" w:color="auto"/>
              <w:bottom w:val="single" w:sz="4" w:space="0" w:color="auto"/>
            </w:tcBorders>
            <w:shd w:val="clear" w:color="auto" w:fill="auto"/>
            <w:vAlign w:val="center"/>
          </w:tcPr>
          <w:p w:rsidR="003C4C32" w:rsidRPr="00023D84" w:rsidRDefault="003C4C32" w:rsidP="003C4C32">
            <w:pPr>
              <w:jc w:val="center"/>
              <w:rPr>
                <w:lang w:val="uk-UA" w:eastAsia="uk-UA"/>
              </w:rPr>
            </w:pPr>
            <w:r w:rsidRPr="00023D84">
              <w:rPr>
                <w:bCs/>
                <w:lang w:val="uk-UA"/>
              </w:rPr>
              <w:t>Витратні показники</w:t>
            </w:r>
          </w:p>
        </w:tc>
      </w:tr>
      <w:tr w:rsidR="007E32B4" w:rsidRPr="00023D84">
        <w:trPr>
          <w:cantSplit/>
          <w:trHeight w:val="20"/>
        </w:trPr>
        <w:tc>
          <w:tcPr>
            <w:tcW w:w="209" w:type="pct"/>
            <w:tcBorders>
              <w:top w:val="single" w:sz="4" w:space="0" w:color="auto"/>
              <w:left w:val="single" w:sz="4" w:space="0" w:color="auto"/>
              <w:bottom w:val="single" w:sz="4" w:space="0" w:color="auto"/>
              <w:right w:val="nil"/>
            </w:tcBorders>
            <w:shd w:val="clear" w:color="auto" w:fill="auto"/>
          </w:tcPr>
          <w:p w:rsidR="007E32B4" w:rsidRPr="00023D84" w:rsidRDefault="007E32B4" w:rsidP="00A230F8">
            <w:pPr>
              <w:jc w:val="right"/>
              <w:rPr>
                <w:bCs/>
                <w:lang w:val="uk-UA"/>
              </w:rPr>
            </w:pPr>
            <w:r w:rsidRPr="00023D84">
              <w:rPr>
                <w:bCs/>
                <w:lang w:val="uk-UA"/>
              </w:rPr>
              <w:t>1.</w:t>
            </w:r>
          </w:p>
        </w:tc>
        <w:tc>
          <w:tcPr>
            <w:tcW w:w="1956" w:type="pct"/>
            <w:tcBorders>
              <w:top w:val="single" w:sz="4" w:space="0" w:color="auto"/>
              <w:left w:val="nil"/>
              <w:bottom w:val="single" w:sz="4" w:space="0" w:color="auto"/>
              <w:right w:val="single" w:sz="4" w:space="0" w:color="auto"/>
            </w:tcBorders>
            <w:shd w:val="clear" w:color="auto" w:fill="auto"/>
            <w:vAlign w:val="center"/>
          </w:tcPr>
          <w:p w:rsidR="007E32B4" w:rsidRPr="00023D84" w:rsidRDefault="007E32B4">
            <w:pPr>
              <w:rPr>
                <w:bCs/>
                <w:lang w:val="uk-UA"/>
              </w:rPr>
            </w:pPr>
            <w:r w:rsidRPr="00023D84">
              <w:rPr>
                <w:bCs/>
                <w:lang w:val="uk-UA"/>
              </w:rPr>
              <w:t xml:space="preserve">Рентабельність </w:t>
            </w:r>
            <w:r w:rsidRPr="00023D84">
              <w:rPr>
                <w:lang w:val="uk-UA"/>
              </w:rPr>
              <w:t xml:space="preserve">(збитковість) </w:t>
            </w:r>
            <w:r w:rsidRPr="00023D84">
              <w:rPr>
                <w:bCs/>
                <w:lang w:val="uk-UA"/>
              </w:rPr>
              <w:t xml:space="preserve">продукції </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7E32B4" w:rsidRPr="00023D84" w:rsidRDefault="007E32B4" w:rsidP="00C26465">
            <w:pPr>
              <w:jc w:val="center"/>
              <w:rPr>
                <w:lang w:val="uk-UA"/>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7E32B4" w:rsidRPr="00023D84" w:rsidRDefault="007E32B4" w:rsidP="00C26465">
            <w:pPr>
              <w:jc w:val="center"/>
              <w:rPr>
                <w:lang w:val="uk-UA"/>
              </w:rPr>
            </w:pPr>
          </w:p>
        </w:tc>
        <w:tc>
          <w:tcPr>
            <w:tcW w:w="1532" w:type="pct"/>
            <w:shd w:val="clear" w:color="auto" w:fill="auto"/>
            <w:vAlign w:val="center"/>
          </w:tcPr>
          <w:p w:rsidR="007E32B4" w:rsidRPr="00023D84" w:rsidRDefault="007E32B4" w:rsidP="00C26465">
            <w:pPr>
              <w:jc w:val="center"/>
              <w:rPr>
                <w:lang w:val="uk-UA" w:eastAsia="uk-UA"/>
              </w:rPr>
            </w:pPr>
          </w:p>
        </w:tc>
      </w:tr>
      <w:tr w:rsidR="007E32B4" w:rsidRPr="00C65CEB">
        <w:trPr>
          <w:cantSplit/>
          <w:trHeight w:val="20"/>
        </w:trPr>
        <w:tc>
          <w:tcPr>
            <w:tcW w:w="209" w:type="pct"/>
            <w:tcBorders>
              <w:top w:val="single" w:sz="4" w:space="0" w:color="auto"/>
              <w:left w:val="single" w:sz="4" w:space="0" w:color="auto"/>
              <w:bottom w:val="single" w:sz="4" w:space="0" w:color="auto"/>
              <w:right w:val="nil"/>
            </w:tcBorders>
            <w:shd w:val="clear" w:color="auto" w:fill="auto"/>
          </w:tcPr>
          <w:p w:rsidR="007E32B4" w:rsidRPr="00023D84" w:rsidRDefault="007E32B4">
            <w:pPr>
              <w:jc w:val="right"/>
              <w:rPr>
                <w:bCs/>
                <w:lang w:val="uk-UA"/>
              </w:rPr>
            </w:pPr>
            <w:r w:rsidRPr="00023D84">
              <w:rPr>
                <w:bCs/>
                <w:lang w:val="uk-UA"/>
              </w:rPr>
              <w:t>2.</w:t>
            </w:r>
          </w:p>
        </w:tc>
        <w:tc>
          <w:tcPr>
            <w:tcW w:w="1956" w:type="pct"/>
            <w:tcBorders>
              <w:top w:val="single" w:sz="4" w:space="0" w:color="auto"/>
              <w:left w:val="nil"/>
              <w:bottom w:val="single" w:sz="4" w:space="0" w:color="auto"/>
              <w:right w:val="single" w:sz="4" w:space="0" w:color="auto"/>
            </w:tcBorders>
            <w:shd w:val="clear" w:color="auto" w:fill="auto"/>
          </w:tcPr>
          <w:p w:rsidR="007E32B4" w:rsidRPr="00023D84" w:rsidRDefault="007E32B4">
            <w:pPr>
              <w:rPr>
                <w:bCs/>
                <w:lang w:val="uk-UA"/>
              </w:rPr>
            </w:pPr>
            <w:r w:rsidRPr="00023D84">
              <w:rPr>
                <w:bCs/>
                <w:lang w:val="uk-UA"/>
              </w:rPr>
              <w:t>Рентабельність</w:t>
            </w:r>
            <w:r w:rsidRPr="00023D84">
              <w:rPr>
                <w:lang w:val="uk-UA"/>
              </w:rPr>
              <w:t xml:space="preserve">(збитковість) </w:t>
            </w:r>
            <w:r w:rsidRPr="00023D84">
              <w:rPr>
                <w:bCs/>
                <w:lang w:val="uk-UA"/>
              </w:rPr>
              <w:t xml:space="preserve"> операційної діяльності і </w:t>
            </w:r>
            <w:r w:rsidRPr="00023D84">
              <w:rPr>
                <w:lang w:val="uk-UA"/>
              </w:rPr>
              <w:t>т.д. згідно таблиці 4.4</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7E32B4" w:rsidRPr="00023D84" w:rsidRDefault="007E32B4" w:rsidP="00C26465">
            <w:pPr>
              <w:jc w:val="center"/>
              <w:rPr>
                <w:lang w:val="uk-UA"/>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7E32B4" w:rsidRPr="00023D84" w:rsidRDefault="007E32B4" w:rsidP="00C26465">
            <w:pPr>
              <w:jc w:val="center"/>
              <w:rPr>
                <w:lang w:val="uk-UA"/>
              </w:rPr>
            </w:pPr>
          </w:p>
        </w:tc>
        <w:tc>
          <w:tcPr>
            <w:tcW w:w="1532" w:type="pct"/>
            <w:shd w:val="clear" w:color="auto" w:fill="auto"/>
            <w:vAlign w:val="center"/>
          </w:tcPr>
          <w:p w:rsidR="007E32B4" w:rsidRPr="00023D84" w:rsidRDefault="007E32B4" w:rsidP="00C26465">
            <w:pPr>
              <w:jc w:val="center"/>
              <w:rPr>
                <w:lang w:val="uk-UA" w:eastAsia="uk-UA"/>
              </w:rPr>
            </w:pPr>
          </w:p>
        </w:tc>
      </w:tr>
    </w:tbl>
    <w:p w:rsidR="009E1DB0" w:rsidRDefault="009E1DB0" w:rsidP="00334B3B">
      <w:pPr>
        <w:jc w:val="center"/>
        <w:rPr>
          <w:b/>
          <w:bCs/>
          <w:sz w:val="32"/>
          <w:szCs w:val="32"/>
          <w:lang w:val="uk-UA"/>
        </w:rPr>
      </w:pPr>
    </w:p>
    <w:p w:rsidR="00596D4A" w:rsidRPr="00023D84" w:rsidRDefault="00596D4A" w:rsidP="00334B3B">
      <w:pPr>
        <w:jc w:val="center"/>
        <w:rPr>
          <w:b/>
          <w:bCs/>
          <w:sz w:val="32"/>
          <w:szCs w:val="32"/>
          <w:lang w:val="uk-UA"/>
        </w:rPr>
      </w:pPr>
    </w:p>
    <w:p w:rsidR="00AC1C5D" w:rsidRPr="00023D84" w:rsidRDefault="00145CD3" w:rsidP="00145CD3">
      <w:pPr>
        <w:ind w:firstLine="720"/>
        <w:rPr>
          <w:bCs/>
          <w:sz w:val="36"/>
          <w:szCs w:val="36"/>
          <w:lang w:val="uk-UA"/>
        </w:rPr>
      </w:pPr>
      <w:r w:rsidRPr="00023D84">
        <w:rPr>
          <w:bCs/>
          <w:sz w:val="36"/>
          <w:szCs w:val="36"/>
          <w:lang w:val="uk-UA"/>
        </w:rPr>
        <w:lastRenderedPageBreak/>
        <w:t>3.</w:t>
      </w:r>
      <w:r w:rsidR="00AC1C5D" w:rsidRPr="00023D84">
        <w:rPr>
          <w:bCs/>
          <w:sz w:val="36"/>
          <w:szCs w:val="36"/>
          <w:lang w:val="uk-UA"/>
        </w:rPr>
        <w:t>5. Аналіз ділової активності підприємства</w:t>
      </w:r>
    </w:p>
    <w:p w:rsidR="00AC1C5D" w:rsidRPr="00023D84" w:rsidRDefault="00AC1C5D">
      <w:pPr>
        <w:ind w:firstLine="700"/>
        <w:jc w:val="both"/>
        <w:rPr>
          <w:sz w:val="32"/>
          <w:szCs w:val="32"/>
          <w:lang w:val="uk-UA"/>
        </w:rPr>
      </w:pPr>
    </w:p>
    <w:p w:rsidR="00AC1C5D" w:rsidRPr="00023D84" w:rsidRDefault="00AC1C5D">
      <w:pPr>
        <w:pStyle w:val="20"/>
        <w:rPr>
          <w:sz w:val="32"/>
          <w:szCs w:val="32"/>
        </w:rPr>
      </w:pPr>
      <w:r w:rsidRPr="00023D84">
        <w:rPr>
          <w:sz w:val="32"/>
          <w:szCs w:val="32"/>
        </w:rPr>
        <w:t>Ділова активність підприємства у фінансовому аспекті проявляється насамперед в швидкості обертання його активів і пасивів. Показники обертання мають велике значення для оцінки фінансового стану підприємства, оскільки швидкість обертання майна, власного капіталу і зобов'язань безпосередньо впливає на його платоспроможність.</w:t>
      </w:r>
    </w:p>
    <w:p w:rsidR="00AC1C5D" w:rsidRPr="00023D84" w:rsidRDefault="00AC1C5D">
      <w:pPr>
        <w:ind w:firstLine="700"/>
        <w:jc w:val="both"/>
        <w:rPr>
          <w:sz w:val="32"/>
          <w:szCs w:val="32"/>
          <w:lang w:val="uk-UA"/>
        </w:rPr>
      </w:pPr>
      <w:r w:rsidRPr="00023D84">
        <w:rPr>
          <w:sz w:val="32"/>
          <w:szCs w:val="32"/>
          <w:lang w:val="uk-UA"/>
        </w:rPr>
        <w:t xml:space="preserve">Аналіз ділової активності підприємства полягає в дослідженні рівня й динаміки різноманітних показників обертання: коефіцієнтів обертання і тривалості одного обороту окремих видів активів і </w:t>
      </w:r>
      <w:r w:rsidR="00145CD3" w:rsidRPr="00023D84">
        <w:rPr>
          <w:sz w:val="32"/>
          <w:szCs w:val="32"/>
          <w:lang w:val="uk-UA"/>
        </w:rPr>
        <w:t>пасивів (табл.</w:t>
      </w:r>
      <w:r w:rsidR="00596D4A">
        <w:rPr>
          <w:sz w:val="32"/>
          <w:szCs w:val="32"/>
          <w:lang w:val="uk-UA"/>
        </w:rPr>
        <w:t> 2</w:t>
      </w:r>
      <w:r w:rsidR="00145CD3" w:rsidRPr="00023D84">
        <w:rPr>
          <w:sz w:val="32"/>
          <w:szCs w:val="32"/>
          <w:lang w:val="uk-UA"/>
        </w:rPr>
        <w:t>.1</w:t>
      </w:r>
      <w:r w:rsidR="00596D4A">
        <w:rPr>
          <w:sz w:val="32"/>
          <w:szCs w:val="32"/>
          <w:lang w:val="uk-UA"/>
        </w:rPr>
        <w:t>6</w:t>
      </w:r>
      <w:r w:rsidRPr="00023D84">
        <w:rPr>
          <w:sz w:val="32"/>
          <w:szCs w:val="32"/>
          <w:lang w:val="uk-UA"/>
        </w:rPr>
        <w:t>). Для розрахунку показників обертання використовується інформація фінансової звітності (табл.</w:t>
      </w:r>
      <w:r w:rsidR="0077594E" w:rsidRPr="00023D84">
        <w:rPr>
          <w:sz w:val="32"/>
          <w:szCs w:val="32"/>
          <w:lang w:val="uk-UA"/>
        </w:rPr>
        <w:t xml:space="preserve"> </w:t>
      </w:r>
      <w:r w:rsidR="00596D4A">
        <w:rPr>
          <w:sz w:val="32"/>
          <w:szCs w:val="32"/>
          <w:lang w:val="uk-UA"/>
        </w:rPr>
        <w:t>2</w:t>
      </w:r>
      <w:r w:rsidR="00145CD3" w:rsidRPr="00023D84">
        <w:rPr>
          <w:sz w:val="32"/>
          <w:szCs w:val="32"/>
          <w:lang w:val="uk-UA"/>
        </w:rPr>
        <w:t>.1</w:t>
      </w:r>
      <w:r w:rsidR="00596D4A">
        <w:rPr>
          <w:sz w:val="32"/>
          <w:szCs w:val="32"/>
          <w:lang w:val="uk-UA"/>
        </w:rPr>
        <w:t>5</w:t>
      </w:r>
      <w:r w:rsidRPr="00023D84">
        <w:rPr>
          <w:sz w:val="32"/>
          <w:szCs w:val="32"/>
          <w:lang w:val="uk-UA"/>
        </w:rPr>
        <w:t>).</w:t>
      </w:r>
    </w:p>
    <w:p w:rsidR="004D5CFB" w:rsidRPr="00023D84" w:rsidRDefault="004D5CFB">
      <w:pPr>
        <w:ind w:firstLine="700"/>
        <w:jc w:val="both"/>
        <w:rPr>
          <w:sz w:val="32"/>
          <w:szCs w:val="32"/>
          <w:lang w:val="uk-UA"/>
        </w:rPr>
      </w:pPr>
    </w:p>
    <w:p w:rsidR="00AC1C5D" w:rsidRPr="00023D84" w:rsidRDefault="00145CD3">
      <w:pPr>
        <w:ind w:firstLine="700"/>
        <w:jc w:val="both"/>
        <w:rPr>
          <w:sz w:val="32"/>
          <w:szCs w:val="32"/>
          <w:lang w:val="uk-UA"/>
        </w:rPr>
      </w:pPr>
      <w:r w:rsidRPr="00023D84">
        <w:rPr>
          <w:sz w:val="32"/>
          <w:szCs w:val="32"/>
          <w:lang w:val="uk-UA"/>
        </w:rPr>
        <w:t xml:space="preserve">Таблиця </w:t>
      </w:r>
      <w:r w:rsidR="00596D4A">
        <w:rPr>
          <w:sz w:val="32"/>
          <w:szCs w:val="32"/>
          <w:lang w:val="uk-UA"/>
        </w:rPr>
        <w:t>2</w:t>
      </w:r>
      <w:r w:rsidRPr="00023D84">
        <w:rPr>
          <w:sz w:val="32"/>
          <w:szCs w:val="32"/>
          <w:lang w:val="uk-UA"/>
        </w:rPr>
        <w:t>.1</w:t>
      </w:r>
      <w:r w:rsidR="00596D4A">
        <w:rPr>
          <w:sz w:val="32"/>
          <w:szCs w:val="32"/>
          <w:lang w:val="uk-UA"/>
        </w:rPr>
        <w:t>5</w:t>
      </w:r>
      <w:r w:rsidR="00AC1C5D" w:rsidRPr="00023D84">
        <w:rPr>
          <w:sz w:val="32"/>
          <w:szCs w:val="32"/>
          <w:lang w:val="uk-UA"/>
        </w:rPr>
        <w:t xml:space="preserve"> – Вихідна інформація для розрахунку показників ділової активності підприємства</w:t>
      </w:r>
    </w:p>
    <w:p w:rsidR="00145CD3" w:rsidRPr="00023D84" w:rsidRDefault="00145CD3">
      <w:pPr>
        <w:ind w:firstLine="700"/>
        <w:jc w:val="both"/>
        <w:rPr>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39"/>
        <w:gridCol w:w="4953"/>
      </w:tblGrid>
      <w:tr w:rsidR="00113CE8" w:rsidRPr="00023D84">
        <w:trPr>
          <w:cantSplit/>
          <w:trHeight w:val="685"/>
        </w:trPr>
        <w:tc>
          <w:tcPr>
            <w:tcW w:w="2391" w:type="pct"/>
            <w:tcBorders>
              <w:bottom w:val="single" w:sz="4" w:space="0" w:color="auto"/>
            </w:tcBorders>
            <w:vAlign w:val="center"/>
          </w:tcPr>
          <w:p w:rsidR="00113CE8" w:rsidRPr="00023D84" w:rsidRDefault="00113CE8">
            <w:pPr>
              <w:jc w:val="center"/>
              <w:rPr>
                <w:lang w:val="uk-UA"/>
              </w:rPr>
            </w:pPr>
            <w:r w:rsidRPr="00023D84">
              <w:rPr>
                <w:lang w:val="uk-UA"/>
              </w:rPr>
              <w:t>Показники</w:t>
            </w:r>
          </w:p>
        </w:tc>
        <w:tc>
          <w:tcPr>
            <w:tcW w:w="2609" w:type="pct"/>
            <w:tcBorders>
              <w:bottom w:val="single" w:sz="4" w:space="0" w:color="auto"/>
            </w:tcBorders>
            <w:vAlign w:val="center"/>
          </w:tcPr>
          <w:p w:rsidR="00113CE8" w:rsidRPr="00023D84" w:rsidRDefault="00113CE8">
            <w:pPr>
              <w:jc w:val="center"/>
              <w:rPr>
                <w:lang w:val="uk-UA"/>
              </w:rPr>
            </w:pPr>
            <w:r w:rsidRPr="00023D84">
              <w:rPr>
                <w:lang w:val="uk-UA"/>
              </w:rPr>
              <w:t xml:space="preserve">Порядок розрахунку за даними </w:t>
            </w:r>
          </w:p>
          <w:p w:rsidR="00113CE8" w:rsidRPr="00023D84" w:rsidRDefault="00113CE8">
            <w:pPr>
              <w:jc w:val="center"/>
              <w:rPr>
                <w:lang w:val="uk-UA"/>
              </w:rPr>
            </w:pPr>
            <w:r w:rsidRPr="00023D84">
              <w:rPr>
                <w:lang w:val="uk-UA"/>
              </w:rPr>
              <w:t>фінансової звітності (рядки)</w:t>
            </w:r>
          </w:p>
        </w:tc>
      </w:tr>
      <w:tr w:rsidR="00596D4A" w:rsidRPr="00023D84">
        <w:trPr>
          <w:trHeight w:val="20"/>
        </w:trPr>
        <w:tc>
          <w:tcPr>
            <w:tcW w:w="2391" w:type="pct"/>
          </w:tcPr>
          <w:p w:rsidR="00596D4A" w:rsidRPr="00023D84" w:rsidRDefault="00596D4A" w:rsidP="00833131">
            <w:pPr>
              <w:rPr>
                <w:lang w:val="uk-UA"/>
              </w:rPr>
            </w:pPr>
            <w:r w:rsidRPr="00023D84">
              <w:rPr>
                <w:lang w:val="uk-UA"/>
              </w:rPr>
              <w:t>Чистий доход (виручка) від реалізації продукції (товарів, робіт, послуг)</w:t>
            </w:r>
          </w:p>
        </w:tc>
        <w:tc>
          <w:tcPr>
            <w:tcW w:w="2609" w:type="pct"/>
            <w:vAlign w:val="center"/>
          </w:tcPr>
          <w:p w:rsidR="00596D4A" w:rsidRPr="00F47559" w:rsidRDefault="00596D4A" w:rsidP="00C537D9">
            <w:pPr>
              <w:ind w:left="57"/>
            </w:pPr>
            <w:r w:rsidRPr="00F47559">
              <w:t>Ф2 2000</w:t>
            </w:r>
          </w:p>
        </w:tc>
      </w:tr>
      <w:tr w:rsidR="00596D4A" w:rsidRPr="00023D84">
        <w:trPr>
          <w:trHeight w:val="20"/>
        </w:trPr>
        <w:tc>
          <w:tcPr>
            <w:tcW w:w="2391" w:type="pct"/>
          </w:tcPr>
          <w:p w:rsidR="00596D4A" w:rsidRPr="00023D84" w:rsidRDefault="00596D4A" w:rsidP="00833131">
            <w:pPr>
              <w:rPr>
                <w:lang w:val="uk-UA"/>
              </w:rPr>
            </w:pPr>
            <w:r w:rsidRPr="00023D84">
              <w:rPr>
                <w:lang w:val="uk-UA"/>
              </w:rPr>
              <w:t>Операційні витрати</w:t>
            </w:r>
          </w:p>
        </w:tc>
        <w:tc>
          <w:tcPr>
            <w:tcW w:w="2609" w:type="pct"/>
            <w:vAlign w:val="center"/>
          </w:tcPr>
          <w:p w:rsidR="00596D4A" w:rsidRPr="00F47559" w:rsidRDefault="00596D4A" w:rsidP="00C537D9">
            <w:pPr>
              <w:ind w:left="57"/>
            </w:pPr>
            <w:r w:rsidRPr="00F47559">
              <w:t>Ф2 2550</w:t>
            </w:r>
          </w:p>
        </w:tc>
      </w:tr>
      <w:tr w:rsidR="00596D4A" w:rsidRPr="00023D84">
        <w:trPr>
          <w:trHeight w:val="20"/>
        </w:trPr>
        <w:tc>
          <w:tcPr>
            <w:tcW w:w="2391" w:type="pct"/>
          </w:tcPr>
          <w:p w:rsidR="00596D4A" w:rsidRPr="00023D84" w:rsidRDefault="00596D4A" w:rsidP="00833131">
            <w:pPr>
              <w:rPr>
                <w:lang w:val="uk-UA"/>
              </w:rPr>
            </w:pPr>
            <w:r w:rsidRPr="00023D84">
              <w:rPr>
                <w:lang w:val="uk-UA"/>
              </w:rPr>
              <w:t>Середньорічна вартість капіталу</w:t>
            </w:r>
          </w:p>
        </w:tc>
        <w:tc>
          <w:tcPr>
            <w:tcW w:w="2609" w:type="pct"/>
            <w:vAlign w:val="center"/>
          </w:tcPr>
          <w:p w:rsidR="00596D4A" w:rsidRPr="00F47559" w:rsidRDefault="00596D4A" w:rsidP="00C537D9">
            <w:pPr>
              <w:ind w:left="57"/>
            </w:pPr>
            <w:r w:rsidRPr="00F47559">
              <w:t xml:space="preserve">Ф1 1900(гр.3+гр.4) </w:t>
            </w:r>
            <w:r w:rsidRPr="00F47559">
              <w:rPr>
                <w:bCs/>
              </w:rPr>
              <w:t xml:space="preserve">× </w:t>
            </w:r>
            <w:r w:rsidRPr="00F47559">
              <w:t>0,5</w:t>
            </w:r>
          </w:p>
        </w:tc>
      </w:tr>
      <w:tr w:rsidR="00596D4A" w:rsidRPr="00023D84">
        <w:trPr>
          <w:trHeight w:val="20"/>
        </w:trPr>
        <w:tc>
          <w:tcPr>
            <w:tcW w:w="2391" w:type="pct"/>
          </w:tcPr>
          <w:p w:rsidR="00596D4A" w:rsidRPr="00023D84" w:rsidRDefault="00596D4A" w:rsidP="00833131">
            <w:pPr>
              <w:rPr>
                <w:lang w:val="uk-UA"/>
              </w:rPr>
            </w:pPr>
            <w:r w:rsidRPr="00023D84">
              <w:rPr>
                <w:lang w:val="uk-UA"/>
              </w:rPr>
              <w:t>Середньорічна вартість необоротних активів</w:t>
            </w:r>
          </w:p>
        </w:tc>
        <w:tc>
          <w:tcPr>
            <w:tcW w:w="2609" w:type="pct"/>
            <w:vAlign w:val="center"/>
          </w:tcPr>
          <w:p w:rsidR="00596D4A" w:rsidRPr="00F47559" w:rsidRDefault="00596D4A" w:rsidP="00C537D9">
            <w:pPr>
              <w:ind w:left="57"/>
            </w:pPr>
            <w:r w:rsidRPr="00F47559">
              <w:t xml:space="preserve">Ф1 1095(гр.3+гр.4) </w:t>
            </w:r>
            <w:r w:rsidRPr="00F47559">
              <w:rPr>
                <w:bCs/>
              </w:rPr>
              <w:t xml:space="preserve">× </w:t>
            </w:r>
            <w:r w:rsidRPr="00F47559">
              <w:t>0,5</w:t>
            </w:r>
          </w:p>
        </w:tc>
      </w:tr>
      <w:tr w:rsidR="00596D4A" w:rsidRPr="00023D84">
        <w:trPr>
          <w:trHeight w:val="20"/>
        </w:trPr>
        <w:tc>
          <w:tcPr>
            <w:tcW w:w="2391" w:type="pct"/>
          </w:tcPr>
          <w:p w:rsidR="00596D4A" w:rsidRPr="00023D84" w:rsidRDefault="00596D4A" w:rsidP="00833131">
            <w:pPr>
              <w:rPr>
                <w:lang w:val="uk-UA"/>
              </w:rPr>
            </w:pPr>
            <w:r w:rsidRPr="00023D84">
              <w:rPr>
                <w:lang w:val="uk-UA"/>
              </w:rPr>
              <w:t>Середньорічна вартість оборотних активів</w:t>
            </w:r>
          </w:p>
        </w:tc>
        <w:tc>
          <w:tcPr>
            <w:tcW w:w="2609" w:type="pct"/>
            <w:vAlign w:val="center"/>
          </w:tcPr>
          <w:p w:rsidR="00596D4A" w:rsidRPr="00F47559" w:rsidRDefault="00596D4A" w:rsidP="00C537D9">
            <w:pPr>
              <w:ind w:left="57"/>
            </w:pPr>
            <w:r w:rsidRPr="00F47559">
              <w:t xml:space="preserve">Ф1 1195(гр.3+гр.4) </w:t>
            </w:r>
            <w:r w:rsidRPr="00F47559">
              <w:rPr>
                <w:bCs/>
              </w:rPr>
              <w:t xml:space="preserve">× </w:t>
            </w:r>
            <w:r w:rsidRPr="00F47559">
              <w:t>0,5</w:t>
            </w:r>
          </w:p>
        </w:tc>
      </w:tr>
      <w:tr w:rsidR="00596D4A" w:rsidRPr="00023D84">
        <w:trPr>
          <w:trHeight w:val="20"/>
        </w:trPr>
        <w:tc>
          <w:tcPr>
            <w:tcW w:w="2391" w:type="pct"/>
          </w:tcPr>
          <w:p w:rsidR="00596D4A" w:rsidRPr="00023D84" w:rsidRDefault="00596D4A" w:rsidP="00833131">
            <w:pPr>
              <w:rPr>
                <w:lang w:val="uk-UA"/>
              </w:rPr>
            </w:pPr>
            <w:r w:rsidRPr="00023D84">
              <w:rPr>
                <w:lang w:val="uk-UA"/>
              </w:rPr>
              <w:t>Середньорічна вартість оборотних виробничих фондів</w:t>
            </w:r>
          </w:p>
        </w:tc>
        <w:tc>
          <w:tcPr>
            <w:tcW w:w="2609" w:type="pct"/>
            <w:vAlign w:val="center"/>
          </w:tcPr>
          <w:p w:rsidR="00596D4A" w:rsidRPr="00F47559" w:rsidRDefault="00596D4A" w:rsidP="00C537D9">
            <w:pPr>
              <w:ind w:left="57"/>
            </w:pPr>
            <w:r w:rsidRPr="00F47559">
              <w:t>Ф1 [(1101+1102+1110), гр.3+</w:t>
            </w:r>
          </w:p>
          <w:p w:rsidR="00596D4A" w:rsidRPr="00F47559" w:rsidRDefault="00596D4A" w:rsidP="00C537D9">
            <w:pPr>
              <w:ind w:left="57"/>
            </w:pPr>
            <w:r w:rsidRPr="00F47559">
              <w:t xml:space="preserve">+(1101+1102+1110), гр.4] </w:t>
            </w:r>
            <w:r w:rsidRPr="00F47559">
              <w:rPr>
                <w:bCs/>
              </w:rPr>
              <w:t xml:space="preserve">× </w:t>
            </w:r>
            <w:r w:rsidRPr="00F47559">
              <w:t>0,5</w:t>
            </w:r>
          </w:p>
        </w:tc>
      </w:tr>
      <w:tr w:rsidR="00596D4A" w:rsidRPr="00023D84">
        <w:trPr>
          <w:trHeight w:val="20"/>
        </w:trPr>
        <w:tc>
          <w:tcPr>
            <w:tcW w:w="2391" w:type="pct"/>
          </w:tcPr>
          <w:p w:rsidR="00596D4A" w:rsidRPr="00023D84" w:rsidRDefault="00596D4A" w:rsidP="00833131">
            <w:pPr>
              <w:rPr>
                <w:lang w:val="uk-UA"/>
              </w:rPr>
            </w:pPr>
            <w:r w:rsidRPr="00023D84">
              <w:rPr>
                <w:lang w:val="uk-UA"/>
              </w:rPr>
              <w:t>Середньорічна вартість готової продукції і товарів</w:t>
            </w:r>
          </w:p>
        </w:tc>
        <w:tc>
          <w:tcPr>
            <w:tcW w:w="2609" w:type="pct"/>
            <w:vAlign w:val="center"/>
          </w:tcPr>
          <w:p w:rsidR="00596D4A" w:rsidRPr="00F47559" w:rsidRDefault="00596D4A" w:rsidP="00C537D9">
            <w:pPr>
              <w:ind w:left="57"/>
            </w:pPr>
            <w:r w:rsidRPr="00F47559">
              <w:t xml:space="preserve">Ф1 [(1103+1104), гр.3+(1103+1104), гр.4) ] </w:t>
            </w:r>
            <w:r w:rsidRPr="00F47559">
              <w:rPr>
                <w:bCs/>
              </w:rPr>
              <w:t xml:space="preserve">× </w:t>
            </w:r>
            <w:r w:rsidRPr="00F47559">
              <w:t>0,5</w:t>
            </w:r>
          </w:p>
        </w:tc>
      </w:tr>
      <w:tr w:rsidR="00596D4A" w:rsidRPr="00023D84">
        <w:trPr>
          <w:trHeight w:val="20"/>
        </w:trPr>
        <w:tc>
          <w:tcPr>
            <w:tcW w:w="2391" w:type="pct"/>
          </w:tcPr>
          <w:p w:rsidR="00596D4A" w:rsidRPr="00023D84" w:rsidRDefault="00596D4A" w:rsidP="00833131">
            <w:pPr>
              <w:rPr>
                <w:lang w:val="uk-UA"/>
              </w:rPr>
            </w:pPr>
            <w:r w:rsidRPr="00023D84">
              <w:rPr>
                <w:lang w:val="uk-UA"/>
              </w:rPr>
              <w:t>Середньорічна величина поточної дебіторської заборгованості</w:t>
            </w:r>
          </w:p>
        </w:tc>
        <w:tc>
          <w:tcPr>
            <w:tcW w:w="2609" w:type="pct"/>
            <w:vAlign w:val="center"/>
          </w:tcPr>
          <w:p w:rsidR="00596D4A" w:rsidRPr="00F47559" w:rsidRDefault="00596D4A" w:rsidP="00596D4A">
            <w:pPr>
              <w:ind w:left="57"/>
            </w:pPr>
            <w:r w:rsidRPr="00F47559">
              <w:t xml:space="preserve">Ф1 [(сума </w:t>
            </w:r>
            <w:r>
              <w:rPr>
                <w:lang w:val="uk-UA"/>
              </w:rPr>
              <w:t>з</w:t>
            </w:r>
            <w:r w:rsidRPr="00F47559">
              <w:t xml:space="preserve"> 112</w:t>
            </w:r>
            <w:r>
              <w:rPr>
                <w:lang w:val="uk-UA"/>
              </w:rPr>
              <w:t>5</w:t>
            </w:r>
            <w:r w:rsidRPr="00F47559">
              <w:t xml:space="preserve"> по 1155), гр.3+(сума </w:t>
            </w:r>
            <w:r>
              <w:rPr>
                <w:lang w:val="uk-UA"/>
              </w:rPr>
              <w:t>з</w:t>
            </w:r>
            <w:r w:rsidRPr="00F47559">
              <w:t xml:space="preserve"> 1120 по 1155), гр.4] </w:t>
            </w:r>
            <w:r w:rsidRPr="00F47559">
              <w:rPr>
                <w:bCs/>
              </w:rPr>
              <w:t>×</w:t>
            </w:r>
            <w:r w:rsidRPr="00F47559">
              <w:t>0,5</w:t>
            </w:r>
          </w:p>
        </w:tc>
      </w:tr>
      <w:tr w:rsidR="00596D4A" w:rsidRPr="00023D84">
        <w:trPr>
          <w:trHeight w:val="20"/>
        </w:trPr>
        <w:tc>
          <w:tcPr>
            <w:tcW w:w="2391" w:type="pct"/>
          </w:tcPr>
          <w:p w:rsidR="00596D4A" w:rsidRPr="00023D84" w:rsidRDefault="00596D4A" w:rsidP="00833131">
            <w:pPr>
              <w:rPr>
                <w:lang w:val="uk-UA"/>
              </w:rPr>
            </w:pPr>
            <w:r w:rsidRPr="00023D84">
              <w:rPr>
                <w:lang w:val="uk-UA"/>
              </w:rPr>
              <w:t>Середньорічна вартість власного капіталу</w:t>
            </w:r>
          </w:p>
        </w:tc>
        <w:tc>
          <w:tcPr>
            <w:tcW w:w="2609" w:type="pct"/>
            <w:vAlign w:val="center"/>
          </w:tcPr>
          <w:p w:rsidR="00596D4A" w:rsidRPr="00F47559" w:rsidRDefault="00596D4A" w:rsidP="00C537D9">
            <w:pPr>
              <w:ind w:left="57"/>
            </w:pPr>
            <w:r w:rsidRPr="00F47559">
              <w:t xml:space="preserve">Ф1 1495(гр.3+гр.4) </w:t>
            </w:r>
            <w:r w:rsidRPr="00F47559">
              <w:rPr>
                <w:bCs/>
              </w:rPr>
              <w:t xml:space="preserve">× </w:t>
            </w:r>
            <w:r w:rsidRPr="00F47559">
              <w:t>0,5</w:t>
            </w:r>
          </w:p>
        </w:tc>
      </w:tr>
      <w:tr w:rsidR="00596D4A" w:rsidRPr="00023D84">
        <w:trPr>
          <w:trHeight w:val="20"/>
        </w:trPr>
        <w:tc>
          <w:tcPr>
            <w:tcW w:w="2391" w:type="pct"/>
          </w:tcPr>
          <w:p w:rsidR="00596D4A" w:rsidRPr="00023D84" w:rsidRDefault="00596D4A" w:rsidP="00833131">
            <w:pPr>
              <w:rPr>
                <w:lang w:val="uk-UA"/>
              </w:rPr>
            </w:pPr>
            <w:r w:rsidRPr="00023D84">
              <w:rPr>
                <w:lang w:val="uk-UA"/>
              </w:rPr>
              <w:t>Середньорічна величина кредиторської заборгованості</w:t>
            </w:r>
          </w:p>
        </w:tc>
        <w:tc>
          <w:tcPr>
            <w:tcW w:w="2609" w:type="pct"/>
            <w:vAlign w:val="center"/>
          </w:tcPr>
          <w:p w:rsidR="00596D4A" w:rsidRPr="00F47559" w:rsidRDefault="00596D4A" w:rsidP="00124D10">
            <w:pPr>
              <w:ind w:left="57"/>
            </w:pPr>
            <w:r w:rsidRPr="00F47559">
              <w:t xml:space="preserve">Ф1 [(сума </w:t>
            </w:r>
            <w:r>
              <w:rPr>
                <w:lang w:val="uk-UA"/>
              </w:rPr>
              <w:t>з</w:t>
            </w:r>
            <w:r w:rsidRPr="00F47559">
              <w:t xml:space="preserve"> 16</w:t>
            </w:r>
            <w:r>
              <w:rPr>
                <w:lang w:val="uk-UA"/>
              </w:rPr>
              <w:t>10</w:t>
            </w:r>
            <w:r w:rsidRPr="00F47559">
              <w:t xml:space="preserve"> </w:t>
            </w:r>
            <w:r w:rsidR="00124D10">
              <w:rPr>
                <w:lang w:val="uk-UA"/>
              </w:rPr>
              <w:t>д</w:t>
            </w:r>
            <w:r w:rsidRPr="00F47559">
              <w:t>о 16</w:t>
            </w:r>
            <w:r>
              <w:rPr>
                <w:lang w:val="uk-UA"/>
              </w:rPr>
              <w:t>60</w:t>
            </w:r>
            <w:r w:rsidRPr="00F47559">
              <w:t xml:space="preserve">), гр.3+(сума </w:t>
            </w:r>
            <w:r>
              <w:rPr>
                <w:lang w:val="uk-UA"/>
              </w:rPr>
              <w:t>з</w:t>
            </w:r>
            <w:r w:rsidRPr="00F47559">
              <w:t xml:space="preserve"> 16</w:t>
            </w:r>
            <w:r>
              <w:rPr>
                <w:lang w:val="uk-UA"/>
              </w:rPr>
              <w:t>1</w:t>
            </w:r>
            <w:r w:rsidRPr="00F47559">
              <w:t xml:space="preserve">0 </w:t>
            </w:r>
            <w:r w:rsidR="00124D10">
              <w:rPr>
                <w:lang w:val="uk-UA"/>
              </w:rPr>
              <w:t>д</w:t>
            </w:r>
            <w:r w:rsidRPr="00F47559">
              <w:t>о 16</w:t>
            </w:r>
            <w:r>
              <w:rPr>
                <w:lang w:val="uk-UA"/>
              </w:rPr>
              <w:t>60</w:t>
            </w:r>
            <w:r w:rsidRPr="00F47559">
              <w:t xml:space="preserve">), гр.4] </w:t>
            </w:r>
            <w:r w:rsidRPr="00F47559">
              <w:rPr>
                <w:bCs/>
              </w:rPr>
              <w:t>×</w:t>
            </w:r>
            <w:r w:rsidRPr="00F47559">
              <w:t>0,5</w:t>
            </w:r>
          </w:p>
        </w:tc>
      </w:tr>
    </w:tbl>
    <w:p w:rsidR="00AC1C5D" w:rsidRDefault="00AC1C5D">
      <w:pPr>
        <w:ind w:firstLine="700"/>
        <w:jc w:val="both"/>
        <w:rPr>
          <w:sz w:val="32"/>
          <w:szCs w:val="32"/>
          <w:lang w:val="uk-UA"/>
        </w:rPr>
      </w:pPr>
    </w:p>
    <w:p w:rsidR="00596D4A" w:rsidRDefault="00596D4A" w:rsidP="0090648F">
      <w:pPr>
        <w:ind w:firstLine="700"/>
        <w:jc w:val="both"/>
        <w:rPr>
          <w:sz w:val="32"/>
          <w:szCs w:val="32"/>
          <w:lang w:val="uk-UA"/>
        </w:rPr>
      </w:pPr>
    </w:p>
    <w:p w:rsidR="00596D4A" w:rsidRDefault="00596D4A" w:rsidP="0090648F">
      <w:pPr>
        <w:ind w:firstLine="700"/>
        <w:jc w:val="both"/>
        <w:rPr>
          <w:sz w:val="32"/>
          <w:szCs w:val="32"/>
          <w:lang w:val="uk-UA"/>
        </w:rPr>
      </w:pPr>
    </w:p>
    <w:p w:rsidR="00596D4A" w:rsidRDefault="00596D4A" w:rsidP="0090648F">
      <w:pPr>
        <w:ind w:firstLine="700"/>
        <w:jc w:val="both"/>
        <w:rPr>
          <w:sz w:val="32"/>
          <w:szCs w:val="32"/>
          <w:lang w:val="uk-UA"/>
        </w:rPr>
      </w:pPr>
    </w:p>
    <w:p w:rsidR="00596D4A" w:rsidRDefault="00596D4A" w:rsidP="0090648F">
      <w:pPr>
        <w:ind w:firstLine="700"/>
        <w:jc w:val="both"/>
        <w:rPr>
          <w:sz w:val="32"/>
          <w:szCs w:val="32"/>
          <w:lang w:val="uk-UA"/>
        </w:rPr>
      </w:pPr>
    </w:p>
    <w:p w:rsidR="00596D4A" w:rsidRDefault="00596D4A" w:rsidP="0090648F">
      <w:pPr>
        <w:ind w:firstLine="700"/>
        <w:jc w:val="both"/>
        <w:rPr>
          <w:sz w:val="32"/>
          <w:szCs w:val="32"/>
          <w:lang w:val="uk-UA"/>
        </w:rPr>
      </w:pPr>
    </w:p>
    <w:p w:rsidR="00AC1C5D" w:rsidRPr="00023D84" w:rsidRDefault="00145CD3" w:rsidP="0090648F">
      <w:pPr>
        <w:ind w:firstLine="700"/>
        <w:jc w:val="both"/>
        <w:rPr>
          <w:sz w:val="32"/>
          <w:szCs w:val="32"/>
          <w:lang w:val="uk-UA"/>
        </w:rPr>
      </w:pPr>
      <w:r w:rsidRPr="00023D84">
        <w:rPr>
          <w:sz w:val="32"/>
          <w:szCs w:val="32"/>
          <w:lang w:val="uk-UA"/>
        </w:rPr>
        <w:lastRenderedPageBreak/>
        <w:t xml:space="preserve">Таблиця </w:t>
      </w:r>
      <w:r w:rsidR="00596D4A">
        <w:rPr>
          <w:sz w:val="32"/>
          <w:szCs w:val="32"/>
          <w:lang w:val="uk-UA"/>
        </w:rPr>
        <w:t>2</w:t>
      </w:r>
      <w:r w:rsidRPr="00023D84">
        <w:rPr>
          <w:sz w:val="32"/>
          <w:szCs w:val="32"/>
          <w:lang w:val="uk-UA"/>
        </w:rPr>
        <w:t>.1</w:t>
      </w:r>
      <w:r w:rsidR="00596D4A">
        <w:rPr>
          <w:sz w:val="32"/>
          <w:szCs w:val="32"/>
          <w:lang w:val="uk-UA"/>
        </w:rPr>
        <w:t xml:space="preserve">6 </w:t>
      </w:r>
      <w:r w:rsidR="00AC1C5D" w:rsidRPr="00023D84">
        <w:rPr>
          <w:sz w:val="32"/>
          <w:szCs w:val="32"/>
          <w:lang w:val="uk-UA"/>
        </w:rPr>
        <w:t>– Аналіз ділової активності підприємства</w:t>
      </w:r>
    </w:p>
    <w:p w:rsidR="00145CD3" w:rsidRPr="00023D84" w:rsidRDefault="00145CD3" w:rsidP="0090648F">
      <w:pPr>
        <w:ind w:firstLine="700"/>
        <w:jc w:val="both"/>
        <w:rPr>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81"/>
        <w:gridCol w:w="4125"/>
        <w:gridCol w:w="1185"/>
        <w:gridCol w:w="1185"/>
        <w:gridCol w:w="1261"/>
        <w:gridCol w:w="1355"/>
      </w:tblGrid>
      <w:tr w:rsidR="00DF50F2" w:rsidRPr="00023D84">
        <w:trPr>
          <w:trHeight w:val="20"/>
        </w:trPr>
        <w:tc>
          <w:tcPr>
            <w:tcW w:w="2374" w:type="pct"/>
            <w:gridSpan w:val="2"/>
            <w:vMerge w:val="restart"/>
            <w:vAlign w:val="center"/>
          </w:tcPr>
          <w:p w:rsidR="00C90F8C" w:rsidRPr="00023D84" w:rsidRDefault="00C90F8C" w:rsidP="0090648F">
            <w:pPr>
              <w:pStyle w:val="3"/>
              <w:ind w:left="0"/>
              <w:jc w:val="center"/>
              <w:rPr>
                <w:b w:val="0"/>
                <w:bCs w:val="0"/>
                <w:lang w:val="uk-UA"/>
              </w:rPr>
            </w:pPr>
            <w:r w:rsidRPr="00023D84">
              <w:rPr>
                <w:b w:val="0"/>
                <w:bCs w:val="0"/>
                <w:lang w:val="uk-UA"/>
              </w:rPr>
              <w:t>Показники</w:t>
            </w:r>
          </w:p>
        </w:tc>
        <w:tc>
          <w:tcPr>
            <w:tcW w:w="624" w:type="pct"/>
            <w:vMerge w:val="restart"/>
            <w:vAlign w:val="center"/>
          </w:tcPr>
          <w:p w:rsidR="00C90F8C" w:rsidRPr="00023D84" w:rsidRDefault="0090648F" w:rsidP="00DF50F2">
            <w:pPr>
              <w:pStyle w:val="3"/>
              <w:ind w:left="-40" w:right="-39"/>
              <w:jc w:val="center"/>
              <w:rPr>
                <w:b w:val="0"/>
                <w:bCs w:val="0"/>
                <w:lang w:val="uk-UA"/>
              </w:rPr>
            </w:pPr>
            <w:r w:rsidRPr="00023D84">
              <w:rPr>
                <w:b w:val="0"/>
                <w:lang w:val="uk-UA"/>
              </w:rPr>
              <w:t>__</w:t>
            </w:r>
            <w:r w:rsidR="00DF50F2" w:rsidRPr="00023D84">
              <w:rPr>
                <w:b w:val="0"/>
                <w:lang w:val="uk-UA"/>
              </w:rPr>
              <w:t>_</w:t>
            </w:r>
            <w:r w:rsidRPr="00023D84">
              <w:rPr>
                <w:b w:val="0"/>
                <w:lang w:val="uk-UA"/>
              </w:rPr>
              <w:t>__</w:t>
            </w:r>
            <w:r w:rsidR="00DF50F2" w:rsidRPr="00023D84">
              <w:rPr>
                <w:b w:val="0"/>
                <w:lang w:val="uk-UA"/>
              </w:rPr>
              <w:t>_</w:t>
            </w:r>
            <w:r w:rsidRPr="00023D84">
              <w:rPr>
                <w:b w:val="0"/>
                <w:lang w:val="uk-UA"/>
              </w:rPr>
              <w:t>р. (минулий)</w:t>
            </w:r>
          </w:p>
        </w:tc>
        <w:tc>
          <w:tcPr>
            <w:tcW w:w="624" w:type="pct"/>
            <w:vMerge w:val="restart"/>
            <w:vAlign w:val="center"/>
          </w:tcPr>
          <w:p w:rsidR="0090648F" w:rsidRPr="00023D84" w:rsidRDefault="0090648F" w:rsidP="0090648F">
            <w:pPr>
              <w:jc w:val="center"/>
              <w:rPr>
                <w:lang w:val="uk-UA"/>
              </w:rPr>
            </w:pPr>
            <w:r w:rsidRPr="00023D84">
              <w:rPr>
                <w:lang w:val="uk-UA"/>
              </w:rPr>
              <w:t>_______ р.</w:t>
            </w:r>
          </w:p>
          <w:p w:rsidR="00C90F8C" w:rsidRPr="00023D84" w:rsidRDefault="0090648F" w:rsidP="00DF50F2">
            <w:pPr>
              <w:pStyle w:val="3"/>
              <w:ind w:left="-40" w:right="-39"/>
              <w:jc w:val="both"/>
              <w:rPr>
                <w:b w:val="0"/>
                <w:bCs w:val="0"/>
                <w:lang w:val="uk-UA"/>
              </w:rPr>
            </w:pPr>
            <w:r w:rsidRPr="00023D84">
              <w:rPr>
                <w:b w:val="0"/>
                <w:lang w:val="uk-UA"/>
              </w:rPr>
              <w:t xml:space="preserve">   (звітний)</w:t>
            </w:r>
          </w:p>
        </w:tc>
        <w:tc>
          <w:tcPr>
            <w:tcW w:w="1378" w:type="pct"/>
            <w:gridSpan w:val="2"/>
            <w:tcBorders>
              <w:bottom w:val="single" w:sz="4" w:space="0" w:color="auto"/>
            </w:tcBorders>
          </w:tcPr>
          <w:p w:rsidR="0090648F" w:rsidRPr="00023D84" w:rsidRDefault="0090648F" w:rsidP="0090648F">
            <w:pPr>
              <w:jc w:val="center"/>
              <w:rPr>
                <w:lang w:val="uk-UA"/>
              </w:rPr>
            </w:pPr>
            <w:r w:rsidRPr="00023D84">
              <w:rPr>
                <w:lang w:val="uk-UA"/>
              </w:rPr>
              <w:t>Відхилення (+,-)</w:t>
            </w:r>
          </w:p>
          <w:p w:rsidR="0090648F" w:rsidRPr="00023D84" w:rsidRDefault="0090648F" w:rsidP="0090648F">
            <w:pPr>
              <w:jc w:val="center"/>
              <w:rPr>
                <w:lang w:val="uk-UA"/>
              </w:rPr>
            </w:pPr>
            <w:r w:rsidRPr="00023D84">
              <w:rPr>
                <w:lang w:val="uk-UA"/>
              </w:rPr>
              <w:t>_______ р. від ______р.</w:t>
            </w:r>
          </w:p>
          <w:p w:rsidR="00C90F8C" w:rsidRPr="00023D84" w:rsidRDefault="0090648F" w:rsidP="00596D4A">
            <w:pPr>
              <w:pStyle w:val="3"/>
              <w:ind w:left="-40"/>
              <w:rPr>
                <w:b w:val="0"/>
                <w:bCs w:val="0"/>
                <w:lang w:val="uk-UA"/>
              </w:rPr>
            </w:pPr>
            <w:r w:rsidRPr="00023D84">
              <w:rPr>
                <w:b w:val="0"/>
                <w:lang w:val="uk-UA"/>
              </w:rPr>
              <w:t xml:space="preserve"> </w:t>
            </w:r>
            <w:r w:rsidR="009A0ACE" w:rsidRPr="00023D84">
              <w:rPr>
                <w:b w:val="0"/>
                <w:lang w:val="uk-UA"/>
              </w:rPr>
              <w:t xml:space="preserve">  </w:t>
            </w:r>
            <w:r w:rsidRPr="00023D84">
              <w:rPr>
                <w:b w:val="0"/>
                <w:lang w:val="uk-UA"/>
              </w:rPr>
              <w:t xml:space="preserve">(звітний)  </w:t>
            </w:r>
            <w:r w:rsidR="009A0ACE" w:rsidRPr="00023D84">
              <w:rPr>
                <w:b w:val="0"/>
                <w:lang w:val="uk-UA"/>
              </w:rPr>
              <w:t xml:space="preserve">  </w:t>
            </w:r>
            <w:r w:rsidR="00596D4A">
              <w:rPr>
                <w:b w:val="0"/>
                <w:lang w:val="uk-UA"/>
              </w:rPr>
              <w:t xml:space="preserve"> </w:t>
            </w:r>
            <w:r w:rsidRPr="00023D84">
              <w:rPr>
                <w:b w:val="0"/>
                <w:lang w:val="uk-UA"/>
              </w:rPr>
              <w:t xml:space="preserve"> (минулий)</w:t>
            </w:r>
            <w:r w:rsidRPr="00023D84">
              <w:rPr>
                <w:lang w:val="uk-UA"/>
              </w:rPr>
              <w:t xml:space="preserve">                     </w:t>
            </w:r>
          </w:p>
        </w:tc>
      </w:tr>
      <w:tr w:rsidR="00DF50F2" w:rsidRPr="00023D84">
        <w:trPr>
          <w:trHeight w:val="20"/>
        </w:trPr>
        <w:tc>
          <w:tcPr>
            <w:tcW w:w="2374" w:type="pct"/>
            <w:gridSpan w:val="2"/>
            <w:vMerge/>
            <w:vAlign w:val="center"/>
          </w:tcPr>
          <w:p w:rsidR="0090648F" w:rsidRPr="00023D84" w:rsidRDefault="0090648F">
            <w:pPr>
              <w:jc w:val="center"/>
              <w:rPr>
                <w:lang w:val="uk-UA"/>
              </w:rPr>
            </w:pPr>
          </w:p>
        </w:tc>
        <w:tc>
          <w:tcPr>
            <w:tcW w:w="624" w:type="pct"/>
            <w:vMerge/>
            <w:vAlign w:val="center"/>
          </w:tcPr>
          <w:p w:rsidR="0090648F" w:rsidRPr="00023D84" w:rsidRDefault="0090648F">
            <w:pPr>
              <w:jc w:val="center"/>
              <w:rPr>
                <w:lang w:val="uk-UA"/>
              </w:rPr>
            </w:pPr>
          </w:p>
        </w:tc>
        <w:tc>
          <w:tcPr>
            <w:tcW w:w="624" w:type="pct"/>
            <w:vMerge/>
          </w:tcPr>
          <w:p w:rsidR="0090648F" w:rsidRPr="00023D84" w:rsidRDefault="0090648F">
            <w:pPr>
              <w:jc w:val="center"/>
              <w:rPr>
                <w:lang w:val="uk-UA"/>
              </w:rPr>
            </w:pPr>
          </w:p>
        </w:tc>
        <w:tc>
          <w:tcPr>
            <w:tcW w:w="664" w:type="pct"/>
            <w:vAlign w:val="center"/>
          </w:tcPr>
          <w:p w:rsidR="0090648F" w:rsidRPr="00023D84" w:rsidRDefault="0090648F">
            <w:pPr>
              <w:jc w:val="center"/>
              <w:rPr>
                <w:lang w:val="uk-UA"/>
              </w:rPr>
            </w:pPr>
            <w:r w:rsidRPr="00023D84">
              <w:rPr>
                <w:bCs/>
                <w:lang w:val="uk-UA"/>
              </w:rPr>
              <w:t>абсолютне</w:t>
            </w:r>
          </w:p>
        </w:tc>
        <w:tc>
          <w:tcPr>
            <w:tcW w:w="714" w:type="pct"/>
            <w:vAlign w:val="center"/>
          </w:tcPr>
          <w:p w:rsidR="0090648F" w:rsidRPr="00023D84" w:rsidRDefault="0090648F">
            <w:pPr>
              <w:jc w:val="center"/>
              <w:rPr>
                <w:lang w:val="uk-UA"/>
              </w:rPr>
            </w:pPr>
            <w:r w:rsidRPr="00023D84">
              <w:rPr>
                <w:bCs/>
                <w:lang w:val="uk-UA"/>
              </w:rPr>
              <w:t>відносне, %</w:t>
            </w:r>
          </w:p>
        </w:tc>
      </w:tr>
      <w:tr w:rsidR="00DF50F2" w:rsidRPr="00023D84">
        <w:trPr>
          <w:trHeight w:val="20"/>
        </w:trPr>
        <w:tc>
          <w:tcPr>
            <w:tcW w:w="2374" w:type="pct"/>
            <w:gridSpan w:val="2"/>
            <w:vAlign w:val="center"/>
          </w:tcPr>
          <w:p w:rsidR="0090648F" w:rsidRPr="00023D84" w:rsidRDefault="0090648F">
            <w:pPr>
              <w:jc w:val="center"/>
              <w:rPr>
                <w:lang w:val="uk-UA"/>
              </w:rPr>
            </w:pPr>
            <w:r w:rsidRPr="00023D84">
              <w:rPr>
                <w:lang w:val="uk-UA"/>
              </w:rPr>
              <w:t>1</w:t>
            </w:r>
          </w:p>
        </w:tc>
        <w:tc>
          <w:tcPr>
            <w:tcW w:w="624" w:type="pct"/>
            <w:vAlign w:val="center"/>
          </w:tcPr>
          <w:p w:rsidR="0090648F" w:rsidRPr="00023D84" w:rsidRDefault="0090648F">
            <w:pPr>
              <w:jc w:val="center"/>
              <w:rPr>
                <w:lang w:val="uk-UA"/>
              </w:rPr>
            </w:pPr>
            <w:r w:rsidRPr="00023D84">
              <w:rPr>
                <w:lang w:val="uk-UA"/>
              </w:rPr>
              <w:t>2</w:t>
            </w:r>
          </w:p>
        </w:tc>
        <w:tc>
          <w:tcPr>
            <w:tcW w:w="624" w:type="pct"/>
            <w:vAlign w:val="center"/>
          </w:tcPr>
          <w:p w:rsidR="0090648F" w:rsidRPr="00023D84" w:rsidRDefault="0090648F">
            <w:pPr>
              <w:jc w:val="center"/>
              <w:rPr>
                <w:lang w:val="uk-UA"/>
              </w:rPr>
            </w:pPr>
            <w:r w:rsidRPr="00023D84">
              <w:rPr>
                <w:lang w:val="uk-UA"/>
              </w:rPr>
              <w:t>3</w:t>
            </w:r>
          </w:p>
        </w:tc>
        <w:tc>
          <w:tcPr>
            <w:tcW w:w="664" w:type="pct"/>
            <w:vAlign w:val="center"/>
          </w:tcPr>
          <w:p w:rsidR="0090648F" w:rsidRPr="00023D84" w:rsidRDefault="0090648F">
            <w:pPr>
              <w:jc w:val="center"/>
              <w:rPr>
                <w:bCs/>
                <w:lang w:val="uk-UA"/>
              </w:rPr>
            </w:pPr>
            <w:r w:rsidRPr="00023D84">
              <w:rPr>
                <w:bCs/>
                <w:lang w:val="uk-UA"/>
              </w:rPr>
              <w:t>4=3</w:t>
            </w:r>
            <w:r w:rsidR="00930C48" w:rsidRPr="00023D84">
              <w:rPr>
                <w:bCs/>
                <w:lang w:val="uk-UA"/>
              </w:rPr>
              <w:t>–</w:t>
            </w:r>
            <w:r w:rsidRPr="00023D84">
              <w:rPr>
                <w:bCs/>
                <w:lang w:val="uk-UA"/>
              </w:rPr>
              <w:t>2</w:t>
            </w:r>
          </w:p>
        </w:tc>
        <w:tc>
          <w:tcPr>
            <w:tcW w:w="714" w:type="pct"/>
            <w:vAlign w:val="center"/>
          </w:tcPr>
          <w:p w:rsidR="0090648F" w:rsidRPr="00023D84" w:rsidRDefault="0090648F">
            <w:pPr>
              <w:jc w:val="center"/>
              <w:rPr>
                <w:bCs/>
                <w:lang w:val="uk-UA"/>
              </w:rPr>
            </w:pPr>
            <w:r w:rsidRPr="00023D84">
              <w:rPr>
                <w:bCs/>
                <w:lang w:val="uk-UA"/>
              </w:rPr>
              <w:t>5=4</w:t>
            </w:r>
            <w:r w:rsidR="00152592" w:rsidRPr="00023D84">
              <w:rPr>
                <w:bCs/>
                <w:lang w:val="uk-UA"/>
              </w:rPr>
              <w:t>÷</w:t>
            </w:r>
            <w:r w:rsidRPr="00023D84">
              <w:rPr>
                <w:bCs/>
                <w:lang w:val="uk-UA"/>
              </w:rPr>
              <w:t>2×</w:t>
            </w:r>
            <w:r w:rsidR="00DF32F2" w:rsidRPr="00023D84">
              <w:rPr>
                <w:bCs/>
                <w:lang w:val="uk-UA"/>
              </w:rPr>
              <w:t>1</w:t>
            </w:r>
            <w:r w:rsidRPr="00023D84">
              <w:rPr>
                <w:bCs/>
                <w:lang w:val="uk-UA"/>
              </w:rPr>
              <w:t>00</w:t>
            </w:r>
          </w:p>
        </w:tc>
      </w:tr>
      <w:tr w:rsidR="0090648F" w:rsidRPr="00023D84" w:rsidTr="00596D4A">
        <w:trPr>
          <w:trHeight w:val="406"/>
        </w:trPr>
        <w:tc>
          <w:tcPr>
            <w:tcW w:w="5000" w:type="pct"/>
            <w:gridSpan w:val="6"/>
            <w:vAlign w:val="center"/>
          </w:tcPr>
          <w:p w:rsidR="0090648F" w:rsidRPr="00023D84" w:rsidRDefault="0090648F">
            <w:pPr>
              <w:jc w:val="center"/>
              <w:rPr>
                <w:lang w:val="uk-UA"/>
              </w:rPr>
            </w:pPr>
            <w:r w:rsidRPr="00023D84">
              <w:rPr>
                <w:lang w:val="uk-UA"/>
              </w:rPr>
              <w:t>В</w:t>
            </w:r>
            <w:r w:rsidR="00E828D9" w:rsidRPr="00023D84">
              <w:rPr>
                <w:lang w:val="uk-UA"/>
              </w:rPr>
              <w:t>ихідна інформація</w:t>
            </w:r>
            <w:r w:rsidRPr="00023D84">
              <w:rPr>
                <w:lang w:val="uk-UA"/>
              </w:rPr>
              <w:t>, тис. грн.</w:t>
            </w: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w:t>
            </w:r>
          </w:p>
        </w:tc>
        <w:tc>
          <w:tcPr>
            <w:tcW w:w="2173" w:type="pct"/>
            <w:tcBorders>
              <w:left w:val="nil"/>
            </w:tcBorders>
          </w:tcPr>
          <w:p w:rsidR="00C90F8C" w:rsidRPr="00023D84" w:rsidRDefault="00C90F8C">
            <w:pPr>
              <w:jc w:val="both"/>
              <w:rPr>
                <w:lang w:val="uk-UA"/>
              </w:rPr>
            </w:pPr>
            <w:r w:rsidRPr="00023D84">
              <w:rPr>
                <w:lang w:val="uk-UA"/>
              </w:rPr>
              <w:t>Чистий доход (виручка) від реалізації продукції</w:t>
            </w:r>
          </w:p>
        </w:tc>
        <w:tc>
          <w:tcPr>
            <w:tcW w:w="624" w:type="pct"/>
          </w:tcPr>
          <w:p w:rsidR="00C90F8C" w:rsidRPr="00023D84" w:rsidRDefault="00C90F8C">
            <w:pPr>
              <w:jc w:val="both"/>
              <w:rPr>
                <w:lang w:val="uk-UA"/>
              </w:rPr>
            </w:pPr>
          </w:p>
        </w:tc>
        <w:tc>
          <w:tcPr>
            <w:tcW w:w="624" w:type="pct"/>
          </w:tcPr>
          <w:p w:rsidR="00C90F8C" w:rsidRPr="00023D84" w:rsidRDefault="00C90F8C">
            <w:pPr>
              <w:jc w:val="both"/>
              <w:rPr>
                <w:lang w:val="uk-UA"/>
              </w:rPr>
            </w:pPr>
          </w:p>
        </w:tc>
        <w:tc>
          <w:tcPr>
            <w:tcW w:w="664" w:type="pct"/>
          </w:tcPr>
          <w:p w:rsidR="00C90F8C" w:rsidRPr="00023D84" w:rsidRDefault="00C90F8C">
            <w:pPr>
              <w:jc w:val="both"/>
              <w:rPr>
                <w:lang w:val="uk-UA"/>
              </w:rPr>
            </w:pPr>
          </w:p>
        </w:tc>
        <w:tc>
          <w:tcPr>
            <w:tcW w:w="714" w:type="pct"/>
          </w:tcPr>
          <w:p w:rsidR="00C90F8C" w:rsidRPr="00023D84" w:rsidRDefault="00C90F8C">
            <w:pPr>
              <w:jc w:val="both"/>
              <w:rPr>
                <w:lang w:val="uk-UA"/>
              </w:rPr>
            </w:pPr>
          </w:p>
        </w:tc>
      </w:tr>
      <w:tr w:rsidR="00C1145A" w:rsidRPr="00023D84">
        <w:trPr>
          <w:trHeight w:val="20"/>
        </w:trPr>
        <w:tc>
          <w:tcPr>
            <w:tcW w:w="201" w:type="pct"/>
            <w:tcBorders>
              <w:top w:val="single" w:sz="4" w:space="0" w:color="auto"/>
              <w:left w:val="single" w:sz="4" w:space="0" w:color="auto"/>
              <w:bottom w:val="single" w:sz="4" w:space="0" w:color="auto"/>
              <w:right w:val="nil"/>
            </w:tcBorders>
          </w:tcPr>
          <w:p w:rsidR="00C1145A" w:rsidRPr="00023D84" w:rsidRDefault="00C1145A" w:rsidP="00C1145A">
            <w:pPr>
              <w:jc w:val="right"/>
              <w:rPr>
                <w:lang w:val="uk-UA"/>
              </w:rPr>
            </w:pPr>
            <w:r w:rsidRPr="00023D84">
              <w:rPr>
                <w:lang w:val="uk-UA"/>
              </w:rPr>
              <w:t>2.</w:t>
            </w:r>
          </w:p>
        </w:tc>
        <w:tc>
          <w:tcPr>
            <w:tcW w:w="2173" w:type="pct"/>
            <w:tcBorders>
              <w:top w:val="single" w:sz="4" w:space="0" w:color="auto"/>
              <w:left w:val="nil"/>
              <w:bottom w:val="single" w:sz="4" w:space="0" w:color="auto"/>
              <w:right w:val="single" w:sz="4" w:space="0" w:color="auto"/>
            </w:tcBorders>
          </w:tcPr>
          <w:p w:rsidR="00C1145A" w:rsidRPr="00023D84" w:rsidRDefault="00C1145A" w:rsidP="00C1145A">
            <w:pPr>
              <w:jc w:val="both"/>
              <w:rPr>
                <w:lang w:val="uk-UA"/>
              </w:rPr>
            </w:pPr>
            <w:r w:rsidRPr="00023D84">
              <w:rPr>
                <w:lang w:val="uk-UA"/>
              </w:rPr>
              <w:t>Операційні витрати</w:t>
            </w:r>
          </w:p>
        </w:tc>
        <w:tc>
          <w:tcPr>
            <w:tcW w:w="624" w:type="pct"/>
            <w:tcBorders>
              <w:top w:val="single" w:sz="4" w:space="0" w:color="auto"/>
              <w:left w:val="single" w:sz="4" w:space="0" w:color="auto"/>
              <w:bottom w:val="single" w:sz="4" w:space="0" w:color="auto"/>
              <w:right w:val="single" w:sz="4" w:space="0" w:color="auto"/>
            </w:tcBorders>
          </w:tcPr>
          <w:p w:rsidR="00C1145A" w:rsidRPr="00023D84" w:rsidRDefault="00C1145A" w:rsidP="00C1145A">
            <w:pPr>
              <w:jc w:val="both"/>
              <w:rPr>
                <w:lang w:val="uk-UA"/>
              </w:rPr>
            </w:pPr>
          </w:p>
        </w:tc>
        <w:tc>
          <w:tcPr>
            <w:tcW w:w="624" w:type="pct"/>
            <w:tcBorders>
              <w:top w:val="single" w:sz="4" w:space="0" w:color="auto"/>
              <w:left w:val="single" w:sz="4" w:space="0" w:color="auto"/>
              <w:bottom w:val="single" w:sz="4" w:space="0" w:color="auto"/>
              <w:right w:val="single" w:sz="4" w:space="0" w:color="auto"/>
            </w:tcBorders>
          </w:tcPr>
          <w:p w:rsidR="00C1145A" w:rsidRPr="00023D84" w:rsidRDefault="00C1145A" w:rsidP="00C1145A">
            <w:pPr>
              <w:jc w:val="both"/>
              <w:rPr>
                <w:lang w:val="uk-UA"/>
              </w:rPr>
            </w:pPr>
          </w:p>
        </w:tc>
        <w:tc>
          <w:tcPr>
            <w:tcW w:w="664" w:type="pct"/>
            <w:tcBorders>
              <w:top w:val="single" w:sz="4" w:space="0" w:color="auto"/>
              <w:left w:val="single" w:sz="4" w:space="0" w:color="auto"/>
              <w:bottom w:val="single" w:sz="4" w:space="0" w:color="auto"/>
              <w:right w:val="single" w:sz="4" w:space="0" w:color="auto"/>
            </w:tcBorders>
          </w:tcPr>
          <w:p w:rsidR="00C1145A" w:rsidRPr="00023D84" w:rsidRDefault="00C1145A" w:rsidP="00C1145A">
            <w:pPr>
              <w:jc w:val="both"/>
              <w:rPr>
                <w:lang w:val="uk-UA"/>
              </w:rPr>
            </w:pPr>
          </w:p>
        </w:tc>
        <w:tc>
          <w:tcPr>
            <w:tcW w:w="714" w:type="pct"/>
            <w:tcBorders>
              <w:top w:val="single" w:sz="4" w:space="0" w:color="auto"/>
              <w:left w:val="single" w:sz="4" w:space="0" w:color="auto"/>
              <w:bottom w:val="single" w:sz="4" w:space="0" w:color="auto"/>
              <w:right w:val="single" w:sz="4" w:space="0" w:color="auto"/>
            </w:tcBorders>
          </w:tcPr>
          <w:p w:rsidR="00C1145A" w:rsidRPr="00023D84" w:rsidRDefault="00C1145A" w:rsidP="00C1145A">
            <w:pPr>
              <w:jc w:val="both"/>
              <w:rPr>
                <w:lang w:val="uk-UA"/>
              </w:rPr>
            </w:pPr>
          </w:p>
        </w:tc>
      </w:tr>
      <w:tr w:rsidR="00B27917" w:rsidRPr="00023D84">
        <w:trPr>
          <w:trHeight w:val="20"/>
        </w:trPr>
        <w:tc>
          <w:tcPr>
            <w:tcW w:w="201" w:type="pct"/>
            <w:tcBorders>
              <w:top w:val="single" w:sz="4" w:space="0" w:color="auto"/>
              <w:left w:val="single" w:sz="4" w:space="0" w:color="auto"/>
              <w:bottom w:val="single" w:sz="4" w:space="0" w:color="auto"/>
              <w:right w:val="nil"/>
            </w:tcBorders>
          </w:tcPr>
          <w:p w:rsidR="00B27917" w:rsidRPr="00023D84" w:rsidRDefault="00B27917" w:rsidP="00B27917">
            <w:pPr>
              <w:jc w:val="right"/>
              <w:rPr>
                <w:lang w:val="uk-UA"/>
              </w:rPr>
            </w:pPr>
            <w:r w:rsidRPr="00023D84">
              <w:rPr>
                <w:lang w:val="uk-UA"/>
              </w:rPr>
              <w:t>3.</w:t>
            </w:r>
          </w:p>
        </w:tc>
        <w:tc>
          <w:tcPr>
            <w:tcW w:w="2173" w:type="pct"/>
            <w:tcBorders>
              <w:top w:val="single" w:sz="4" w:space="0" w:color="auto"/>
              <w:left w:val="nil"/>
              <w:bottom w:val="single" w:sz="4" w:space="0" w:color="auto"/>
              <w:right w:val="single" w:sz="4" w:space="0" w:color="auto"/>
            </w:tcBorders>
          </w:tcPr>
          <w:p w:rsidR="00B27917" w:rsidRPr="00023D84" w:rsidRDefault="00B27917" w:rsidP="00B27917">
            <w:pPr>
              <w:jc w:val="both"/>
              <w:rPr>
                <w:lang w:val="uk-UA"/>
              </w:rPr>
            </w:pPr>
            <w:r w:rsidRPr="00023D84">
              <w:rPr>
                <w:lang w:val="uk-UA"/>
              </w:rPr>
              <w:t>Середньорічна вартість  капіталу</w:t>
            </w:r>
          </w:p>
        </w:tc>
        <w:tc>
          <w:tcPr>
            <w:tcW w:w="624" w:type="pct"/>
            <w:tcBorders>
              <w:top w:val="single" w:sz="4" w:space="0" w:color="auto"/>
              <w:left w:val="single" w:sz="4" w:space="0" w:color="auto"/>
              <w:bottom w:val="single" w:sz="4" w:space="0" w:color="auto"/>
              <w:right w:val="single" w:sz="4" w:space="0" w:color="auto"/>
            </w:tcBorders>
          </w:tcPr>
          <w:p w:rsidR="00B27917" w:rsidRPr="00023D84" w:rsidRDefault="00B27917" w:rsidP="00B27917">
            <w:pPr>
              <w:jc w:val="both"/>
              <w:rPr>
                <w:lang w:val="uk-UA"/>
              </w:rPr>
            </w:pPr>
          </w:p>
        </w:tc>
        <w:tc>
          <w:tcPr>
            <w:tcW w:w="624" w:type="pct"/>
            <w:tcBorders>
              <w:top w:val="single" w:sz="4" w:space="0" w:color="auto"/>
              <w:left w:val="single" w:sz="4" w:space="0" w:color="auto"/>
              <w:bottom w:val="single" w:sz="4" w:space="0" w:color="auto"/>
              <w:right w:val="single" w:sz="4" w:space="0" w:color="auto"/>
            </w:tcBorders>
          </w:tcPr>
          <w:p w:rsidR="00B27917" w:rsidRPr="00023D84" w:rsidRDefault="00B27917" w:rsidP="00B27917">
            <w:pPr>
              <w:jc w:val="both"/>
              <w:rPr>
                <w:lang w:val="uk-UA"/>
              </w:rPr>
            </w:pPr>
          </w:p>
        </w:tc>
        <w:tc>
          <w:tcPr>
            <w:tcW w:w="664" w:type="pct"/>
            <w:tcBorders>
              <w:top w:val="single" w:sz="4" w:space="0" w:color="auto"/>
              <w:left w:val="single" w:sz="4" w:space="0" w:color="auto"/>
              <w:bottom w:val="single" w:sz="4" w:space="0" w:color="auto"/>
              <w:right w:val="single" w:sz="4" w:space="0" w:color="auto"/>
            </w:tcBorders>
          </w:tcPr>
          <w:p w:rsidR="00B27917" w:rsidRPr="00023D84" w:rsidRDefault="00B27917" w:rsidP="00B27917">
            <w:pPr>
              <w:jc w:val="both"/>
              <w:rPr>
                <w:lang w:val="uk-UA"/>
              </w:rPr>
            </w:pPr>
          </w:p>
        </w:tc>
        <w:tc>
          <w:tcPr>
            <w:tcW w:w="714" w:type="pct"/>
            <w:tcBorders>
              <w:top w:val="single" w:sz="4" w:space="0" w:color="auto"/>
              <w:left w:val="single" w:sz="4" w:space="0" w:color="auto"/>
              <w:bottom w:val="single" w:sz="4" w:space="0" w:color="auto"/>
              <w:right w:val="single" w:sz="4" w:space="0" w:color="auto"/>
            </w:tcBorders>
          </w:tcPr>
          <w:p w:rsidR="00B27917" w:rsidRPr="00023D84" w:rsidRDefault="00B27917" w:rsidP="00B27917">
            <w:pPr>
              <w:jc w:val="both"/>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4.</w:t>
            </w:r>
          </w:p>
        </w:tc>
        <w:tc>
          <w:tcPr>
            <w:tcW w:w="2173" w:type="pct"/>
            <w:tcBorders>
              <w:left w:val="nil"/>
            </w:tcBorders>
          </w:tcPr>
          <w:p w:rsidR="00C90F8C" w:rsidRPr="00023D84" w:rsidRDefault="00C90F8C">
            <w:pPr>
              <w:jc w:val="both"/>
              <w:rPr>
                <w:lang w:val="uk-UA"/>
              </w:rPr>
            </w:pPr>
            <w:r w:rsidRPr="00023D84">
              <w:rPr>
                <w:lang w:val="uk-UA"/>
              </w:rPr>
              <w:t>Середньорічна вартість необоротних активів</w:t>
            </w:r>
          </w:p>
        </w:tc>
        <w:tc>
          <w:tcPr>
            <w:tcW w:w="624" w:type="pct"/>
          </w:tcPr>
          <w:p w:rsidR="00C90F8C" w:rsidRPr="00023D84" w:rsidRDefault="00C90F8C">
            <w:pPr>
              <w:jc w:val="both"/>
              <w:rPr>
                <w:lang w:val="uk-UA"/>
              </w:rPr>
            </w:pPr>
          </w:p>
        </w:tc>
        <w:tc>
          <w:tcPr>
            <w:tcW w:w="624" w:type="pct"/>
          </w:tcPr>
          <w:p w:rsidR="00C90F8C" w:rsidRPr="00023D84" w:rsidRDefault="00C90F8C">
            <w:pPr>
              <w:jc w:val="both"/>
              <w:rPr>
                <w:lang w:val="uk-UA"/>
              </w:rPr>
            </w:pPr>
          </w:p>
        </w:tc>
        <w:tc>
          <w:tcPr>
            <w:tcW w:w="664" w:type="pct"/>
          </w:tcPr>
          <w:p w:rsidR="00C90F8C" w:rsidRPr="00023D84" w:rsidRDefault="00C90F8C">
            <w:pPr>
              <w:jc w:val="both"/>
              <w:rPr>
                <w:lang w:val="uk-UA"/>
              </w:rPr>
            </w:pPr>
          </w:p>
        </w:tc>
        <w:tc>
          <w:tcPr>
            <w:tcW w:w="714" w:type="pct"/>
          </w:tcPr>
          <w:p w:rsidR="00C90F8C" w:rsidRPr="00023D84" w:rsidRDefault="00C90F8C">
            <w:pPr>
              <w:jc w:val="both"/>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5.</w:t>
            </w:r>
          </w:p>
        </w:tc>
        <w:tc>
          <w:tcPr>
            <w:tcW w:w="2173" w:type="pct"/>
            <w:tcBorders>
              <w:left w:val="nil"/>
            </w:tcBorders>
          </w:tcPr>
          <w:p w:rsidR="00C90F8C" w:rsidRPr="00023D84" w:rsidRDefault="00C90F8C">
            <w:pPr>
              <w:jc w:val="both"/>
              <w:rPr>
                <w:lang w:val="uk-UA"/>
              </w:rPr>
            </w:pPr>
            <w:r w:rsidRPr="00023D84">
              <w:rPr>
                <w:lang w:val="uk-UA"/>
              </w:rPr>
              <w:t>Середньорічна вартість оборотних активів</w:t>
            </w:r>
          </w:p>
        </w:tc>
        <w:tc>
          <w:tcPr>
            <w:tcW w:w="624" w:type="pct"/>
          </w:tcPr>
          <w:p w:rsidR="00C90F8C" w:rsidRPr="00023D84" w:rsidRDefault="00C90F8C">
            <w:pPr>
              <w:jc w:val="both"/>
              <w:rPr>
                <w:lang w:val="uk-UA"/>
              </w:rPr>
            </w:pPr>
          </w:p>
        </w:tc>
        <w:tc>
          <w:tcPr>
            <w:tcW w:w="624" w:type="pct"/>
          </w:tcPr>
          <w:p w:rsidR="00C90F8C" w:rsidRPr="00023D84" w:rsidRDefault="00C90F8C">
            <w:pPr>
              <w:jc w:val="both"/>
              <w:rPr>
                <w:lang w:val="uk-UA"/>
              </w:rPr>
            </w:pPr>
          </w:p>
        </w:tc>
        <w:tc>
          <w:tcPr>
            <w:tcW w:w="664" w:type="pct"/>
          </w:tcPr>
          <w:p w:rsidR="00C90F8C" w:rsidRPr="00023D84" w:rsidRDefault="00C90F8C">
            <w:pPr>
              <w:jc w:val="both"/>
              <w:rPr>
                <w:lang w:val="uk-UA"/>
              </w:rPr>
            </w:pPr>
          </w:p>
        </w:tc>
        <w:tc>
          <w:tcPr>
            <w:tcW w:w="714" w:type="pct"/>
          </w:tcPr>
          <w:p w:rsidR="00C90F8C" w:rsidRPr="00023D84" w:rsidRDefault="00C90F8C">
            <w:pPr>
              <w:jc w:val="both"/>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6.</w:t>
            </w:r>
          </w:p>
        </w:tc>
        <w:tc>
          <w:tcPr>
            <w:tcW w:w="2173" w:type="pct"/>
            <w:tcBorders>
              <w:left w:val="nil"/>
            </w:tcBorders>
          </w:tcPr>
          <w:p w:rsidR="00C90F8C" w:rsidRPr="00023D84" w:rsidRDefault="00C90F8C">
            <w:pPr>
              <w:jc w:val="both"/>
              <w:rPr>
                <w:lang w:val="uk-UA"/>
              </w:rPr>
            </w:pPr>
            <w:r w:rsidRPr="00023D84">
              <w:rPr>
                <w:lang w:val="uk-UA"/>
              </w:rPr>
              <w:t>Середньорічна вартість оборотних виробничих фондів</w:t>
            </w:r>
          </w:p>
        </w:tc>
        <w:tc>
          <w:tcPr>
            <w:tcW w:w="624" w:type="pct"/>
          </w:tcPr>
          <w:p w:rsidR="00C90F8C" w:rsidRPr="00023D84" w:rsidRDefault="00C90F8C">
            <w:pPr>
              <w:jc w:val="both"/>
              <w:rPr>
                <w:lang w:val="uk-UA"/>
              </w:rPr>
            </w:pPr>
          </w:p>
        </w:tc>
        <w:tc>
          <w:tcPr>
            <w:tcW w:w="624" w:type="pct"/>
          </w:tcPr>
          <w:p w:rsidR="00C90F8C" w:rsidRPr="00023D84" w:rsidRDefault="00C90F8C">
            <w:pPr>
              <w:jc w:val="both"/>
              <w:rPr>
                <w:lang w:val="uk-UA"/>
              </w:rPr>
            </w:pPr>
          </w:p>
        </w:tc>
        <w:tc>
          <w:tcPr>
            <w:tcW w:w="664" w:type="pct"/>
          </w:tcPr>
          <w:p w:rsidR="00C90F8C" w:rsidRPr="00023D84" w:rsidRDefault="00C90F8C">
            <w:pPr>
              <w:jc w:val="both"/>
              <w:rPr>
                <w:lang w:val="uk-UA"/>
              </w:rPr>
            </w:pPr>
          </w:p>
        </w:tc>
        <w:tc>
          <w:tcPr>
            <w:tcW w:w="714" w:type="pct"/>
          </w:tcPr>
          <w:p w:rsidR="00C90F8C" w:rsidRPr="00023D84" w:rsidRDefault="00C90F8C">
            <w:pPr>
              <w:jc w:val="both"/>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7.</w:t>
            </w:r>
          </w:p>
        </w:tc>
        <w:tc>
          <w:tcPr>
            <w:tcW w:w="2173" w:type="pct"/>
            <w:tcBorders>
              <w:left w:val="nil"/>
            </w:tcBorders>
          </w:tcPr>
          <w:p w:rsidR="00C90F8C" w:rsidRPr="00023D84" w:rsidRDefault="00C90F8C">
            <w:pPr>
              <w:jc w:val="both"/>
              <w:rPr>
                <w:lang w:val="uk-UA"/>
              </w:rPr>
            </w:pPr>
            <w:r w:rsidRPr="00023D84">
              <w:rPr>
                <w:lang w:val="uk-UA"/>
              </w:rPr>
              <w:t>Середньорічна вартість готової продукції і товарів</w:t>
            </w:r>
          </w:p>
        </w:tc>
        <w:tc>
          <w:tcPr>
            <w:tcW w:w="624" w:type="pct"/>
          </w:tcPr>
          <w:p w:rsidR="00C90F8C" w:rsidRPr="00023D84" w:rsidRDefault="00C90F8C">
            <w:pPr>
              <w:jc w:val="both"/>
              <w:rPr>
                <w:lang w:val="uk-UA"/>
              </w:rPr>
            </w:pPr>
          </w:p>
        </w:tc>
        <w:tc>
          <w:tcPr>
            <w:tcW w:w="624" w:type="pct"/>
          </w:tcPr>
          <w:p w:rsidR="00C90F8C" w:rsidRPr="00023D84" w:rsidRDefault="00C90F8C">
            <w:pPr>
              <w:jc w:val="both"/>
              <w:rPr>
                <w:lang w:val="uk-UA"/>
              </w:rPr>
            </w:pPr>
          </w:p>
        </w:tc>
        <w:tc>
          <w:tcPr>
            <w:tcW w:w="664" w:type="pct"/>
          </w:tcPr>
          <w:p w:rsidR="00C90F8C" w:rsidRPr="00023D84" w:rsidRDefault="00C90F8C">
            <w:pPr>
              <w:jc w:val="both"/>
              <w:rPr>
                <w:lang w:val="uk-UA"/>
              </w:rPr>
            </w:pPr>
          </w:p>
        </w:tc>
        <w:tc>
          <w:tcPr>
            <w:tcW w:w="714" w:type="pct"/>
          </w:tcPr>
          <w:p w:rsidR="00C90F8C" w:rsidRPr="00023D84" w:rsidRDefault="00C90F8C">
            <w:pPr>
              <w:jc w:val="both"/>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8.</w:t>
            </w:r>
          </w:p>
        </w:tc>
        <w:tc>
          <w:tcPr>
            <w:tcW w:w="2173" w:type="pct"/>
            <w:tcBorders>
              <w:left w:val="nil"/>
            </w:tcBorders>
          </w:tcPr>
          <w:p w:rsidR="00C90F8C" w:rsidRPr="00023D84" w:rsidRDefault="00C90F8C">
            <w:pPr>
              <w:jc w:val="both"/>
              <w:rPr>
                <w:lang w:val="uk-UA"/>
              </w:rPr>
            </w:pPr>
            <w:r w:rsidRPr="00023D84">
              <w:rPr>
                <w:lang w:val="uk-UA"/>
              </w:rPr>
              <w:t>Середньорічна величина поточної дебіторської заборгованості</w:t>
            </w:r>
          </w:p>
        </w:tc>
        <w:tc>
          <w:tcPr>
            <w:tcW w:w="624" w:type="pct"/>
          </w:tcPr>
          <w:p w:rsidR="00C90F8C" w:rsidRPr="00023D84" w:rsidRDefault="00C90F8C">
            <w:pPr>
              <w:jc w:val="both"/>
              <w:rPr>
                <w:lang w:val="uk-UA"/>
              </w:rPr>
            </w:pPr>
          </w:p>
        </w:tc>
        <w:tc>
          <w:tcPr>
            <w:tcW w:w="624" w:type="pct"/>
          </w:tcPr>
          <w:p w:rsidR="00C90F8C" w:rsidRPr="00023D84" w:rsidRDefault="00C90F8C">
            <w:pPr>
              <w:jc w:val="both"/>
              <w:rPr>
                <w:lang w:val="uk-UA"/>
              </w:rPr>
            </w:pPr>
          </w:p>
        </w:tc>
        <w:tc>
          <w:tcPr>
            <w:tcW w:w="664" w:type="pct"/>
          </w:tcPr>
          <w:p w:rsidR="00C90F8C" w:rsidRPr="00023D84" w:rsidRDefault="00C90F8C">
            <w:pPr>
              <w:jc w:val="both"/>
              <w:rPr>
                <w:lang w:val="uk-UA"/>
              </w:rPr>
            </w:pPr>
          </w:p>
        </w:tc>
        <w:tc>
          <w:tcPr>
            <w:tcW w:w="714" w:type="pct"/>
          </w:tcPr>
          <w:p w:rsidR="00C90F8C" w:rsidRPr="00023D84" w:rsidRDefault="00C90F8C">
            <w:pPr>
              <w:jc w:val="both"/>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9.</w:t>
            </w:r>
          </w:p>
        </w:tc>
        <w:tc>
          <w:tcPr>
            <w:tcW w:w="2173" w:type="pct"/>
            <w:tcBorders>
              <w:left w:val="nil"/>
            </w:tcBorders>
          </w:tcPr>
          <w:p w:rsidR="00C90F8C" w:rsidRPr="00023D84" w:rsidRDefault="00C90F8C">
            <w:pPr>
              <w:jc w:val="both"/>
              <w:rPr>
                <w:lang w:val="uk-UA"/>
              </w:rPr>
            </w:pPr>
            <w:r w:rsidRPr="00023D84">
              <w:rPr>
                <w:lang w:val="uk-UA"/>
              </w:rPr>
              <w:t>Середньорічна вартість власного капіталу</w:t>
            </w:r>
          </w:p>
        </w:tc>
        <w:tc>
          <w:tcPr>
            <w:tcW w:w="624" w:type="pct"/>
          </w:tcPr>
          <w:p w:rsidR="00C90F8C" w:rsidRPr="00023D84" w:rsidRDefault="00C90F8C">
            <w:pPr>
              <w:jc w:val="both"/>
              <w:rPr>
                <w:lang w:val="uk-UA"/>
              </w:rPr>
            </w:pPr>
          </w:p>
        </w:tc>
        <w:tc>
          <w:tcPr>
            <w:tcW w:w="624" w:type="pct"/>
          </w:tcPr>
          <w:p w:rsidR="00C90F8C" w:rsidRPr="00023D84" w:rsidRDefault="00C90F8C">
            <w:pPr>
              <w:jc w:val="both"/>
              <w:rPr>
                <w:lang w:val="uk-UA"/>
              </w:rPr>
            </w:pPr>
          </w:p>
        </w:tc>
        <w:tc>
          <w:tcPr>
            <w:tcW w:w="664" w:type="pct"/>
          </w:tcPr>
          <w:p w:rsidR="00C90F8C" w:rsidRPr="00023D84" w:rsidRDefault="00C90F8C">
            <w:pPr>
              <w:jc w:val="both"/>
              <w:rPr>
                <w:lang w:val="uk-UA"/>
              </w:rPr>
            </w:pPr>
          </w:p>
        </w:tc>
        <w:tc>
          <w:tcPr>
            <w:tcW w:w="714" w:type="pct"/>
          </w:tcPr>
          <w:p w:rsidR="00C90F8C" w:rsidRPr="00023D84" w:rsidRDefault="00C90F8C">
            <w:pPr>
              <w:jc w:val="both"/>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10.</w:t>
            </w:r>
          </w:p>
        </w:tc>
        <w:tc>
          <w:tcPr>
            <w:tcW w:w="2173" w:type="pct"/>
            <w:tcBorders>
              <w:left w:val="nil"/>
            </w:tcBorders>
          </w:tcPr>
          <w:p w:rsidR="00C90F8C" w:rsidRPr="00023D84" w:rsidRDefault="00C90F8C">
            <w:pPr>
              <w:jc w:val="both"/>
              <w:rPr>
                <w:lang w:val="uk-UA"/>
              </w:rPr>
            </w:pPr>
            <w:r w:rsidRPr="00023D84">
              <w:rPr>
                <w:lang w:val="uk-UA"/>
              </w:rPr>
              <w:t>Середньорічна величина кредиторської заборгованості</w:t>
            </w:r>
          </w:p>
        </w:tc>
        <w:tc>
          <w:tcPr>
            <w:tcW w:w="624" w:type="pct"/>
          </w:tcPr>
          <w:p w:rsidR="00C90F8C" w:rsidRPr="00023D84" w:rsidRDefault="00C90F8C">
            <w:pPr>
              <w:jc w:val="both"/>
              <w:rPr>
                <w:lang w:val="uk-UA"/>
              </w:rPr>
            </w:pPr>
          </w:p>
        </w:tc>
        <w:tc>
          <w:tcPr>
            <w:tcW w:w="624" w:type="pct"/>
          </w:tcPr>
          <w:p w:rsidR="00C90F8C" w:rsidRPr="00023D84" w:rsidRDefault="00C90F8C">
            <w:pPr>
              <w:jc w:val="both"/>
              <w:rPr>
                <w:lang w:val="uk-UA"/>
              </w:rPr>
            </w:pPr>
          </w:p>
        </w:tc>
        <w:tc>
          <w:tcPr>
            <w:tcW w:w="664" w:type="pct"/>
          </w:tcPr>
          <w:p w:rsidR="00C90F8C" w:rsidRPr="00023D84" w:rsidRDefault="00C90F8C">
            <w:pPr>
              <w:jc w:val="both"/>
              <w:rPr>
                <w:lang w:val="uk-UA"/>
              </w:rPr>
            </w:pPr>
          </w:p>
        </w:tc>
        <w:tc>
          <w:tcPr>
            <w:tcW w:w="714" w:type="pct"/>
          </w:tcPr>
          <w:p w:rsidR="00C90F8C" w:rsidRPr="00023D84" w:rsidRDefault="00C90F8C">
            <w:pPr>
              <w:jc w:val="both"/>
              <w:rPr>
                <w:lang w:val="uk-UA"/>
              </w:rPr>
            </w:pPr>
          </w:p>
        </w:tc>
      </w:tr>
      <w:tr w:rsidR="0090648F" w:rsidRPr="00023D84" w:rsidTr="00596D4A">
        <w:trPr>
          <w:trHeight w:val="406"/>
        </w:trPr>
        <w:tc>
          <w:tcPr>
            <w:tcW w:w="5000" w:type="pct"/>
            <w:gridSpan w:val="6"/>
            <w:vAlign w:val="center"/>
          </w:tcPr>
          <w:p w:rsidR="0090648F" w:rsidRPr="00023D84" w:rsidRDefault="0090648F" w:rsidP="0090648F">
            <w:pPr>
              <w:pStyle w:val="1"/>
              <w:rPr>
                <w:i w:val="0"/>
                <w:color w:val="auto"/>
              </w:rPr>
            </w:pPr>
            <w:r w:rsidRPr="00023D84">
              <w:rPr>
                <w:i w:val="0"/>
                <w:color w:val="auto"/>
              </w:rPr>
              <w:t>П</w:t>
            </w:r>
            <w:r w:rsidR="00E828D9" w:rsidRPr="00023D84">
              <w:rPr>
                <w:i w:val="0"/>
                <w:color w:val="auto"/>
              </w:rPr>
              <w:t>оказники ділової активності</w:t>
            </w: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11.</w:t>
            </w:r>
          </w:p>
        </w:tc>
        <w:tc>
          <w:tcPr>
            <w:tcW w:w="2173" w:type="pct"/>
            <w:tcBorders>
              <w:left w:val="nil"/>
            </w:tcBorders>
          </w:tcPr>
          <w:p w:rsidR="00C90F8C" w:rsidRPr="00023D84" w:rsidRDefault="00C90F8C">
            <w:pPr>
              <w:jc w:val="both"/>
              <w:rPr>
                <w:lang w:val="uk-UA"/>
              </w:rPr>
            </w:pPr>
            <w:r w:rsidRPr="00023D84">
              <w:rPr>
                <w:lang w:val="uk-UA"/>
              </w:rPr>
              <w:t>Загальний коефіцієнт обертання капіталу (п.1÷п.3)</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152592" w:rsidP="00152592">
            <w:pPr>
              <w:jc w:val="center"/>
              <w:rPr>
                <w:lang w:val="uk-UA"/>
              </w:rPr>
            </w:pPr>
            <w:r w:rsidRPr="00023D84">
              <w:rPr>
                <w:lang w:val="uk-UA"/>
              </w:rPr>
              <w:t>×</w:t>
            </w: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12.</w:t>
            </w:r>
          </w:p>
        </w:tc>
        <w:tc>
          <w:tcPr>
            <w:tcW w:w="2173" w:type="pct"/>
            <w:tcBorders>
              <w:left w:val="nil"/>
            </w:tcBorders>
          </w:tcPr>
          <w:p w:rsidR="00C90F8C" w:rsidRPr="00023D84" w:rsidRDefault="00C90F8C">
            <w:pPr>
              <w:jc w:val="both"/>
              <w:rPr>
                <w:lang w:val="uk-UA"/>
              </w:rPr>
            </w:pPr>
            <w:r w:rsidRPr="00023D84">
              <w:rPr>
                <w:lang w:val="uk-UA"/>
              </w:rPr>
              <w:t>Фондовіддача необоротних активів, грн. (п.1÷п.4)</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C90F8C" w:rsidP="007B0374">
            <w:pPr>
              <w:jc w:val="center"/>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13.</w:t>
            </w:r>
          </w:p>
        </w:tc>
        <w:tc>
          <w:tcPr>
            <w:tcW w:w="2173" w:type="pct"/>
            <w:tcBorders>
              <w:left w:val="nil"/>
            </w:tcBorders>
          </w:tcPr>
          <w:p w:rsidR="00C90F8C" w:rsidRPr="00023D84" w:rsidRDefault="00C90F8C">
            <w:pPr>
              <w:jc w:val="both"/>
              <w:rPr>
                <w:lang w:val="uk-UA"/>
              </w:rPr>
            </w:pPr>
            <w:r w:rsidRPr="00023D84">
              <w:rPr>
                <w:lang w:val="uk-UA"/>
              </w:rPr>
              <w:t>Коефіцієнт обертання оборотних активів (п.1÷п.5)</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152592" w:rsidP="00152592">
            <w:pPr>
              <w:jc w:val="center"/>
              <w:rPr>
                <w:lang w:val="uk-UA"/>
              </w:rPr>
            </w:pPr>
            <w:r w:rsidRPr="00023D84">
              <w:rPr>
                <w:lang w:val="uk-UA"/>
              </w:rPr>
              <w:t>×</w:t>
            </w: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14.</w:t>
            </w:r>
          </w:p>
        </w:tc>
        <w:tc>
          <w:tcPr>
            <w:tcW w:w="2173" w:type="pct"/>
            <w:tcBorders>
              <w:left w:val="nil"/>
            </w:tcBorders>
          </w:tcPr>
          <w:p w:rsidR="00C90F8C" w:rsidRPr="00023D84" w:rsidRDefault="00C90F8C">
            <w:pPr>
              <w:jc w:val="both"/>
              <w:rPr>
                <w:lang w:val="uk-UA"/>
              </w:rPr>
            </w:pPr>
            <w:r w:rsidRPr="00023D84">
              <w:rPr>
                <w:lang w:val="uk-UA"/>
              </w:rPr>
              <w:t>Тривалість одного обороту оборотних активів, днів  (360÷п.13)</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C90F8C" w:rsidP="007B0374">
            <w:pPr>
              <w:jc w:val="center"/>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15.</w:t>
            </w:r>
          </w:p>
        </w:tc>
        <w:tc>
          <w:tcPr>
            <w:tcW w:w="2173" w:type="pct"/>
            <w:tcBorders>
              <w:left w:val="nil"/>
            </w:tcBorders>
          </w:tcPr>
          <w:p w:rsidR="00C90F8C" w:rsidRPr="00023D84" w:rsidRDefault="00C90F8C">
            <w:pPr>
              <w:jc w:val="both"/>
              <w:rPr>
                <w:lang w:val="uk-UA"/>
              </w:rPr>
            </w:pPr>
            <w:r w:rsidRPr="00023D84">
              <w:rPr>
                <w:lang w:val="uk-UA"/>
              </w:rPr>
              <w:t>Коефіцієнт обертання оборотних виробничих фондів (п.1÷п.6)</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152592" w:rsidP="00152592">
            <w:pPr>
              <w:jc w:val="center"/>
              <w:rPr>
                <w:lang w:val="uk-UA"/>
              </w:rPr>
            </w:pPr>
            <w:r w:rsidRPr="00023D84">
              <w:rPr>
                <w:lang w:val="uk-UA"/>
              </w:rPr>
              <w:t>×</w:t>
            </w: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16.</w:t>
            </w:r>
          </w:p>
        </w:tc>
        <w:tc>
          <w:tcPr>
            <w:tcW w:w="2173" w:type="pct"/>
            <w:tcBorders>
              <w:left w:val="nil"/>
            </w:tcBorders>
          </w:tcPr>
          <w:p w:rsidR="00C90F8C" w:rsidRPr="00023D84" w:rsidRDefault="00C90F8C">
            <w:pPr>
              <w:jc w:val="both"/>
              <w:rPr>
                <w:lang w:val="uk-UA"/>
              </w:rPr>
            </w:pPr>
            <w:r w:rsidRPr="00023D84">
              <w:rPr>
                <w:lang w:val="uk-UA"/>
              </w:rPr>
              <w:t>Тривалість одного обороту оборотних виробничих фондів, днів   (360÷п.15)</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C90F8C" w:rsidP="007B0374">
            <w:pPr>
              <w:jc w:val="center"/>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17.</w:t>
            </w:r>
          </w:p>
        </w:tc>
        <w:tc>
          <w:tcPr>
            <w:tcW w:w="2173" w:type="pct"/>
            <w:tcBorders>
              <w:left w:val="nil"/>
            </w:tcBorders>
          </w:tcPr>
          <w:p w:rsidR="00C90F8C" w:rsidRPr="00023D84" w:rsidRDefault="00C90F8C">
            <w:pPr>
              <w:jc w:val="both"/>
              <w:rPr>
                <w:lang w:val="uk-UA"/>
              </w:rPr>
            </w:pPr>
            <w:r w:rsidRPr="00023D84">
              <w:rPr>
                <w:lang w:val="uk-UA"/>
              </w:rPr>
              <w:t>Коефіцієнт обертання готової продукції і товарів (п.1÷п.7)</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152592" w:rsidP="00152592">
            <w:pPr>
              <w:jc w:val="center"/>
              <w:rPr>
                <w:lang w:val="uk-UA"/>
              </w:rPr>
            </w:pPr>
            <w:r w:rsidRPr="00023D84">
              <w:rPr>
                <w:lang w:val="uk-UA"/>
              </w:rPr>
              <w:t>×</w:t>
            </w: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18.</w:t>
            </w:r>
          </w:p>
        </w:tc>
        <w:tc>
          <w:tcPr>
            <w:tcW w:w="2173" w:type="pct"/>
            <w:tcBorders>
              <w:left w:val="nil"/>
            </w:tcBorders>
          </w:tcPr>
          <w:p w:rsidR="00C90F8C" w:rsidRPr="00023D84" w:rsidRDefault="00C90F8C">
            <w:pPr>
              <w:jc w:val="both"/>
              <w:rPr>
                <w:lang w:val="uk-UA"/>
              </w:rPr>
            </w:pPr>
            <w:r w:rsidRPr="00023D84">
              <w:rPr>
                <w:lang w:val="uk-UA"/>
              </w:rPr>
              <w:t>Тривалість одного обороту готової продукції і товарів, днів (360</w:t>
            </w:r>
            <w:r w:rsidR="00DF32F2" w:rsidRPr="00023D84">
              <w:rPr>
                <w:lang w:val="uk-UA"/>
              </w:rPr>
              <w:t>/</w:t>
            </w:r>
            <w:r w:rsidRPr="00023D84">
              <w:rPr>
                <w:lang w:val="uk-UA"/>
              </w:rPr>
              <w:t>п.17)</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C90F8C" w:rsidP="007B0374">
            <w:pPr>
              <w:jc w:val="center"/>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19.</w:t>
            </w:r>
          </w:p>
        </w:tc>
        <w:tc>
          <w:tcPr>
            <w:tcW w:w="2173" w:type="pct"/>
            <w:tcBorders>
              <w:left w:val="nil"/>
            </w:tcBorders>
          </w:tcPr>
          <w:p w:rsidR="00C90F8C" w:rsidRPr="00023D84" w:rsidRDefault="00C90F8C">
            <w:pPr>
              <w:jc w:val="both"/>
              <w:rPr>
                <w:lang w:val="uk-UA"/>
              </w:rPr>
            </w:pPr>
            <w:r w:rsidRPr="00023D84">
              <w:rPr>
                <w:lang w:val="uk-UA"/>
              </w:rPr>
              <w:t>Коефіцієнт обертання поточної дебіторської заборгованості  (п.1</w:t>
            </w:r>
            <w:r w:rsidRPr="00023D84">
              <w:rPr>
                <w:bCs/>
                <w:lang w:val="uk-UA"/>
              </w:rPr>
              <w:t>÷</w:t>
            </w:r>
            <w:r w:rsidRPr="00023D84">
              <w:rPr>
                <w:lang w:val="uk-UA"/>
              </w:rPr>
              <w:t>п 8)</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152592" w:rsidP="00152592">
            <w:pPr>
              <w:jc w:val="center"/>
              <w:rPr>
                <w:lang w:val="uk-UA"/>
              </w:rPr>
            </w:pPr>
            <w:r w:rsidRPr="00023D84">
              <w:rPr>
                <w:lang w:val="uk-UA"/>
              </w:rPr>
              <w:t>×</w:t>
            </w:r>
          </w:p>
        </w:tc>
      </w:tr>
    </w:tbl>
    <w:p w:rsidR="007E7BBB" w:rsidRDefault="007E7BBB">
      <w:pPr>
        <w:rPr>
          <w:lang w:val="uk-UA"/>
        </w:rPr>
      </w:pPr>
    </w:p>
    <w:p w:rsidR="007E7BBB" w:rsidRDefault="007E7BBB">
      <w:pPr>
        <w:rPr>
          <w:lang w:val="uk-UA"/>
        </w:rPr>
      </w:pPr>
    </w:p>
    <w:p w:rsidR="007E7BBB" w:rsidRPr="00023D84" w:rsidRDefault="007E7BBB" w:rsidP="007E7BBB">
      <w:pPr>
        <w:ind w:firstLine="720"/>
        <w:rPr>
          <w:sz w:val="32"/>
          <w:szCs w:val="32"/>
          <w:lang w:val="uk-UA"/>
        </w:rPr>
      </w:pPr>
      <w:r w:rsidRPr="00023D84">
        <w:rPr>
          <w:sz w:val="32"/>
          <w:szCs w:val="32"/>
          <w:lang w:val="uk-UA"/>
        </w:rPr>
        <w:lastRenderedPageBreak/>
        <w:t xml:space="preserve">Закінчення таблиці </w:t>
      </w:r>
      <w:r>
        <w:rPr>
          <w:sz w:val="32"/>
          <w:szCs w:val="32"/>
          <w:lang w:val="uk-UA"/>
        </w:rPr>
        <w:t>2</w:t>
      </w:r>
      <w:r w:rsidRPr="00023D84">
        <w:rPr>
          <w:sz w:val="32"/>
          <w:szCs w:val="32"/>
          <w:lang w:val="uk-UA"/>
        </w:rPr>
        <w:t>.1</w:t>
      </w:r>
      <w:r>
        <w:rPr>
          <w:sz w:val="32"/>
          <w:szCs w:val="32"/>
          <w:lang w:val="uk-UA"/>
        </w:rPr>
        <w:t>6</w:t>
      </w:r>
    </w:p>
    <w:p w:rsidR="007E7BBB" w:rsidRPr="00023D84" w:rsidRDefault="007E7BBB" w:rsidP="007E7BBB">
      <w:pPr>
        <w:ind w:firstLine="720"/>
        <w:rPr>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81"/>
        <w:gridCol w:w="4125"/>
        <w:gridCol w:w="1185"/>
        <w:gridCol w:w="1185"/>
        <w:gridCol w:w="1261"/>
        <w:gridCol w:w="1355"/>
      </w:tblGrid>
      <w:tr w:rsidR="007E7BBB" w:rsidRPr="00023D84" w:rsidTr="00093C43">
        <w:trPr>
          <w:trHeight w:val="20"/>
        </w:trPr>
        <w:tc>
          <w:tcPr>
            <w:tcW w:w="2374" w:type="pct"/>
            <w:gridSpan w:val="2"/>
            <w:vAlign w:val="center"/>
          </w:tcPr>
          <w:p w:rsidR="007E7BBB" w:rsidRPr="00023D84" w:rsidRDefault="007E7BBB" w:rsidP="00C537D9">
            <w:pPr>
              <w:jc w:val="center"/>
              <w:rPr>
                <w:lang w:val="uk-UA"/>
              </w:rPr>
            </w:pPr>
            <w:r w:rsidRPr="00023D84">
              <w:rPr>
                <w:lang w:val="uk-UA"/>
              </w:rPr>
              <w:t>1</w:t>
            </w:r>
          </w:p>
        </w:tc>
        <w:tc>
          <w:tcPr>
            <w:tcW w:w="624" w:type="pct"/>
            <w:vAlign w:val="center"/>
          </w:tcPr>
          <w:p w:rsidR="007E7BBB" w:rsidRPr="00023D84" w:rsidRDefault="007E7BBB" w:rsidP="00C537D9">
            <w:pPr>
              <w:jc w:val="center"/>
              <w:rPr>
                <w:lang w:val="uk-UA"/>
              </w:rPr>
            </w:pPr>
            <w:r w:rsidRPr="00023D84">
              <w:rPr>
                <w:lang w:val="uk-UA"/>
              </w:rPr>
              <w:t>2</w:t>
            </w:r>
          </w:p>
        </w:tc>
        <w:tc>
          <w:tcPr>
            <w:tcW w:w="624" w:type="pct"/>
            <w:vAlign w:val="center"/>
          </w:tcPr>
          <w:p w:rsidR="007E7BBB" w:rsidRPr="00023D84" w:rsidRDefault="007E7BBB" w:rsidP="00C537D9">
            <w:pPr>
              <w:jc w:val="center"/>
              <w:rPr>
                <w:lang w:val="uk-UA"/>
              </w:rPr>
            </w:pPr>
            <w:r w:rsidRPr="00023D84">
              <w:rPr>
                <w:lang w:val="uk-UA"/>
              </w:rPr>
              <w:t>3</w:t>
            </w:r>
          </w:p>
        </w:tc>
        <w:tc>
          <w:tcPr>
            <w:tcW w:w="664" w:type="pct"/>
            <w:vAlign w:val="center"/>
          </w:tcPr>
          <w:p w:rsidR="007E7BBB" w:rsidRPr="00023D84" w:rsidRDefault="007E7BBB" w:rsidP="00C537D9">
            <w:pPr>
              <w:jc w:val="center"/>
              <w:rPr>
                <w:bCs/>
                <w:lang w:val="uk-UA"/>
              </w:rPr>
            </w:pPr>
            <w:r w:rsidRPr="00023D84">
              <w:rPr>
                <w:bCs/>
                <w:lang w:val="uk-UA"/>
              </w:rPr>
              <w:t>4=3–2</w:t>
            </w:r>
          </w:p>
        </w:tc>
        <w:tc>
          <w:tcPr>
            <w:tcW w:w="714" w:type="pct"/>
            <w:vAlign w:val="center"/>
          </w:tcPr>
          <w:p w:rsidR="007E7BBB" w:rsidRPr="00023D84" w:rsidRDefault="007E7BBB" w:rsidP="00C537D9">
            <w:pPr>
              <w:jc w:val="center"/>
              <w:rPr>
                <w:bCs/>
                <w:lang w:val="uk-UA"/>
              </w:rPr>
            </w:pPr>
            <w:r w:rsidRPr="00023D84">
              <w:rPr>
                <w:bCs/>
                <w:lang w:val="uk-UA"/>
              </w:rPr>
              <w:t>5=4÷2×100</w:t>
            </w: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20.</w:t>
            </w:r>
          </w:p>
        </w:tc>
        <w:tc>
          <w:tcPr>
            <w:tcW w:w="2173" w:type="pct"/>
            <w:tcBorders>
              <w:left w:val="nil"/>
            </w:tcBorders>
          </w:tcPr>
          <w:p w:rsidR="00C90F8C" w:rsidRPr="00023D84" w:rsidRDefault="00C90F8C">
            <w:pPr>
              <w:jc w:val="both"/>
              <w:rPr>
                <w:lang w:val="uk-UA"/>
              </w:rPr>
            </w:pPr>
            <w:r w:rsidRPr="00023D84">
              <w:rPr>
                <w:lang w:val="uk-UA"/>
              </w:rPr>
              <w:t>Тривалість одного обороту поточної дебіторської заборгованості, днів</w:t>
            </w:r>
            <w:r w:rsidR="00DF50F2" w:rsidRPr="00023D84">
              <w:rPr>
                <w:lang w:val="uk-UA"/>
              </w:rPr>
              <w:t xml:space="preserve">   </w:t>
            </w:r>
            <w:r w:rsidRPr="00023D84">
              <w:rPr>
                <w:lang w:val="uk-UA"/>
              </w:rPr>
              <w:t xml:space="preserve"> (360÷п.19)</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C90F8C" w:rsidP="007B0374">
            <w:pPr>
              <w:jc w:val="center"/>
              <w:rPr>
                <w:lang w:val="uk-UA"/>
              </w:rPr>
            </w:pP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21.</w:t>
            </w:r>
          </w:p>
        </w:tc>
        <w:tc>
          <w:tcPr>
            <w:tcW w:w="2173" w:type="pct"/>
            <w:tcBorders>
              <w:left w:val="nil"/>
            </w:tcBorders>
          </w:tcPr>
          <w:p w:rsidR="00C90F8C" w:rsidRPr="00023D84" w:rsidRDefault="00C90F8C">
            <w:pPr>
              <w:jc w:val="both"/>
              <w:rPr>
                <w:lang w:val="uk-UA"/>
              </w:rPr>
            </w:pPr>
            <w:r w:rsidRPr="00023D84">
              <w:rPr>
                <w:lang w:val="uk-UA"/>
              </w:rPr>
              <w:t>Коефіцієнт обертання власного капіталу (п.1÷п.9)</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152592" w:rsidP="00152592">
            <w:pPr>
              <w:jc w:val="center"/>
              <w:rPr>
                <w:lang w:val="uk-UA"/>
              </w:rPr>
            </w:pPr>
            <w:r w:rsidRPr="00023D84">
              <w:rPr>
                <w:lang w:val="uk-UA"/>
              </w:rPr>
              <w:t>×</w:t>
            </w: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br w:type="page"/>
              <w:t>22.</w:t>
            </w:r>
          </w:p>
        </w:tc>
        <w:tc>
          <w:tcPr>
            <w:tcW w:w="2173" w:type="pct"/>
            <w:tcBorders>
              <w:left w:val="nil"/>
            </w:tcBorders>
          </w:tcPr>
          <w:p w:rsidR="00C90F8C" w:rsidRPr="00023D84" w:rsidRDefault="00C90F8C">
            <w:pPr>
              <w:jc w:val="both"/>
              <w:rPr>
                <w:lang w:val="uk-UA"/>
              </w:rPr>
            </w:pPr>
            <w:r w:rsidRPr="00023D84">
              <w:rPr>
                <w:lang w:val="uk-UA"/>
              </w:rPr>
              <w:t>Тривалість одного обороту власного капіталу, днів  (360÷п.21)</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C90F8C" w:rsidP="007B0374">
            <w:pPr>
              <w:jc w:val="center"/>
              <w:rPr>
                <w:lang w:val="uk-UA"/>
              </w:rPr>
            </w:pPr>
          </w:p>
        </w:tc>
      </w:tr>
      <w:tr w:rsidR="00DF50F2" w:rsidRPr="00023D84">
        <w:trPr>
          <w:trHeight w:val="20"/>
        </w:trPr>
        <w:tc>
          <w:tcPr>
            <w:tcW w:w="201" w:type="pct"/>
            <w:tcBorders>
              <w:bottom w:val="single" w:sz="4" w:space="0" w:color="auto"/>
              <w:right w:val="nil"/>
            </w:tcBorders>
          </w:tcPr>
          <w:p w:rsidR="00C90F8C" w:rsidRPr="00023D84" w:rsidRDefault="00C90F8C" w:rsidP="0090648F">
            <w:pPr>
              <w:jc w:val="right"/>
              <w:rPr>
                <w:lang w:val="uk-UA"/>
              </w:rPr>
            </w:pPr>
            <w:r w:rsidRPr="00023D84">
              <w:rPr>
                <w:lang w:val="uk-UA"/>
              </w:rPr>
              <w:t>23.</w:t>
            </w:r>
          </w:p>
        </w:tc>
        <w:tc>
          <w:tcPr>
            <w:tcW w:w="2173" w:type="pct"/>
            <w:tcBorders>
              <w:left w:val="nil"/>
            </w:tcBorders>
          </w:tcPr>
          <w:p w:rsidR="00C90F8C" w:rsidRPr="00023D84" w:rsidRDefault="00C90F8C">
            <w:pPr>
              <w:jc w:val="both"/>
              <w:rPr>
                <w:lang w:val="uk-UA"/>
              </w:rPr>
            </w:pPr>
            <w:r w:rsidRPr="00023D84">
              <w:rPr>
                <w:lang w:val="uk-UA"/>
              </w:rPr>
              <w:t>Коефіцієнт обертання кредиторської заборгованості (п.2 ÷ п.10)</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152592" w:rsidP="007B0374">
            <w:pPr>
              <w:jc w:val="center"/>
              <w:rPr>
                <w:lang w:val="uk-UA"/>
              </w:rPr>
            </w:pPr>
            <w:r w:rsidRPr="00023D84">
              <w:rPr>
                <w:lang w:val="uk-UA"/>
              </w:rPr>
              <w:t>×</w:t>
            </w:r>
          </w:p>
        </w:tc>
      </w:tr>
      <w:tr w:rsidR="00DF50F2" w:rsidRPr="00023D84">
        <w:trPr>
          <w:trHeight w:val="20"/>
        </w:trPr>
        <w:tc>
          <w:tcPr>
            <w:tcW w:w="201" w:type="pct"/>
            <w:tcBorders>
              <w:right w:val="nil"/>
            </w:tcBorders>
          </w:tcPr>
          <w:p w:rsidR="00C90F8C" w:rsidRPr="00023D84" w:rsidRDefault="00C90F8C" w:rsidP="0090648F">
            <w:pPr>
              <w:jc w:val="right"/>
              <w:rPr>
                <w:lang w:val="uk-UA"/>
              </w:rPr>
            </w:pPr>
            <w:r w:rsidRPr="00023D84">
              <w:rPr>
                <w:lang w:val="uk-UA"/>
              </w:rPr>
              <w:t>24.</w:t>
            </w:r>
          </w:p>
        </w:tc>
        <w:tc>
          <w:tcPr>
            <w:tcW w:w="2173" w:type="pct"/>
            <w:tcBorders>
              <w:left w:val="nil"/>
            </w:tcBorders>
          </w:tcPr>
          <w:p w:rsidR="00C90F8C" w:rsidRPr="00023D84" w:rsidRDefault="00C90F8C">
            <w:pPr>
              <w:jc w:val="both"/>
              <w:rPr>
                <w:lang w:val="uk-UA"/>
              </w:rPr>
            </w:pPr>
            <w:r w:rsidRPr="00023D84">
              <w:rPr>
                <w:lang w:val="uk-UA"/>
              </w:rPr>
              <w:t>Тривалість одного обороту кредиторської заборгованості, днів    (360÷п.23)</w:t>
            </w:r>
          </w:p>
        </w:tc>
        <w:tc>
          <w:tcPr>
            <w:tcW w:w="624" w:type="pct"/>
            <w:vAlign w:val="center"/>
          </w:tcPr>
          <w:p w:rsidR="00C90F8C" w:rsidRPr="00023D84" w:rsidRDefault="00C90F8C" w:rsidP="007B0374">
            <w:pPr>
              <w:jc w:val="center"/>
              <w:rPr>
                <w:lang w:val="uk-UA"/>
              </w:rPr>
            </w:pPr>
          </w:p>
        </w:tc>
        <w:tc>
          <w:tcPr>
            <w:tcW w:w="624" w:type="pct"/>
            <w:vAlign w:val="center"/>
          </w:tcPr>
          <w:p w:rsidR="00C90F8C" w:rsidRPr="00023D84" w:rsidRDefault="00C90F8C" w:rsidP="007B0374">
            <w:pPr>
              <w:jc w:val="center"/>
              <w:rPr>
                <w:lang w:val="uk-UA"/>
              </w:rPr>
            </w:pPr>
          </w:p>
        </w:tc>
        <w:tc>
          <w:tcPr>
            <w:tcW w:w="664" w:type="pct"/>
            <w:vAlign w:val="center"/>
          </w:tcPr>
          <w:p w:rsidR="00C90F8C" w:rsidRPr="00023D84" w:rsidRDefault="00C90F8C" w:rsidP="007B0374">
            <w:pPr>
              <w:jc w:val="center"/>
              <w:rPr>
                <w:lang w:val="uk-UA"/>
              </w:rPr>
            </w:pPr>
          </w:p>
        </w:tc>
        <w:tc>
          <w:tcPr>
            <w:tcW w:w="714" w:type="pct"/>
            <w:vAlign w:val="center"/>
          </w:tcPr>
          <w:p w:rsidR="00C90F8C" w:rsidRPr="00023D84" w:rsidRDefault="00C90F8C" w:rsidP="007B0374">
            <w:pPr>
              <w:jc w:val="center"/>
              <w:rPr>
                <w:lang w:val="uk-UA"/>
              </w:rPr>
            </w:pPr>
          </w:p>
        </w:tc>
      </w:tr>
    </w:tbl>
    <w:p w:rsidR="00145CD3" w:rsidRPr="00023D84" w:rsidRDefault="00145CD3" w:rsidP="002C1713">
      <w:pPr>
        <w:ind w:firstLine="700"/>
        <w:jc w:val="both"/>
        <w:rPr>
          <w:sz w:val="32"/>
          <w:szCs w:val="32"/>
          <w:lang w:val="uk-UA"/>
        </w:rPr>
      </w:pPr>
    </w:p>
    <w:p w:rsidR="002C1713" w:rsidRDefault="002C1713" w:rsidP="002C1713">
      <w:pPr>
        <w:ind w:firstLine="700"/>
        <w:jc w:val="both"/>
        <w:rPr>
          <w:sz w:val="32"/>
          <w:szCs w:val="32"/>
          <w:lang w:val="uk-UA"/>
        </w:rPr>
      </w:pPr>
      <w:r w:rsidRPr="00023D84">
        <w:rPr>
          <w:sz w:val="32"/>
          <w:szCs w:val="32"/>
          <w:lang w:val="uk-UA"/>
        </w:rPr>
        <w:t>Коефіцієнти обертання показують кількість оборотів відповідних видів активів і пасивів протягом календарного року. Їх збільшення (і, відповідно, скорочення тривалості одного обороту) свідчить про прискорення оборотності активів і пасивів, а відтак, зростання ділової активності підприємства. Аналогічні розрахунки можна проводити за даними квартальної фінансової звітності (для підприємств із швидким обертанням засобів).</w:t>
      </w:r>
    </w:p>
    <w:p w:rsidR="00A275ED" w:rsidRPr="00A275ED" w:rsidRDefault="00A275ED" w:rsidP="00A275ED">
      <w:pPr>
        <w:ind w:firstLine="700"/>
        <w:jc w:val="both"/>
        <w:rPr>
          <w:sz w:val="32"/>
          <w:szCs w:val="32"/>
          <w:lang w:val="uk-UA"/>
        </w:rPr>
      </w:pPr>
      <w:r w:rsidRPr="00A275ED">
        <w:rPr>
          <w:sz w:val="32"/>
          <w:szCs w:val="32"/>
          <w:lang w:val="uk-UA"/>
        </w:rPr>
        <w:t>Ділова активність підприємства визначається насамперед оборотністю оборотних активів. При умові прискорення оборотності підприємство має можливість вивільнити з обороту певну суму оборотних коштів, а при уповільненні оборотності – виникає необхідність в їх додатковому залученні для обслуговування тієї ж самої суми обороту. Величина відносного вивільнення з обороту (-) або додаткового залучення в оборот (+) оборотних активів визначається як добуток одноденного обороту у звітному періоді на різницю тривалості одного обороту у звітному і базовому періодах:</w:t>
      </w:r>
    </w:p>
    <w:p w:rsidR="00932694" w:rsidRDefault="00932694" w:rsidP="00932694">
      <w:pPr>
        <w:rPr>
          <w:sz w:val="32"/>
          <w:szCs w:val="32"/>
          <w:lang w:val="uk-UA"/>
        </w:rPr>
      </w:pPr>
    </w:p>
    <w:p w:rsidR="00A275ED" w:rsidRPr="00A275ED" w:rsidRDefault="00932694" w:rsidP="00932694">
      <w:pPr>
        <w:rPr>
          <w:sz w:val="32"/>
          <w:szCs w:val="32"/>
          <w:lang w:val="uk-UA"/>
        </w:rPr>
      </w:pPr>
      <w:r>
        <w:rPr>
          <w:sz w:val="32"/>
          <w:szCs w:val="32"/>
          <w:lang w:val="uk-UA"/>
        </w:rPr>
        <w:t xml:space="preserve">                                      </w:t>
      </w:r>
      <w:r w:rsidRPr="00932694">
        <w:rPr>
          <w:position w:val="-30"/>
          <w:sz w:val="32"/>
          <w:szCs w:val="32"/>
          <w:lang w:val="uk-UA"/>
        </w:rPr>
        <w:object w:dxaOrig="3100" w:dyaOrig="800">
          <v:shape id="_x0000_i1029" type="#_x0000_t75" style="width:155.25pt;height:40.5pt" o:ole="">
            <v:imagedata r:id="rId16" o:title=""/>
          </v:shape>
          <o:OLEObject Type="Embed" ProgID="Equation.3" ShapeID="_x0000_i1029" DrawAspect="Content" ObjectID="_1491251617" r:id="rId17"/>
        </w:object>
      </w:r>
      <w:r w:rsidR="00A275ED" w:rsidRPr="00A275ED">
        <w:rPr>
          <w:sz w:val="32"/>
          <w:szCs w:val="32"/>
          <w:lang w:val="uk-UA"/>
        </w:rPr>
        <w:t>,                                (</w:t>
      </w:r>
      <w:r>
        <w:rPr>
          <w:sz w:val="32"/>
          <w:szCs w:val="32"/>
          <w:lang w:val="uk-UA"/>
        </w:rPr>
        <w:t>2</w:t>
      </w:r>
      <w:r w:rsidR="00A275ED" w:rsidRPr="00A275ED">
        <w:rPr>
          <w:sz w:val="32"/>
          <w:szCs w:val="32"/>
          <w:lang w:val="uk-UA"/>
        </w:rPr>
        <w:t>.</w:t>
      </w:r>
      <w:r>
        <w:rPr>
          <w:sz w:val="32"/>
          <w:szCs w:val="32"/>
          <w:lang w:val="uk-UA"/>
        </w:rPr>
        <w:t>4</w:t>
      </w:r>
      <w:r w:rsidR="00A275ED" w:rsidRPr="00A275ED">
        <w:rPr>
          <w:sz w:val="32"/>
          <w:szCs w:val="32"/>
          <w:lang w:val="uk-UA"/>
        </w:rPr>
        <w:t>)</w:t>
      </w:r>
    </w:p>
    <w:p w:rsidR="00A275ED" w:rsidRPr="00A275ED" w:rsidRDefault="00A275ED" w:rsidP="00A275ED">
      <w:pPr>
        <w:ind w:firstLine="700"/>
        <w:jc w:val="both"/>
        <w:rPr>
          <w:sz w:val="32"/>
          <w:szCs w:val="32"/>
          <w:lang w:val="uk-UA"/>
        </w:rPr>
      </w:pPr>
    </w:p>
    <w:p w:rsidR="00A275ED" w:rsidRPr="00A275ED" w:rsidRDefault="00A275ED" w:rsidP="00A275ED">
      <w:pPr>
        <w:ind w:firstLine="700"/>
        <w:jc w:val="both"/>
        <w:rPr>
          <w:sz w:val="32"/>
          <w:szCs w:val="32"/>
          <w:lang w:val="uk-UA"/>
        </w:rPr>
      </w:pPr>
      <w:r w:rsidRPr="00A275ED">
        <w:rPr>
          <w:sz w:val="32"/>
          <w:szCs w:val="32"/>
          <w:lang w:val="uk-UA"/>
        </w:rPr>
        <w:t xml:space="preserve">де </w:t>
      </w:r>
      <w:r w:rsidR="00932694" w:rsidRPr="00932694">
        <w:rPr>
          <w:position w:val="-6"/>
          <w:sz w:val="32"/>
          <w:szCs w:val="32"/>
          <w:lang w:val="uk-UA"/>
        </w:rPr>
        <w:object w:dxaOrig="680" w:dyaOrig="320">
          <v:shape id="_x0000_i1030" type="#_x0000_t75" style="width:33.75pt;height:15.75pt" o:ole="">
            <v:imagedata r:id="rId18" o:title=""/>
          </v:shape>
          <o:OLEObject Type="Embed" ProgID="Equation.3" ShapeID="_x0000_i1030" DrawAspect="Content" ObjectID="_1491251618" r:id="rId19"/>
        </w:object>
      </w:r>
      <w:r w:rsidRPr="00A275ED">
        <w:rPr>
          <w:sz w:val="32"/>
          <w:szCs w:val="32"/>
          <w:lang w:val="uk-UA"/>
        </w:rPr>
        <w:t xml:space="preserve"> – вивільнення  (-)  або  додаткове  залучення (+) оборотних активів в   результаті зміни їх оборотності, тис. грн.;</w:t>
      </w:r>
    </w:p>
    <w:p w:rsidR="00A275ED" w:rsidRPr="00A275ED" w:rsidRDefault="00932694" w:rsidP="00A275ED">
      <w:pPr>
        <w:ind w:firstLine="700"/>
        <w:jc w:val="both"/>
        <w:rPr>
          <w:sz w:val="32"/>
          <w:szCs w:val="32"/>
          <w:lang w:val="uk-UA"/>
        </w:rPr>
      </w:pPr>
      <w:r w:rsidRPr="00932694">
        <w:rPr>
          <w:position w:val="-12"/>
          <w:sz w:val="32"/>
          <w:szCs w:val="32"/>
          <w:lang w:val="uk-UA"/>
        </w:rPr>
        <w:object w:dxaOrig="600" w:dyaOrig="420">
          <v:shape id="_x0000_i1031" type="#_x0000_t75" style="width:30pt;height:21pt" o:ole="">
            <v:imagedata r:id="rId20" o:title=""/>
          </v:shape>
          <o:OLEObject Type="Embed" ProgID="Equation.3" ShapeID="_x0000_i1031" DrawAspect="Content" ObjectID="_1491251619" r:id="rId21"/>
        </w:object>
      </w:r>
      <w:r w:rsidR="00A275ED" w:rsidRPr="00A275ED">
        <w:rPr>
          <w:sz w:val="32"/>
          <w:szCs w:val="32"/>
          <w:lang w:val="uk-UA"/>
        </w:rPr>
        <w:t xml:space="preserve"> – чистий доход звітного року від реалізації продукції тис. грн.;</w:t>
      </w:r>
    </w:p>
    <w:p w:rsidR="00A275ED" w:rsidRPr="00A275ED" w:rsidRDefault="00932694" w:rsidP="00A275ED">
      <w:pPr>
        <w:ind w:firstLine="700"/>
        <w:jc w:val="both"/>
        <w:rPr>
          <w:sz w:val="32"/>
          <w:szCs w:val="32"/>
          <w:lang w:val="uk-UA"/>
        </w:rPr>
      </w:pPr>
      <w:r w:rsidRPr="00932694">
        <w:rPr>
          <w:position w:val="-12"/>
          <w:sz w:val="32"/>
          <w:szCs w:val="32"/>
          <w:lang w:val="uk-UA"/>
        </w:rPr>
        <w:object w:dxaOrig="360" w:dyaOrig="420">
          <v:shape id="_x0000_i1032" type="#_x0000_t75" style="width:18pt;height:21pt" o:ole="">
            <v:imagedata r:id="rId22" o:title=""/>
          </v:shape>
          <o:OLEObject Type="Embed" ProgID="Equation.3" ShapeID="_x0000_i1032" DrawAspect="Content" ObjectID="_1491251620" r:id="rId23"/>
        </w:object>
      </w:r>
      <w:r w:rsidR="00A275ED" w:rsidRPr="00A275ED">
        <w:rPr>
          <w:sz w:val="32"/>
          <w:szCs w:val="32"/>
          <w:lang w:val="uk-UA"/>
        </w:rPr>
        <w:t>,</w:t>
      </w:r>
      <w:r>
        <w:rPr>
          <w:sz w:val="32"/>
          <w:szCs w:val="32"/>
          <w:lang w:val="uk-UA"/>
        </w:rPr>
        <w:t> </w:t>
      </w:r>
      <w:r w:rsidRPr="00932694">
        <w:rPr>
          <w:position w:val="-14"/>
          <w:sz w:val="32"/>
          <w:szCs w:val="32"/>
          <w:lang w:val="uk-UA"/>
        </w:rPr>
        <w:object w:dxaOrig="380" w:dyaOrig="440">
          <v:shape id="_x0000_i1033" type="#_x0000_t75" style="width:18.75pt;height:21.75pt" o:ole="">
            <v:imagedata r:id="rId24" o:title=""/>
          </v:shape>
          <o:OLEObject Type="Embed" ProgID="Equation.3" ShapeID="_x0000_i1033" DrawAspect="Content" ObjectID="_1491251621" r:id="rId25"/>
        </w:object>
      </w:r>
      <w:r w:rsidR="00A275ED" w:rsidRPr="00A275ED">
        <w:rPr>
          <w:sz w:val="32"/>
          <w:szCs w:val="32"/>
          <w:lang w:val="uk-UA"/>
        </w:rPr>
        <w:t xml:space="preserve"> – тривалість одного обороту оборотних активів відповідно у звітному і минулому роках, днів.</w:t>
      </w:r>
    </w:p>
    <w:p w:rsidR="00A275ED" w:rsidRPr="00A275ED" w:rsidRDefault="00A275ED" w:rsidP="00A275ED">
      <w:pPr>
        <w:ind w:firstLine="700"/>
        <w:jc w:val="both"/>
        <w:rPr>
          <w:sz w:val="32"/>
          <w:szCs w:val="32"/>
          <w:lang w:val="uk-UA"/>
        </w:rPr>
      </w:pPr>
      <w:r w:rsidRPr="00A275ED">
        <w:rPr>
          <w:sz w:val="32"/>
          <w:szCs w:val="32"/>
          <w:lang w:val="uk-UA"/>
        </w:rPr>
        <w:t>За формулою (</w:t>
      </w:r>
      <w:r w:rsidR="00EF4839">
        <w:rPr>
          <w:sz w:val="32"/>
          <w:szCs w:val="32"/>
          <w:lang w:val="uk-UA"/>
        </w:rPr>
        <w:t>2</w:t>
      </w:r>
      <w:r w:rsidRPr="00A275ED">
        <w:rPr>
          <w:sz w:val="32"/>
          <w:szCs w:val="32"/>
          <w:lang w:val="uk-UA"/>
        </w:rPr>
        <w:t>.</w:t>
      </w:r>
      <w:r w:rsidR="00EF4839">
        <w:rPr>
          <w:sz w:val="32"/>
          <w:szCs w:val="32"/>
          <w:lang w:val="uk-UA"/>
        </w:rPr>
        <w:t>4</w:t>
      </w:r>
      <w:r w:rsidRPr="00A275ED">
        <w:rPr>
          <w:sz w:val="32"/>
          <w:szCs w:val="32"/>
          <w:lang w:val="uk-UA"/>
        </w:rPr>
        <w:t xml:space="preserve">) з використанням інформації таблиці </w:t>
      </w:r>
      <w:r w:rsidR="00EF4839">
        <w:rPr>
          <w:sz w:val="32"/>
          <w:szCs w:val="32"/>
          <w:lang w:val="uk-UA"/>
        </w:rPr>
        <w:t>2</w:t>
      </w:r>
      <w:r w:rsidRPr="00A275ED">
        <w:rPr>
          <w:sz w:val="32"/>
          <w:szCs w:val="32"/>
          <w:lang w:val="uk-UA"/>
        </w:rPr>
        <w:t>.</w:t>
      </w:r>
      <w:r w:rsidR="00EF4839">
        <w:rPr>
          <w:sz w:val="32"/>
          <w:szCs w:val="32"/>
          <w:lang w:val="uk-UA"/>
        </w:rPr>
        <w:t>16</w:t>
      </w:r>
      <w:r w:rsidRPr="00A275ED">
        <w:rPr>
          <w:sz w:val="32"/>
          <w:szCs w:val="32"/>
          <w:lang w:val="uk-UA"/>
        </w:rPr>
        <w:t xml:space="preserve"> (показники 1, 14) необхідно провести розрахунки вивільнення (</w:t>
      </w:r>
      <w:r w:rsidR="00EF4839">
        <w:rPr>
          <w:sz w:val="32"/>
          <w:szCs w:val="32"/>
          <w:lang w:val="uk-UA"/>
        </w:rPr>
        <w:t xml:space="preserve">або </w:t>
      </w:r>
      <w:r w:rsidRPr="00A275ED">
        <w:rPr>
          <w:sz w:val="32"/>
          <w:szCs w:val="32"/>
          <w:lang w:val="uk-UA"/>
        </w:rPr>
        <w:t>додаткового залучення) оборотних активів і сформулювати висновки при порівнянні звітного і минулого років.</w:t>
      </w:r>
    </w:p>
    <w:p w:rsidR="00A275ED" w:rsidRPr="00023D84" w:rsidRDefault="00A275ED" w:rsidP="002C1713">
      <w:pPr>
        <w:ind w:firstLine="700"/>
        <w:jc w:val="both"/>
        <w:rPr>
          <w:sz w:val="32"/>
          <w:szCs w:val="32"/>
          <w:lang w:val="uk-UA"/>
        </w:rPr>
      </w:pPr>
    </w:p>
    <w:p w:rsidR="00B308FA" w:rsidRPr="00023D84" w:rsidRDefault="00B308FA" w:rsidP="00334B3B">
      <w:pPr>
        <w:pStyle w:val="20"/>
        <w:ind w:firstLine="0"/>
        <w:jc w:val="center"/>
        <w:rPr>
          <w:b/>
          <w:bCs/>
          <w:sz w:val="32"/>
          <w:szCs w:val="32"/>
        </w:rPr>
      </w:pPr>
    </w:p>
    <w:p w:rsidR="00AC1C5D" w:rsidRPr="00023D84" w:rsidRDefault="00AC1C5D" w:rsidP="00B308FA">
      <w:pPr>
        <w:pStyle w:val="20"/>
        <w:ind w:firstLine="720"/>
        <w:jc w:val="left"/>
        <w:rPr>
          <w:bCs/>
          <w:sz w:val="36"/>
          <w:szCs w:val="36"/>
        </w:rPr>
      </w:pPr>
      <w:r w:rsidRPr="00023D84">
        <w:rPr>
          <w:bCs/>
          <w:sz w:val="36"/>
          <w:szCs w:val="36"/>
        </w:rPr>
        <w:t>6. Аналіз дебіторської та кредиторської заборгованості</w:t>
      </w:r>
    </w:p>
    <w:p w:rsidR="00AC1C5D" w:rsidRPr="00023D84" w:rsidRDefault="00AC1C5D" w:rsidP="00B308FA">
      <w:pPr>
        <w:pStyle w:val="20"/>
        <w:ind w:firstLine="720"/>
        <w:jc w:val="left"/>
        <w:rPr>
          <w:sz w:val="32"/>
          <w:szCs w:val="32"/>
        </w:rPr>
      </w:pPr>
    </w:p>
    <w:p w:rsidR="00443568" w:rsidRPr="00023D84" w:rsidRDefault="00443568" w:rsidP="00443568">
      <w:pPr>
        <w:ind w:firstLine="700"/>
        <w:jc w:val="both"/>
        <w:rPr>
          <w:sz w:val="32"/>
          <w:szCs w:val="32"/>
          <w:lang w:val="uk-UA"/>
        </w:rPr>
      </w:pPr>
      <w:r w:rsidRPr="00023D84">
        <w:rPr>
          <w:sz w:val="32"/>
          <w:szCs w:val="32"/>
          <w:lang w:val="uk-UA"/>
        </w:rPr>
        <w:t>Дебіторська і кредиторська заборгованість займає значну питому вагу в оборотних засобах і оборотних коштах та істотно впливає на фінансовий стан підприємства.</w:t>
      </w:r>
    </w:p>
    <w:p w:rsidR="00443568" w:rsidRPr="00023D84" w:rsidRDefault="00443568" w:rsidP="003F23BC">
      <w:pPr>
        <w:ind w:firstLine="700"/>
        <w:jc w:val="both"/>
        <w:rPr>
          <w:sz w:val="32"/>
          <w:szCs w:val="32"/>
          <w:lang w:val="uk-UA"/>
        </w:rPr>
      </w:pPr>
      <w:r w:rsidRPr="00023D84">
        <w:rPr>
          <w:sz w:val="32"/>
          <w:szCs w:val="32"/>
          <w:lang w:val="uk-UA"/>
        </w:rPr>
        <w:t>Дебіторська заборгованість – це сума, яку належить отримати підприємству від покупців і замовників за товари, роботи і послуги та за іншими розрахунками з юридичними і фізичними особами.  Це безвідсоткова позика клієнтам, яка сприяє збільшенню обсягів реалізації продукції і прибутку, з одного боку, та вимагає додаткового залучення в оборот коштів (на заміщення вилучених у дебіторську заборгованість)</w:t>
      </w:r>
      <w:r w:rsidR="0081191D" w:rsidRPr="00023D84">
        <w:rPr>
          <w:sz w:val="32"/>
          <w:szCs w:val="32"/>
          <w:lang w:val="uk-UA"/>
        </w:rPr>
        <w:t xml:space="preserve">, сповільнює оборотність оборотних активів </w:t>
      </w:r>
      <w:r w:rsidRPr="00023D84">
        <w:rPr>
          <w:sz w:val="32"/>
          <w:szCs w:val="32"/>
          <w:lang w:val="uk-UA"/>
        </w:rPr>
        <w:t>і породжує можливість виникнення безнадійних боргів і втрат</w:t>
      </w:r>
      <w:r w:rsidR="00BF5526" w:rsidRPr="00023D84">
        <w:rPr>
          <w:sz w:val="32"/>
          <w:szCs w:val="32"/>
          <w:lang w:val="uk-UA"/>
        </w:rPr>
        <w:t>, –</w:t>
      </w:r>
      <w:r w:rsidRPr="00023D84">
        <w:rPr>
          <w:sz w:val="32"/>
          <w:szCs w:val="32"/>
          <w:lang w:val="uk-UA"/>
        </w:rPr>
        <w:t xml:space="preserve"> з другого.</w:t>
      </w:r>
      <w:r w:rsidR="0081191D" w:rsidRPr="00023D84">
        <w:rPr>
          <w:sz w:val="32"/>
          <w:szCs w:val="32"/>
          <w:lang w:val="uk-UA"/>
        </w:rPr>
        <w:t xml:space="preserve"> У такий спосіб дебіторська заборгованість може призвести до зм</w:t>
      </w:r>
      <w:r w:rsidR="003F23BC" w:rsidRPr="00023D84">
        <w:rPr>
          <w:sz w:val="32"/>
          <w:szCs w:val="32"/>
          <w:lang w:val="uk-UA"/>
        </w:rPr>
        <w:t>іни</w:t>
      </w:r>
      <w:r w:rsidR="0081191D" w:rsidRPr="00023D84">
        <w:rPr>
          <w:sz w:val="32"/>
          <w:szCs w:val="32"/>
          <w:lang w:val="uk-UA"/>
        </w:rPr>
        <w:t xml:space="preserve"> кінцевого фінансового результату на вкладений капітал.</w:t>
      </w:r>
    </w:p>
    <w:p w:rsidR="00BB7C18" w:rsidRPr="00023D84" w:rsidRDefault="00BB7C18" w:rsidP="00BB7C18">
      <w:pPr>
        <w:ind w:firstLine="708"/>
        <w:jc w:val="both"/>
        <w:rPr>
          <w:sz w:val="32"/>
          <w:szCs w:val="32"/>
          <w:lang w:val="uk-UA"/>
        </w:rPr>
      </w:pPr>
      <w:r w:rsidRPr="00023D84">
        <w:rPr>
          <w:sz w:val="32"/>
          <w:szCs w:val="32"/>
          <w:lang w:val="uk-UA"/>
        </w:rPr>
        <w:t xml:space="preserve">Кредиторська заборгованість – це заборгованість підприємства постачальникам за отримані товарно-матеріальні цінності, працівникам підприємства з оплати праці, бюджету та державним позабюджетним фондам зі сплати податків і зборів, із внутрішніх розрахунків тощо. Частина цієї заборгованості обумовлена кругообігом оборотних виробничих фондів і фондів обігу, чинним порядком розрахунків. Інша частина може бути наслідком порушення розрахунково-платіжної дисципліни, відсутності власних коштів в обороті та засобів платежу. Кредиторська заборгованість розглядається як залучені на певний період в господарську діяльність підприємства оборотні кошти, але її </w:t>
      </w:r>
      <w:r w:rsidRPr="00023D84">
        <w:rPr>
          <w:sz w:val="32"/>
          <w:szCs w:val="32"/>
          <w:lang w:val="uk-UA"/>
        </w:rPr>
        <w:lastRenderedPageBreak/>
        <w:t xml:space="preserve">зростання знижує ліквідність поточних зобов'язань і може призвести до примусового стягнення боргу через господарський суд (до банкрутства). </w:t>
      </w:r>
    </w:p>
    <w:p w:rsidR="003F23BC" w:rsidRPr="00023D84" w:rsidRDefault="003F23BC" w:rsidP="003F23BC">
      <w:pPr>
        <w:ind w:firstLine="700"/>
        <w:jc w:val="both"/>
        <w:rPr>
          <w:sz w:val="32"/>
          <w:szCs w:val="32"/>
          <w:lang w:val="uk-UA"/>
        </w:rPr>
      </w:pPr>
      <w:r w:rsidRPr="00023D84">
        <w:rPr>
          <w:sz w:val="32"/>
          <w:szCs w:val="32"/>
          <w:lang w:val="uk-UA"/>
        </w:rPr>
        <w:t>Аналіз складу і структури дебіторської</w:t>
      </w:r>
      <w:r w:rsidR="00BB7C18" w:rsidRPr="00023D84">
        <w:rPr>
          <w:sz w:val="32"/>
          <w:szCs w:val="32"/>
          <w:lang w:val="uk-UA"/>
        </w:rPr>
        <w:t xml:space="preserve"> та </w:t>
      </w:r>
      <w:r w:rsidR="0008111C" w:rsidRPr="00023D84">
        <w:rPr>
          <w:sz w:val="32"/>
          <w:szCs w:val="32"/>
          <w:lang w:val="uk-UA"/>
        </w:rPr>
        <w:t>кредиторської</w:t>
      </w:r>
      <w:r w:rsidRPr="00023D84">
        <w:rPr>
          <w:sz w:val="32"/>
          <w:szCs w:val="32"/>
          <w:lang w:val="uk-UA"/>
        </w:rPr>
        <w:t xml:space="preserve"> заборгованості, який передбачає вивчен</w:t>
      </w:r>
      <w:r w:rsidR="00B308FA" w:rsidRPr="00023D84">
        <w:rPr>
          <w:sz w:val="32"/>
          <w:szCs w:val="32"/>
          <w:lang w:val="uk-UA"/>
        </w:rPr>
        <w:t>ня їх зміни в динаміці (табл.</w:t>
      </w:r>
      <w:r w:rsidR="00EF4839">
        <w:rPr>
          <w:sz w:val="32"/>
          <w:szCs w:val="32"/>
          <w:lang w:val="uk-UA"/>
        </w:rPr>
        <w:t> 2</w:t>
      </w:r>
      <w:r w:rsidR="00B308FA" w:rsidRPr="00023D84">
        <w:rPr>
          <w:sz w:val="32"/>
          <w:szCs w:val="32"/>
          <w:lang w:val="uk-UA"/>
        </w:rPr>
        <w:t>.1</w:t>
      </w:r>
      <w:r w:rsidR="00EF4839">
        <w:rPr>
          <w:sz w:val="32"/>
          <w:szCs w:val="32"/>
          <w:lang w:val="uk-UA"/>
        </w:rPr>
        <w:t>7</w:t>
      </w:r>
      <w:r w:rsidRPr="00023D84">
        <w:rPr>
          <w:sz w:val="32"/>
          <w:szCs w:val="32"/>
          <w:lang w:val="uk-UA"/>
        </w:rPr>
        <w:t>), виконується за вихідною інформацією балансу.</w:t>
      </w:r>
    </w:p>
    <w:p w:rsidR="00B308FA" w:rsidRPr="00023D84" w:rsidRDefault="00B308FA" w:rsidP="003F23BC">
      <w:pPr>
        <w:ind w:firstLine="700"/>
        <w:jc w:val="both"/>
        <w:rPr>
          <w:sz w:val="32"/>
          <w:szCs w:val="32"/>
          <w:lang w:val="uk-UA"/>
        </w:rPr>
      </w:pPr>
    </w:p>
    <w:p w:rsidR="00AC1C5D" w:rsidRPr="00023D84" w:rsidRDefault="00B308FA">
      <w:pPr>
        <w:ind w:firstLine="708"/>
        <w:jc w:val="both"/>
        <w:rPr>
          <w:sz w:val="32"/>
          <w:szCs w:val="32"/>
          <w:lang w:val="uk-UA"/>
        </w:rPr>
      </w:pPr>
      <w:r w:rsidRPr="00023D84">
        <w:rPr>
          <w:sz w:val="32"/>
          <w:szCs w:val="32"/>
          <w:lang w:val="uk-UA"/>
        </w:rPr>
        <w:t xml:space="preserve">Таблиця </w:t>
      </w:r>
      <w:r w:rsidR="00EF4839">
        <w:rPr>
          <w:sz w:val="32"/>
          <w:szCs w:val="32"/>
          <w:lang w:val="uk-UA"/>
        </w:rPr>
        <w:t>2</w:t>
      </w:r>
      <w:r w:rsidRPr="00023D84">
        <w:rPr>
          <w:sz w:val="32"/>
          <w:szCs w:val="32"/>
          <w:lang w:val="uk-UA"/>
        </w:rPr>
        <w:t>.1</w:t>
      </w:r>
      <w:r w:rsidR="00EF4839">
        <w:rPr>
          <w:sz w:val="32"/>
          <w:szCs w:val="32"/>
          <w:lang w:val="uk-UA"/>
        </w:rPr>
        <w:t>7</w:t>
      </w:r>
      <w:r w:rsidR="00AC1C5D" w:rsidRPr="00023D84">
        <w:rPr>
          <w:sz w:val="32"/>
          <w:szCs w:val="32"/>
          <w:lang w:val="uk-UA"/>
        </w:rPr>
        <w:t xml:space="preserve"> – Аналіз поточної дебіторської</w:t>
      </w:r>
      <w:r w:rsidR="00BB7C18" w:rsidRPr="00023D84">
        <w:rPr>
          <w:sz w:val="32"/>
          <w:szCs w:val="32"/>
          <w:lang w:val="uk-UA"/>
        </w:rPr>
        <w:t xml:space="preserve"> та кредиторської</w:t>
      </w:r>
      <w:r w:rsidR="00AC1C5D" w:rsidRPr="00023D84">
        <w:rPr>
          <w:sz w:val="32"/>
          <w:szCs w:val="32"/>
          <w:lang w:val="uk-UA"/>
        </w:rPr>
        <w:t xml:space="preserve"> заборгованості підприємства (станом на кінець року)</w:t>
      </w:r>
    </w:p>
    <w:p w:rsidR="00B308FA" w:rsidRPr="00023D84" w:rsidRDefault="00B308FA">
      <w:pPr>
        <w:ind w:firstLine="708"/>
        <w:jc w:val="both"/>
        <w:rPr>
          <w:sz w:val="32"/>
          <w:szCs w:val="32"/>
          <w:lang w:val="uk-UA"/>
        </w:rPr>
      </w:pPr>
    </w:p>
    <w:tbl>
      <w:tblPr>
        <w:tblW w:w="4997" w:type="pct"/>
        <w:tblLayout w:type="fixed"/>
        <w:tblCellMar>
          <w:left w:w="0" w:type="dxa"/>
          <w:right w:w="0" w:type="dxa"/>
        </w:tblCellMar>
        <w:tblLook w:val="0000"/>
      </w:tblPr>
      <w:tblGrid>
        <w:gridCol w:w="2591"/>
        <w:gridCol w:w="1176"/>
        <w:gridCol w:w="694"/>
        <w:gridCol w:w="793"/>
        <w:gridCol w:w="634"/>
        <w:gridCol w:w="804"/>
        <w:gridCol w:w="708"/>
        <w:gridCol w:w="1108"/>
        <w:gridCol w:w="13"/>
        <w:gridCol w:w="915"/>
      </w:tblGrid>
      <w:tr w:rsidR="004F01F7" w:rsidRPr="00023D84" w:rsidTr="000F176B">
        <w:trPr>
          <w:cantSplit/>
          <w:trHeight w:val="832"/>
        </w:trPr>
        <w:tc>
          <w:tcPr>
            <w:tcW w:w="1373" w:type="pct"/>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center"/>
          </w:tcPr>
          <w:p w:rsidR="004E6844" w:rsidRPr="00023D84" w:rsidRDefault="004E6844" w:rsidP="004E6844">
            <w:pPr>
              <w:jc w:val="center"/>
              <w:rPr>
                <w:rFonts w:eastAsia="Arial Unicode MS"/>
                <w:lang w:val="uk-UA"/>
              </w:rPr>
            </w:pPr>
            <w:r w:rsidRPr="00023D84">
              <w:rPr>
                <w:lang w:val="uk-UA"/>
              </w:rPr>
              <w:t>Види поточної заборгованості</w:t>
            </w:r>
          </w:p>
        </w:tc>
        <w:tc>
          <w:tcPr>
            <w:tcW w:w="623"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E6844" w:rsidRPr="00023D84" w:rsidRDefault="0059776B" w:rsidP="004E6844">
            <w:pPr>
              <w:jc w:val="center"/>
              <w:rPr>
                <w:rFonts w:eastAsia="Arial Unicode MS"/>
                <w:lang w:val="uk-UA"/>
              </w:rPr>
            </w:pPr>
            <w:r w:rsidRPr="00023D84">
              <w:rPr>
                <w:lang w:val="uk-UA"/>
              </w:rPr>
              <w:t>Код рядка</w:t>
            </w:r>
            <w:r w:rsidR="004E6844" w:rsidRPr="00023D84">
              <w:rPr>
                <w:lang w:val="uk-UA"/>
              </w:rPr>
              <w:t xml:space="preserve"> за даними балансу (рядки)</w:t>
            </w:r>
          </w:p>
        </w:tc>
        <w:tc>
          <w:tcPr>
            <w:tcW w:w="78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E6844" w:rsidRDefault="004E6844" w:rsidP="004E6844">
            <w:pPr>
              <w:jc w:val="center"/>
              <w:rPr>
                <w:lang w:val="uk-UA"/>
              </w:rPr>
            </w:pPr>
            <w:r w:rsidRPr="00023D84">
              <w:rPr>
                <w:lang w:val="uk-UA"/>
              </w:rPr>
              <w:t>____</w:t>
            </w:r>
            <w:r w:rsidR="00115728">
              <w:rPr>
                <w:lang w:val="uk-UA"/>
              </w:rPr>
              <w:t>__</w:t>
            </w:r>
            <w:r w:rsidRPr="00023D84">
              <w:rPr>
                <w:lang w:val="uk-UA"/>
              </w:rPr>
              <w:t>___р.</w:t>
            </w:r>
          </w:p>
          <w:p w:rsidR="00FE48D3" w:rsidRPr="00023D84" w:rsidRDefault="00FE48D3" w:rsidP="004E6844">
            <w:pPr>
              <w:jc w:val="center"/>
              <w:rPr>
                <w:rFonts w:eastAsia="Arial Unicode MS"/>
                <w:lang w:val="uk-UA"/>
              </w:rPr>
            </w:pPr>
            <w:r w:rsidRPr="00023D84">
              <w:rPr>
                <w:lang w:val="uk-UA"/>
              </w:rPr>
              <w:t>(минулий)</w:t>
            </w:r>
          </w:p>
        </w:tc>
        <w:tc>
          <w:tcPr>
            <w:tcW w:w="762"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6844" w:rsidRDefault="004E6844" w:rsidP="004E6844">
            <w:pPr>
              <w:jc w:val="center"/>
              <w:rPr>
                <w:lang w:val="uk-UA"/>
              </w:rPr>
            </w:pPr>
            <w:r w:rsidRPr="00023D84">
              <w:rPr>
                <w:lang w:val="uk-UA"/>
              </w:rPr>
              <w:t>_____</w:t>
            </w:r>
            <w:r w:rsidR="00115728">
              <w:rPr>
                <w:lang w:val="uk-UA"/>
              </w:rPr>
              <w:t>__</w:t>
            </w:r>
            <w:r w:rsidRPr="00023D84">
              <w:rPr>
                <w:lang w:val="uk-UA"/>
              </w:rPr>
              <w:t>__р.</w:t>
            </w:r>
          </w:p>
          <w:p w:rsidR="00FE48D3" w:rsidRPr="00023D84" w:rsidRDefault="00115728" w:rsidP="00115728">
            <w:pPr>
              <w:rPr>
                <w:rFonts w:eastAsia="Arial Unicode MS"/>
                <w:lang w:val="uk-UA"/>
              </w:rPr>
            </w:pPr>
            <w:r>
              <w:rPr>
                <w:lang w:val="uk-UA"/>
              </w:rPr>
              <w:t xml:space="preserve">    </w:t>
            </w:r>
            <w:r w:rsidR="00FE48D3" w:rsidRPr="00023D84">
              <w:rPr>
                <w:lang w:val="uk-UA"/>
              </w:rPr>
              <w:t>(звітний)</w:t>
            </w:r>
          </w:p>
        </w:tc>
        <w:tc>
          <w:tcPr>
            <w:tcW w:w="1454" w:type="pct"/>
            <w:gridSpan w:val="4"/>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F45F6C" w:rsidRPr="00023D84" w:rsidRDefault="00F45F6C" w:rsidP="00FE48D3">
            <w:pPr>
              <w:jc w:val="center"/>
              <w:rPr>
                <w:lang w:val="uk-UA"/>
              </w:rPr>
            </w:pPr>
            <w:r w:rsidRPr="00023D84">
              <w:rPr>
                <w:lang w:val="uk-UA"/>
              </w:rPr>
              <w:t>Відхилення</w:t>
            </w:r>
          </w:p>
          <w:p w:rsidR="00F45F6C" w:rsidRDefault="00F45F6C" w:rsidP="00FE48D3">
            <w:pPr>
              <w:jc w:val="center"/>
              <w:rPr>
                <w:lang w:val="uk-UA"/>
              </w:rPr>
            </w:pPr>
            <w:r w:rsidRPr="00023D84">
              <w:rPr>
                <w:lang w:val="uk-UA"/>
              </w:rPr>
              <w:t>_______ р. від ___</w:t>
            </w:r>
            <w:r w:rsidR="00FE48D3">
              <w:rPr>
                <w:lang w:val="uk-UA"/>
              </w:rPr>
              <w:t>__</w:t>
            </w:r>
            <w:r w:rsidRPr="00023D84">
              <w:rPr>
                <w:lang w:val="uk-UA"/>
              </w:rPr>
              <w:t>___р.</w:t>
            </w:r>
          </w:p>
          <w:p w:rsidR="004E6844" w:rsidRPr="00023D84" w:rsidRDefault="00FE48D3" w:rsidP="00115728">
            <w:pPr>
              <w:rPr>
                <w:rFonts w:eastAsia="Arial Unicode MS"/>
                <w:lang w:val="uk-UA"/>
              </w:rPr>
            </w:pPr>
            <w:r>
              <w:rPr>
                <w:lang w:val="uk-UA"/>
              </w:rPr>
              <w:t xml:space="preserve"> </w:t>
            </w:r>
            <w:r w:rsidRPr="00023D84">
              <w:rPr>
                <w:lang w:val="uk-UA"/>
              </w:rPr>
              <w:t xml:space="preserve">(звітний) </w:t>
            </w:r>
            <w:r>
              <w:rPr>
                <w:lang w:val="uk-UA"/>
              </w:rPr>
              <w:t xml:space="preserve">        </w:t>
            </w:r>
            <w:r w:rsidRPr="00023D84">
              <w:rPr>
                <w:lang w:val="uk-UA"/>
              </w:rPr>
              <w:t>(минулий)</w:t>
            </w:r>
          </w:p>
        </w:tc>
      </w:tr>
      <w:tr w:rsidR="00F45F6C" w:rsidRPr="00023D84" w:rsidTr="000F176B">
        <w:trPr>
          <w:cantSplit/>
          <w:trHeight w:val="20"/>
        </w:trPr>
        <w:tc>
          <w:tcPr>
            <w:tcW w:w="1373" w:type="pct"/>
            <w:vMerge/>
            <w:tcBorders>
              <w:top w:val="single" w:sz="4" w:space="0" w:color="auto"/>
              <w:left w:val="single" w:sz="4" w:space="0" w:color="auto"/>
              <w:bottom w:val="single" w:sz="4" w:space="0" w:color="auto"/>
              <w:right w:val="single" w:sz="4" w:space="0" w:color="auto"/>
            </w:tcBorders>
            <w:vAlign w:val="center"/>
          </w:tcPr>
          <w:p w:rsidR="00F45F6C" w:rsidRPr="00023D84" w:rsidRDefault="00F45F6C" w:rsidP="004E6844">
            <w:pPr>
              <w:jc w:val="center"/>
              <w:rPr>
                <w:rFonts w:eastAsia="Arial Unicode MS"/>
                <w:lang w:val="uk-UA"/>
              </w:rPr>
            </w:pPr>
          </w:p>
        </w:tc>
        <w:tc>
          <w:tcPr>
            <w:tcW w:w="623" w:type="pct"/>
            <w:vMerge/>
            <w:tcBorders>
              <w:top w:val="single" w:sz="4" w:space="0" w:color="auto"/>
              <w:left w:val="single" w:sz="4" w:space="0" w:color="auto"/>
              <w:bottom w:val="single" w:sz="4" w:space="0" w:color="auto"/>
              <w:right w:val="single" w:sz="4" w:space="0" w:color="auto"/>
            </w:tcBorders>
            <w:vAlign w:val="center"/>
          </w:tcPr>
          <w:p w:rsidR="00F45F6C" w:rsidRPr="00023D84" w:rsidRDefault="00F45F6C" w:rsidP="004E6844">
            <w:pPr>
              <w:jc w:val="center"/>
              <w:rPr>
                <w:rFonts w:eastAsia="Arial Unicode MS"/>
                <w:lang w:val="uk-UA"/>
              </w:rPr>
            </w:pPr>
          </w:p>
        </w:tc>
        <w:tc>
          <w:tcPr>
            <w:tcW w:w="36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5F6C" w:rsidRPr="00023D84" w:rsidRDefault="00F45F6C">
            <w:pPr>
              <w:jc w:val="center"/>
              <w:rPr>
                <w:bCs/>
                <w:lang w:val="uk-UA"/>
              </w:rPr>
            </w:pPr>
            <w:r w:rsidRPr="00023D84">
              <w:rPr>
                <w:bCs/>
                <w:lang w:val="uk-UA"/>
              </w:rPr>
              <w:t xml:space="preserve">сума, </w:t>
            </w:r>
          </w:p>
          <w:p w:rsidR="00F45F6C" w:rsidRPr="00023D84" w:rsidRDefault="00F45F6C">
            <w:pPr>
              <w:jc w:val="center"/>
              <w:rPr>
                <w:bCs/>
                <w:lang w:val="uk-UA"/>
              </w:rPr>
            </w:pPr>
            <w:r w:rsidRPr="00023D84">
              <w:rPr>
                <w:bCs/>
                <w:lang w:val="uk-UA"/>
              </w:rPr>
              <w:t>тис. грн.</w:t>
            </w:r>
          </w:p>
        </w:tc>
        <w:tc>
          <w:tcPr>
            <w:tcW w:w="4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1B6F" w:rsidRPr="00023D84" w:rsidRDefault="00F45F6C">
            <w:pPr>
              <w:jc w:val="center"/>
              <w:rPr>
                <w:bCs/>
                <w:lang w:val="uk-UA"/>
              </w:rPr>
            </w:pPr>
            <w:r w:rsidRPr="00023D84">
              <w:rPr>
                <w:bCs/>
                <w:lang w:val="uk-UA"/>
              </w:rPr>
              <w:t xml:space="preserve">питома вага, </w:t>
            </w:r>
          </w:p>
          <w:p w:rsidR="00F45F6C" w:rsidRPr="00023D84" w:rsidRDefault="00F45F6C">
            <w:pPr>
              <w:jc w:val="center"/>
              <w:rPr>
                <w:bCs/>
                <w:lang w:val="uk-UA"/>
              </w:rPr>
            </w:pPr>
            <w:r w:rsidRPr="00023D84">
              <w:rPr>
                <w:bCs/>
                <w:lang w:val="uk-UA"/>
              </w:rPr>
              <w:t>%</w:t>
            </w:r>
          </w:p>
        </w:tc>
        <w:tc>
          <w:tcPr>
            <w:tcW w:w="3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5F6C" w:rsidRPr="00023D84" w:rsidRDefault="00F45F6C">
            <w:pPr>
              <w:jc w:val="center"/>
              <w:rPr>
                <w:bCs/>
                <w:lang w:val="uk-UA"/>
              </w:rPr>
            </w:pPr>
            <w:r w:rsidRPr="00023D84">
              <w:rPr>
                <w:bCs/>
                <w:lang w:val="uk-UA"/>
              </w:rPr>
              <w:t>сума, тис. грн.</w:t>
            </w:r>
          </w:p>
        </w:tc>
        <w:tc>
          <w:tcPr>
            <w:tcW w:w="4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1B6F" w:rsidRPr="00023D84" w:rsidRDefault="00F45F6C">
            <w:pPr>
              <w:jc w:val="center"/>
              <w:rPr>
                <w:bCs/>
                <w:lang w:val="uk-UA"/>
              </w:rPr>
            </w:pPr>
            <w:r w:rsidRPr="00023D84">
              <w:rPr>
                <w:bCs/>
                <w:lang w:val="uk-UA"/>
              </w:rPr>
              <w:t xml:space="preserve">питома вага, </w:t>
            </w:r>
          </w:p>
          <w:p w:rsidR="00F45F6C" w:rsidRPr="00023D84" w:rsidRDefault="00F45F6C">
            <w:pPr>
              <w:jc w:val="center"/>
              <w:rPr>
                <w:bCs/>
                <w:lang w:val="uk-UA"/>
              </w:rPr>
            </w:pPr>
            <w:r w:rsidRPr="00023D84">
              <w:rPr>
                <w:bCs/>
                <w:lang w:val="uk-UA"/>
              </w:rPr>
              <w:t>%</w:t>
            </w:r>
          </w:p>
        </w:tc>
        <w:tc>
          <w:tcPr>
            <w:tcW w:w="375"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5F6C" w:rsidRPr="00023D84" w:rsidRDefault="00F45F6C">
            <w:pPr>
              <w:jc w:val="center"/>
              <w:rPr>
                <w:bCs/>
                <w:lang w:val="uk-UA"/>
              </w:rPr>
            </w:pPr>
            <w:r w:rsidRPr="00023D84">
              <w:rPr>
                <w:bCs/>
                <w:lang w:val="uk-UA"/>
              </w:rPr>
              <w:t>абс., тис. грн.</w:t>
            </w:r>
          </w:p>
        </w:tc>
        <w:tc>
          <w:tcPr>
            <w:tcW w:w="58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5F6C" w:rsidRPr="00023D84" w:rsidRDefault="00F45F6C">
            <w:pPr>
              <w:jc w:val="center"/>
              <w:rPr>
                <w:bCs/>
                <w:lang w:val="uk-UA"/>
              </w:rPr>
            </w:pPr>
            <w:r w:rsidRPr="00023D84">
              <w:rPr>
                <w:bCs/>
                <w:lang w:val="uk-UA"/>
              </w:rPr>
              <w:t>відн.,</w:t>
            </w:r>
          </w:p>
          <w:p w:rsidR="00F45F6C" w:rsidRPr="00023D84" w:rsidRDefault="00F45F6C">
            <w:pPr>
              <w:jc w:val="center"/>
              <w:rPr>
                <w:bCs/>
                <w:lang w:val="uk-UA"/>
              </w:rPr>
            </w:pPr>
            <w:r w:rsidRPr="00023D84">
              <w:rPr>
                <w:bCs/>
                <w:lang w:val="uk-UA"/>
              </w:rPr>
              <w:t xml:space="preserve"> %</w:t>
            </w:r>
          </w:p>
        </w:tc>
        <w:tc>
          <w:tcPr>
            <w:tcW w:w="49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45F6C" w:rsidRPr="00023D84" w:rsidRDefault="00F45F6C">
            <w:pPr>
              <w:jc w:val="center"/>
              <w:rPr>
                <w:bCs/>
                <w:lang w:val="uk-UA"/>
              </w:rPr>
            </w:pPr>
            <w:r w:rsidRPr="00023D84">
              <w:rPr>
                <w:bCs/>
                <w:lang w:val="uk-UA"/>
              </w:rPr>
              <w:t>пунктів струк-тури</w:t>
            </w:r>
          </w:p>
        </w:tc>
      </w:tr>
      <w:tr w:rsidR="004F01F7" w:rsidRPr="00023D84" w:rsidTr="000F176B">
        <w:trPr>
          <w:trHeight w:val="20"/>
        </w:trPr>
        <w:tc>
          <w:tcPr>
            <w:tcW w:w="13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E6844" w:rsidRPr="00023D84" w:rsidRDefault="004E6844" w:rsidP="004E6844">
            <w:pPr>
              <w:jc w:val="center"/>
              <w:rPr>
                <w:rFonts w:eastAsia="Arial Unicode MS"/>
                <w:lang w:val="uk-UA"/>
              </w:rPr>
            </w:pPr>
            <w:r w:rsidRPr="00023D84">
              <w:rPr>
                <w:lang w:val="uk-UA"/>
              </w:rPr>
              <w:t>1</w:t>
            </w:r>
          </w:p>
        </w:tc>
        <w:tc>
          <w:tcPr>
            <w:tcW w:w="6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6844" w:rsidRPr="00023D84" w:rsidRDefault="004E6844" w:rsidP="004E6844">
            <w:pPr>
              <w:jc w:val="center"/>
              <w:rPr>
                <w:rFonts w:eastAsia="Arial Unicode MS"/>
                <w:lang w:val="uk-UA"/>
              </w:rPr>
            </w:pPr>
            <w:r w:rsidRPr="00023D84">
              <w:rPr>
                <w:lang w:val="uk-UA"/>
              </w:rPr>
              <w:t>2</w:t>
            </w:r>
          </w:p>
        </w:tc>
        <w:tc>
          <w:tcPr>
            <w:tcW w:w="3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6844" w:rsidRPr="00023D84" w:rsidRDefault="004E6844" w:rsidP="004E6844">
            <w:pPr>
              <w:jc w:val="center"/>
              <w:rPr>
                <w:rFonts w:eastAsia="Arial Unicode MS"/>
                <w:lang w:val="uk-UA"/>
              </w:rPr>
            </w:pPr>
            <w:r w:rsidRPr="00023D84">
              <w:rPr>
                <w:lang w:val="uk-UA"/>
              </w:rPr>
              <w:t>3</w:t>
            </w:r>
          </w:p>
        </w:tc>
        <w:tc>
          <w:tcPr>
            <w:tcW w:w="42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6844" w:rsidRPr="00023D84" w:rsidRDefault="004E6844" w:rsidP="004E6844">
            <w:pPr>
              <w:jc w:val="center"/>
              <w:rPr>
                <w:rFonts w:eastAsia="Arial Unicode MS"/>
                <w:lang w:val="uk-UA"/>
              </w:rPr>
            </w:pPr>
            <w:r w:rsidRPr="00023D84">
              <w:rPr>
                <w:lang w:val="uk-UA"/>
              </w:rPr>
              <w:t>4</w:t>
            </w:r>
          </w:p>
        </w:tc>
        <w:tc>
          <w:tcPr>
            <w:tcW w:w="3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6844" w:rsidRPr="00023D84" w:rsidRDefault="004E6844" w:rsidP="004E6844">
            <w:pPr>
              <w:jc w:val="center"/>
              <w:rPr>
                <w:rFonts w:eastAsia="Arial Unicode MS"/>
                <w:lang w:val="uk-UA"/>
              </w:rPr>
            </w:pPr>
            <w:r w:rsidRPr="00023D84">
              <w:rPr>
                <w:lang w:val="uk-UA"/>
              </w:rPr>
              <w:t>5</w:t>
            </w:r>
          </w:p>
        </w:tc>
        <w:tc>
          <w:tcPr>
            <w:tcW w:w="4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6844" w:rsidRPr="00023D84" w:rsidRDefault="004E6844" w:rsidP="004E6844">
            <w:pPr>
              <w:jc w:val="center"/>
              <w:rPr>
                <w:rFonts w:eastAsia="Arial Unicode MS"/>
                <w:lang w:val="uk-UA"/>
              </w:rPr>
            </w:pPr>
            <w:r w:rsidRPr="00023D84">
              <w:rPr>
                <w:lang w:val="uk-UA"/>
              </w:rPr>
              <w:t>6</w:t>
            </w:r>
          </w:p>
        </w:tc>
        <w:tc>
          <w:tcPr>
            <w:tcW w:w="37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6844" w:rsidRPr="00023D84" w:rsidRDefault="004E6844" w:rsidP="004E6844">
            <w:pPr>
              <w:jc w:val="center"/>
              <w:rPr>
                <w:rFonts w:eastAsia="Arial Unicode MS"/>
                <w:lang w:val="uk-UA"/>
              </w:rPr>
            </w:pPr>
            <w:r w:rsidRPr="00023D84">
              <w:rPr>
                <w:lang w:val="uk-UA"/>
              </w:rPr>
              <w:t>7=5</w:t>
            </w:r>
            <w:r w:rsidR="00F9055F" w:rsidRPr="00023D84">
              <w:rPr>
                <w:lang w:val="uk-UA"/>
              </w:rPr>
              <w:t>–</w:t>
            </w:r>
            <w:r w:rsidRPr="00023D84">
              <w:rPr>
                <w:lang w:val="uk-UA"/>
              </w:rPr>
              <w:t>3</w:t>
            </w:r>
          </w:p>
        </w:tc>
        <w:tc>
          <w:tcPr>
            <w:tcW w:w="5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6844" w:rsidRPr="00023D84" w:rsidRDefault="00F45F6C" w:rsidP="004E6844">
            <w:pPr>
              <w:jc w:val="center"/>
              <w:rPr>
                <w:rFonts w:eastAsia="Arial Unicode MS"/>
                <w:lang w:val="uk-UA"/>
              </w:rPr>
            </w:pPr>
            <w:r w:rsidRPr="00023D84">
              <w:rPr>
                <w:lang w:val="uk-UA"/>
              </w:rPr>
              <w:t>9=7/3</w:t>
            </w:r>
            <w:r w:rsidRPr="00023D84">
              <w:rPr>
                <w:bCs/>
                <w:lang w:val="uk-UA"/>
              </w:rPr>
              <w:t>×</w:t>
            </w:r>
            <w:r w:rsidRPr="00023D84">
              <w:rPr>
                <w:lang w:val="uk-UA"/>
              </w:rPr>
              <w:t>100</w:t>
            </w:r>
          </w:p>
        </w:tc>
        <w:tc>
          <w:tcPr>
            <w:tcW w:w="492"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6844" w:rsidRPr="00023D84" w:rsidRDefault="00F45F6C" w:rsidP="004E6844">
            <w:pPr>
              <w:jc w:val="center"/>
              <w:rPr>
                <w:rFonts w:eastAsia="Arial Unicode MS"/>
                <w:lang w:val="uk-UA"/>
              </w:rPr>
            </w:pPr>
            <w:r w:rsidRPr="00023D84">
              <w:rPr>
                <w:lang w:val="uk-UA"/>
              </w:rPr>
              <w:t>8=6–4</w:t>
            </w:r>
          </w:p>
        </w:tc>
      </w:tr>
      <w:tr w:rsidR="0008111C" w:rsidRPr="00023D84" w:rsidTr="001A6761">
        <w:trPr>
          <w:trHeight w:val="415"/>
        </w:trPr>
        <w:tc>
          <w:tcPr>
            <w:tcW w:w="5000" w:type="pct"/>
            <w:gridSpan w:val="10"/>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8111C" w:rsidRPr="00023D84" w:rsidRDefault="0008111C" w:rsidP="0008111C">
            <w:pPr>
              <w:jc w:val="center"/>
              <w:rPr>
                <w:rFonts w:eastAsia="Arial Unicode MS"/>
                <w:lang w:val="uk-UA"/>
              </w:rPr>
            </w:pPr>
            <w:r w:rsidRPr="00023D84">
              <w:rPr>
                <w:lang w:val="uk-UA"/>
              </w:rPr>
              <w:t>Дебіторська заборгованість</w:t>
            </w:r>
          </w:p>
        </w:tc>
      </w:tr>
      <w:tr w:rsidR="00115728" w:rsidRPr="00023D84" w:rsidTr="000F176B">
        <w:trPr>
          <w:trHeight w:val="20"/>
        </w:trPr>
        <w:tc>
          <w:tcPr>
            <w:tcW w:w="137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5728" w:rsidRPr="00010B31" w:rsidRDefault="00115728">
            <w:pPr>
              <w:rPr>
                <w:color w:val="000000"/>
                <w:lang w:val="uk-UA"/>
              </w:rPr>
            </w:pPr>
            <w:r w:rsidRPr="00010B31">
              <w:rPr>
                <w:color w:val="000000"/>
                <w:lang w:val="uk-UA"/>
              </w:rPr>
              <w:t>Дебіторська заборгованість за продукцію, товари, роботи, послуги</w:t>
            </w:r>
          </w:p>
        </w:tc>
        <w:tc>
          <w:tcPr>
            <w:tcW w:w="623"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F47559" w:rsidRDefault="00115728" w:rsidP="00C537D9">
            <w:pPr>
              <w:pStyle w:val="af"/>
              <w:spacing w:before="0" w:beforeAutospacing="0" w:after="0" w:afterAutospacing="0"/>
              <w:jc w:val="center"/>
              <w:rPr>
                <w:lang w:val="uk-UA"/>
              </w:rPr>
            </w:pPr>
            <w:r w:rsidRPr="00F47559">
              <w:rPr>
                <w:lang w:val="uk-UA"/>
              </w:rPr>
              <w:t>1125</w:t>
            </w: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0"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36"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6"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75"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59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85"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r>
      <w:tr w:rsidR="00115728" w:rsidRPr="00023D84" w:rsidTr="000F176B">
        <w:trPr>
          <w:trHeight w:val="20"/>
        </w:trPr>
        <w:tc>
          <w:tcPr>
            <w:tcW w:w="13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5728" w:rsidRPr="00010B31" w:rsidRDefault="00115728">
            <w:pPr>
              <w:rPr>
                <w:color w:val="000000"/>
                <w:lang w:val="uk-UA"/>
              </w:rPr>
            </w:pPr>
            <w:r w:rsidRPr="00010B31">
              <w:rPr>
                <w:color w:val="000000"/>
                <w:lang w:val="uk-UA"/>
              </w:rPr>
              <w:t>Дебіторська заборгованість за розрахунками:</w:t>
            </w:r>
          </w:p>
        </w:tc>
        <w:tc>
          <w:tcPr>
            <w:tcW w:w="6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F47559" w:rsidRDefault="00115728" w:rsidP="00C537D9">
            <w:pPr>
              <w:pStyle w:val="af"/>
              <w:spacing w:before="0" w:beforeAutospacing="0" w:after="0" w:afterAutospacing="0"/>
              <w:jc w:val="center"/>
              <w:rPr>
                <w:lang w:val="uk-UA"/>
              </w:rPr>
            </w:pPr>
          </w:p>
        </w:tc>
        <w:tc>
          <w:tcPr>
            <w:tcW w:w="3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7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59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8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r>
      <w:tr w:rsidR="00115728" w:rsidRPr="00023D84" w:rsidTr="000F176B">
        <w:trPr>
          <w:trHeight w:val="20"/>
        </w:trPr>
        <w:tc>
          <w:tcPr>
            <w:tcW w:w="13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5728" w:rsidRPr="00010B31" w:rsidRDefault="00115728" w:rsidP="00115728">
            <w:pPr>
              <w:ind w:firstLineChars="100" w:firstLine="240"/>
              <w:rPr>
                <w:color w:val="000000"/>
                <w:lang w:val="uk-UA"/>
              </w:rPr>
            </w:pPr>
            <w:r w:rsidRPr="00010B31">
              <w:rPr>
                <w:color w:val="000000"/>
                <w:lang w:val="uk-UA"/>
              </w:rPr>
              <w:t>за виданими авансами</w:t>
            </w:r>
          </w:p>
        </w:tc>
        <w:tc>
          <w:tcPr>
            <w:tcW w:w="6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F47559" w:rsidRDefault="00115728" w:rsidP="00C537D9">
            <w:pPr>
              <w:pStyle w:val="af"/>
              <w:jc w:val="center"/>
              <w:rPr>
                <w:lang w:val="uk-UA"/>
              </w:rPr>
            </w:pPr>
            <w:r w:rsidRPr="00F47559">
              <w:rPr>
                <w:lang w:val="uk-UA"/>
              </w:rPr>
              <w:t>1130</w:t>
            </w:r>
          </w:p>
        </w:tc>
        <w:tc>
          <w:tcPr>
            <w:tcW w:w="3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7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59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8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r>
      <w:tr w:rsidR="00115728" w:rsidRPr="00023D84" w:rsidTr="000F176B">
        <w:trPr>
          <w:trHeight w:val="20"/>
        </w:trPr>
        <w:tc>
          <w:tcPr>
            <w:tcW w:w="13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5728" w:rsidRPr="00010B31" w:rsidRDefault="00115728" w:rsidP="00115728">
            <w:pPr>
              <w:ind w:firstLineChars="100" w:firstLine="240"/>
              <w:rPr>
                <w:color w:val="000000"/>
                <w:lang w:val="uk-UA"/>
              </w:rPr>
            </w:pPr>
            <w:r w:rsidRPr="00010B31">
              <w:rPr>
                <w:color w:val="000000"/>
                <w:lang w:val="uk-UA"/>
              </w:rPr>
              <w:t>з бюджетом</w:t>
            </w:r>
          </w:p>
        </w:tc>
        <w:tc>
          <w:tcPr>
            <w:tcW w:w="6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F47559" w:rsidRDefault="00115728" w:rsidP="00C537D9">
            <w:pPr>
              <w:pStyle w:val="af"/>
              <w:spacing w:before="0" w:beforeAutospacing="0" w:after="0" w:afterAutospacing="0"/>
              <w:jc w:val="center"/>
              <w:rPr>
                <w:lang w:val="uk-UA"/>
              </w:rPr>
            </w:pPr>
            <w:r w:rsidRPr="00F47559">
              <w:rPr>
                <w:lang w:val="uk-UA"/>
              </w:rPr>
              <w:t>1135</w:t>
            </w:r>
          </w:p>
        </w:tc>
        <w:tc>
          <w:tcPr>
            <w:tcW w:w="3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7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59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8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r>
      <w:tr w:rsidR="00115728" w:rsidRPr="00023D84" w:rsidTr="000F176B">
        <w:trPr>
          <w:trHeight w:val="20"/>
        </w:trPr>
        <w:tc>
          <w:tcPr>
            <w:tcW w:w="13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5728" w:rsidRPr="00010B31" w:rsidRDefault="00115728" w:rsidP="00115728">
            <w:pPr>
              <w:ind w:firstLineChars="100" w:firstLine="240"/>
              <w:rPr>
                <w:color w:val="000000"/>
                <w:lang w:val="uk-UA"/>
              </w:rPr>
            </w:pPr>
            <w:r w:rsidRPr="00010B31">
              <w:rPr>
                <w:color w:val="000000"/>
                <w:lang w:val="uk-UA"/>
              </w:rPr>
              <w:t>у тому числі з податку на прибуток</w:t>
            </w:r>
          </w:p>
        </w:tc>
        <w:tc>
          <w:tcPr>
            <w:tcW w:w="6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115728" w:rsidRPr="00F47559" w:rsidRDefault="00115728" w:rsidP="000F176B">
            <w:pPr>
              <w:pStyle w:val="af"/>
              <w:spacing w:before="0" w:beforeAutospacing="0" w:after="0" w:afterAutospacing="0"/>
              <w:jc w:val="center"/>
              <w:rPr>
                <w:lang w:val="uk-UA"/>
              </w:rPr>
            </w:pPr>
            <w:r w:rsidRPr="00F47559">
              <w:rPr>
                <w:lang w:val="uk-UA"/>
              </w:rPr>
              <w:t>1136</w:t>
            </w:r>
          </w:p>
        </w:tc>
        <w:tc>
          <w:tcPr>
            <w:tcW w:w="36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7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59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8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r>
      <w:tr w:rsidR="00115728" w:rsidRPr="00023D84" w:rsidTr="000F176B">
        <w:trPr>
          <w:trHeight w:val="20"/>
        </w:trPr>
        <w:tc>
          <w:tcPr>
            <w:tcW w:w="137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5728" w:rsidRPr="00010B31" w:rsidRDefault="00115728">
            <w:pPr>
              <w:rPr>
                <w:color w:val="000000"/>
                <w:lang w:val="uk-UA"/>
              </w:rPr>
            </w:pPr>
            <w:r w:rsidRPr="00010B31">
              <w:rPr>
                <w:color w:val="000000"/>
                <w:lang w:val="uk-UA"/>
              </w:rPr>
              <w:t>Інша поточна дебіторська заборгованість</w:t>
            </w:r>
          </w:p>
        </w:tc>
        <w:tc>
          <w:tcPr>
            <w:tcW w:w="623"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F47559" w:rsidRDefault="00115728" w:rsidP="00C537D9">
            <w:pPr>
              <w:pStyle w:val="af"/>
              <w:spacing w:before="0" w:beforeAutospacing="0" w:after="0" w:afterAutospacing="0"/>
              <w:jc w:val="center"/>
              <w:rPr>
                <w:lang w:val="uk-UA"/>
              </w:rPr>
            </w:pPr>
            <w:r w:rsidRPr="00F47559">
              <w:rPr>
                <w:lang w:val="uk-UA"/>
              </w:rPr>
              <w:t>1155</w:t>
            </w: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0"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36"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26"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375"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59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c>
          <w:tcPr>
            <w:tcW w:w="485" w:type="pct"/>
            <w:tcBorders>
              <w:top w:val="nil"/>
              <w:left w:val="nil"/>
              <w:bottom w:val="single" w:sz="4" w:space="0" w:color="auto"/>
              <w:right w:val="single" w:sz="4" w:space="0" w:color="auto"/>
            </w:tcBorders>
            <w:tcMar>
              <w:top w:w="15" w:type="dxa"/>
              <w:left w:w="15" w:type="dxa"/>
              <w:bottom w:w="0" w:type="dxa"/>
              <w:right w:w="15" w:type="dxa"/>
            </w:tcMar>
            <w:vAlign w:val="center"/>
          </w:tcPr>
          <w:p w:rsidR="00115728" w:rsidRPr="00023D84" w:rsidRDefault="00115728" w:rsidP="004E6844">
            <w:pPr>
              <w:jc w:val="center"/>
              <w:rPr>
                <w:rFonts w:eastAsia="Arial Unicode MS"/>
                <w:lang w:val="uk-UA"/>
              </w:rPr>
            </w:pPr>
          </w:p>
        </w:tc>
      </w:tr>
      <w:tr w:rsidR="00AD35BB" w:rsidRPr="00023D84" w:rsidTr="000F176B">
        <w:trPr>
          <w:trHeight w:val="20"/>
        </w:trPr>
        <w:tc>
          <w:tcPr>
            <w:tcW w:w="1996"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BB" w:rsidRPr="00010B31" w:rsidRDefault="00AD35BB" w:rsidP="004E6844">
            <w:pPr>
              <w:jc w:val="center"/>
              <w:rPr>
                <w:lang w:val="uk-UA"/>
              </w:rPr>
            </w:pPr>
            <w:r w:rsidRPr="00010B31">
              <w:rPr>
                <w:bCs/>
                <w:lang w:val="uk-UA"/>
              </w:rPr>
              <w:t>Всього</w:t>
            </w: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center"/>
          </w:tcPr>
          <w:p w:rsidR="00AD35BB" w:rsidRPr="00023D84" w:rsidRDefault="00AD35BB" w:rsidP="004E6844">
            <w:pPr>
              <w:jc w:val="center"/>
              <w:rPr>
                <w:lang w:val="uk-UA"/>
              </w:rPr>
            </w:pPr>
          </w:p>
        </w:tc>
        <w:tc>
          <w:tcPr>
            <w:tcW w:w="420" w:type="pct"/>
            <w:tcBorders>
              <w:top w:val="nil"/>
              <w:left w:val="nil"/>
              <w:bottom w:val="single" w:sz="4" w:space="0" w:color="auto"/>
              <w:right w:val="single" w:sz="4" w:space="0" w:color="auto"/>
            </w:tcBorders>
            <w:tcMar>
              <w:top w:w="15" w:type="dxa"/>
              <w:left w:w="15" w:type="dxa"/>
              <w:bottom w:w="0" w:type="dxa"/>
              <w:right w:w="15" w:type="dxa"/>
            </w:tcMar>
            <w:vAlign w:val="center"/>
          </w:tcPr>
          <w:p w:rsidR="00AD35BB" w:rsidRPr="00023D84" w:rsidRDefault="00AD35BB" w:rsidP="004E6844">
            <w:pPr>
              <w:jc w:val="center"/>
              <w:rPr>
                <w:lang w:val="uk-UA"/>
              </w:rPr>
            </w:pPr>
            <w:r w:rsidRPr="00023D84">
              <w:rPr>
                <w:lang w:val="uk-UA"/>
              </w:rPr>
              <w:t>100</w:t>
            </w:r>
          </w:p>
        </w:tc>
        <w:tc>
          <w:tcPr>
            <w:tcW w:w="336" w:type="pct"/>
            <w:tcBorders>
              <w:top w:val="nil"/>
              <w:left w:val="nil"/>
              <w:bottom w:val="single" w:sz="4" w:space="0" w:color="auto"/>
              <w:right w:val="single" w:sz="4" w:space="0" w:color="auto"/>
            </w:tcBorders>
            <w:tcMar>
              <w:top w:w="15" w:type="dxa"/>
              <w:left w:w="15" w:type="dxa"/>
              <w:bottom w:w="0" w:type="dxa"/>
              <w:right w:w="15" w:type="dxa"/>
            </w:tcMar>
            <w:vAlign w:val="center"/>
          </w:tcPr>
          <w:p w:rsidR="00AD35BB" w:rsidRPr="00023D84" w:rsidRDefault="00AD35BB" w:rsidP="004E6844">
            <w:pPr>
              <w:jc w:val="center"/>
              <w:rPr>
                <w:lang w:val="uk-UA"/>
              </w:rPr>
            </w:pPr>
          </w:p>
        </w:tc>
        <w:tc>
          <w:tcPr>
            <w:tcW w:w="426" w:type="pct"/>
            <w:tcBorders>
              <w:top w:val="nil"/>
              <w:left w:val="nil"/>
              <w:bottom w:val="single" w:sz="4" w:space="0" w:color="auto"/>
              <w:right w:val="single" w:sz="4" w:space="0" w:color="auto"/>
            </w:tcBorders>
            <w:tcMar>
              <w:top w:w="15" w:type="dxa"/>
              <w:left w:w="15" w:type="dxa"/>
              <w:bottom w:w="0" w:type="dxa"/>
              <w:right w:w="15" w:type="dxa"/>
            </w:tcMar>
            <w:vAlign w:val="center"/>
          </w:tcPr>
          <w:p w:rsidR="00AD35BB" w:rsidRPr="00023D84" w:rsidRDefault="00AD35BB" w:rsidP="004E6844">
            <w:pPr>
              <w:jc w:val="center"/>
              <w:rPr>
                <w:lang w:val="uk-UA"/>
              </w:rPr>
            </w:pPr>
            <w:r w:rsidRPr="00023D84">
              <w:rPr>
                <w:lang w:val="uk-UA"/>
              </w:rPr>
              <w:t>100</w:t>
            </w:r>
          </w:p>
        </w:tc>
        <w:tc>
          <w:tcPr>
            <w:tcW w:w="375" w:type="pct"/>
            <w:tcBorders>
              <w:top w:val="nil"/>
              <w:left w:val="nil"/>
              <w:bottom w:val="single" w:sz="4" w:space="0" w:color="auto"/>
              <w:right w:val="single" w:sz="4" w:space="0" w:color="auto"/>
            </w:tcBorders>
            <w:tcMar>
              <w:top w:w="15" w:type="dxa"/>
              <w:left w:w="15" w:type="dxa"/>
              <w:bottom w:w="0" w:type="dxa"/>
              <w:right w:w="15" w:type="dxa"/>
            </w:tcMar>
            <w:vAlign w:val="center"/>
          </w:tcPr>
          <w:p w:rsidR="00AD35BB" w:rsidRPr="00023D84" w:rsidRDefault="00AD35BB" w:rsidP="004E6844">
            <w:pPr>
              <w:jc w:val="center"/>
              <w:rPr>
                <w:lang w:val="uk-UA"/>
              </w:rPr>
            </w:pPr>
          </w:p>
        </w:tc>
        <w:tc>
          <w:tcPr>
            <w:tcW w:w="59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D35BB" w:rsidRPr="00023D84" w:rsidRDefault="00AD35BB" w:rsidP="004E6844">
            <w:pPr>
              <w:jc w:val="center"/>
              <w:rPr>
                <w:lang w:val="uk-UA"/>
              </w:rPr>
            </w:pPr>
          </w:p>
        </w:tc>
        <w:tc>
          <w:tcPr>
            <w:tcW w:w="485" w:type="pct"/>
            <w:tcBorders>
              <w:top w:val="nil"/>
              <w:left w:val="nil"/>
              <w:bottom w:val="single" w:sz="4" w:space="0" w:color="auto"/>
              <w:right w:val="single" w:sz="4" w:space="0" w:color="auto"/>
            </w:tcBorders>
            <w:tcMar>
              <w:top w:w="15" w:type="dxa"/>
              <w:left w:w="15" w:type="dxa"/>
              <w:bottom w:w="0" w:type="dxa"/>
              <w:right w:w="15" w:type="dxa"/>
            </w:tcMar>
            <w:vAlign w:val="center"/>
          </w:tcPr>
          <w:p w:rsidR="00AD35BB" w:rsidRPr="00023D84" w:rsidRDefault="0008111C" w:rsidP="004E6844">
            <w:pPr>
              <w:jc w:val="center"/>
              <w:rPr>
                <w:lang w:val="uk-UA"/>
              </w:rPr>
            </w:pPr>
            <w:r w:rsidRPr="00023D84">
              <w:rPr>
                <w:lang w:val="uk-UA"/>
              </w:rPr>
              <w:t>×</w:t>
            </w:r>
          </w:p>
        </w:tc>
      </w:tr>
      <w:tr w:rsidR="0008111C" w:rsidRPr="00023D84" w:rsidTr="001A6761">
        <w:trPr>
          <w:trHeight w:val="391"/>
        </w:trPr>
        <w:tc>
          <w:tcPr>
            <w:tcW w:w="5000" w:type="pct"/>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11C" w:rsidRPr="00010B31" w:rsidRDefault="00716CAF" w:rsidP="0008111C">
            <w:pPr>
              <w:jc w:val="center"/>
              <w:rPr>
                <w:rFonts w:eastAsia="Arial Unicode MS"/>
                <w:lang w:val="uk-UA"/>
              </w:rPr>
            </w:pPr>
            <w:r w:rsidRPr="00010B31">
              <w:rPr>
                <w:lang w:val="uk-UA"/>
              </w:rPr>
              <w:t>Кредиторська заборгованість</w:t>
            </w:r>
          </w:p>
        </w:tc>
      </w:tr>
      <w:tr w:rsidR="009477CF" w:rsidRPr="00023D84" w:rsidTr="000F176B">
        <w:trPr>
          <w:trHeight w:val="20"/>
        </w:trPr>
        <w:tc>
          <w:tcPr>
            <w:tcW w:w="137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7CF" w:rsidRPr="00010B31" w:rsidRDefault="009477CF">
            <w:pPr>
              <w:rPr>
                <w:color w:val="000000"/>
                <w:lang w:val="uk-UA"/>
              </w:rPr>
            </w:pPr>
            <w:r w:rsidRPr="00010B31">
              <w:rPr>
                <w:color w:val="000000"/>
                <w:lang w:val="uk-UA"/>
              </w:rPr>
              <w:t>Поточна кредиторська заборгованість за:</w:t>
            </w:r>
          </w:p>
        </w:tc>
        <w:tc>
          <w:tcPr>
            <w:tcW w:w="623"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F47559" w:rsidRDefault="009477CF" w:rsidP="00C537D9">
            <w:pPr>
              <w:pStyle w:val="af"/>
              <w:spacing w:before="0" w:beforeAutospacing="0" w:after="0" w:afterAutospacing="0"/>
              <w:jc w:val="center"/>
              <w:rPr>
                <w:szCs w:val="20"/>
                <w:lang w:val="uk-UA"/>
              </w:rPr>
            </w:pP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0"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3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7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59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8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r>
      <w:tr w:rsidR="009477CF" w:rsidRPr="00023D84" w:rsidTr="000F176B">
        <w:trPr>
          <w:trHeight w:val="20"/>
        </w:trPr>
        <w:tc>
          <w:tcPr>
            <w:tcW w:w="137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7CF" w:rsidRPr="00010B31" w:rsidRDefault="009477CF" w:rsidP="00010B31">
            <w:pPr>
              <w:ind w:firstLineChars="100" w:firstLine="240"/>
              <w:rPr>
                <w:color w:val="000000"/>
                <w:lang w:val="uk-UA"/>
              </w:rPr>
            </w:pPr>
            <w:r w:rsidRPr="00010B31">
              <w:rPr>
                <w:color w:val="000000"/>
                <w:lang w:val="uk-UA"/>
              </w:rPr>
              <w:t>довгостроковими зобов'язаннями</w:t>
            </w:r>
          </w:p>
        </w:tc>
        <w:tc>
          <w:tcPr>
            <w:tcW w:w="623"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F47559" w:rsidRDefault="009477CF" w:rsidP="00C537D9">
            <w:pPr>
              <w:pStyle w:val="af"/>
              <w:jc w:val="center"/>
              <w:rPr>
                <w:szCs w:val="20"/>
                <w:lang w:val="uk-UA"/>
              </w:rPr>
            </w:pPr>
            <w:r w:rsidRPr="00F47559">
              <w:rPr>
                <w:szCs w:val="20"/>
                <w:lang w:val="uk-UA"/>
              </w:rPr>
              <w:t>1610</w:t>
            </w: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0"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3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7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59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8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r>
      <w:tr w:rsidR="009477CF" w:rsidRPr="00023D84" w:rsidTr="000F176B">
        <w:trPr>
          <w:trHeight w:val="20"/>
        </w:trPr>
        <w:tc>
          <w:tcPr>
            <w:tcW w:w="137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7CF" w:rsidRPr="00010B31" w:rsidRDefault="009477CF" w:rsidP="00010B31">
            <w:pPr>
              <w:ind w:firstLineChars="100" w:firstLine="240"/>
              <w:rPr>
                <w:color w:val="000000"/>
                <w:lang w:val="uk-UA"/>
              </w:rPr>
            </w:pPr>
            <w:r w:rsidRPr="00010B31">
              <w:rPr>
                <w:color w:val="000000"/>
                <w:lang w:val="uk-UA"/>
              </w:rPr>
              <w:t>товари, роботи, послуги</w:t>
            </w:r>
          </w:p>
        </w:tc>
        <w:tc>
          <w:tcPr>
            <w:tcW w:w="623"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F47559" w:rsidRDefault="009477CF" w:rsidP="00C537D9">
            <w:pPr>
              <w:pStyle w:val="af"/>
              <w:spacing w:before="0" w:beforeAutospacing="0" w:after="0" w:afterAutospacing="0"/>
              <w:jc w:val="center"/>
              <w:rPr>
                <w:szCs w:val="20"/>
                <w:lang w:val="uk-UA"/>
              </w:rPr>
            </w:pPr>
            <w:r w:rsidRPr="00F47559">
              <w:rPr>
                <w:szCs w:val="20"/>
                <w:lang w:val="uk-UA"/>
              </w:rPr>
              <w:t>1615</w:t>
            </w: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0"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3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7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59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8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r>
      <w:tr w:rsidR="009477CF" w:rsidRPr="00023D84" w:rsidTr="000F176B">
        <w:trPr>
          <w:trHeight w:val="20"/>
        </w:trPr>
        <w:tc>
          <w:tcPr>
            <w:tcW w:w="137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7CF" w:rsidRPr="00010B31" w:rsidRDefault="009477CF" w:rsidP="00010B31">
            <w:pPr>
              <w:ind w:firstLineChars="100" w:firstLine="240"/>
              <w:rPr>
                <w:color w:val="000000"/>
                <w:lang w:val="uk-UA"/>
              </w:rPr>
            </w:pPr>
            <w:r w:rsidRPr="00010B31">
              <w:rPr>
                <w:color w:val="000000"/>
                <w:lang w:val="uk-UA"/>
              </w:rPr>
              <w:t>розрахунками з бюджетом</w:t>
            </w:r>
          </w:p>
        </w:tc>
        <w:tc>
          <w:tcPr>
            <w:tcW w:w="623"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F47559" w:rsidRDefault="009477CF" w:rsidP="00C537D9">
            <w:pPr>
              <w:pStyle w:val="af"/>
              <w:spacing w:before="0" w:beforeAutospacing="0" w:after="0" w:afterAutospacing="0"/>
              <w:jc w:val="center"/>
              <w:rPr>
                <w:szCs w:val="20"/>
                <w:lang w:val="uk-UA"/>
              </w:rPr>
            </w:pPr>
            <w:r w:rsidRPr="00F47559">
              <w:rPr>
                <w:szCs w:val="20"/>
                <w:lang w:val="uk-UA"/>
              </w:rPr>
              <w:t>1620</w:t>
            </w: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0"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3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7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59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8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r>
      <w:tr w:rsidR="009477CF" w:rsidRPr="00023D84" w:rsidTr="000F176B">
        <w:trPr>
          <w:trHeight w:val="20"/>
        </w:trPr>
        <w:tc>
          <w:tcPr>
            <w:tcW w:w="137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7CF" w:rsidRPr="00010B31" w:rsidRDefault="009477CF" w:rsidP="00010B31">
            <w:pPr>
              <w:ind w:firstLineChars="100" w:firstLine="240"/>
              <w:rPr>
                <w:color w:val="000000"/>
                <w:lang w:val="uk-UA"/>
              </w:rPr>
            </w:pPr>
            <w:r w:rsidRPr="00010B31">
              <w:rPr>
                <w:color w:val="000000"/>
                <w:lang w:val="uk-UA"/>
              </w:rPr>
              <w:t>у тому числі з податку на прибуток</w:t>
            </w:r>
          </w:p>
        </w:tc>
        <w:tc>
          <w:tcPr>
            <w:tcW w:w="623"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F47559" w:rsidRDefault="009477CF" w:rsidP="00C537D9">
            <w:pPr>
              <w:pStyle w:val="af"/>
              <w:spacing w:before="0" w:beforeAutospacing="0" w:after="0" w:afterAutospacing="0"/>
              <w:jc w:val="center"/>
              <w:rPr>
                <w:szCs w:val="20"/>
                <w:lang w:val="uk-UA"/>
              </w:rPr>
            </w:pPr>
            <w:r w:rsidRPr="00F47559">
              <w:rPr>
                <w:szCs w:val="20"/>
                <w:lang w:val="uk-UA"/>
              </w:rPr>
              <w:t>1621</w:t>
            </w: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0"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3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6"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7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59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85" w:type="pct"/>
            <w:tcBorders>
              <w:top w:val="nil"/>
              <w:left w:val="nil"/>
              <w:bottom w:val="single" w:sz="4" w:space="0" w:color="auto"/>
              <w:right w:val="single" w:sz="4" w:space="0" w:color="auto"/>
            </w:tcBorders>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r>
    </w:tbl>
    <w:p w:rsidR="000F176B" w:rsidRDefault="000F176B" w:rsidP="000F176B">
      <w:pPr>
        <w:ind w:firstLine="720"/>
        <w:rPr>
          <w:sz w:val="32"/>
          <w:szCs w:val="32"/>
          <w:lang w:val="uk-UA"/>
        </w:rPr>
      </w:pPr>
    </w:p>
    <w:p w:rsidR="000F176B" w:rsidRPr="000F176B" w:rsidRDefault="000F176B" w:rsidP="000F176B">
      <w:pPr>
        <w:ind w:firstLine="720"/>
        <w:rPr>
          <w:sz w:val="32"/>
          <w:szCs w:val="32"/>
          <w:lang w:val="uk-UA"/>
        </w:rPr>
      </w:pPr>
      <w:r w:rsidRPr="000F176B">
        <w:rPr>
          <w:sz w:val="32"/>
          <w:szCs w:val="32"/>
          <w:lang w:val="uk-UA"/>
        </w:rPr>
        <w:t>Закінчення таблиці 2.1</w:t>
      </w:r>
      <w:r w:rsidR="00D1555F">
        <w:rPr>
          <w:sz w:val="32"/>
          <w:szCs w:val="32"/>
          <w:lang w:val="uk-UA"/>
        </w:rPr>
        <w:t>7</w:t>
      </w:r>
    </w:p>
    <w:p w:rsidR="000F176B" w:rsidRPr="000F176B" w:rsidRDefault="000F176B">
      <w:pPr>
        <w:rPr>
          <w:sz w:val="32"/>
          <w:szCs w:val="32"/>
          <w:lang w:val="uk-UA"/>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91"/>
        <w:gridCol w:w="1176"/>
        <w:gridCol w:w="694"/>
        <w:gridCol w:w="793"/>
        <w:gridCol w:w="634"/>
        <w:gridCol w:w="804"/>
        <w:gridCol w:w="708"/>
        <w:gridCol w:w="1121"/>
        <w:gridCol w:w="915"/>
      </w:tblGrid>
      <w:tr w:rsidR="000F176B" w:rsidRPr="00023D84" w:rsidTr="000F176B">
        <w:trPr>
          <w:trHeight w:val="20"/>
        </w:trPr>
        <w:tc>
          <w:tcPr>
            <w:tcW w:w="1373" w:type="pct"/>
            <w:tcMar>
              <w:top w:w="15" w:type="dxa"/>
              <w:left w:w="15" w:type="dxa"/>
              <w:bottom w:w="0" w:type="dxa"/>
              <w:right w:w="15" w:type="dxa"/>
            </w:tcMar>
            <w:vAlign w:val="center"/>
          </w:tcPr>
          <w:p w:rsidR="000F176B" w:rsidRPr="000F176B" w:rsidRDefault="000F176B" w:rsidP="000F176B">
            <w:pPr>
              <w:ind w:firstLineChars="100" w:firstLine="240"/>
              <w:jc w:val="center"/>
              <w:rPr>
                <w:color w:val="000000"/>
                <w:lang w:val="uk-UA"/>
              </w:rPr>
            </w:pPr>
            <w:r w:rsidRPr="000F176B">
              <w:rPr>
                <w:color w:val="000000"/>
                <w:lang w:val="uk-UA"/>
              </w:rPr>
              <w:t>1</w:t>
            </w:r>
          </w:p>
        </w:tc>
        <w:tc>
          <w:tcPr>
            <w:tcW w:w="623" w:type="pct"/>
            <w:tcMar>
              <w:top w:w="15" w:type="dxa"/>
              <w:left w:w="15" w:type="dxa"/>
              <w:bottom w:w="0" w:type="dxa"/>
              <w:right w:w="15" w:type="dxa"/>
            </w:tcMar>
            <w:vAlign w:val="center"/>
          </w:tcPr>
          <w:p w:rsidR="000F176B" w:rsidRPr="000F176B" w:rsidRDefault="000F176B" w:rsidP="000F176B">
            <w:pPr>
              <w:pStyle w:val="af"/>
              <w:jc w:val="center"/>
              <w:rPr>
                <w:szCs w:val="20"/>
                <w:lang w:val="uk-UA"/>
              </w:rPr>
            </w:pPr>
            <w:r w:rsidRPr="000F176B">
              <w:rPr>
                <w:szCs w:val="20"/>
                <w:lang w:val="uk-UA"/>
              </w:rPr>
              <w:t>2</w:t>
            </w:r>
          </w:p>
        </w:tc>
        <w:tc>
          <w:tcPr>
            <w:tcW w:w="368" w:type="pct"/>
            <w:tcMar>
              <w:top w:w="15" w:type="dxa"/>
              <w:left w:w="15" w:type="dxa"/>
              <w:bottom w:w="0" w:type="dxa"/>
              <w:right w:w="15" w:type="dxa"/>
            </w:tcMar>
            <w:vAlign w:val="center"/>
          </w:tcPr>
          <w:p w:rsidR="000F176B" w:rsidRPr="00023D84" w:rsidRDefault="000F176B" w:rsidP="000F176B">
            <w:pPr>
              <w:jc w:val="center"/>
              <w:rPr>
                <w:rFonts w:eastAsia="Arial Unicode MS"/>
                <w:lang w:val="uk-UA"/>
              </w:rPr>
            </w:pPr>
            <w:r w:rsidRPr="000F176B">
              <w:rPr>
                <w:rFonts w:eastAsia="Arial Unicode MS"/>
                <w:lang w:val="uk-UA"/>
              </w:rPr>
              <w:t>3</w:t>
            </w:r>
          </w:p>
        </w:tc>
        <w:tc>
          <w:tcPr>
            <w:tcW w:w="420" w:type="pct"/>
            <w:tcMar>
              <w:top w:w="15" w:type="dxa"/>
              <w:left w:w="15" w:type="dxa"/>
              <w:bottom w:w="0" w:type="dxa"/>
              <w:right w:w="15" w:type="dxa"/>
            </w:tcMar>
            <w:vAlign w:val="center"/>
          </w:tcPr>
          <w:p w:rsidR="000F176B" w:rsidRPr="00023D84" w:rsidRDefault="000F176B" w:rsidP="000F176B">
            <w:pPr>
              <w:jc w:val="center"/>
              <w:rPr>
                <w:rFonts w:eastAsia="Arial Unicode MS"/>
                <w:lang w:val="uk-UA"/>
              </w:rPr>
            </w:pPr>
            <w:r w:rsidRPr="000F176B">
              <w:rPr>
                <w:rFonts w:eastAsia="Arial Unicode MS"/>
                <w:lang w:val="uk-UA"/>
              </w:rPr>
              <w:t>4</w:t>
            </w:r>
          </w:p>
        </w:tc>
        <w:tc>
          <w:tcPr>
            <w:tcW w:w="336" w:type="pct"/>
            <w:tcMar>
              <w:top w:w="15" w:type="dxa"/>
              <w:left w:w="15" w:type="dxa"/>
              <w:bottom w:w="0" w:type="dxa"/>
              <w:right w:w="15" w:type="dxa"/>
            </w:tcMar>
            <w:vAlign w:val="center"/>
          </w:tcPr>
          <w:p w:rsidR="000F176B" w:rsidRPr="00023D84" w:rsidRDefault="000F176B" w:rsidP="000F176B">
            <w:pPr>
              <w:jc w:val="center"/>
              <w:rPr>
                <w:rFonts w:eastAsia="Arial Unicode MS"/>
                <w:lang w:val="uk-UA"/>
              </w:rPr>
            </w:pPr>
            <w:r w:rsidRPr="000F176B">
              <w:rPr>
                <w:rFonts w:eastAsia="Arial Unicode MS"/>
                <w:lang w:val="uk-UA"/>
              </w:rPr>
              <w:t>5</w:t>
            </w:r>
          </w:p>
        </w:tc>
        <w:tc>
          <w:tcPr>
            <w:tcW w:w="426" w:type="pct"/>
            <w:tcMar>
              <w:top w:w="15" w:type="dxa"/>
              <w:left w:w="15" w:type="dxa"/>
              <w:bottom w:w="0" w:type="dxa"/>
              <w:right w:w="15" w:type="dxa"/>
            </w:tcMar>
            <w:vAlign w:val="center"/>
          </w:tcPr>
          <w:p w:rsidR="000F176B" w:rsidRPr="00023D84" w:rsidRDefault="000F176B" w:rsidP="000F176B">
            <w:pPr>
              <w:jc w:val="center"/>
              <w:rPr>
                <w:rFonts w:eastAsia="Arial Unicode MS"/>
                <w:lang w:val="uk-UA"/>
              </w:rPr>
            </w:pPr>
            <w:r w:rsidRPr="000F176B">
              <w:rPr>
                <w:rFonts w:eastAsia="Arial Unicode MS"/>
                <w:lang w:val="uk-UA"/>
              </w:rPr>
              <w:t>6</w:t>
            </w:r>
          </w:p>
        </w:tc>
        <w:tc>
          <w:tcPr>
            <w:tcW w:w="375" w:type="pct"/>
            <w:tcMar>
              <w:top w:w="15" w:type="dxa"/>
              <w:left w:w="15" w:type="dxa"/>
              <w:bottom w:w="0" w:type="dxa"/>
              <w:right w:w="15" w:type="dxa"/>
            </w:tcMar>
            <w:vAlign w:val="center"/>
          </w:tcPr>
          <w:p w:rsidR="000F176B" w:rsidRPr="00023D84" w:rsidRDefault="000F176B" w:rsidP="000F176B">
            <w:pPr>
              <w:jc w:val="center"/>
              <w:rPr>
                <w:rFonts w:eastAsia="Arial Unicode MS"/>
                <w:lang w:val="uk-UA"/>
              </w:rPr>
            </w:pPr>
            <w:r w:rsidRPr="000F176B">
              <w:rPr>
                <w:rFonts w:eastAsia="Arial Unicode MS"/>
                <w:lang w:val="uk-UA"/>
              </w:rPr>
              <w:t>7=5–3</w:t>
            </w:r>
          </w:p>
        </w:tc>
        <w:tc>
          <w:tcPr>
            <w:tcW w:w="594" w:type="pct"/>
            <w:tcMar>
              <w:top w:w="15" w:type="dxa"/>
              <w:left w:w="15" w:type="dxa"/>
              <w:bottom w:w="0" w:type="dxa"/>
              <w:right w:w="15" w:type="dxa"/>
            </w:tcMar>
            <w:vAlign w:val="center"/>
          </w:tcPr>
          <w:p w:rsidR="000F176B" w:rsidRPr="00023D84" w:rsidRDefault="000F176B" w:rsidP="000F176B">
            <w:pPr>
              <w:jc w:val="center"/>
              <w:rPr>
                <w:rFonts w:eastAsia="Arial Unicode MS"/>
                <w:lang w:val="uk-UA"/>
              </w:rPr>
            </w:pPr>
            <w:r w:rsidRPr="000F176B">
              <w:rPr>
                <w:rFonts w:eastAsia="Arial Unicode MS"/>
                <w:lang w:val="uk-UA"/>
              </w:rPr>
              <w:t>9=7/3×100</w:t>
            </w:r>
          </w:p>
        </w:tc>
        <w:tc>
          <w:tcPr>
            <w:tcW w:w="485" w:type="pct"/>
            <w:tcMar>
              <w:top w:w="15" w:type="dxa"/>
              <w:left w:w="15" w:type="dxa"/>
              <w:bottom w:w="0" w:type="dxa"/>
              <w:right w:w="15" w:type="dxa"/>
            </w:tcMar>
            <w:vAlign w:val="center"/>
          </w:tcPr>
          <w:p w:rsidR="000F176B" w:rsidRPr="00023D84" w:rsidRDefault="000F176B" w:rsidP="000F176B">
            <w:pPr>
              <w:jc w:val="center"/>
              <w:rPr>
                <w:rFonts w:eastAsia="Arial Unicode MS"/>
                <w:lang w:val="uk-UA"/>
              </w:rPr>
            </w:pPr>
            <w:r w:rsidRPr="000F176B">
              <w:rPr>
                <w:rFonts w:eastAsia="Arial Unicode MS"/>
                <w:lang w:val="uk-UA"/>
              </w:rPr>
              <w:t>8=6–4</w:t>
            </w:r>
          </w:p>
        </w:tc>
      </w:tr>
      <w:tr w:rsidR="000F176B" w:rsidRPr="00023D84" w:rsidTr="000F176B">
        <w:trPr>
          <w:trHeight w:val="20"/>
        </w:trPr>
        <w:tc>
          <w:tcPr>
            <w:tcW w:w="1373" w:type="pct"/>
            <w:tcMar>
              <w:top w:w="15" w:type="dxa"/>
              <w:left w:w="15" w:type="dxa"/>
              <w:bottom w:w="0" w:type="dxa"/>
              <w:right w:w="15" w:type="dxa"/>
            </w:tcMar>
            <w:vAlign w:val="center"/>
          </w:tcPr>
          <w:p w:rsidR="009477CF" w:rsidRPr="00010B31" w:rsidRDefault="009477CF" w:rsidP="00010B31">
            <w:pPr>
              <w:ind w:firstLineChars="100" w:firstLine="240"/>
              <w:rPr>
                <w:color w:val="000000"/>
                <w:lang w:val="uk-UA"/>
              </w:rPr>
            </w:pPr>
            <w:r w:rsidRPr="00010B31">
              <w:rPr>
                <w:color w:val="000000"/>
                <w:lang w:val="uk-UA"/>
              </w:rPr>
              <w:t>розрахунками зі страхування</w:t>
            </w:r>
          </w:p>
        </w:tc>
        <w:tc>
          <w:tcPr>
            <w:tcW w:w="623" w:type="pct"/>
            <w:tcMar>
              <w:top w:w="15" w:type="dxa"/>
              <w:left w:w="15" w:type="dxa"/>
              <w:bottom w:w="0" w:type="dxa"/>
              <w:right w:w="15" w:type="dxa"/>
            </w:tcMar>
            <w:vAlign w:val="center"/>
          </w:tcPr>
          <w:p w:rsidR="009477CF" w:rsidRPr="00F47559" w:rsidRDefault="009477CF" w:rsidP="00C537D9">
            <w:pPr>
              <w:pStyle w:val="af"/>
              <w:spacing w:before="0" w:beforeAutospacing="0" w:after="0" w:afterAutospacing="0"/>
              <w:jc w:val="center"/>
              <w:rPr>
                <w:szCs w:val="20"/>
                <w:lang w:val="uk-UA"/>
              </w:rPr>
            </w:pPr>
            <w:r w:rsidRPr="00F47559">
              <w:rPr>
                <w:szCs w:val="20"/>
                <w:lang w:val="uk-UA"/>
              </w:rPr>
              <w:t>1625</w:t>
            </w:r>
          </w:p>
        </w:tc>
        <w:tc>
          <w:tcPr>
            <w:tcW w:w="368"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0"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36"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6"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75"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594"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85"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r>
      <w:tr w:rsidR="000F176B" w:rsidRPr="00023D84" w:rsidTr="000F176B">
        <w:trPr>
          <w:trHeight w:val="20"/>
        </w:trPr>
        <w:tc>
          <w:tcPr>
            <w:tcW w:w="1373" w:type="pct"/>
            <w:tcMar>
              <w:top w:w="15" w:type="dxa"/>
              <w:left w:w="15" w:type="dxa"/>
              <w:bottom w:w="0" w:type="dxa"/>
              <w:right w:w="15" w:type="dxa"/>
            </w:tcMar>
            <w:vAlign w:val="center"/>
          </w:tcPr>
          <w:p w:rsidR="009477CF" w:rsidRPr="00010B31" w:rsidRDefault="009477CF" w:rsidP="00010B31">
            <w:pPr>
              <w:ind w:firstLineChars="100" w:firstLine="240"/>
              <w:rPr>
                <w:color w:val="000000"/>
                <w:lang w:val="uk-UA"/>
              </w:rPr>
            </w:pPr>
            <w:r w:rsidRPr="00010B31">
              <w:rPr>
                <w:color w:val="000000"/>
                <w:lang w:val="uk-UA"/>
              </w:rPr>
              <w:t>розрахунками з оплати праці</w:t>
            </w:r>
          </w:p>
        </w:tc>
        <w:tc>
          <w:tcPr>
            <w:tcW w:w="623" w:type="pct"/>
            <w:tcMar>
              <w:top w:w="15" w:type="dxa"/>
              <w:left w:w="15" w:type="dxa"/>
              <w:bottom w:w="0" w:type="dxa"/>
              <w:right w:w="15" w:type="dxa"/>
            </w:tcMar>
            <w:vAlign w:val="center"/>
          </w:tcPr>
          <w:p w:rsidR="009477CF" w:rsidRPr="00F47559" w:rsidRDefault="009477CF" w:rsidP="00C537D9">
            <w:pPr>
              <w:pStyle w:val="af"/>
              <w:spacing w:before="0" w:beforeAutospacing="0" w:after="0" w:afterAutospacing="0"/>
              <w:jc w:val="center"/>
              <w:rPr>
                <w:szCs w:val="20"/>
                <w:lang w:val="uk-UA"/>
              </w:rPr>
            </w:pPr>
            <w:r w:rsidRPr="00F47559">
              <w:rPr>
                <w:szCs w:val="20"/>
                <w:lang w:val="uk-UA"/>
              </w:rPr>
              <w:t>1630</w:t>
            </w:r>
          </w:p>
        </w:tc>
        <w:tc>
          <w:tcPr>
            <w:tcW w:w="368"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0"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36"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26"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375"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594"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c>
          <w:tcPr>
            <w:tcW w:w="485" w:type="pct"/>
            <w:tcMar>
              <w:top w:w="15" w:type="dxa"/>
              <w:left w:w="15" w:type="dxa"/>
              <w:bottom w:w="0" w:type="dxa"/>
              <w:right w:w="15" w:type="dxa"/>
            </w:tcMar>
            <w:vAlign w:val="center"/>
          </w:tcPr>
          <w:p w:rsidR="009477CF" w:rsidRPr="00023D84" w:rsidRDefault="009477CF" w:rsidP="00554F57">
            <w:pPr>
              <w:jc w:val="center"/>
              <w:rPr>
                <w:rFonts w:eastAsia="Arial Unicode MS"/>
                <w:lang w:val="uk-UA"/>
              </w:rPr>
            </w:pPr>
          </w:p>
        </w:tc>
      </w:tr>
      <w:tr w:rsidR="00AD35BB" w:rsidRPr="00023D84" w:rsidTr="000F176B">
        <w:trPr>
          <w:trHeight w:val="20"/>
        </w:trPr>
        <w:tc>
          <w:tcPr>
            <w:tcW w:w="1996" w:type="pct"/>
            <w:gridSpan w:val="2"/>
            <w:tcMar>
              <w:top w:w="15" w:type="dxa"/>
              <w:left w:w="15" w:type="dxa"/>
              <w:bottom w:w="0" w:type="dxa"/>
              <w:right w:w="15" w:type="dxa"/>
            </w:tcMar>
            <w:vAlign w:val="center"/>
          </w:tcPr>
          <w:p w:rsidR="00AD35BB" w:rsidRPr="00023D84" w:rsidRDefault="00AD35BB" w:rsidP="00554F57">
            <w:pPr>
              <w:jc w:val="center"/>
              <w:rPr>
                <w:lang w:val="uk-UA"/>
              </w:rPr>
            </w:pPr>
            <w:r w:rsidRPr="00023D84">
              <w:rPr>
                <w:bCs/>
                <w:lang w:val="uk-UA"/>
              </w:rPr>
              <w:t>Всього</w:t>
            </w:r>
          </w:p>
        </w:tc>
        <w:tc>
          <w:tcPr>
            <w:tcW w:w="368" w:type="pct"/>
            <w:tcMar>
              <w:top w:w="15" w:type="dxa"/>
              <w:left w:w="15" w:type="dxa"/>
              <w:bottom w:w="0" w:type="dxa"/>
              <w:right w:w="15" w:type="dxa"/>
            </w:tcMar>
            <w:vAlign w:val="center"/>
          </w:tcPr>
          <w:p w:rsidR="00AD35BB" w:rsidRPr="00023D84" w:rsidRDefault="00AD35BB" w:rsidP="00554F57">
            <w:pPr>
              <w:jc w:val="center"/>
              <w:rPr>
                <w:lang w:val="uk-UA"/>
              </w:rPr>
            </w:pPr>
          </w:p>
        </w:tc>
        <w:tc>
          <w:tcPr>
            <w:tcW w:w="420" w:type="pct"/>
            <w:tcMar>
              <w:top w:w="15" w:type="dxa"/>
              <w:left w:w="15" w:type="dxa"/>
              <w:bottom w:w="0" w:type="dxa"/>
              <w:right w:w="15" w:type="dxa"/>
            </w:tcMar>
            <w:vAlign w:val="center"/>
          </w:tcPr>
          <w:p w:rsidR="00AD35BB" w:rsidRPr="00023D84" w:rsidRDefault="00AD35BB" w:rsidP="00554F57">
            <w:pPr>
              <w:jc w:val="center"/>
              <w:rPr>
                <w:lang w:val="uk-UA"/>
              </w:rPr>
            </w:pPr>
            <w:r w:rsidRPr="00023D84">
              <w:rPr>
                <w:lang w:val="uk-UA"/>
              </w:rPr>
              <w:t>100</w:t>
            </w:r>
          </w:p>
        </w:tc>
        <w:tc>
          <w:tcPr>
            <w:tcW w:w="336" w:type="pct"/>
            <w:tcMar>
              <w:top w:w="15" w:type="dxa"/>
              <w:left w:w="15" w:type="dxa"/>
              <w:bottom w:w="0" w:type="dxa"/>
              <w:right w:w="15" w:type="dxa"/>
            </w:tcMar>
            <w:vAlign w:val="center"/>
          </w:tcPr>
          <w:p w:rsidR="00AD35BB" w:rsidRPr="00023D84" w:rsidRDefault="00AD35BB" w:rsidP="00554F57">
            <w:pPr>
              <w:jc w:val="center"/>
              <w:rPr>
                <w:lang w:val="uk-UA"/>
              </w:rPr>
            </w:pPr>
          </w:p>
        </w:tc>
        <w:tc>
          <w:tcPr>
            <w:tcW w:w="426" w:type="pct"/>
            <w:tcMar>
              <w:top w:w="15" w:type="dxa"/>
              <w:left w:w="15" w:type="dxa"/>
              <w:bottom w:w="0" w:type="dxa"/>
              <w:right w:w="15" w:type="dxa"/>
            </w:tcMar>
            <w:vAlign w:val="center"/>
          </w:tcPr>
          <w:p w:rsidR="00AD35BB" w:rsidRPr="00023D84" w:rsidRDefault="00AD35BB" w:rsidP="00554F57">
            <w:pPr>
              <w:jc w:val="center"/>
              <w:rPr>
                <w:lang w:val="uk-UA"/>
              </w:rPr>
            </w:pPr>
            <w:r w:rsidRPr="00023D84">
              <w:rPr>
                <w:lang w:val="uk-UA"/>
              </w:rPr>
              <w:t>100</w:t>
            </w:r>
          </w:p>
        </w:tc>
        <w:tc>
          <w:tcPr>
            <w:tcW w:w="375" w:type="pct"/>
            <w:tcMar>
              <w:top w:w="15" w:type="dxa"/>
              <w:left w:w="15" w:type="dxa"/>
              <w:bottom w:w="0" w:type="dxa"/>
              <w:right w:w="15" w:type="dxa"/>
            </w:tcMar>
            <w:vAlign w:val="center"/>
          </w:tcPr>
          <w:p w:rsidR="00AD35BB" w:rsidRPr="00023D84" w:rsidRDefault="00AD35BB" w:rsidP="00554F57">
            <w:pPr>
              <w:jc w:val="center"/>
              <w:rPr>
                <w:lang w:val="uk-UA"/>
              </w:rPr>
            </w:pPr>
          </w:p>
        </w:tc>
        <w:tc>
          <w:tcPr>
            <w:tcW w:w="594" w:type="pct"/>
            <w:tcMar>
              <w:top w:w="15" w:type="dxa"/>
              <w:left w:w="15" w:type="dxa"/>
              <w:bottom w:w="0" w:type="dxa"/>
              <w:right w:w="15" w:type="dxa"/>
            </w:tcMar>
            <w:vAlign w:val="center"/>
          </w:tcPr>
          <w:p w:rsidR="00AD35BB" w:rsidRPr="00023D84" w:rsidRDefault="00AD35BB" w:rsidP="00554F57">
            <w:pPr>
              <w:jc w:val="center"/>
              <w:rPr>
                <w:lang w:val="uk-UA"/>
              </w:rPr>
            </w:pPr>
          </w:p>
        </w:tc>
        <w:tc>
          <w:tcPr>
            <w:tcW w:w="485" w:type="pct"/>
            <w:tcMar>
              <w:top w:w="15" w:type="dxa"/>
              <w:left w:w="15" w:type="dxa"/>
              <w:bottom w:w="0" w:type="dxa"/>
              <w:right w:w="15" w:type="dxa"/>
            </w:tcMar>
            <w:vAlign w:val="center"/>
          </w:tcPr>
          <w:p w:rsidR="00AD35BB" w:rsidRPr="00023D84" w:rsidRDefault="0008111C" w:rsidP="00554F57">
            <w:pPr>
              <w:jc w:val="center"/>
              <w:rPr>
                <w:lang w:val="uk-UA"/>
              </w:rPr>
            </w:pPr>
            <w:r w:rsidRPr="00023D84">
              <w:rPr>
                <w:lang w:val="uk-UA"/>
              </w:rPr>
              <w:t>×</w:t>
            </w:r>
          </w:p>
        </w:tc>
      </w:tr>
    </w:tbl>
    <w:p w:rsidR="00B8089E" w:rsidRPr="00023D84" w:rsidRDefault="00B8089E">
      <w:pPr>
        <w:ind w:firstLine="728"/>
        <w:jc w:val="both"/>
        <w:rPr>
          <w:sz w:val="32"/>
          <w:szCs w:val="32"/>
          <w:lang w:val="uk-UA"/>
        </w:rPr>
      </w:pPr>
    </w:p>
    <w:p w:rsidR="00AC1C5D" w:rsidRPr="00023D84" w:rsidRDefault="00AC1C5D">
      <w:pPr>
        <w:ind w:firstLine="728"/>
        <w:jc w:val="both"/>
        <w:rPr>
          <w:sz w:val="32"/>
          <w:szCs w:val="32"/>
          <w:lang w:val="uk-UA"/>
        </w:rPr>
      </w:pPr>
      <w:r w:rsidRPr="00023D84">
        <w:rPr>
          <w:sz w:val="32"/>
          <w:szCs w:val="32"/>
          <w:lang w:val="uk-UA"/>
        </w:rPr>
        <w:t>За результатами розрахунків проводиться порівняння загальних сум дебіторської та кредиторської заборгованості з метою визначення дебетового (кредитового) сальдо. Дебетове сальдо, тобто перевищення загальної суми поточної дебіторської заборгованості над сумою кредиторської заборгованості, свідчить про те, що частина оборотних коштів вилучена з обороту підприємства і знаходиться в обороті дебіторів. Кредитове сальдо, тобто перевищення загальної суми кредиторської заборгованості над сумою поточної дебіторської заборгованості, характеризує залучення підприємством в оборот коштів юридичних і фізичних осіб. Випереджаюче зростання кредиторської заборгованості порівняно з поточною дебіторською заборгованістю вказує на погіршення фінансового стану підприємства.</w:t>
      </w:r>
    </w:p>
    <w:p w:rsidR="00AD35BB" w:rsidRPr="00023D84" w:rsidRDefault="00AD35BB" w:rsidP="00AD35BB">
      <w:pPr>
        <w:ind w:firstLine="728"/>
        <w:jc w:val="both"/>
        <w:rPr>
          <w:sz w:val="32"/>
          <w:szCs w:val="32"/>
          <w:lang w:val="uk-UA"/>
        </w:rPr>
      </w:pPr>
      <w:r w:rsidRPr="00023D84">
        <w:rPr>
          <w:sz w:val="32"/>
          <w:szCs w:val="32"/>
          <w:lang w:val="uk-UA"/>
        </w:rPr>
        <w:t>Комплексна аналітична оцінка дебіторської та кредиторської заборгованості проводиться за системою показників, які наведені в табл</w:t>
      </w:r>
      <w:r w:rsidR="00CB6409" w:rsidRPr="00023D84">
        <w:rPr>
          <w:sz w:val="32"/>
          <w:szCs w:val="32"/>
          <w:lang w:val="uk-UA"/>
        </w:rPr>
        <w:t>иці</w:t>
      </w:r>
      <w:r w:rsidR="00B308FA" w:rsidRPr="00023D84">
        <w:rPr>
          <w:sz w:val="32"/>
          <w:szCs w:val="32"/>
          <w:lang w:val="uk-UA"/>
        </w:rPr>
        <w:t xml:space="preserve"> </w:t>
      </w:r>
      <w:r w:rsidR="00D1555F">
        <w:rPr>
          <w:sz w:val="32"/>
          <w:szCs w:val="32"/>
          <w:lang w:val="uk-UA"/>
        </w:rPr>
        <w:t>2</w:t>
      </w:r>
      <w:r w:rsidR="00B308FA" w:rsidRPr="00023D84">
        <w:rPr>
          <w:sz w:val="32"/>
          <w:szCs w:val="32"/>
          <w:lang w:val="uk-UA"/>
        </w:rPr>
        <w:t>.1</w:t>
      </w:r>
      <w:r w:rsidR="00D1555F">
        <w:rPr>
          <w:sz w:val="32"/>
          <w:szCs w:val="32"/>
          <w:lang w:val="uk-UA"/>
        </w:rPr>
        <w:t>9</w:t>
      </w:r>
      <w:r w:rsidRPr="00023D84">
        <w:rPr>
          <w:sz w:val="32"/>
          <w:szCs w:val="32"/>
          <w:lang w:val="uk-UA"/>
        </w:rPr>
        <w:t xml:space="preserve">. Для їхнього розрахунку використовується інформація фінансової звітності (табл. </w:t>
      </w:r>
      <w:r w:rsidR="00D1555F">
        <w:rPr>
          <w:sz w:val="32"/>
          <w:szCs w:val="32"/>
          <w:lang w:val="uk-UA"/>
        </w:rPr>
        <w:t>2</w:t>
      </w:r>
      <w:r w:rsidR="00B308FA" w:rsidRPr="00023D84">
        <w:rPr>
          <w:sz w:val="32"/>
          <w:szCs w:val="32"/>
          <w:lang w:val="uk-UA"/>
        </w:rPr>
        <w:t>.</w:t>
      </w:r>
      <w:r w:rsidR="00D1555F">
        <w:rPr>
          <w:sz w:val="32"/>
          <w:szCs w:val="32"/>
          <w:lang w:val="uk-UA"/>
        </w:rPr>
        <w:t>18</w:t>
      </w:r>
      <w:r w:rsidRPr="00023D84">
        <w:rPr>
          <w:sz w:val="32"/>
          <w:szCs w:val="32"/>
          <w:lang w:val="uk-UA"/>
        </w:rPr>
        <w:t>).</w:t>
      </w:r>
    </w:p>
    <w:p w:rsidR="002D6032" w:rsidRPr="00023D84" w:rsidRDefault="002D6032" w:rsidP="00AD35BB">
      <w:pPr>
        <w:ind w:firstLine="728"/>
        <w:jc w:val="both"/>
        <w:rPr>
          <w:sz w:val="32"/>
          <w:szCs w:val="32"/>
          <w:lang w:val="uk-UA"/>
        </w:rPr>
      </w:pPr>
    </w:p>
    <w:p w:rsidR="00AD35BB" w:rsidRPr="00023D84" w:rsidRDefault="00B308FA" w:rsidP="00AD35BB">
      <w:pPr>
        <w:ind w:firstLine="728"/>
        <w:jc w:val="both"/>
        <w:rPr>
          <w:sz w:val="32"/>
          <w:szCs w:val="32"/>
          <w:lang w:val="uk-UA"/>
        </w:rPr>
      </w:pPr>
      <w:r w:rsidRPr="00023D84">
        <w:rPr>
          <w:sz w:val="32"/>
          <w:szCs w:val="32"/>
          <w:lang w:val="uk-UA"/>
        </w:rPr>
        <w:t xml:space="preserve">Таблиця </w:t>
      </w:r>
      <w:r w:rsidR="00D1555F">
        <w:rPr>
          <w:sz w:val="32"/>
          <w:szCs w:val="32"/>
          <w:lang w:val="uk-UA"/>
        </w:rPr>
        <w:t>2</w:t>
      </w:r>
      <w:r w:rsidRPr="00023D84">
        <w:rPr>
          <w:sz w:val="32"/>
          <w:szCs w:val="32"/>
          <w:lang w:val="uk-UA"/>
        </w:rPr>
        <w:t>.</w:t>
      </w:r>
      <w:r w:rsidR="00D1555F">
        <w:rPr>
          <w:sz w:val="32"/>
          <w:szCs w:val="32"/>
          <w:lang w:val="uk-UA"/>
        </w:rPr>
        <w:t>18</w:t>
      </w:r>
      <w:r w:rsidR="00AD35BB" w:rsidRPr="00023D84">
        <w:rPr>
          <w:sz w:val="32"/>
          <w:szCs w:val="32"/>
          <w:lang w:val="uk-UA"/>
        </w:rPr>
        <w:t xml:space="preserve"> – Вихідна інформація для  розрахунку показників комплексної оцінки дебіторської та кредиторської заборгованості</w:t>
      </w:r>
    </w:p>
    <w:p w:rsidR="00B308FA" w:rsidRPr="00023D84" w:rsidRDefault="00B308FA" w:rsidP="00AD35BB">
      <w:pPr>
        <w:ind w:firstLine="728"/>
        <w:jc w:val="both"/>
        <w:rPr>
          <w:sz w:val="32"/>
          <w:szCs w:val="32"/>
          <w:lang w:val="uk-UA"/>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34"/>
        <w:gridCol w:w="5028"/>
      </w:tblGrid>
      <w:tr w:rsidR="002D6032" w:rsidRPr="00023D84" w:rsidTr="00237B53">
        <w:trPr>
          <w:cantSplit/>
          <w:trHeight w:val="685"/>
        </w:trPr>
        <w:tc>
          <w:tcPr>
            <w:tcW w:w="2343" w:type="pct"/>
            <w:tcBorders>
              <w:bottom w:val="single" w:sz="4" w:space="0" w:color="auto"/>
            </w:tcBorders>
            <w:vAlign w:val="center"/>
          </w:tcPr>
          <w:p w:rsidR="002D6032" w:rsidRPr="00023D84" w:rsidRDefault="002D6032" w:rsidP="00C1145A">
            <w:pPr>
              <w:jc w:val="center"/>
              <w:rPr>
                <w:lang w:val="uk-UA"/>
              </w:rPr>
            </w:pPr>
            <w:r w:rsidRPr="00023D84">
              <w:rPr>
                <w:lang w:val="uk-UA"/>
              </w:rPr>
              <w:t>Показники</w:t>
            </w:r>
          </w:p>
        </w:tc>
        <w:tc>
          <w:tcPr>
            <w:tcW w:w="2657" w:type="pct"/>
            <w:tcBorders>
              <w:bottom w:val="single" w:sz="4" w:space="0" w:color="auto"/>
            </w:tcBorders>
            <w:vAlign w:val="center"/>
          </w:tcPr>
          <w:p w:rsidR="002D6032" w:rsidRPr="00023D84" w:rsidRDefault="002D6032" w:rsidP="00F91946">
            <w:pPr>
              <w:ind w:right="-40"/>
              <w:jc w:val="center"/>
              <w:rPr>
                <w:lang w:val="uk-UA"/>
              </w:rPr>
            </w:pPr>
            <w:r w:rsidRPr="00023D84">
              <w:rPr>
                <w:lang w:val="uk-UA"/>
              </w:rPr>
              <w:t>Порядок розрахунку за даними</w:t>
            </w:r>
          </w:p>
          <w:p w:rsidR="002D6032" w:rsidRPr="00023D84" w:rsidRDefault="002D6032" w:rsidP="00F91946">
            <w:pPr>
              <w:ind w:right="-40"/>
              <w:jc w:val="center"/>
              <w:rPr>
                <w:lang w:val="uk-UA"/>
              </w:rPr>
            </w:pPr>
            <w:r w:rsidRPr="00023D84">
              <w:rPr>
                <w:lang w:val="uk-UA"/>
              </w:rPr>
              <w:t>фінансової звітності (рядки)</w:t>
            </w:r>
          </w:p>
        </w:tc>
      </w:tr>
      <w:tr w:rsidR="001A6761" w:rsidRPr="00023D84" w:rsidTr="00237B53">
        <w:trPr>
          <w:trHeight w:val="20"/>
        </w:trPr>
        <w:tc>
          <w:tcPr>
            <w:tcW w:w="2343" w:type="pct"/>
          </w:tcPr>
          <w:p w:rsidR="001A6761" w:rsidRPr="00023D84" w:rsidRDefault="001A6761" w:rsidP="001A6761">
            <w:pPr>
              <w:ind w:right="-40"/>
              <w:jc w:val="center"/>
              <w:rPr>
                <w:lang w:val="uk-UA"/>
              </w:rPr>
            </w:pPr>
            <w:r>
              <w:rPr>
                <w:lang w:val="uk-UA"/>
              </w:rPr>
              <w:t>1</w:t>
            </w:r>
          </w:p>
        </w:tc>
        <w:tc>
          <w:tcPr>
            <w:tcW w:w="2657" w:type="pct"/>
            <w:vAlign w:val="center"/>
          </w:tcPr>
          <w:p w:rsidR="001A6761" w:rsidRPr="001A6761" w:rsidRDefault="001A6761" w:rsidP="001A6761">
            <w:pPr>
              <w:ind w:left="57"/>
              <w:jc w:val="center"/>
              <w:rPr>
                <w:lang w:val="uk-UA"/>
              </w:rPr>
            </w:pPr>
            <w:r>
              <w:rPr>
                <w:lang w:val="uk-UA"/>
              </w:rPr>
              <w:t>2</w:t>
            </w:r>
          </w:p>
        </w:tc>
      </w:tr>
      <w:tr w:rsidR="00237B53" w:rsidRPr="00023D84" w:rsidTr="00237B53">
        <w:trPr>
          <w:trHeight w:val="20"/>
        </w:trPr>
        <w:tc>
          <w:tcPr>
            <w:tcW w:w="2343" w:type="pct"/>
          </w:tcPr>
          <w:p w:rsidR="00237B53" w:rsidRPr="00023D84" w:rsidRDefault="00237B53" w:rsidP="00F91946">
            <w:pPr>
              <w:ind w:right="-40"/>
              <w:rPr>
                <w:lang w:val="uk-UA"/>
              </w:rPr>
            </w:pPr>
            <w:r w:rsidRPr="00023D84">
              <w:rPr>
                <w:lang w:val="uk-UA"/>
              </w:rPr>
              <w:t xml:space="preserve">Чистий доход (виручка) від реалізації продукції </w:t>
            </w:r>
          </w:p>
        </w:tc>
        <w:tc>
          <w:tcPr>
            <w:tcW w:w="2657" w:type="pct"/>
            <w:vAlign w:val="center"/>
          </w:tcPr>
          <w:p w:rsidR="00237B53" w:rsidRPr="00F47559" w:rsidRDefault="00237B53" w:rsidP="00C537D9">
            <w:pPr>
              <w:ind w:left="57"/>
            </w:pPr>
            <w:r w:rsidRPr="00F47559">
              <w:t>Ф2 2000</w:t>
            </w:r>
          </w:p>
        </w:tc>
      </w:tr>
      <w:tr w:rsidR="00237B53" w:rsidRPr="00023D84" w:rsidTr="00237B53">
        <w:trPr>
          <w:trHeight w:val="20"/>
        </w:trPr>
        <w:tc>
          <w:tcPr>
            <w:tcW w:w="2343" w:type="pct"/>
          </w:tcPr>
          <w:p w:rsidR="00237B53" w:rsidRPr="00023D84" w:rsidRDefault="00237B53" w:rsidP="00F91946">
            <w:pPr>
              <w:ind w:right="-40"/>
              <w:rPr>
                <w:lang w:val="uk-UA"/>
              </w:rPr>
            </w:pPr>
            <w:r w:rsidRPr="00023D84">
              <w:rPr>
                <w:lang w:val="uk-UA"/>
              </w:rPr>
              <w:t>Операційні витрати</w:t>
            </w:r>
          </w:p>
        </w:tc>
        <w:tc>
          <w:tcPr>
            <w:tcW w:w="2657" w:type="pct"/>
            <w:vAlign w:val="center"/>
          </w:tcPr>
          <w:p w:rsidR="00237B53" w:rsidRPr="00F47559" w:rsidRDefault="00237B53" w:rsidP="00C537D9">
            <w:pPr>
              <w:ind w:left="57"/>
            </w:pPr>
            <w:r w:rsidRPr="00F47559">
              <w:t>Ф2 2550</w:t>
            </w:r>
          </w:p>
        </w:tc>
      </w:tr>
      <w:tr w:rsidR="00237B53" w:rsidRPr="00023D84" w:rsidTr="00237B53">
        <w:trPr>
          <w:trHeight w:val="20"/>
        </w:trPr>
        <w:tc>
          <w:tcPr>
            <w:tcW w:w="2343" w:type="pct"/>
          </w:tcPr>
          <w:p w:rsidR="00237B53" w:rsidRPr="00023D84" w:rsidRDefault="00237B53" w:rsidP="00F91946">
            <w:pPr>
              <w:ind w:right="-40"/>
              <w:rPr>
                <w:lang w:val="uk-UA"/>
              </w:rPr>
            </w:pPr>
            <w:r w:rsidRPr="00023D84">
              <w:rPr>
                <w:lang w:val="uk-UA"/>
              </w:rPr>
              <w:t>Середньорічна величина поточної дебіторської заборгованості</w:t>
            </w:r>
          </w:p>
        </w:tc>
        <w:tc>
          <w:tcPr>
            <w:tcW w:w="2657" w:type="pct"/>
            <w:vAlign w:val="center"/>
          </w:tcPr>
          <w:p w:rsidR="00237B53" w:rsidRPr="00F47559" w:rsidRDefault="00237B53" w:rsidP="00C537D9">
            <w:pPr>
              <w:ind w:left="57"/>
            </w:pPr>
            <w:r w:rsidRPr="00F47559">
              <w:t xml:space="preserve">Ф1 [(сума </w:t>
            </w:r>
            <w:r>
              <w:rPr>
                <w:lang w:val="uk-UA"/>
              </w:rPr>
              <w:t>з</w:t>
            </w:r>
            <w:r w:rsidRPr="00F47559">
              <w:t xml:space="preserve"> 1120 по 1155), гр.3+</w:t>
            </w:r>
          </w:p>
          <w:p w:rsidR="00237B53" w:rsidRPr="00F47559" w:rsidRDefault="00237B53" w:rsidP="00237B53">
            <w:pPr>
              <w:ind w:left="57"/>
            </w:pPr>
            <w:r w:rsidRPr="00F47559">
              <w:t xml:space="preserve">(сума </w:t>
            </w:r>
            <w:r>
              <w:rPr>
                <w:lang w:val="uk-UA"/>
              </w:rPr>
              <w:t>з</w:t>
            </w:r>
            <w:r w:rsidRPr="00F47559">
              <w:t xml:space="preserve"> 1120 по 1155), гр.4] </w:t>
            </w:r>
            <w:r w:rsidRPr="00F47559">
              <w:rPr>
                <w:bCs/>
              </w:rPr>
              <w:t>×</w:t>
            </w:r>
            <w:r w:rsidRPr="00F47559">
              <w:t>0,5</w:t>
            </w:r>
          </w:p>
        </w:tc>
      </w:tr>
    </w:tbl>
    <w:p w:rsidR="001A6761" w:rsidRDefault="001A6761" w:rsidP="001A6761">
      <w:pPr>
        <w:ind w:firstLine="720"/>
        <w:rPr>
          <w:sz w:val="32"/>
          <w:szCs w:val="32"/>
          <w:lang w:val="uk-UA"/>
        </w:rPr>
      </w:pPr>
    </w:p>
    <w:p w:rsidR="001A6761" w:rsidRPr="000F176B" w:rsidRDefault="001A6761" w:rsidP="001A6761">
      <w:pPr>
        <w:ind w:firstLine="720"/>
        <w:rPr>
          <w:sz w:val="32"/>
          <w:szCs w:val="32"/>
          <w:lang w:val="uk-UA"/>
        </w:rPr>
      </w:pPr>
      <w:r w:rsidRPr="000F176B">
        <w:rPr>
          <w:sz w:val="32"/>
          <w:szCs w:val="32"/>
          <w:lang w:val="uk-UA"/>
        </w:rPr>
        <w:lastRenderedPageBreak/>
        <w:t>Закінчення таблиці 2.1</w:t>
      </w:r>
      <w:r>
        <w:rPr>
          <w:sz w:val="32"/>
          <w:szCs w:val="32"/>
          <w:lang w:val="uk-UA"/>
        </w:rPr>
        <w:t>8</w:t>
      </w:r>
    </w:p>
    <w:p w:rsidR="001A6761" w:rsidRDefault="001A6761">
      <w:pPr>
        <w:rPr>
          <w:lang w:val="uk-UA"/>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34"/>
        <w:gridCol w:w="5028"/>
      </w:tblGrid>
      <w:tr w:rsidR="001A6761" w:rsidRPr="00023D84" w:rsidTr="001A6761">
        <w:trPr>
          <w:trHeight w:val="20"/>
        </w:trPr>
        <w:tc>
          <w:tcPr>
            <w:tcW w:w="2343" w:type="pct"/>
            <w:tcBorders>
              <w:top w:val="single" w:sz="4" w:space="0" w:color="auto"/>
              <w:left w:val="single" w:sz="4" w:space="0" w:color="auto"/>
              <w:bottom w:val="single" w:sz="4" w:space="0" w:color="auto"/>
              <w:right w:val="single" w:sz="4" w:space="0" w:color="auto"/>
            </w:tcBorders>
          </w:tcPr>
          <w:p w:rsidR="001A6761" w:rsidRPr="00023D84" w:rsidRDefault="001A6761" w:rsidP="001A6761">
            <w:pPr>
              <w:ind w:right="-40"/>
              <w:jc w:val="center"/>
              <w:rPr>
                <w:lang w:val="uk-UA"/>
              </w:rPr>
            </w:pPr>
            <w:r>
              <w:rPr>
                <w:lang w:val="uk-UA"/>
              </w:rPr>
              <w:t>1</w:t>
            </w:r>
          </w:p>
        </w:tc>
        <w:tc>
          <w:tcPr>
            <w:tcW w:w="2657" w:type="pct"/>
            <w:tcBorders>
              <w:top w:val="single" w:sz="4" w:space="0" w:color="auto"/>
              <w:left w:val="single" w:sz="4" w:space="0" w:color="auto"/>
              <w:bottom w:val="single" w:sz="4" w:space="0" w:color="auto"/>
              <w:right w:val="single" w:sz="4" w:space="0" w:color="auto"/>
            </w:tcBorders>
            <w:vAlign w:val="center"/>
          </w:tcPr>
          <w:p w:rsidR="001A6761" w:rsidRPr="001A6761" w:rsidRDefault="001A6761" w:rsidP="001A6761">
            <w:pPr>
              <w:ind w:left="57"/>
              <w:jc w:val="center"/>
            </w:pPr>
            <w:r w:rsidRPr="001A6761">
              <w:t>2</w:t>
            </w:r>
          </w:p>
        </w:tc>
      </w:tr>
      <w:tr w:rsidR="00237B53" w:rsidRPr="00023D84" w:rsidTr="00237B53">
        <w:trPr>
          <w:trHeight w:val="20"/>
        </w:trPr>
        <w:tc>
          <w:tcPr>
            <w:tcW w:w="2343" w:type="pct"/>
          </w:tcPr>
          <w:p w:rsidR="00237B53" w:rsidRPr="00023D84" w:rsidRDefault="00237B53" w:rsidP="00F91946">
            <w:pPr>
              <w:ind w:right="-40"/>
              <w:rPr>
                <w:lang w:val="uk-UA"/>
              </w:rPr>
            </w:pPr>
            <w:r w:rsidRPr="00023D84">
              <w:rPr>
                <w:lang w:val="uk-UA"/>
              </w:rPr>
              <w:t>Середньорічна величина  кредиторської заборгованості</w:t>
            </w:r>
          </w:p>
        </w:tc>
        <w:tc>
          <w:tcPr>
            <w:tcW w:w="2657" w:type="pct"/>
            <w:vAlign w:val="center"/>
          </w:tcPr>
          <w:p w:rsidR="00237B53" w:rsidRPr="00F47559" w:rsidRDefault="00237B53" w:rsidP="00237B53">
            <w:pPr>
              <w:ind w:left="57"/>
            </w:pPr>
            <w:r w:rsidRPr="00F47559">
              <w:t>Ф1 [(су</w:t>
            </w:r>
            <w:r>
              <w:rPr>
                <w:lang w:val="uk-UA"/>
              </w:rPr>
              <w:t>м</w:t>
            </w:r>
            <w:r w:rsidRPr="00F47559">
              <w:t xml:space="preserve">а </w:t>
            </w:r>
            <w:r>
              <w:rPr>
                <w:lang w:val="uk-UA"/>
              </w:rPr>
              <w:t>з</w:t>
            </w:r>
            <w:r w:rsidRPr="00F47559">
              <w:t xml:space="preserve"> 16</w:t>
            </w:r>
            <w:r>
              <w:rPr>
                <w:lang w:val="uk-UA"/>
              </w:rPr>
              <w:t>10</w:t>
            </w:r>
            <w:r w:rsidRPr="00F47559">
              <w:t xml:space="preserve"> </w:t>
            </w:r>
            <w:r>
              <w:rPr>
                <w:lang w:val="uk-UA"/>
              </w:rPr>
              <w:t>д</w:t>
            </w:r>
            <w:r w:rsidRPr="00F47559">
              <w:t>о 16</w:t>
            </w:r>
            <w:r>
              <w:rPr>
                <w:lang w:val="uk-UA"/>
              </w:rPr>
              <w:t>60</w:t>
            </w:r>
            <w:r w:rsidRPr="00F47559">
              <w:t>), гр.3+(су</w:t>
            </w:r>
            <w:r>
              <w:rPr>
                <w:lang w:val="uk-UA"/>
              </w:rPr>
              <w:t>м</w:t>
            </w:r>
            <w:r w:rsidRPr="00F47559">
              <w:t xml:space="preserve">а </w:t>
            </w:r>
            <w:r>
              <w:rPr>
                <w:lang w:val="uk-UA"/>
              </w:rPr>
              <w:t>з</w:t>
            </w:r>
            <w:r w:rsidRPr="00F47559">
              <w:t xml:space="preserve"> 16</w:t>
            </w:r>
            <w:r>
              <w:rPr>
                <w:lang w:val="uk-UA"/>
              </w:rPr>
              <w:t>1</w:t>
            </w:r>
            <w:r w:rsidRPr="00F47559">
              <w:t xml:space="preserve">0 </w:t>
            </w:r>
            <w:r>
              <w:rPr>
                <w:lang w:val="uk-UA"/>
              </w:rPr>
              <w:t>д</w:t>
            </w:r>
            <w:r w:rsidRPr="00F47559">
              <w:t>о 16</w:t>
            </w:r>
            <w:r>
              <w:rPr>
                <w:lang w:val="uk-UA"/>
              </w:rPr>
              <w:t>60</w:t>
            </w:r>
            <w:r w:rsidRPr="00F47559">
              <w:t xml:space="preserve">), гр.4] </w:t>
            </w:r>
            <w:r w:rsidRPr="00F47559">
              <w:rPr>
                <w:bCs/>
              </w:rPr>
              <w:t>×</w:t>
            </w:r>
            <w:r w:rsidRPr="00F47559">
              <w:t>0,5</w:t>
            </w:r>
          </w:p>
        </w:tc>
      </w:tr>
      <w:tr w:rsidR="00237B53" w:rsidRPr="00023D84" w:rsidTr="00237B53">
        <w:trPr>
          <w:trHeight w:val="20"/>
        </w:trPr>
        <w:tc>
          <w:tcPr>
            <w:tcW w:w="2343" w:type="pct"/>
          </w:tcPr>
          <w:p w:rsidR="00237B53" w:rsidRPr="00023D84" w:rsidRDefault="00237B53" w:rsidP="00F91946">
            <w:pPr>
              <w:ind w:right="-40"/>
              <w:rPr>
                <w:lang w:val="uk-UA"/>
              </w:rPr>
            </w:pPr>
            <w:r w:rsidRPr="00023D84">
              <w:rPr>
                <w:lang w:val="uk-UA"/>
              </w:rPr>
              <w:t>Середньорічна вартість капіталу</w:t>
            </w:r>
          </w:p>
        </w:tc>
        <w:tc>
          <w:tcPr>
            <w:tcW w:w="2657" w:type="pct"/>
            <w:vAlign w:val="center"/>
          </w:tcPr>
          <w:p w:rsidR="00237B53" w:rsidRPr="00F47559" w:rsidRDefault="00237B53" w:rsidP="00C537D9">
            <w:pPr>
              <w:ind w:left="57"/>
            </w:pPr>
            <w:r w:rsidRPr="00F47559">
              <w:t xml:space="preserve">Ф1 1900(гр.3+гр.4) </w:t>
            </w:r>
            <w:r w:rsidRPr="00F47559">
              <w:rPr>
                <w:bCs/>
              </w:rPr>
              <w:t xml:space="preserve">× </w:t>
            </w:r>
            <w:r w:rsidRPr="00F47559">
              <w:t>0,5</w:t>
            </w:r>
          </w:p>
        </w:tc>
      </w:tr>
      <w:tr w:rsidR="00237B53" w:rsidRPr="00023D84" w:rsidTr="00237B53">
        <w:trPr>
          <w:trHeight w:val="20"/>
        </w:trPr>
        <w:tc>
          <w:tcPr>
            <w:tcW w:w="2343" w:type="pct"/>
          </w:tcPr>
          <w:p w:rsidR="00237B53" w:rsidRPr="00023D84" w:rsidRDefault="00237B53" w:rsidP="00F91946">
            <w:pPr>
              <w:ind w:right="-40"/>
              <w:rPr>
                <w:lang w:val="uk-UA"/>
              </w:rPr>
            </w:pPr>
            <w:r w:rsidRPr="00023D84">
              <w:rPr>
                <w:lang w:val="uk-UA"/>
              </w:rPr>
              <w:t>Середньорічна вартість оборотних активів</w:t>
            </w:r>
          </w:p>
        </w:tc>
        <w:tc>
          <w:tcPr>
            <w:tcW w:w="2657" w:type="pct"/>
            <w:vAlign w:val="center"/>
          </w:tcPr>
          <w:p w:rsidR="00237B53" w:rsidRPr="00F47559" w:rsidRDefault="00237B53" w:rsidP="00C537D9">
            <w:pPr>
              <w:ind w:left="57"/>
            </w:pPr>
            <w:r w:rsidRPr="00F47559">
              <w:t xml:space="preserve">Ф1 1195(гр.3+гр.4) </w:t>
            </w:r>
            <w:r w:rsidRPr="00F47559">
              <w:rPr>
                <w:bCs/>
              </w:rPr>
              <w:t xml:space="preserve">× </w:t>
            </w:r>
            <w:r w:rsidRPr="00F47559">
              <w:t>0,5</w:t>
            </w:r>
          </w:p>
        </w:tc>
      </w:tr>
      <w:tr w:rsidR="00237B53" w:rsidRPr="00023D84" w:rsidTr="00237B53">
        <w:trPr>
          <w:trHeight w:val="20"/>
        </w:trPr>
        <w:tc>
          <w:tcPr>
            <w:tcW w:w="2343" w:type="pct"/>
          </w:tcPr>
          <w:p w:rsidR="00237B53" w:rsidRPr="00023D84" w:rsidRDefault="00237B53" w:rsidP="00F91946">
            <w:pPr>
              <w:ind w:right="-40"/>
              <w:rPr>
                <w:lang w:val="uk-UA"/>
              </w:rPr>
            </w:pPr>
            <w:r w:rsidRPr="00023D84">
              <w:rPr>
                <w:lang w:val="uk-UA"/>
              </w:rPr>
              <w:t>Середньорічна величина зобов'язань</w:t>
            </w:r>
          </w:p>
        </w:tc>
        <w:tc>
          <w:tcPr>
            <w:tcW w:w="2657" w:type="pct"/>
            <w:vAlign w:val="center"/>
          </w:tcPr>
          <w:p w:rsidR="00237B53" w:rsidRPr="00F47559" w:rsidRDefault="00237B53" w:rsidP="00C537D9">
            <w:pPr>
              <w:ind w:right="-40"/>
            </w:pPr>
            <w:r w:rsidRPr="00F47559">
              <w:t xml:space="preserve">Ф1 [(1900-1495), гр.3+(1900-1495), гр.4) ] </w:t>
            </w:r>
            <w:r w:rsidRPr="00F47559">
              <w:rPr>
                <w:bCs/>
              </w:rPr>
              <w:t xml:space="preserve">× </w:t>
            </w:r>
            <w:r w:rsidRPr="00F47559">
              <w:t>0,5</w:t>
            </w:r>
          </w:p>
        </w:tc>
      </w:tr>
      <w:tr w:rsidR="00237B53" w:rsidRPr="00023D84" w:rsidTr="00237B53">
        <w:trPr>
          <w:trHeight w:val="20"/>
        </w:trPr>
        <w:tc>
          <w:tcPr>
            <w:tcW w:w="2343" w:type="pct"/>
          </w:tcPr>
          <w:p w:rsidR="00237B53" w:rsidRPr="00023D84" w:rsidRDefault="00237B53" w:rsidP="00F91946">
            <w:pPr>
              <w:ind w:right="-40"/>
              <w:rPr>
                <w:lang w:val="uk-UA"/>
              </w:rPr>
            </w:pPr>
            <w:r w:rsidRPr="00023D84">
              <w:rPr>
                <w:lang w:val="uk-UA"/>
              </w:rPr>
              <w:t>Середньорічна величина поточних зобов'язань</w:t>
            </w:r>
          </w:p>
        </w:tc>
        <w:tc>
          <w:tcPr>
            <w:tcW w:w="2657" w:type="pct"/>
            <w:vAlign w:val="center"/>
          </w:tcPr>
          <w:p w:rsidR="00237B53" w:rsidRPr="00F47559" w:rsidRDefault="00237B53" w:rsidP="00C537D9">
            <w:pPr>
              <w:ind w:right="-40"/>
            </w:pPr>
            <w:r w:rsidRPr="00F47559">
              <w:t xml:space="preserve">Ф1 1695(гр.3+гр.4) </w:t>
            </w:r>
            <w:r w:rsidRPr="00F47559">
              <w:rPr>
                <w:bCs/>
              </w:rPr>
              <w:t xml:space="preserve">× </w:t>
            </w:r>
            <w:r w:rsidRPr="00F47559">
              <w:t>0,5</w:t>
            </w:r>
          </w:p>
        </w:tc>
      </w:tr>
    </w:tbl>
    <w:p w:rsidR="00B308FA" w:rsidRPr="00023D84" w:rsidRDefault="00B308FA">
      <w:pPr>
        <w:ind w:firstLine="728"/>
        <w:jc w:val="both"/>
        <w:rPr>
          <w:sz w:val="32"/>
          <w:szCs w:val="32"/>
          <w:lang w:val="uk-UA"/>
        </w:rPr>
      </w:pPr>
    </w:p>
    <w:p w:rsidR="00A0426B" w:rsidRPr="00023D84" w:rsidRDefault="00B308FA" w:rsidP="00A0426B">
      <w:pPr>
        <w:ind w:firstLine="700"/>
        <w:jc w:val="both"/>
        <w:rPr>
          <w:bCs/>
          <w:sz w:val="32"/>
          <w:szCs w:val="32"/>
          <w:lang w:val="uk-UA"/>
        </w:rPr>
      </w:pPr>
      <w:r w:rsidRPr="00023D84">
        <w:rPr>
          <w:bCs/>
          <w:sz w:val="32"/>
          <w:szCs w:val="32"/>
          <w:lang w:val="uk-UA"/>
        </w:rPr>
        <w:t xml:space="preserve">Таблиця </w:t>
      </w:r>
      <w:r w:rsidR="00D1555F">
        <w:rPr>
          <w:bCs/>
          <w:sz w:val="32"/>
          <w:szCs w:val="32"/>
          <w:lang w:val="uk-UA"/>
        </w:rPr>
        <w:t>2</w:t>
      </w:r>
      <w:r w:rsidRPr="00023D84">
        <w:rPr>
          <w:bCs/>
          <w:sz w:val="32"/>
          <w:szCs w:val="32"/>
          <w:lang w:val="uk-UA"/>
        </w:rPr>
        <w:t>.1</w:t>
      </w:r>
      <w:r w:rsidR="00D1555F">
        <w:rPr>
          <w:bCs/>
          <w:sz w:val="32"/>
          <w:szCs w:val="32"/>
          <w:lang w:val="uk-UA"/>
        </w:rPr>
        <w:t>9</w:t>
      </w:r>
      <w:r w:rsidR="00A0426B" w:rsidRPr="00023D84">
        <w:rPr>
          <w:bCs/>
          <w:sz w:val="32"/>
          <w:szCs w:val="32"/>
          <w:lang w:val="uk-UA"/>
        </w:rPr>
        <w:t xml:space="preserve"> – Комплексна оцінка дебіторської та кредиторської заборгованості</w:t>
      </w:r>
    </w:p>
    <w:p w:rsidR="00B308FA" w:rsidRPr="00023D84" w:rsidRDefault="00B308FA" w:rsidP="00A0426B">
      <w:pPr>
        <w:ind w:firstLine="700"/>
        <w:jc w:val="both"/>
        <w:rPr>
          <w:bCs/>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79"/>
        <w:gridCol w:w="4112"/>
        <w:gridCol w:w="1202"/>
        <w:gridCol w:w="1202"/>
        <w:gridCol w:w="1194"/>
        <w:gridCol w:w="1403"/>
      </w:tblGrid>
      <w:tr w:rsidR="00A0426B" w:rsidRPr="00023D84" w:rsidTr="009B5ED3">
        <w:trPr>
          <w:trHeight w:val="20"/>
        </w:trPr>
        <w:tc>
          <w:tcPr>
            <w:tcW w:w="2366" w:type="pct"/>
            <w:gridSpan w:val="2"/>
            <w:vMerge w:val="restart"/>
            <w:vAlign w:val="center"/>
          </w:tcPr>
          <w:p w:rsidR="00A0426B" w:rsidRPr="00023D84" w:rsidRDefault="00A0426B" w:rsidP="00167572">
            <w:pPr>
              <w:pStyle w:val="3"/>
              <w:ind w:left="0"/>
              <w:jc w:val="center"/>
              <w:rPr>
                <w:b w:val="0"/>
                <w:bCs w:val="0"/>
                <w:lang w:val="uk-UA"/>
              </w:rPr>
            </w:pPr>
            <w:r w:rsidRPr="00023D84">
              <w:rPr>
                <w:b w:val="0"/>
                <w:bCs w:val="0"/>
                <w:lang w:val="uk-UA"/>
              </w:rPr>
              <w:t>Показники</w:t>
            </w:r>
          </w:p>
        </w:tc>
        <w:tc>
          <w:tcPr>
            <w:tcW w:w="633" w:type="pct"/>
            <w:vMerge w:val="restart"/>
            <w:vAlign w:val="center"/>
          </w:tcPr>
          <w:p w:rsidR="00A0426B" w:rsidRPr="00023D84" w:rsidRDefault="00A0426B" w:rsidP="00167572">
            <w:pPr>
              <w:pStyle w:val="3"/>
              <w:ind w:left="-40" w:right="-39"/>
              <w:jc w:val="center"/>
              <w:rPr>
                <w:b w:val="0"/>
                <w:bCs w:val="0"/>
                <w:lang w:val="uk-UA"/>
              </w:rPr>
            </w:pPr>
            <w:r w:rsidRPr="00023D84">
              <w:rPr>
                <w:b w:val="0"/>
                <w:lang w:val="uk-UA"/>
              </w:rPr>
              <w:t>___</w:t>
            </w:r>
            <w:r w:rsidR="00C17376">
              <w:rPr>
                <w:b w:val="0"/>
                <w:lang w:val="uk-UA"/>
              </w:rPr>
              <w:t>_</w:t>
            </w:r>
            <w:r w:rsidRPr="00023D84">
              <w:rPr>
                <w:b w:val="0"/>
                <w:lang w:val="uk-UA"/>
              </w:rPr>
              <w:t>___р. (минулий)</w:t>
            </w:r>
          </w:p>
        </w:tc>
        <w:tc>
          <w:tcPr>
            <w:tcW w:w="633" w:type="pct"/>
            <w:vMerge w:val="restart"/>
            <w:vAlign w:val="center"/>
          </w:tcPr>
          <w:p w:rsidR="00A0426B" w:rsidRPr="00023D84" w:rsidRDefault="00A0426B" w:rsidP="00167572">
            <w:pPr>
              <w:jc w:val="center"/>
              <w:rPr>
                <w:lang w:val="uk-UA"/>
              </w:rPr>
            </w:pPr>
            <w:r w:rsidRPr="00023D84">
              <w:rPr>
                <w:lang w:val="uk-UA"/>
              </w:rPr>
              <w:t>_______ р.</w:t>
            </w:r>
          </w:p>
          <w:p w:rsidR="00A0426B" w:rsidRPr="00023D84" w:rsidRDefault="00A0426B" w:rsidP="00C17376">
            <w:pPr>
              <w:pStyle w:val="3"/>
              <w:ind w:left="-40" w:right="-39"/>
              <w:jc w:val="both"/>
              <w:rPr>
                <w:b w:val="0"/>
                <w:bCs w:val="0"/>
                <w:lang w:val="uk-UA"/>
              </w:rPr>
            </w:pPr>
            <w:r w:rsidRPr="00023D84">
              <w:rPr>
                <w:b w:val="0"/>
                <w:lang w:val="uk-UA"/>
              </w:rPr>
              <w:t xml:space="preserve"> (звітний)</w:t>
            </w:r>
          </w:p>
        </w:tc>
        <w:tc>
          <w:tcPr>
            <w:tcW w:w="1368" w:type="pct"/>
            <w:gridSpan w:val="2"/>
            <w:tcBorders>
              <w:bottom w:val="single" w:sz="4" w:space="0" w:color="auto"/>
            </w:tcBorders>
          </w:tcPr>
          <w:p w:rsidR="00A0426B" w:rsidRPr="00023D84" w:rsidRDefault="00A0426B" w:rsidP="00167572">
            <w:pPr>
              <w:jc w:val="center"/>
              <w:rPr>
                <w:lang w:val="uk-UA"/>
              </w:rPr>
            </w:pPr>
            <w:r w:rsidRPr="00023D84">
              <w:rPr>
                <w:lang w:val="uk-UA"/>
              </w:rPr>
              <w:t>Відхилення (+,-)</w:t>
            </w:r>
          </w:p>
          <w:p w:rsidR="00A0426B" w:rsidRPr="00023D84" w:rsidRDefault="00A0426B" w:rsidP="00167572">
            <w:pPr>
              <w:jc w:val="center"/>
              <w:rPr>
                <w:lang w:val="uk-UA"/>
              </w:rPr>
            </w:pPr>
            <w:r w:rsidRPr="00023D84">
              <w:rPr>
                <w:lang w:val="uk-UA"/>
              </w:rPr>
              <w:t>_______ р. від ______р.</w:t>
            </w:r>
          </w:p>
          <w:p w:rsidR="00A0426B" w:rsidRPr="00023D84" w:rsidRDefault="00C17376" w:rsidP="00C17376">
            <w:pPr>
              <w:pStyle w:val="3"/>
              <w:ind w:left="-40"/>
              <w:rPr>
                <w:b w:val="0"/>
                <w:bCs w:val="0"/>
                <w:lang w:val="uk-UA"/>
              </w:rPr>
            </w:pPr>
            <w:r>
              <w:rPr>
                <w:b w:val="0"/>
                <w:lang w:val="uk-UA"/>
              </w:rPr>
              <w:t xml:space="preserve">  </w:t>
            </w:r>
            <w:r w:rsidR="00A0426B" w:rsidRPr="00023D84">
              <w:rPr>
                <w:b w:val="0"/>
                <w:lang w:val="uk-UA"/>
              </w:rPr>
              <w:t>(звітний)       (минулий)</w:t>
            </w:r>
            <w:r w:rsidR="00A0426B" w:rsidRPr="00023D84">
              <w:rPr>
                <w:lang w:val="uk-UA"/>
              </w:rPr>
              <w:t xml:space="preserve">                     </w:t>
            </w:r>
          </w:p>
        </w:tc>
      </w:tr>
      <w:tr w:rsidR="00A0426B" w:rsidRPr="00023D84" w:rsidTr="009B5ED3">
        <w:trPr>
          <w:trHeight w:val="20"/>
        </w:trPr>
        <w:tc>
          <w:tcPr>
            <w:tcW w:w="2366" w:type="pct"/>
            <w:gridSpan w:val="2"/>
            <w:vMerge/>
            <w:vAlign w:val="center"/>
          </w:tcPr>
          <w:p w:rsidR="00A0426B" w:rsidRPr="00023D84" w:rsidRDefault="00A0426B" w:rsidP="00167572">
            <w:pPr>
              <w:jc w:val="center"/>
              <w:rPr>
                <w:lang w:val="uk-UA"/>
              </w:rPr>
            </w:pPr>
          </w:p>
        </w:tc>
        <w:tc>
          <w:tcPr>
            <w:tcW w:w="633" w:type="pct"/>
            <w:vMerge/>
            <w:vAlign w:val="center"/>
          </w:tcPr>
          <w:p w:rsidR="00A0426B" w:rsidRPr="00023D84" w:rsidRDefault="00A0426B" w:rsidP="00167572">
            <w:pPr>
              <w:jc w:val="center"/>
              <w:rPr>
                <w:lang w:val="uk-UA"/>
              </w:rPr>
            </w:pPr>
          </w:p>
        </w:tc>
        <w:tc>
          <w:tcPr>
            <w:tcW w:w="633" w:type="pct"/>
            <w:vMerge/>
          </w:tcPr>
          <w:p w:rsidR="00A0426B" w:rsidRPr="00023D84" w:rsidRDefault="00A0426B" w:rsidP="00167572">
            <w:pPr>
              <w:jc w:val="center"/>
              <w:rPr>
                <w:lang w:val="uk-UA"/>
              </w:rPr>
            </w:pPr>
          </w:p>
        </w:tc>
        <w:tc>
          <w:tcPr>
            <w:tcW w:w="629" w:type="pct"/>
            <w:vAlign w:val="center"/>
          </w:tcPr>
          <w:p w:rsidR="00A0426B" w:rsidRPr="00023D84" w:rsidRDefault="00A0426B" w:rsidP="00167572">
            <w:pPr>
              <w:jc w:val="center"/>
              <w:rPr>
                <w:lang w:val="uk-UA"/>
              </w:rPr>
            </w:pPr>
            <w:r w:rsidRPr="00023D84">
              <w:rPr>
                <w:bCs/>
                <w:lang w:val="uk-UA"/>
              </w:rPr>
              <w:t>абсолютне</w:t>
            </w:r>
          </w:p>
        </w:tc>
        <w:tc>
          <w:tcPr>
            <w:tcW w:w="739" w:type="pct"/>
            <w:vAlign w:val="center"/>
          </w:tcPr>
          <w:p w:rsidR="00A0426B" w:rsidRPr="00023D84" w:rsidRDefault="00A0426B" w:rsidP="00167572">
            <w:pPr>
              <w:jc w:val="center"/>
              <w:rPr>
                <w:lang w:val="uk-UA"/>
              </w:rPr>
            </w:pPr>
            <w:r w:rsidRPr="00023D84">
              <w:rPr>
                <w:bCs/>
                <w:lang w:val="uk-UA"/>
              </w:rPr>
              <w:t>відносне, %</w:t>
            </w:r>
          </w:p>
        </w:tc>
      </w:tr>
      <w:tr w:rsidR="00A0426B" w:rsidRPr="00023D84" w:rsidTr="009B5ED3">
        <w:trPr>
          <w:trHeight w:val="20"/>
        </w:trPr>
        <w:tc>
          <w:tcPr>
            <w:tcW w:w="2366" w:type="pct"/>
            <w:gridSpan w:val="2"/>
            <w:vAlign w:val="center"/>
          </w:tcPr>
          <w:p w:rsidR="00A0426B" w:rsidRPr="00023D84" w:rsidRDefault="00A0426B" w:rsidP="00167572">
            <w:pPr>
              <w:jc w:val="center"/>
              <w:rPr>
                <w:lang w:val="uk-UA"/>
              </w:rPr>
            </w:pPr>
            <w:r w:rsidRPr="00023D84">
              <w:rPr>
                <w:lang w:val="uk-UA"/>
              </w:rPr>
              <w:t>1</w:t>
            </w:r>
          </w:p>
        </w:tc>
        <w:tc>
          <w:tcPr>
            <w:tcW w:w="633" w:type="pct"/>
            <w:vAlign w:val="center"/>
          </w:tcPr>
          <w:p w:rsidR="00A0426B" w:rsidRPr="00023D84" w:rsidRDefault="00A0426B" w:rsidP="00167572">
            <w:pPr>
              <w:jc w:val="center"/>
              <w:rPr>
                <w:lang w:val="uk-UA"/>
              </w:rPr>
            </w:pPr>
            <w:r w:rsidRPr="00023D84">
              <w:rPr>
                <w:lang w:val="uk-UA"/>
              </w:rPr>
              <w:t>2</w:t>
            </w:r>
          </w:p>
        </w:tc>
        <w:tc>
          <w:tcPr>
            <w:tcW w:w="633" w:type="pct"/>
            <w:vAlign w:val="center"/>
          </w:tcPr>
          <w:p w:rsidR="00A0426B" w:rsidRPr="00023D84" w:rsidRDefault="00A0426B" w:rsidP="00167572">
            <w:pPr>
              <w:jc w:val="center"/>
              <w:rPr>
                <w:lang w:val="uk-UA"/>
              </w:rPr>
            </w:pPr>
            <w:r w:rsidRPr="00023D84">
              <w:rPr>
                <w:lang w:val="uk-UA"/>
              </w:rPr>
              <w:t>3</w:t>
            </w:r>
          </w:p>
        </w:tc>
        <w:tc>
          <w:tcPr>
            <w:tcW w:w="629" w:type="pct"/>
            <w:vAlign w:val="center"/>
          </w:tcPr>
          <w:p w:rsidR="00A0426B" w:rsidRPr="00023D84" w:rsidRDefault="00A0426B" w:rsidP="00167572">
            <w:pPr>
              <w:jc w:val="center"/>
              <w:rPr>
                <w:bCs/>
                <w:lang w:val="uk-UA"/>
              </w:rPr>
            </w:pPr>
            <w:r w:rsidRPr="00023D84">
              <w:rPr>
                <w:bCs/>
                <w:lang w:val="uk-UA"/>
              </w:rPr>
              <w:t>4=3</w:t>
            </w:r>
            <w:r w:rsidR="00F46FE2" w:rsidRPr="00023D84">
              <w:rPr>
                <w:bCs/>
                <w:lang w:val="uk-UA"/>
              </w:rPr>
              <w:t>–</w:t>
            </w:r>
            <w:r w:rsidRPr="00023D84">
              <w:rPr>
                <w:bCs/>
                <w:lang w:val="uk-UA"/>
              </w:rPr>
              <w:t>2</w:t>
            </w:r>
            <w:r w:rsidR="00F46FE2" w:rsidRPr="00023D84">
              <w:rPr>
                <w:bCs/>
                <w:lang w:val="uk-UA"/>
              </w:rPr>
              <w:t xml:space="preserve"> </w:t>
            </w:r>
          </w:p>
        </w:tc>
        <w:tc>
          <w:tcPr>
            <w:tcW w:w="739" w:type="pct"/>
            <w:vAlign w:val="center"/>
          </w:tcPr>
          <w:p w:rsidR="00A0426B" w:rsidRPr="00023D84" w:rsidRDefault="00A0426B" w:rsidP="00167572">
            <w:pPr>
              <w:jc w:val="center"/>
              <w:rPr>
                <w:bCs/>
                <w:lang w:val="uk-UA"/>
              </w:rPr>
            </w:pPr>
            <w:r w:rsidRPr="00023D84">
              <w:rPr>
                <w:bCs/>
                <w:lang w:val="uk-UA"/>
              </w:rPr>
              <w:t>5=4÷2×100</w:t>
            </w:r>
          </w:p>
        </w:tc>
      </w:tr>
      <w:tr w:rsidR="00A0426B" w:rsidRPr="00023D84" w:rsidTr="009B5ED3">
        <w:trPr>
          <w:trHeight w:val="350"/>
        </w:trPr>
        <w:tc>
          <w:tcPr>
            <w:tcW w:w="5000" w:type="pct"/>
            <w:gridSpan w:val="6"/>
            <w:vAlign w:val="center"/>
          </w:tcPr>
          <w:p w:rsidR="00A0426B" w:rsidRPr="00023D84" w:rsidRDefault="00041930" w:rsidP="00167572">
            <w:pPr>
              <w:jc w:val="center"/>
              <w:rPr>
                <w:lang w:val="uk-UA"/>
              </w:rPr>
            </w:pPr>
            <w:r w:rsidRPr="00023D84">
              <w:rPr>
                <w:lang w:val="uk-UA"/>
              </w:rPr>
              <w:t xml:space="preserve">Вихідна інформація, тис. </w:t>
            </w:r>
            <w:r w:rsidR="005A5B0F" w:rsidRPr="00023D84">
              <w:rPr>
                <w:lang w:val="uk-UA"/>
              </w:rPr>
              <w:t>г</w:t>
            </w:r>
            <w:r w:rsidR="00CB6409" w:rsidRPr="00023D84">
              <w:rPr>
                <w:lang w:val="uk-UA"/>
              </w:rPr>
              <w:t>рн.</w:t>
            </w:r>
          </w:p>
        </w:tc>
      </w:tr>
      <w:tr w:rsidR="00167572" w:rsidRPr="00023D84" w:rsidTr="009B5ED3">
        <w:trPr>
          <w:trHeight w:val="20"/>
        </w:trPr>
        <w:tc>
          <w:tcPr>
            <w:tcW w:w="200" w:type="pct"/>
            <w:tcBorders>
              <w:right w:val="nil"/>
            </w:tcBorders>
          </w:tcPr>
          <w:p w:rsidR="00167572" w:rsidRPr="00023D84" w:rsidRDefault="00167572" w:rsidP="00167572">
            <w:pPr>
              <w:jc w:val="right"/>
              <w:rPr>
                <w:lang w:val="uk-UA"/>
              </w:rPr>
            </w:pPr>
            <w:r w:rsidRPr="00023D84">
              <w:rPr>
                <w:lang w:val="uk-UA"/>
              </w:rPr>
              <w:t>1.</w:t>
            </w:r>
          </w:p>
        </w:tc>
        <w:tc>
          <w:tcPr>
            <w:tcW w:w="2166" w:type="pct"/>
            <w:tcBorders>
              <w:left w:val="nil"/>
            </w:tcBorders>
          </w:tcPr>
          <w:p w:rsidR="00167572" w:rsidRPr="00023D84" w:rsidRDefault="00167572" w:rsidP="001507DE">
            <w:pPr>
              <w:rPr>
                <w:lang w:val="uk-UA"/>
              </w:rPr>
            </w:pPr>
            <w:r w:rsidRPr="00023D84">
              <w:rPr>
                <w:lang w:val="uk-UA"/>
              </w:rPr>
              <w:t xml:space="preserve">Чистий доход (виручка) від реалізації продукції </w:t>
            </w:r>
          </w:p>
        </w:tc>
        <w:tc>
          <w:tcPr>
            <w:tcW w:w="633" w:type="pct"/>
          </w:tcPr>
          <w:p w:rsidR="00167572" w:rsidRPr="00023D84" w:rsidRDefault="00167572" w:rsidP="00167572">
            <w:pPr>
              <w:jc w:val="both"/>
              <w:rPr>
                <w:lang w:val="uk-UA"/>
              </w:rPr>
            </w:pPr>
          </w:p>
        </w:tc>
        <w:tc>
          <w:tcPr>
            <w:tcW w:w="633" w:type="pct"/>
          </w:tcPr>
          <w:p w:rsidR="00167572" w:rsidRPr="00023D84" w:rsidRDefault="00167572" w:rsidP="00167572">
            <w:pPr>
              <w:jc w:val="both"/>
              <w:rPr>
                <w:lang w:val="uk-UA"/>
              </w:rPr>
            </w:pPr>
          </w:p>
        </w:tc>
        <w:tc>
          <w:tcPr>
            <w:tcW w:w="629" w:type="pct"/>
          </w:tcPr>
          <w:p w:rsidR="00167572" w:rsidRPr="00023D84" w:rsidRDefault="00167572" w:rsidP="00167572">
            <w:pPr>
              <w:jc w:val="both"/>
              <w:rPr>
                <w:lang w:val="uk-UA"/>
              </w:rPr>
            </w:pPr>
          </w:p>
        </w:tc>
        <w:tc>
          <w:tcPr>
            <w:tcW w:w="739" w:type="pct"/>
          </w:tcPr>
          <w:p w:rsidR="00167572" w:rsidRPr="00023D84" w:rsidRDefault="00167572" w:rsidP="00167572">
            <w:pPr>
              <w:jc w:val="both"/>
              <w:rPr>
                <w:lang w:val="uk-UA"/>
              </w:rPr>
            </w:pPr>
          </w:p>
        </w:tc>
      </w:tr>
      <w:tr w:rsidR="00167572" w:rsidRPr="00023D84" w:rsidTr="009B5ED3">
        <w:trPr>
          <w:trHeight w:val="20"/>
        </w:trPr>
        <w:tc>
          <w:tcPr>
            <w:tcW w:w="200" w:type="pct"/>
            <w:tcBorders>
              <w:top w:val="single" w:sz="4" w:space="0" w:color="auto"/>
              <w:left w:val="single" w:sz="4" w:space="0" w:color="auto"/>
              <w:bottom w:val="single" w:sz="4" w:space="0" w:color="auto"/>
              <w:right w:val="nil"/>
            </w:tcBorders>
          </w:tcPr>
          <w:p w:rsidR="00167572" w:rsidRPr="00023D84" w:rsidRDefault="00167572" w:rsidP="00167572">
            <w:pPr>
              <w:jc w:val="right"/>
              <w:rPr>
                <w:lang w:val="uk-UA"/>
              </w:rPr>
            </w:pPr>
            <w:r w:rsidRPr="00023D84">
              <w:rPr>
                <w:lang w:val="uk-UA"/>
              </w:rPr>
              <w:t>2.</w:t>
            </w:r>
          </w:p>
        </w:tc>
        <w:tc>
          <w:tcPr>
            <w:tcW w:w="2166" w:type="pct"/>
            <w:tcBorders>
              <w:top w:val="single" w:sz="4" w:space="0" w:color="auto"/>
              <w:left w:val="nil"/>
              <w:bottom w:val="single" w:sz="4" w:space="0" w:color="auto"/>
              <w:right w:val="single" w:sz="4" w:space="0" w:color="auto"/>
            </w:tcBorders>
          </w:tcPr>
          <w:p w:rsidR="00167572" w:rsidRPr="00023D84" w:rsidRDefault="00167572" w:rsidP="001507DE">
            <w:pPr>
              <w:rPr>
                <w:lang w:val="uk-UA"/>
              </w:rPr>
            </w:pPr>
            <w:r w:rsidRPr="00023D84">
              <w:rPr>
                <w:lang w:val="uk-UA"/>
              </w:rPr>
              <w:t xml:space="preserve">Операційні витрати </w:t>
            </w: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r>
      <w:tr w:rsidR="00167572" w:rsidRPr="00023D84" w:rsidTr="009B5ED3">
        <w:trPr>
          <w:trHeight w:val="20"/>
        </w:trPr>
        <w:tc>
          <w:tcPr>
            <w:tcW w:w="200" w:type="pct"/>
            <w:tcBorders>
              <w:top w:val="single" w:sz="4" w:space="0" w:color="auto"/>
              <w:left w:val="single" w:sz="4" w:space="0" w:color="auto"/>
              <w:bottom w:val="single" w:sz="4" w:space="0" w:color="auto"/>
              <w:right w:val="nil"/>
            </w:tcBorders>
          </w:tcPr>
          <w:p w:rsidR="00167572" w:rsidRPr="00023D84" w:rsidRDefault="00167572" w:rsidP="00167572">
            <w:pPr>
              <w:jc w:val="right"/>
              <w:rPr>
                <w:lang w:val="uk-UA"/>
              </w:rPr>
            </w:pPr>
            <w:r w:rsidRPr="00023D84">
              <w:rPr>
                <w:lang w:val="uk-UA"/>
              </w:rPr>
              <w:t>3.</w:t>
            </w:r>
          </w:p>
        </w:tc>
        <w:tc>
          <w:tcPr>
            <w:tcW w:w="2166" w:type="pct"/>
            <w:tcBorders>
              <w:top w:val="single" w:sz="4" w:space="0" w:color="auto"/>
              <w:left w:val="nil"/>
              <w:bottom w:val="single" w:sz="4" w:space="0" w:color="auto"/>
              <w:right w:val="single" w:sz="4" w:space="0" w:color="auto"/>
            </w:tcBorders>
          </w:tcPr>
          <w:p w:rsidR="00167572" w:rsidRPr="00023D84" w:rsidRDefault="00167572" w:rsidP="001507DE">
            <w:pPr>
              <w:rPr>
                <w:lang w:val="uk-UA"/>
              </w:rPr>
            </w:pPr>
            <w:r w:rsidRPr="00023D84">
              <w:rPr>
                <w:lang w:val="uk-UA"/>
              </w:rPr>
              <w:t xml:space="preserve">Середньорічна величина поточної дебіторської заборгованості </w:t>
            </w: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r>
      <w:tr w:rsidR="00167572" w:rsidRPr="00023D84" w:rsidTr="009B5ED3">
        <w:trPr>
          <w:trHeight w:val="20"/>
        </w:trPr>
        <w:tc>
          <w:tcPr>
            <w:tcW w:w="200" w:type="pct"/>
            <w:tcBorders>
              <w:top w:val="single" w:sz="4" w:space="0" w:color="auto"/>
              <w:left w:val="single" w:sz="4" w:space="0" w:color="auto"/>
              <w:bottom w:val="single" w:sz="4" w:space="0" w:color="auto"/>
              <w:right w:val="nil"/>
            </w:tcBorders>
          </w:tcPr>
          <w:p w:rsidR="00167572" w:rsidRPr="00023D84" w:rsidRDefault="00167572" w:rsidP="00167572">
            <w:pPr>
              <w:jc w:val="right"/>
              <w:rPr>
                <w:lang w:val="uk-UA"/>
              </w:rPr>
            </w:pPr>
            <w:r w:rsidRPr="00023D84">
              <w:rPr>
                <w:lang w:val="uk-UA"/>
              </w:rPr>
              <w:t>4.</w:t>
            </w:r>
          </w:p>
        </w:tc>
        <w:tc>
          <w:tcPr>
            <w:tcW w:w="2166" w:type="pct"/>
            <w:tcBorders>
              <w:top w:val="single" w:sz="4" w:space="0" w:color="auto"/>
              <w:left w:val="nil"/>
              <w:bottom w:val="single" w:sz="4" w:space="0" w:color="auto"/>
              <w:right w:val="single" w:sz="4" w:space="0" w:color="auto"/>
            </w:tcBorders>
          </w:tcPr>
          <w:p w:rsidR="00167572" w:rsidRPr="00023D84" w:rsidRDefault="00167572" w:rsidP="001507DE">
            <w:pPr>
              <w:rPr>
                <w:lang w:val="uk-UA"/>
              </w:rPr>
            </w:pPr>
            <w:r w:rsidRPr="00023D84">
              <w:rPr>
                <w:lang w:val="uk-UA"/>
              </w:rPr>
              <w:t>Середньорічна величина кредиторської заборгованості</w:t>
            </w: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r>
      <w:tr w:rsidR="00167572" w:rsidRPr="00023D84" w:rsidTr="009B5ED3">
        <w:trPr>
          <w:trHeight w:val="20"/>
        </w:trPr>
        <w:tc>
          <w:tcPr>
            <w:tcW w:w="200" w:type="pct"/>
            <w:tcBorders>
              <w:top w:val="single" w:sz="4" w:space="0" w:color="auto"/>
              <w:left w:val="single" w:sz="4" w:space="0" w:color="auto"/>
              <w:bottom w:val="single" w:sz="4" w:space="0" w:color="auto"/>
              <w:right w:val="nil"/>
            </w:tcBorders>
          </w:tcPr>
          <w:p w:rsidR="00167572" w:rsidRPr="00023D84" w:rsidRDefault="00167572" w:rsidP="00167572">
            <w:pPr>
              <w:jc w:val="right"/>
              <w:rPr>
                <w:lang w:val="uk-UA"/>
              </w:rPr>
            </w:pPr>
            <w:r w:rsidRPr="00023D84">
              <w:rPr>
                <w:lang w:val="uk-UA"/>
              </w:rPr>
              <w:t>5.</w:t>
            </w:r>
          </w:p>
        </w:tc>
        <w:tc>
          <w:tcPr>
            <w:tcW w:w="2166" w:type="pct"/>
            <w:tcBorders>
              <w:top w:val="single" w:sz="4" w:space="0" w:color="auto"/>
              <w:left w:val="nil"/>
              <w:bottom w:val="single" w:sz="4" w:space="0" w:color="auto"/>
              <w:right w:val="single" w:sz="4" w:space="0" w:color="auto"/>
            </w:tcBorders>
          </w:tcPr>
          <w:p w:rsidR="00167572" w:rsidRPr="00023D84" w:rsidRDefault="00167572" w:rsidP="001507DE">
            <w:pPr>
              <w:rPr>
                <w:lang w:val="uk-UA"/>
              </w:rPr>
            </w:pPr>
            <w:r w:rsidRPr="00023D84">
              <w:rPr>
                <w:lang w:val="uk-UA"/>
              </w:rPr>
              <w:t>Середньорічна вартість капіталу</w:t>
            </w: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r>
      <w:tr w:rsidR="00167572" w:rsidRPr="00023D84" w:rsidTr="009B5ED3">
        <w:trPr>
          <w:trHeight w:val="20"/>
        </w:trPr>
        <w:tc>
          <w:tcPr>
            <w:tcW w:w="200" w:type="pct"/>
            <w:tcBorders>
              <w:top w:val="single" w:sz="4" w:space="0" w:color="auto"/>
              <w:left w:val="single" w:sz="4" w:space="0" w:color="auto"/>
              <w:bottom w:val="single" w:sz="4" w:space="0" w:color="auto"/>
              <w:right w:val="nil"/>
            </w:tcBorders>
          </w:tcPr>
          <w:p w:rsidR="00167572" w:rsidRPr="00023D84" w:rsidRDefault="00167572" w:rsidP="00167572">
            <w:pPr>
              <w:jc w:val="right"/>
              <w:rPr>
                <w:lang w:val="uk-UA"/>
              </w:rPr>
            </w:pPr>
            <w:r w:rsidRPr="00023D84">
              <w:rPr>
                <w:lang w:val="uk-UA"/>
              </w:rPr>
              <w:t>6.</w:t>
            </w:r>
          </w:p>
        </w:tc>
        <w:tc>
          <w:tcPr>
            <w:tcW w:w="2166" w:type="pct"/>
            <w:tcBorders>
              <w:top w:val="single" w:sz="4" w:space="0" w:color="auto"/>
              <w:left w:val="nil"/>
              <w:bottom w:val="single" w:sz="4" w:space="0" w:color="auto"/>
              <w:right w:val="single" w:sz="4" w:space="0" w:color="auto"/>
            </w:tcBorders>
          </w:tcPr>
          <w:p w:rsidR="00167572" w:rsidRPr="00023D84" w:rsidRDefault="00167572" w:rsidP="001507DE">
            <w:pPr>
              <w:rPr>
                <w:lang w:val="uk-UA"/>
              </w:rPr>
            </w:pPr>
            <w:r w:rsidRPr="00023D84">
              <w:rPr>
                <w:lang w:val="uk-UA"/>
              </w:rPr>
              <w:t xml:space="preserve">Середньорічна вартість оборотних активів </w:t>
            </w: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r>
      <w:tr w:rsidR="00167572" w:rsidRPr="00023D84" w:rsidTr="009B5ED3">
        <w:trPr>
          <w:trHeight w:val="20"/>
        </w:trPr>
        <w:tc>
          <w:tcPr>
            <w:tcW w:w="200" w:type="pct"/>
            <w:tcBorders>
              <w:top w:val="single" w:sz="4" w:space="0" w:color="auto"/>
              <w:left w:val="single" w:sz="4" w:space="0" w:color="auto"/>
              <w:bottom w:val="single" w:sz="4" w:space="0" w:color="auto"/>
              <w:right w:val="nil"/>
            </w:tcBorders>
          </w:tcPr>
          <w:p w:rsidR="00167572" w:rsidRPr="00023D84" w:rsidRDefault="00167572" w:rsidP="00167572">
            <w:pPr>
              <w:jc w:val="right"/>
              <w:rPr>
                <w:lang w:val="uk-UA"/>
              </w:rPr>
            </w:pPr>
            <w:r w:rsidRPr="00023D84">
              <w:rPr>
                <w:lang w:val="uk-UA"/>
              </w:rPr>
              <w:t>7.</w:t>
            </w:r>
          </w:p>
        </w:tc>
        <w:tc>
          <w:tcPr>
            <w:tcW w:w="2166" w:type="pct"/>
            <w:tcBorders>
              <w:top w:val="single" w:sz="4" w:space="0" w:color="auto"/>
              <w:left w:val="nil"/>
              <w:bottom w:val="single" w:sz="4" w:space="0" w:color="auto"/>
              <w:right w:val="single" w:sz="4" w:space="0" w:color="auto"/>
            </w:tcBorders>
          </w:tcPr>
          <w:p w:rsidR="00167572" w:rsidRPr="00023D84" w:rsidRDefault="00167572" w:rsidP="001507DE">
            <w:pPr>
              <w:rPr>
                <w:lang w:val="uk-UA"/>
              </w:rPr>
            </w:pPr>
            <w:r w:rsidRPr="00023D84">
              <w:rPr>
                <w:lang w:val="uk-UA"/>
              </w:rPr>
              <w:t>Середньорічна величина зобов</w:t>
            </w:r>
            <w:r w:rsidR="00CB6409" w:rsidRPr="00023D84">
              <w:rPr>
                <w:lang w:val="uk-UA"/>
              </w:rPr>
              <w:t>’</w:t>
            </w:r>
            <w:r w:rsidRPr="00023D84">
              <w:rPr>
                <w:lang w:val="uk-UA"/>
              </w:rPr>
              <w:t>язань</w:t>
            </w: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r>
      <w:tr w:rsidR="00167572" w:rsidRPr="00023D84" w:rsidTr="009B5ED3">
        <w:trPr>
          <w:trHeight w:val="20"/>
        </w:trPr>
        <w:tc>
          <w:tcPr>
            <w:tcW w:w="200" w:type="pct"/>
            <w:tcBorders>
              <w:top w:val="single" w:sz="4" w:space="0" w:color="auto"/>
              <w:left w:val="single" w:sz="4" w:space="0" w:color="auto"/>
              <w:bottom w:val="single" w:sz="4" w:space="0" w:color="auto"/>
              <w:right w:val="nil"/>
            </w:tcBorders>
          </w:tcPr>
          <w:p w:rsidR="00167572" w:rsidRPr="00023D84" w:rsidRDefault="00167572" w:rsidP="00167572">
            <w:pPr>
              <w:jc w:val="right"/>
              <w:rPr>
                <w:lang w:val="uk-UA"/>
              </w:rPr>
            </w:pPr>
            <w:r w:rsidRPr="00023D84">
              <w:rPr>
                <w:lang w:val="uk-UA"/>
              </w:rPr>
              <w:t>8.</w:t>
            </w:r>
          </w:p>
        </w:tc>
        <w:tc>
          <w:tcPr>
            <w:tcW w:w="2166" w:type="pct"/>
            <w:tcBorders>
              <w:top w:val="single" w:sz="4" w:space="0" w:color="auto"/>
              <w:left w:val="nil"/>
              <w:bottom w:val="single" w:sz="4" w:space="0" w:color="auto"/>
              <w:right w:val="single" w:sz="4" w:space="0" w:color="auto"/>
            </w:tcBorders>
          </w:tcPr>
          <w:p w:rsidR="00167572" w:rsidRPr="00023D84" w:rsidRDefault="00167572" w:rsidP="001507DE">
            <w:pPr>
              <w:rPr>
                <w:lang w:val="uk-UA"/>
              </w:rPr>
            </w:pPr>
            <w:r w:rsidRPr="00023D84">
              <w:rPr>
                <w:lang w:val="uk-UA"/>
              </w:rPr>
              <w:t>Середньорічна величина поточних зобов</w:t>
            </w:r>
            <w:r w:rsidR="00CB6409" w:rsidRPr="00023D84">
              <w:rPr>
                <w:lang w:val="uk-UA"/>
              </w:rPr>
              <w:t>’</w:t>
            </w:r>
            <w:r w:rsidRPr="00023D84">
              <w:rPr>
                <w:lang w:val="uk-UA"/>
              </w:rPr>
              <w:t xml:space="preserve">язань </w:t>
            </w: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167572" w:rsidRPr="00023D84" w:rsidRDefault="00167572" w:rsidP="00167572">
            <w:pPr>
              <w:jc w:val="both"/>
              <w:rPr>
                <w:lang w:val="uk-UA"/>
              </w:rPr>
            </w:pPr>
          </w:p>
        </w:tc>
      </w:tr>
      <w:tr w:rsidR="002F2DF8" w:rsidRPr="00023D84" w:rsidTr="009B5ED3">
        <w:trPr>
          <w:trHeight w:val="3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2F2DF8" w:rsidRPr="00023D84" w:rsidRDefault="002F2DF8" w:rsidP="002F2DF8">
            <w:pPr>
              <w:jc w:val="center"/>
              <w:rPr>
                <w:lang w:val="uk-UA"/>
              </w:rPr>
            </w:pPr>
            <w:r w:rsidRPr="00023D84">
              <w:rPr>
                <w:iCs/>
                <w:lang w:val="uk-UA"/>
              </w:rPr>
              <w:t>П</w:t>
            </w:r>
            <w:r w:rsidR="00041930" w:rsidRPr="00023D84">
              <w:rPr>
                <w:iCs/>
                <w:lang w:val="uk-UA"/>
              </w:rPr>
              <w:t>оказники оцінки дебіторської заборгованості</w:t>
            </w:r>
          </w:p>
        </w:tc>
      </w:tr>
      <w:tr w:rsidR="002F2DF8" w:rsidRPr="00023D84" w:rsidTr="009B5ED3">
        <w:trPr>
          <w:trHeight w:val="20"/>
        </w:trPr>
        <w:tc>
          <w:tcPr>
            <w:tcW w:w="200" w:type="pct"/>
            <w:tcBorders>
              <w:top w:val="single" w:sz="4" w:space="0" w:color="auto"/>
              <w:left w:val="single" w:sz="4" w:space="0" w:color="auto"/>
              <w:bottom w:val="single" w:sz="4" w:space="0" w:color="auto"/>
              <w:right w:val="nil"/>
            </w:tcBorders>
          </w:tcPr>
          <w:p w:rsidR="002F2DF8" w:rsidRPr="00023D84" w:rsidRDefault="002F2DF8" w:rsidP="00167572">
            <w:pPr>
              <w:jc w:val="right"/>
              <w:rPr>
                <w:lang w:val="uk-UA"/>
              </w:rPr>
            </w:pPr>
            <w:r w:rsidRPr="00023D84">
              <w:rPr>
                <w:lang w:val="uk-UA"/>
              </w:rPr>
              <w:t>9.</w:t>
            </w:r>
          </w:p>
        </w:tc>
        <w:tc>
          <w:tcPr>
            <w:tcW w:w="2166" w:type="pct"/>
            <w:tcBorders>
              <w:top w:val="single" w:sz="4" w:space="0" w:color="auto"/>
              <w:left w:val="nil"/>
              <w:bottom w:val="single" w:sz="4" w:space="0" w:color="auto"/>
              <w:right w:val="single" w:sz="4" w:space="0" w:color="auto"/>
            </w:tcBorders>
          </w:tcPr>
          <w:p w:rsidR="002F2DF8" w:rsidRPr="00023D84" w:rsidRDefault="002F2DF8" w:rsidP="001507DE">
            <w:pPr>
              <w:rPr>
                <w:lang w:val="uk-UA"/>
              </w:rPr>
            </w:pPr>
            <w:r w:rsidRPr="00023D84">
              <w:rPr>
                <w:lang w:val="uk-UA"/>
              </w:rPr>
              <w:t>Коефіцієнт обертання поточної дебіторської заборгованості (п.1</w:t>
            </w:r>
            <w:r w:rsidRPr="00023D84">
              <w:rPr>
                <w:bCs/>
                <w:lang w:val="uk-UA"/>
              </w:rPr>
              <w:t>÷</w:t>
            </w:r>
            <w:r w:rsidRPr="00023D84">
              <w:rPr>
                <w:lang w:val="uk-UA"/>
              </w:rPr>
              <w:t>п.3)</w:t>
            </w:r>
          </w:p>
        </w:tc>
        <w:tc>
          <w:tcPr>
            <w:tcW w:w="633"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r>
      <w:tr w:rsidR="002F2DF8" w:rsidRPr="00023D84" w:rsidTr="009B5ED3">
        <w:trPr>
          <w:trHeight w:val="20"/>
        </w:trPr>
        <w:tc>
          <w:tcPr>
            <w:tcW w:w="200" w:type="pct"/>
            <w:tcBorders>
              <w:top w:val="single" w:sz="4" w:space="0" w:color="auto"/>
              <w:left w:val="single" w:sz="4" w:space="0" w:color="auto"/>
              <w:bottom w:val="single" w:sz="4" w:space="0" w:color="auto"/>
              <w:right w:val="nil"/>
            </w:tcBorders>
          </w:tcPr>
          <w:p w:rsidR="002F2DF8" w:rsidRPr="00023D84" w:rsidRDefault="002F2DF8" w:rsidP="009B5ED3">
            <w:pPr>
              <w:ind w:left="-28"/>
              <w:jc w:val="center"/>
              <w:rPr>
                <w:lang w:val="uk-UA"/>
              </w:rPr>
            </w:pPr>
            <w:r w:rsidRPr="00023D84">
              <w:rPr>
                <w:lang w:val="uk-UA"/>
              </w:rPr>
              <w:t>10.</w:t>
            </w:r>
          </w:p>
        </w:tc>
        <w:tc>
          <w:tcPr>
            <w:tcW w:w="2166" w:type="pct"/>
            <w:tcBorders>
              <w:top w:val="single" w:sz="4" w:space="0" w:color="auto"/>
              <w:left w:val="nil"/>
              <w:bottom w:val="single" w:sz="4" w:space="0" w:color="auto"/>
              <w:right w:val="single" w:sz="4" w:space="0" w:color="auto"/>
            </w:tcBorders>
          </w:tcPr>
          <w:p w:rsidR="002F2DF8" w:rsidRPr="00023D84" w:rsidRDefault="002F2DF8" w:rsidP="001507DE">
            <w:pPr>
              <w:rPr>
                <w:lang w:val="uk-UA"/>
              </w:rPr>
            </w:pPr>
            <w:r w:rsidRPr="00023D84">
              <w:rPr>
                <w:lang w:val="uk-UA"/>
              </w:rPr>
              <w:t>Тривалість одного обороту (середній період повернен</w:t>
            </w:r>
            <w:r w:rsidRPr="00023D84">
              <w:rPr>
                <w:lang w:val="uk-UA"/>
              </w:rPr>
              <w:softHyphen/>
              <w:t>ня) поточної дебіторської заборгованості, днів     (360</w:t>
            </w:r>
            <w:r w:rsidRPr="00023D84">
              <w:rPr>
                <w:bCs/>
                <w:lang w:val="uk-UA"/>
              </w:rPr>
              <w:t>÷</w:t>
            </w:r>
            <w:r w:rsidRPr="00023D84">
              <w:rPr>
                <w:lang w:val="uk-UA"/>
              </w:rPr>
              <w:t>п.9)</w:t>
            </w:r>
          </w:p>
        </w:tc>
        <w:tc>
          <w:tcPr>
            <w:tcW w:w="633"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r>
      <w:tr w:rsidR="002F2DF8" w:rsidRPr="00023D84" w:rsidTr="009B5ED3">
        <w:trPr>
          <w:trHeight w:val="20"/>
        </w:trPr>
        <w:tc>
          <w:tcPr>
            <w:tcW w:w="200" w:type="pct"/>
            <w:tcBorders>
              <w:top w:val="single" w:sz="4" w:space="0" w:color="auto"/>
              <w:left w:val="single" w:sz="4" w:space="0" w:color="auto"/>
              <w:bottom w:val="single" w:sz="4" w:space="0" w:color="auto"/>
              <w:right w:val="nil"/>
            </w:tcBorders>
          </w:tcPr>
          <w:p w:rsidR="002F2DF8" w:rsidRPr="00023D84" w:rsidRDefault="002F2DF8" w:rsidP="009B5ED3">
            <w:pPr>
              <w:ind w:left="-28"/>
              <w:jc w:val="center"/>
              <w:rPr>
                <w:lang w:val="uk-UA"/>
              </w:rPr>
            </w:pPr>
            <w:r w:rsidRPr="00023D84">
              <w:rPr>
                <w:lang w:val="uk-UA"/>
              </w:rPr>
              <w:t>11.</w:t>
            </w:r>
          </w:p>
        </w:tc>
        <w:tc>
          <w:tcPr>
            <w:tcW w:w="2166" w:type="pct"/>
            <w:tcBorders>
              <w:top w:val="single" w:sz="4" w:space="0" w:color="auto"/>
              <w:left w:val="nil"/>
              <w:bottom w:val="single" w:sz="4" w:space="0" w:color="auto"/>
              <w:right w:val="single" w:sz="4" w:space="0" w:color="auto"/>
            </w:tcBorders>
          </w:tcPr>
          <w:p w:rsidR="002F2DF8" w:rsidRPr="00023D84" w:rsidRDefault="002F2DF8" w:rsidP="001507DE">
            <w:pPr>
              <w:rPr>
                <w:lang w:val="uk-UA"/>
              </w:rPr>
            </w:pPr>
            <w:r w:rsidRPr="00023D84">
              <w:rPr>
                <w:lang w:val="uk-UA"/>
              </w:rPr>
              <w:t>Питома вага поточної дебіторської заборгованос</w:t>
            </w:r>
            <w:r w:rsidRPr="00023D84">
              <w:rPr>
                <w:lang w:val="uk-UA"/>
              </w:rPr>
              <w:softHyphen/>
              <w:t xml:space="preserve">ті в капіталі, % </w:t>
            </w:r>
            <w:r w:rsidR="00B812BA" w:rsidRPr="00023D84">
              <w:rPr>
                <w:lang w:val="uk-UA"/>
              </w:rPr>
              <w:t xml:space="preserve">            </w:t>
            </w:r>
            <w:r w:rsidRPr="00023D84">
              <w:rPr>
                <w:lang w:val="uk-UA"/>
              </w:rPr>
              <w:t>(п.3</w:t>
            </w:r>
            <w:r w:rsidRPr="00023D84">
              <w:rPr>
                <w:bCs/>
                <w:lang w:val="uk-UA"/>
              </w:rPr>
              <w:t>÷</w:t>
            </w:r>
            <w:r w:rsidRPr="00023D84">
              <w:rPr>
                <w:lang w:val="uk-UA"/>
              </w:rPr>
              <w:t>п.5</w:t>
            </w:r>
            <w:r w:rsidRPr="00023D84">
              <w:rPr>
                <w:bCs/>
                <w:lang w:val="uk-UA"/>
              </w:rPr>
              <w:t>×</w:t>
            </w:r>
            <w:r w:rsidRPr="00023D84">
              <w:rPr>
                <w:lang w:val="uk-UA"/>
              </w:rPr>
              <w:t>100)</w:t>
            </w:r>
          </w:p>
        </w:tc>
        <w:tc>
          <w:tcPr>
            <w:tcW w:w="633"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r>
      <w:tr w:rsidR="002F2DF8" w:rsidRPr="00023D84" w:rsidTr="009B5ED3">
        <w:trPr>
          <w:trHeight w:val="20"/>
        </w:trPr>
        <w:tc>
          <w:tcPr>
            <w:tcW w:w="200" w:type="pct"/>
            <w:tcBorders>
              <w:top w:val="single" w:sz="4" w:space="0" w:color="auto"/>
              <w:left w:val="single" w:sz="4" w:space="0" w:color="auto"/>
              <w:bottom w:val="single" w:sz="4" w:space="0" w:color="auto"/>
              <w:right w:val="nil"/>
            </w:tcBorders>
          </w:tcPr>
          <w:p w:rsidR="002F2DF8" w:rsidRPr="00023D84" w:rsidRDefault="002F2DF8" w:rsidP="009B5ED3">
            <w:pPr>
              <w:ind w:left="-28"/>
              <w:jc w:val="center"/>
              <w:rPr>
                <w:lang w:val="uk-UA"/>
              </w:rPr>
            </w:pPr>
            <w:r w:rsidRPr="00023D84">
              <w:rPr>
                <w:lang w:val="uk-UA"/>
              </w:rPr>
              <w:t>12.</w:t>
            </w:r>
          </w:p>
        </w:tc>
        <w:tc>
          <w:tcPr>
            <w:tcW w:w="2166" w:type="pct"/>
            <w:tcBorders>
              <w:top w:val="single" w:sz="4" w:space="0" w:color="auto"/>
              <w:left w:val="nil"/>
              <w:bottom w:val="single" w:sz="4" w:space="0" w:color="auto"/>
              <w:right w:val="single" w:sz="4" w:space="0" w:color="auto"/>
            </w:tcBorders>
          </w:tcPr>
          <w:p w:rsidR="002F2DF8" w:rsidRPr="00023D84" w:rsidRDefault="002F2DF8" w:rsidP="009B5ED3">
            <w:pPr>
              <w:rPr>
                <w:lang w:val="uk-UA"/>
              </w:rPr>
            </w:pPr>
            <w:r w:rsidRPr="00023D84">
              <w:rPr>
                <w:lang w:val="uk-UA"/>
              </w:rPr>
              <w:t>Питома вага поточної дебіторської заборгованос</w:t>
            </w:r>
            <w:r w:rsidRPr="00023D84">
              <w:rPr>
                <w:lang w:val="uk-UA"/>
              </w:rPr>
              <w:softHyphen/>
              <w:t>ті в оборотних активах,</w:t>
            </w:r>
            <w:r w:rsidR="009B5ED3">
              <w:rPr>
                <w:lang w:val="uk-UA"/>
              </w:rPr>
              <w:t xml:space="preserve"> </w:t>
            </w:r>
            <w:r w:rsidRPr="00023D84">
              <w:rPr>
                <w:lang w:val="uk-UA"/>
              </w:rPr>
              <w:t>%</w:t>
            </w:r>
            <w:r w:rsidR="009B5ED3">
              <w:rPr>
                <w:lang w:val="uk-UA"/>
              </w:rPr>
              <w:t xml:space="preserve"> </w:t>
            </w:r>
            <w:r w:rsidRPr="00023D84">
              <w:rPr>
                <w:lang w:val="uk-UA"/>
              </w:rPr>
              <w:t xml:space="preserve"> (п.3</w:t>
            </w:r>
            <w:r w:rsidRPr="00023D84">
              <w:rPr>
                <w:bCs/>
                <w:lang w:val="uk-UA"/>
              </w:rPr>
              <w:t>÷</w:t>
            </w:r>
            <w:r w:rsidRPr="00023D84">
              <w:rPr>
                <w:lang w:val="uk-UA"/>
              </w:rPr>
              <w:t>п.6</w:t>
            </w:r>
            <w:r w:rsidRPr="00023D84">
              <w:rPr>
                <w:bCs/>
                <w:lang w:val="uk-UA"/>
              </w:rPr>
              <w:t>×</w:t>
            </w:r>
            <w:r w:rsidRPr="00023D84">
              <w:rPr>
                <w:lang w:val="uk-UA"/>
              </w:rPr>
              <w:t>100)</w:t>
            </w:r>
          </w:p>
        </w:tc>
        <w:tc>
          <w:tcPr>
            <w:tcW w:w="633"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33"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29"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739"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r>
    </w:tbl>
    <w:p w:rsidR="007606FD" w:rsidRDefault="007606FD">
      <w:pPr>
        <w:rPr>
          <w:lang w:val="uk-UA"/>
        </w:rPr>
      </w:pPr>
    </w:p>
    <w:p w:rsidR="007606FD" w:rsidRPr="00203733" w:rsidRDefault="007606FD" w:rsidP="00203733">
      <w:pPr>
        <w:ind w:firstLine="700"/>
        <w:jc w:val="both"/>
        <w:rPr>
          <w:bCs/>
          <w:sz w:val="32"/>
          <w:szCs w:val="32"/>
          <w:lang w:val="uk-UA"/>
        </w:rPr>
      </w:pPr>
      <w:r w:rsidRPr="00203733">
        <w:rPr>
          <w:bCs/>
          <w:sz w:val="32"/>
          <w:szCs w:val="32"/>
          <w:lang w:val="uk-UA"/>
        </w:rPr>
        <w:lastRenderedPageBreak/>
        <w:t>Закінчення таблиці 2.19</w:t>
      </w:r>
    </w:p>
    <w:p w:rsidR="007606FD" w:rsidRPr="007606FD" w:rsidRDefault="007606FD">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81"/>
        <w:gridCol w:w="4102"/>
        <w:gridCol w:w="1185"/>
        <w:gridCol w:w="1179"/>
        <w:gridCol w:w="19"/>
        <w:gridCol w:w="1223"/>
        <w:gridCol w:w="13"/>
        <w:gridCol w:w="1390"/>
      </w:tblGrid>
      <w:tr w:rsidR="00203733" w:rsidRPr="00023D84" w:rsidTr="00203733">
        <w:trPr>
          <w:trHeight w:val="20"/>
        </w:trPr>
        <w:tc>
          <w:tcPr>
            <w:tcW w:w="2361" w:type="pct"/>
            <w:gridSpan w:val="2"/>
            <w:tcBorders>
              <w:top w:val="single" w:sz="4" w:space="0" w:color="auto"/>
              <w:left w:val="single" w:sz="4" w:space="0" w:color="auto"/>
              <w:bottom w:val="single" w:sz="4" w:space="0" w:color="auto"/>
              <w:right w:val="single" w:sz="4" w:space="0" w:color="auto"/>
            </w:tcBorders>
          </w:tcPr>
          <w:p w:rsidR="00203733" w:rsidRPr="00023D84" w:rsidRDefault="00203733" w:rsidP="00203733">
            <w:pPr>
              <w:jc w:val="center"/>
              <w:rPr>
                <w:lang w:val="uk-UA"/>
              </w:rPr>
            </w:pPr>
            <w:r>
              <w:rPr>
                <w:lang w:val="uk-UA"/>
              </w:rPr>
              <w:t>1</w:t>
            </w:r>
          </w:p>
        </w:tc>
        <w:tc>
          <w:tcPr>
            <w:tcW w:w="624" w:type="pct"/>
            <w:tcBorders>
              <w:top w:val="single" w:sz="4" w:space="0" w:color="auto"/>
              <w:left w:val="single" w:sz="4" w:space="0" w:color="auto"/>
              <w:bottom w:val="single" w:sz="4" w:space="0" w:color="auto"/>
              <w:right w:val="single" w:sz="4" w:space="0" w:color="auto"/>
            </w:tcBorders>
          </w:tcPr>
          <w:p w:rsidR="00203733" w:rsidRPr="00023D84" w:rsidRDefault="00203733" w:rsidP="00203733">
            <w:pPr>
              <w:jc w:val="center"/>
              <w:rPr>
                <w:lang w:val="uk-UA"/>
              </w:rPr>
            </w:pPr>
            <w:r>
              <w:rPr>
                <w:lang w:val="uk-UA"/>
              </w:rPr>
              <w:t>2</w:t>
            </w:r>
          </w:p>
        </w:tc>
        <w:tc>
          <w:tcPr>
            <w:tcW w:w="631" w:type="pct"/>
            <w:gridSpan w:val="2"/>
            <w:tcBorders>
              <w:top w:val="single" w:sz="4" w:space="0" w:color="auto"/>
              <w:left w:val="single" w:sz="4" w:space="0" w:color="auto"/>
              <w:bottom w:val="single" w:sz="4" w:space="0" w:color="auto"/>
              <w:right w:val="single" w:sz="4" w:space="0" w:color="auto"/>
            </w:tcBorders>
          </w:tcPr>
          <w:p w:rsidR="00203733" w:rsidRPr="00023D84" w:rsidRDefault="00203733" w:rsidP="00203733">
            <w:pPr>
              <w:jc w:val="center"/>
              <w:rPr>
                <w:lang w:val="uk-UA"/>
              </w:rPr>
            </w:pPr>
            <w:r>
              <w:rPr>
                <w:lang w:val="uk-UA"/>
              </w:rPr>
              <w:t>3</w:t>
            </w:r>
          </w:p>
        </w:tc>
        <w:tc>
          <w:tcPr>
            <w:tcW w:w="644" w:type="pct"/>
            <w:tcBorders>
              <w:top w:val="single" w:sz="4" w:space="0" w:color="auto"/>
              <w:left w:val="single" w:sz="4" w:space="0" w:color="auto"/>
              <w:bottom w:val="single" w:sz="4" w:space="0" w:color="auto"/>
              <w:right w:val="single" w:sz="4" w:space="0" w:color="auto"/>
            </w:tcBorders>
          </w:tcPr>
          <w:p w:rsidR="00203733" w:rsidRPr="00023D84" w:rsidRDefault="00203733" w:rsidP="00203733">
            <w:pPr>
              <w:jc w:val="center"/>
              <w:rPr>
                <w:lang w:val="uk-UA"/>
              </w:rPr>
            </w:pPr>
            <w:r>
              <w:rPr>
                <w:lang w:val="uk-UA"/>
              </w:rPr>
              <w:t>4</w:t>
            </w:r>
          </w:p>
        </w:tc>
        <w:tc>
          <w:tcPr>
            <w:tcW w:w="739" w:type="pct"/>
            <w:gridSpan w:val="2"/>
            <w:tcBorders>
              <w:top w:val="single" w:sz="4" w:space="0" w:color="auto"/>
              <w:left w:val="single" w:sz="4" w:space="0" w:color="auto"/>
              <w:bottom w:val="single" w:sz="4" w:space="0" w:color="auto"/>
              <w:right w:val="single" w:sz="4" w:space="0" w:color="auto"/>
            </w:tcBorders>
          </w:tcPr>
          <w:p w:rsidR="00203733" w:rsidRPr="00023D84" w:rsidRDefault="00203733" w:rsidP="00203733">
            <w:pPr>
              <w:jc w:val="center"/>
              <w:rPr>
                <w:lang w:val="uk-UA"/>
              </w:rPr>
            </w:pPr>
          </w:p>
        </w:tc>
      </w:tr>
      <w:tr w:rsidR="007305D9" w:rsidRPr="00023D84" w:rsidTr="00203733">
        <w:trPr>
          <w:trHeight w:val="20"/>
        </w:trPr>
        <w:tc>
          <w:tcPr>
            <w:tcW w:w="201" w:type="pct"/>
            <w:tcBorders>
              <w:top w:val="single" w:sz="4" w:space="0" w:color="auto"/>
              <w:left w:val="single" w:sz="4" w:space="0" w:color="auto"/>
              <w:bottom w:val="single" w:sz="4" w:space="0" w:color="auto"/>
              <w:right w:val="nil"/>
            </w:tcBorders>
          </w:tcPr>
          <w:p w:rsidR="002F2DF8" w:rsidRPr="00023D84" w:rsidRDefault="002F2DF8" w:rsidP="00167572">
            <w:pPr>
              <w:jc w:val="right"/>
              <w:rPr>
                <w:lang w:val="uk-UA"/>
              </w:rPr>
            </w:pPr>
            <w:r w:rsidRPr="00023D84">
              <w:rPr>
                <w:lang w:val="uk-UA"/>
              </w:rPr>
              <w:t>13.</w:t>
            </w:r>
          </w:p>
        </w:tc>
        <w:tc>
          <w:tcPr>
            <w:tcW w:w="2161" w:type="pct"/>
            <w:tcBorders>
              <w:top w:val="single" w:sz="4" w:space="0" w:color="auto"/>
              <w:left w:val="nil"/>
              <w:bottom w:val="single" w:sz="4" w:space="0" w:color="auto"/>
              <w:right w:val="single" w:sz="4" w:space="0" w:color="auto"/>
            </w:tcBorders>
          </w:tcPr>
          <w:p w:rsidR="002F2DF8" w:rsidRPr="00023D84" w:rsidRDefault="002F2DF8" w:rsidP="001507DE">
            <w:pPr>
              <w:rPr>
                <w:lang w:val="uk-UA"/>
              </w:rPr>
            </w:pPr>
            <w:r w:rsidRPr="00023D84">
              <w:rPr>
                <w:lang w:val="uk-UA"/>
              </w:rPr>
              <w:t>Відношення поточної дебі</w:t>
            </w:r>
            <w:r w:rsidRPr="00023D84">
              <w:rPr>
                <w:lang w:val="uk-UA"/>
              </w:rPr>
              <w:softHyphen/>
              <w:t>торської заборгованості до кредиторської, % (п.3</w:t>
            </w:r>
            <w:r w:rsidRPr="00023D84">
              <w:rPr>
                <w:bCs/>
                <w:lang w:val="uk-UA"/>
              </w:rPr>
              <w:t>÷</w:t>
            </w:r>
            <w:r w:rsidRPr="00023D84">
              <w:rPr>
                <w:lang w:val="uk-UA"/>
              </w:rPr>
              <w:t>п.4</w:t>
            </w:r>
            <w:r w:rsidRPr="00023D84">
              <w:rPr>
                <w:bCs/>
                <w:lang w:val="uk-UA"/>
              </w:rPr>
              <w:t>×</w:t>
            </w:r>
            <w:r w:rsidRPr="00023D84">
              <w:rPr>
                <w:lang w:val="uk-UA"/>
              </w:rPr>
              <w:t>100)</w:t>
            </w:r>
          </w:p>
        </w:tc>
        <w:tc>
          <w:tcPr>
            <w:tcW w:w="624"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31" w:type="pct"/>
            <w:gridSpan w:val="2"/>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44"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739" w:type="pct"/>
            <w:gridSpan w:val="2"/>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r>
      <w:tr w:rsidR="007305D9" w:rsidRPr="00023D84" w:rsidTr="00203733">
        <w:trPr>
          <w:trHeight w:val="20"/>
        </w:trPr>
        <w:tc>
          <w:tcPr>
            <w:tcW w:w="201" w:type="pct"/>
            <w:tcBorders>
              <w:top w:val="single" w:sz="4" w:space="0" w:color="auto"/>
              <w:left w:val="single" w:sz="4" w:space="0" w:color="auto"/>
              <w:bottom w:val="single" w:sz="4" w:space="0" w:color="auto"/>
              <w:right w:val="nil"/>
            </w:tcBorders>
          </w:tcPr>
          <w:p w:rsidR="002F2DF8" w:rsidRPr="00023D84" w:rsidRDefault="002F2DF8" w:rsidP="00167572">
            <w:pPr>
              <w:jc w:val="right"/>
              <w:rPr>
                <w:lang w:val="uk-UA"/>
              </w:rPr>
            </w:pPr>
            <w:r w:rsidRPr="00023D84">
              <w:rPr>
                <w:lang w:val="uk-UA"/>
              </w:rPr>
              <w:t>14.</w:t>
            </w:r>
          </w:p>
        </w:tc>
        <w:tc>
          <w:tcPr>
            <w:tcW w:w="2161" w:type="pct"/>
            <w:tcBorders>
              <w:top w:val="single" w:sz="4" w:space="0" w:color="auto"/>
              <w:left w:val="nil"/>
              <w:bottom w:val="single" w:sz="4" w:space="0" w:color="auto"/>
              <w:right w:val="single" w:sz="4" w:space="0" w:color="auto"/>
            </w:tcBorders>
          </w:tcPr>
          <w:p w:rsidR="002F2DF8" w:rsidRPr="00023D84" w:rsidRDefault="002F2DF8" w:rsidP="001507DE">
            <w:pPr>
              <w:rPr>
                <w:lang w:val="uk-UA"/>
              </w:rPr>
            </w:pPr>
            <w:r w:rsidRPr="00023D84">
              <w:rPr>
                <w:lang w:val="uk-UA"/>
              </w:rPr>
              <w:t>Відношення поточної дебі</w:t>
            </w:r>
            <w:r w:rsidRPr="00023D84">
              <w:rPr>
                <w:lang w:val="uk-UA"/>
              </w:rPr>
              <w:softHyphen/>
              <w:t>торської заборгованості до чистого доходу</w:t>
            </w:r>
            <w:r w:rsidR="00B812BA" w:rsidRPr="00023D84">
              <w:rPr>
                <w:lang w:val="uk-UA"/>
              </w:rPr>
              <w:t xml:space="preserve"> </w:t>
            </w:r>
            <w:r w:rsidRPr="00023D84">
              <w:rPr>
                <w:lang w:val="uk-UA"/>
              </w:rPr>
              <w:t>від реалізації продукції (товарів, робіт, послуг), % (п.3</w:t>
            </w:r>
            <w:r w:rsidRPr="00023D84">
              <w:rPr>
                <w:bCs/>
                <w:lang w:val="uk-UA"/>
              </w:rPr>
              <w:t>÷</w:t>
            </w:r>
            <w:r w:rsidRPr="00023D84">
              <w:rPr>
                <w:lang w:val="uk-UA"/>
              </w:rPr>
              <w:t>п.1</w:t>
            </w:r>
            <w:r w:rsidRPr="00023D84">
              <w:rPr>
                <w:bCs/>
                <w:lang w:val="uk-UA"/>
              </w:rPr>
              <w:t>×</w:t>
            </w:r>
            <w:r w:rsidRPr="00023D84">
              <w:rPr>
                <w:lang w:val="uk-UA"/>
              </w:rPr>
              <w:t>100)</w:t>
            </w:r>
          </w:p>
        </w:tc>
        <w:tc>
          <w:tcPr>
            <w:tcW w:w="624"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31" w:type="pct"/>
            <w:gridSpan w:val="2"/>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644" w:type="pct"/>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c>
          <w:tcPr>
            <w:tcW w:w="739" w:type="pct"/>
            <w:gridSpan w:val="2"/>
            <w:tcBorders>
              <w:top w:val="single" w:sz="4" w:space="0" w:color="auto"/>
              <w:left w:val="single" w:sz="4" w:space="0" w:color="auto"/>
              <w:bottom w:val="single" w:sz="4" w:space="0" w:color="auto"/>
              <w:right w:val="single" w:sz="4" w:space="0" w:color="auto"/>
            </w:tcBorders>
          </w:tcPr>
          <w:p w:rsidR="002F2DF8" w:rsidRPr="00023D84" w:rsidRDefault="002F2DF8" w:rsidP="00167572">
            <w:pPr>
              <w:jc w:val="both"/>
              <w:rPr>
                <w:lang w:val="uk-UA"/>
              </w:rPr>
            </w:pPr>
          </w:p>
        </w:tc>
      </w:tr>
      <w:tr w:rsidR="00B812BA" w:rsidRPr="00023D84" w:rsidTr="00203733">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rsidR="00B812BA" w:rsidRPr="00023D84" w:rsidRDefault="00ED20AD" w:rsidP="00B812BA">
            <w:pPr>
              <w:jc w:val="center"/>
              <w:rPr>
                <w:lang w:val="uk-UA"/>
              </w:rPr>
            </w:pPr>
            <w:r w:rsidRPr="00023D84">
              <w:rPr>
                <w:iCs/>
                <w:lang w:val="uk-UA"/>
              </w:rPr>
              <w:t>Показники оцінки кредиторської заборгованості</w:t>
            </w:r>
          </w:p>
        </w:tc>
      </w:tr>
      <w:tr w:rsidR="007305D9" w:rsidRPr="00023D84" w:rsidTr="00203733">
        <w:trPr>
          <w:trHeight w:val="20"/>
        </w:trPr>
        <w:tc>
          <w:tcPr>
            <w:tcW w:w="201" w:type="pct"/>
            <w:tcBorders>
              <w:top w:val="single" w:sz="4" w:space="0" w:color="auto"/>
              <w:left w:val="single" w:sz="4" w:space="0" w:color="auto"/>
              <w:bottom w:val="single" w:sz="4" w:space="0" w:color="auto"/>
              <w:right w:val="nil"/>
            </w:tcBorders>
          </w:tcPr>
          <w:p w:rsidR="00B812BA" w:rsidRPr="00023D84" w:rsidRDefault="00B812BA" w:rsidP="00167572">
            <w:pPr>
              <w:jc w:val="right"/>
              <w:rPr>
                <w:lang w:val="uk-UA"/>
              </w:rPr>
            </w:pPr>
            <w:r w:rsidRPr="00023D84">
              <w:rPr>
                <w:lang w:val="uk-UA"/>
              </w:rPr>
              <w:t>15.</w:t>
            </w:r>
          </w:p>
        </w:tc>
        <w:tc>
          <w:tcPr>
            <w:tcW w:w="2161" w:type="pct"/>
            <w:tcBorders>
              <w:top w:val="single" w:sz="4" w:space="0" w:color="auto"/>
              <w:left w:val="nil"/>
              <w:bottom w:val="single" w:sz="4" w:space="0" w:color="auto"/>
              <w:right w:val="single" w:sz="4" w:space="0" w:color="auto"/>
            </w:tcBorders>
          </w:tcPr>
          <w:p w:rsidR="00B812BA" w:rsidRPr="00023D84" w:rsidRDefault="00B812BA" w:rsidP="001507DE">
            <w:pPr>
              <w:rPr>
                <w:lang w:val="uk-UA"/>
              </w:rPr>
            </w:pPr>
            <w:r w:rsidRPr="00023D84">
              <w:rPr>
                <w:lang w:val="uk-UA"/>
              </w:rPr>
              <w:t>Коефіцієнт обертання кре</w:t>
            </w:r>
            <w:r w:rsidRPr="00023D84">
              <w:rPr>
                <w:lang w:val="uk-UA"/>
              </w:rPr>
              <w:softHyphen/>
              <w:t>диторської заборгованості (п.2</w:t>
            </w:r>
            <w:r w:rsidRPr="00023D84">
              <w:rPr>
                <w:bCs/>
                <w:lang w:val="uk-UA"/>
              </w:rPr>
              <w:t>÷</w:t>
            </w:r>
            <w:r w:rsidRPr="00023D84">
              <w:rPr>
                <w:lang w:val="uk-UA"/>
              </w:rPr>
              <w:t>п.4)</w:t>
            </w:r>
          </w:p>
        </w:tc>
        <w:tc>
          <w:tcPr>
            <w:tcW w:w="624"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21"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54" w:type="pct"/>
            <w:gridSpan w:val="2"/>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739" w:type="pct"/>
            <w:gridSpan w:val="2"/>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r>
      <w:tr w:rsidR="00B812BA" w:rsidRPr="00023D84" w:rsidTr="007305D9">
        <w:trPr>
          <w:trHeight w:val="20"/>
        </w:trPr>
        <w:tc>
          <w:tcPr>
            <w:tcW w:w="201" w:type="pct"/>
            <w:tcBorders>
              <w:top w:val="single" w:sz="4" w:space="0" w:color="auto"/>
              <w:left w:val="single" w:sz="4" w:space="0" w:color="auto"/>
              <w:bottom w:val="single" w:sz="4" w:space="0" w:color="auto"/>
              <w:right w:val="nil"/>
            </w:tcBorders>
          </w:tcPr>
          <w:p w:rsidR="00B812BA" w:rsidRPr="00023D84" w:rsidRDefault="00B812BA" w:rsidP="00167572">
            <w:pPr>
              <w:jc w:val="right"/>
              <w:rPr>
                <w:lang w:val="uk-UA"/>
              </w:rPr>
            </w:pPr>
            <w:r w:rsidRPr="00023D84">
              <w:rPr>
                <w:lang w:val="uk-UA"/>
              </w:rPr>
              <w:t>16.</w:t>
            </w:r>
          </w:p>
        </w:tc>
        <w:tc>
          <w:tcPr>
            <w:tcW w:w="2161" w:type="pct"/>
            <w:tcBorders>
              <w:top w:val="single" w:sz="4" w:space="0" w:color="auto"/>
              <w:left w:val="nil"/>
              <w:bottom w:val="single" w:sz="4" w:space="0" w:color="auto"/>
              <w:right w:val="single" w:sz="4" w:space="0" w:color="auto"/>
            </w:tcBorders>
          </w:tcPr>
          <w:p w:rsidR="00B812BA" w:rsidRPr="00023D84" w:rsidRDefault="00B812BA" w:rsidP="001507DE">
            <w:pPr>
              <w:rPr>
                <w:lang w:val="uk-UA"/>
              </w:rPr>
            </w:pPr>
            <w:r w:rsidRPr="00023D84">
              <w:rPr>
                <w:lang w:val="uk-UA"/>
              </w:rPr>
              <w:t>Тривалість одного обороту (середній період погашення) кредиторської заборгованості, днів (360</w:t>
            </w:r>
            <w:r w:rsidRPr="00023D84">
              <w:rPr>
                <w:bCs/>
                <w:lang w:val="uk-UA"/>
              </w:rPr>
              <w:t>÷</w:t>
            </w:r>
            <w:r w:rsidRPr="00023D84">
              <w:rPr>
                <w:lang w:val="uk-UA"/>
              </w:rPr>
              <w:t>п.15)</w:t>
            </w:r>
          </w:p>
        </w:tc>
        <w:tc>
          <w:tcPr>
            <w:tcW w:w="624"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21"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61" w:type="pct"/>
            <w:gridSpan w:val="3"/>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732"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r>
      <w:tr w:rsidR="00B812BA" w:rsidRPr="00023D84" w:rsidTr="007305D9">
        <w:trPr>
          <w:trHeight w:val="20"/>
        </w:trPr>
        <w:tc>
          <w:tcPr>
            <w:tcW w:w="201" w:type="pct"/>
            <w:tcBorders>
              <w:top w:val="single" w:sz="4" w:space="0" w:color="auto"/>
              <w:left w:val="single" w:sz="4" w:space="0" w:color="auto"/>
              <w:bottom w:val="single" w:sz="4" w:space="0" w:color="auto"/>
              <w:right w:val="nil"/>
            </w:tcBorders>
          </w:tcPr>
          <w:p w:rsidR="00B812BA" w:rsidRPr="00023D84" w:rsidRDefault="00B812BA" w:rsidP="00167572">
            <w:pPr>
              <w:jc w:val="right"/>
              <w:rPr>
                <w:lang w:val="uk-UA"/>
              </w:rPr>
            </w:pPr>
            <w:r w:rsidRPr="00023D84">
              <w:rPr>
                <w:lang w:val="uk-UA"/>
              </w:rPr>
              <w:t>17.</w:t>
            </w:r>
          </w:p>
        </w:tc>
        <w:tc>
          <w:tcPr>
            <w:tcW w:w="2161" w:type="pct"/>
            <w:tcBorders>
              <w:top w:val="single" w:sz="4" w:space="0" w:color="auto"/>
              <w:left w:val="nil"/>
              <w:bottom w:val="single" w:sz="4" w:space="0" w:color="auto"/>
              <w:right w:val="single" w:sz="4" w:space="0" w:color="auto"/>
            </w:tcBorders>
          </w:tcPr>
          <w:p w:rsidR="00B812BA" w:rsidRPr="00023D84" w:rsidRDefault="00B812BA" w:rsidP="001507DE">
            <w:pPr>
              <w:rPr>
                <w:lang w:val="uk-UA"/>
              </w:rPr>
            </w:pPr>
            <w:r w:rsidRPr="00023D84">
              <w:rPr>
                <w:lang w:val="uk-UA"/>
              </w:rPr>
              <w:t>Питома вага кредиторської заборгованості в капіталі, %                 (п.4</w:t>
            </w:r>
            <w:r w:rsidRPr="00023D84">
              <w:rPr>
                <w:bCs/>
                <w:lang w:val="uk-UA"/>
              </w:rPr>
              <w:t>÷</w:t>
            </w:r>
            <w:r w:rsidRPr="00023D84">
              <w:rPr>
                <w:lang w:val="uk-UA"/>
              </w:rPr>
              <w:t>п.5</w:t>
            </w:r>
            <w:r w:rsidRPr="00023D84">
              <w:rPr>
                <w:bCs/>
                <w:lang w:val="uk-UA"/>
              </w:rPr>
              <w:t>×</w:t>
            </w:r>
            <w:r w:rsidRPr="00023D84">
              <w:rPr>
                <w:lang w:val="uk-UA"/>
              </w:rPr>
              <w:t xml:space="preserve">100) </w:t>
            </w:r>
          </w:p>
        </w:tc>
        <w:tc>
          <w:tcPr>
            <w:tcW w:w="624"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21"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61" w:type="pct"/>
            <w:gridSpan w:val="3"/>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732"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r>
      <w:tr w:rsidR="00B812BA" w:rsidRPr="00023D84" w:rsidTr="007305D9">
        <w:trPr>
          <w:trHeight w:val="20"/>
        </w:trPr>
        <w:tc>
          <w:tcPr>
            <w:tcW w:w="201" w:type="pct"/>
            <w:tcBorders>
              <w:top w:val="single" w:sz="4" w:space="0" w:color="auto"/>
              <w:left w:val="single" w:sz="4" w:space="0" w:color="auto"/>
              <w:bottom w:val="single" w:sz="4" w:space="0" w:color="auto"/>
              <w:right w:val="nil"/>
            </w:tcBorders>
          </w:tcPr>
          <w:p w:rsidR="00B812BA" w:rsidRPr="00023D84" w:rsidRDefault="00B812BA" w:rsidP="00167572">
            <w:pPr>
              <w:jc w:val="right"/>
              <w:rPr>
                <w:lang w:val="uk-UA"/>
              </w:rPr>
            </w:pPr>
            <w:r w:rsidRPr="00023D84">
              <w:rPr>
                <w:lang w:val="uk-UA"/>
              </w:rPr>
              <w:t>18.</w:t>
            </w:r>
          </w:p>
        </w:tc>
        <w:tc>
          <w:tcPr>
            <w:tcW w:w="2161" w:type="pct"/>
            <w:tcBorders>
              <w:top w:val="single" w:sz="4" w:space="0" w:color="auto"/>
              <w:left w:val="nil"/>
              <w:bottom w:val="single" w:sz="4" w:space="0" w:color="auto"/>
              <w:right w:val="single" w:sz="4" w:space="0" w:color="auto"/>
            </w:tcBorders>
          </w:tcPr>
          <w:p w:rsidR="00B812BA" w:rsidRPr="00023D84" w:rsidRDefault="00B812BA" w:rsidP="001507DE">
            <w:pPr>
              <w:rPr>
                <w:lang w:val="uk-UA"/>
              </w:rPr>
            </w:pPr>
            <w:r w:rsidRPr="00023D84">
              <w:rPr>
                <w:lang w:val="uk-UA"/>
              </w:rPr>
              <w:t>Питома вага кредиторської заборгованості у зобов'я</w:t>
            </w:r>
            <w:r w:rsidRPr="00023D84">
              <w:rPr>
                <w:lang w:val="uk-UA"/>
              </w:rPr>
              <w:softHyphen/>
              <w:t>заннях, %   (п.4</w:t>
            </w:r>
            <w:r w:rsidR="00E40562" w:rsidRPr="00023D84">
              <w:rPr>
                <w:bCs/>
                <w:lang w:val="uk-UA"/>
              </w:rPr>
              <w:t>÷</w:t>
            </w:r>
            <w:r w:rsidRPr="00023D84">
              <w:rPr>
                <w:lang w:val="uk-UA"/>
              </w:rPr>
              <w:t>п.7</w:t>
            </w:r>
            <w:r w:rsidRPr="00023D84">
              <w:rPr>
                <w:bCs/>
                <w:lang w:val="uk-UA"/>
              </w:rPr>
              <w:t>×</w:t>
            </w:r>
            <w:r w:rsidRPr="00023D84">
              <w:rPr>
                <w:lang w:val="uk-UA"/>
              </w:rPr>
              <w:t>100)</w:t>
            </w:r>
          </w:p>
        </w:tc>
        <w:tc>
          <w:tcPr>
            <w:tcW w:w="624"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21"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61" w:type="pct"/>
            <w:gridSpan w:val="3"/>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732"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r>
      <w:tr w:rsidR="00B812BA" w:rsidRPr="00023D84" w:rsidTr="007305D9">
        <w:trPr>
          <w:trHeight w:val="20"/>
        </w:trPr>
        <w:tc>
          <w:tcPr>
            <w:tcW w:w="201" w:type="pct"/>
            <w:tcBorders>
              <w:top w:val="single" w:sz="4" w:space="0" w:color="auto"/>
              <w:left w:val="single" w:sz="4" w:space="0" w:color="auto"/>
              <w:bottom w:val="single" w:sz="4" w:space="0" w:color="auto"/>
              <w:right w:val="nil"/>
            </w:tcBorders>
          </w:tcPr>
          <w:p w:rsidR="00B812BA" w:rsidRPr="00023D84" w:rsidRDefault="00B812BA" w:rsidP="00167572">
            <w:pPr>
              <w:jc w:val="right"/>
              <w:rPr>
                <w:lang w:val="uk-UA"/>
              </w:rPr>
            </w:pPr>
            <w:r w:rsidRPr="00023D84">
              <w:rPr>
                <w:lang w:val="uk-UA"/>
              </w:rPr>
              <w:t>19.</w:t>
            </w:r>
          </w:p>
        </w:tc>
        <w:tc>
          <w:tcPr>
            <w:tcW w:w="2161" w:type="pct"/>
            <w:tcBorders>
              <w:top w:val="single" w:sz="4" w:space="0" w:color="auto"/>
              <w:left w:val="nil"/>
              <w:bottom w:val="single" w:sz="4" w:space="0" w:color="auto"/>
              <w:right w:val="single" w:sz="4" w:space="0" w:color="auto"/>
            </w:tcBorders>
          </w:tcPr>
          <w:p w:rsidR="00B812BA" w:rsidRPr="00023D84" w:rsidRDefault="00B812BA" w:rsidP="001507DE">
            <w:pPr>
              <w:rPr>
                <w:lang w:val="uk-UA"/>
              </w:rPr>
            </w:pPr>
            <w:r w:rsidRPr="00023D84">
              <w:rPr>
                <w:lang w:val="uk-UA"/>
              </w:rPr>
              <w:t>Питома вага кредиторської заборгованості у поточних зобов'язаннях, % (п.4</w:t>
            </w:r>
            <w:r w:rsidRPr="00023D84">
              <w:rPr>
                <w:bCs/>
                <w:lang w:val="uk-UA"/>
              </w:rPr>
              <w:t>÷</w:t>
            </w:r>
            <w:r w:rsidRPr="00023D84">
              <w:rPr>
                <w:lang w:val="uk-UA"/>
              </w:rPr>
              <w:t>п.8</w:t>
            </w:r>
            <w:r w:rsidRPr="00023D84">
              <w:rPr>
                <w:bCs/>
                <w:lang w:val="uk-UA"/>
              </w:rPr>
              <w:t>×</w:t>
            </w:r>
            <w:r w:rsidRPr="00023D84">
              <w:rPr>
                <w:lang w:val="uk-UA"/>
              </w:rPr>
              <w:t>100)</w:t>
            </w:r>
          </w:p>
        </w:tc>
        <w:tc>
          <w:tcPr>
            <w:tcW w:w="624"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21"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61" w:type="pct"/>
            <w:gridSpan w:val="3"/>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732"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r>
      <w:tr w:rsidR="00B812BA" w:rsidRPr="00023D84" w:rsidTr="007305D9">
        <w:trPr>
          <w:trHeight w:val="20"/>
        </w:trPr>
        <w:tc>
          <w:tcPr>
            <w:tcW w:w="201" w:type="pct"/>
            <w:tcBorders>
              <w:top w:val="single" w:sz="4" w:space="0" w:color="auto"/>
              <w:left w:val="single" w:sz="4" w:space="0" w:color="auto"/>
              <w:bottom w:val="single" w:sz="4" w:space="0" w:color="auto"/>
              <w:right w:val="nil"/>
            </w:tcBorders>
          </w:tcPr>
          <w:p w:rsidR="00B812BA" w:rsidRPr="00023D84" w:rsidRDefault="00B812BA" w:rsidP="00167572">
            <w:pPr>
              <w:jc w:val="right"/>
              <w:rPr>
                <w:lang w:val="uk-UA"/>
              </w:rPr>
            </w:pPr>
            <w:r w:rsidRPr="00023D84">
              <w:rPr>
                <w:lang w:val="uk-UA"/>
              </w:rPr>
              <w:t>20.</w:t>
            </w:r>
          </w:p>
        </w:tc>
        <w:tc>
          <w:tcPr>
            <w:tcW w:w="2161" w:type="pct"/>
            <w:tcBorders>
              <w:top w:val="single" w:sz="4" w:space="0" w:color="auto"/>
              <w:left w:val="nil"/>
              <w:bottom w:val="single" w:sz="4" w:space="0" w:color="auto"/>
              <w:right w:val="single" w:sz="4" w:space="0" w:color="auto"/>
            </w:tcBorders>
          </w:tcPr>
          <w:p w:rsidR="00B812BA" w:rsidRPr="00023D84" w:rsidRDefault="00B812BA" w:rsidP="001507DE">
            <w:pPr>
              <w:rPr>
                <w:lang w:val="uk-UA"/>
              </w:rPr>
            </w:pPr>
            <w:r w:rsidRPr="00023D84">
              <w:rPr>
                <w:lang w:val="uk-UA"/>
              </w:rPr>
              <w:t>Відношення кредиторської заборгованості до оборот</w:t>
            </w:r>
            <w:r w:rsidRPr="00023D84">
              <w:rPr>
                <w:lang w:val="uk-UA"/>
              </w:rPr>
              <w:softHyphen/>
              <w:t>них активів, % (п.4</w:t>
            </w:r>
            <w:r w:rsidRPr="00023D84">
              <w:rPr>
                <w:bCs/>
                <w:lang w:val="uk-UA"/>
              </w:rPr>
              <w:t>÷</w:t>
            </w:r>
            <w:r w:rsidRPr="00023D84">
              <w:rPr>
                <w:lang w:val="uk-UA"/>
              </w:rPr>
              <w:t>п.6</w:t>
            </w:r>
            <w:r w:rsidRPr="00023D84">
              <w:rPr>
                <w:bCs/>
                <w:lang w:val="uk-UA"/>
              </w:rPr>
              <w:t>×</w:t>
            </w:r>
            <w:r w:rsidRPr="00023D84">
              <w:rPr>
                <w:lang w:val="uk-UA"/>
              </w:rPr>
              <w:t>100)</w:t>
            </w:r>
          </w:p>
        </w:tc>
        <w:tc>
          <w:tcPr>
            <w:tcW w:w="624"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21"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61" w:type="pct"/>
            <w:gridSpan w:val="3"/>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732"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r>
      <w:tr w:rsidR="00B812BA" w:rsidRPr="00023D84" w:rsidTr="007305D9">
        <w:trPr>
          <w:trHeight w:val="20"/>
        </w:trPr>
        <w:tc>
          <w:tcPr>
            <w:tcW w:w="201" w:type="pct"/>
            <w:tcBorders>
              <w:top w:val="single" w:sz="4" w:space="0" w:color="auto"/>
              <w:left w:val="single" w:sz="4" w:space="0" w:color="auto"/>
              <w:bottom w:val="single" w:sz="4" w:space="0" w:color="auto"/>
              <w:right w:val="nil"/>
            </w:tcBorders>
          </w:tcPr>
          <w:p w:rsidR="00B812BA" w:rsidRPr="00023D84" w:rsidRDefault="00B812BA" w:rsidP="00167572">
            <w:pPr>
              <w:jc w:val="right"/>
              <w:rPr>
                <w:lang w:val="uk-UA"/>
              </w:rPr>
            </w:pPr>
            <w:r w:rsidRPr="00023D84">
              <w:rPr>
                <w:lang w:val="uk-UA"/>
              </w:rPr>
              <w:t>21.</w:t>
            </w:r>
          </w:p>
        </w:tc>
        <w:tc>
          <w:tcPr>
            <w:tcW w:w="2161" w:type="pct"/>
            <w:tcBorders>
              <w:top w:val="single" w:sz="4" w:space="0" w:color="auto"/>
              <w:left w:val="nil"/>
              <w:bottom w:val="single" w:sz="4" w:space="0" w:color="auto"/>
              <w:right w:val="single" w:sz="4" w:space="0" w:color="auto"/>
            </w:tcBorders>
          </w:tcPr>
          <w:p w:rsidR="00B812BA" w:rsidRPr="00023D84" w:rsidRDefault="00B812BA" w:rsidP="001507DE">
            <w:pPr>
              <w:rPr>
                <w:lang w:val="uk-UA"/>
              </w:rPr>
            </w:pPr>
            <w:r w:rsidRPr="00023D84">
              <w:rPr>
                <w:lang w:val="uk-UA"/>
              </w:rPr>
              <w:t>Припадає кредиторської заборгованості на 1 грн. поточної дебіторської за</w:t>
            </w:r>
            <w:r w:rsidRPr="00023D84">
              <w:rPr>
                <w:lang w:val="uk-UA"/>
              </w:rPr>
              <w:softHyphen/>
              <w:t>боргованості, грн.      (п.4</w:t>
            </w:r>
            <w:r w:rsidRPr="00023D84">
              <w:rPr>
                <w:bCs/>
                <w:lang w:val="uk-UA"/>
              </w:rPr>
              <w:t>÷</w:t>
            </w:r>
            <w:r w:rsidRPr="00023D84">
              <w:rPr>
                <w:lang w:val="uk-UA"/>
              </w:rPr>
              <w:t>п.3)</w:t>
            </w:r>
          </w:p>
        </w:tc>
        <w:tc>
          <w:tcPr>
            <w:tcW w:w="624"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21"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61" w:type="pct"/>
            <w:gridSpan w:val="3"/>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732"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r>
      <w:tr w:rsidR="00B812BA" w:rsidRPr="00023D84" w:rsidTr="007305D9">
        <w:trPr>
          <w:trHeight w:val="20"/>
        </w:trPr>
        <w:tc>
          <w:tcPr>
            <w:tcW w:w="201" w:type="pct"/>
            <w:tcBorders>
              <w:top w:val="single" w:sz="4" w:space="0" w:color="auto"/>
              <w:left w:val="single" w:sz="4" w:space="0" w:color="auto"/>
              <w:bottom w:val="single" w:sz="4" w:space="0" w:color="auto"/>
              <w:right w:val="nil"/>
            </w:tcBorders>
          </w:tcPr>
          <w:p w:rsidR="00B812BA" w:rsidRPr="00023D84" w:rsidRDefault="00B812BA" w:rsidP="00167572">
            <w:pPr>
              <w:jc w:val="right"/>
              <w:rPr>
                <w:lang w:val="uk-UA"/>
              </w:rPr>
            </w:pPr>
            <w:r w:rsidRPr="00023D84">
              <w:rPr>
                <w:lang w:val="uk-UA"/>
              </w:rPr>
              <w:t>22.</w:t>
            </w:r>
          </w:p>
        </w:tc>
        <w:tc>
          <w:tcPr>
            <w:tcW w:w="2161" w:type="pct"/>
            <w:tcBorders>
              <w:top w:val="single" w:sz="4" w:space="0" w:color="auto"/>
              <w:left w:val="nil"/>
              <w:bottom w:val="single" w:sz="4" w:space="0" w:color="auto"/>
              <w:right w:val="single" w:sz="4" w:space="0" w:color="auto"/>
            </w:tcBorders>
          </w:tcPr>
          <w:p w:rsidR="00B812BA" w:rsidRPr="00023D84" w:rsidRDefault="00B812BA" w:rsidP="001507DE">
            <w:pPr>
              <w:rPr>
                <w:lang w:val="uk-UA"/>
              </w:rPr>
            </w:pPr>
            <w:r w:rsidRPr="00023D84">
              <w:rPr>
                <w:lang w:val="uk-UA"/>
              </w:rPr>
              <w:t>Відношення кредиторської заборгованості до чистого доходу від реалі</w:t>
            </w:r>
            <w:r w:rsidRPr="00023D84">
              <w:rPr>
                <w:lang w:val="uk-UA"/>
              </w:rPr>
              <w:softHyphen/>
              <w:t>зації продукції, %</w:t>
            </w:r>
            <w:r w:rsidR="00752925" w:rsidRPr="00023D84">
              <w:rPr>
                <w:lang w:val="uk-UA"/>
              </w:rPr>
              <w:t xml:space="preserve"> </w:t>
            </w:r>
            <w:r w:rsidRPr="00023D84">
              <w:rPr>
                <w:lang w:val="uk-UA"/>
              </w:rPr>
              <w:t>(п.4</w:t>
            </w:r>
            <w:r w:rsidRPr="00023D84">
              <w:rPr>
                <w:bCs/>
                <w:lang w:val="uk-UA"/>
              </w:rPr>
              <w:t>÷</w:t>
            </w:r>
            <w:r w:rsidRPr="00023D84">
              <w:rPr>
                <w:lang w:val="uk-UA"/>
              </w:rPr>
              <w:t>п.1</w:t>
            </w:r>
            <w:r w:rsidRPr="00023D84">
              <w:rPr>
                <w:bCs/>
                <w:lang w:val="uk-UA"/>
              </w:rPr>
              <w:t>×</w:t>
            </w:r>
            <w:r w:rsidR="00E40562" w:rsidRPr="00023D84">
              <w:rPr>
                <w:bCs/>
                <w:lang w:val="uk-UA"/>
              </w:rPr>
              <w:t>1</w:t>
            </w:r>
            <w:r w:rsidRPr="00023D84">
              <w:rPr>
                <w:lang w:val="uk-UA"/>
              </w:rPr>
              <w:t>00)</w:t>
            </w:r>
          </w:p>
        </w:tc>
        <w:tc>
          <w:tcPr>
            <w:tcW w:w="624"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21"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661" w:type="pct"/>
            <w:gridSpan w:val="3"/>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c>
          <w:tcPr>
            <w:tcW w:w="732" w:type="pct"/>
            <w:tcBorders>
              <w:top w:val="single" w:sz="4" w:space="0" w:color="auto"/>
              <w:left w:val="single" w:sz="4" w:space="0" w:color="auto"/>
              <w:bottom w:val="single" w:sz="4" w:space="0" w:color="auto"/>
              <w:right w:val="single" w:sz="4" w:space="0" w:color="auto"/>
            </w:tcBorders>
          </w:tcPr>
          <w:p w:rsidR="00B812BA" w:rsidRPr="00023D84" w:rsidRDefault="00B812BA" w:rsidP="00167572">
            <w:pPr>
              <w:jc w:val="both"/>
              <w:rPr>
                <w:lang w:val="uk-UA"/>
              </w:rPr>
            </w:pPr>
          </w:p>
        </w:tc>
      </w:tr>
    </w:tbl>
    <w:p w:rsidR="00506345" w:rsidRPr="00023D84" w:rsidRDefault="00506345" w:rsidP="00506345">
      <w:pPr>
        <w:ind w:firstLine="728"/>
        <w:jc w:val="both"/>
        <w:rPr>
          <w:sz w:val="32"/>
          <w:szCs w:val="32"/>
          <w:lang w:val="uk-UA"/>
        </w:rPr>
      </w:pPr>
    </w:p>
    <w:p w:rsidR="00506345" w:rsidRPr="00023D84" w:rsidRDefault="00506345" w:rsidP="00506345">
      <w:pPr>
        <w:ind w:firstLine="728"/>
        <w:jc w:val="both"/>
        <w:rPr>
          <w:sz w:val="32"/>
          <w:szCs w:val="32"/>
          <w:lang w:val="uk-UA"/>
        </w:rPr>
      </w:pPr>
      <w:r w:rsidRPr="00023D84">
        <w:rPr>
          <w:sz w:val="32"/>
          <w:szCs w:val="32"/>
          <w:lang w:val="uk-UA"/>
        </w:rPr>
        <w:t>Коефіцієнти обертання поточної дебіторської та кредиторської заборгованості показують кількість її оборотів за календарний рік. Тривалість одного обороту дебіторської заборгованості характеризує середню кількість днів, які необхідні для повернення дебіторської заборгованості підприємству. Аналогічний зміст має показник тривалості одного обороту (середнього періоду погашення) кредиторської заборгованості.</w:t>
      </w:r>
    </w:p>
    <w:p w:rsidR="00506345" w:rsidRPr="00023D84" w:rsidRDefault="00506345" w:rsidP="00506345">
      <w:pPr>
        <w:ind w:firstLine="728"/>
        <w:jc w:val="both"/>
        <w:rPr>
          <w:sz w:val="32"/>
          <w:szCs w:val="32"/>
          <w:lang w:val="uk-UA"/>
        </w:rPr>
      </w:pPr>
      <w:r w:rsidRPr="00023D84">
        <w:rPr>
          <w:sz w:val="32"/>
          <w:szCs w:val="32"/>
          <w:lang w:val="uk-UA"/>
        </w:rPr>
        <w:t xml:space="preserve">Показники питомої ваги поточної дебіторської заборгованості в капіталі і оборотних активах свідчать про те, наскільки відповідно </w:t>
      </w:r>
      <w:r w:rsidRPr="00023D84">
        <w:rPr>
          <w:sz w:val="32"/>
          <w:szCs w:val="32"/>
          <w:lang w:val="uk-UA"/>
        </w:rPr>
        <w:lastRenderedPageBreak/>
        <w:t>капітал і оборотні активи сформовані за рахунок боргів підприємству. Питома вага кредиторської заборгованості в капіталі, зобов'язаннях і поточних зобов'язаннях відображає рівень фінансової залежності підприємства від кредиторських запозичень.</w:t>
      </w:r>
    </w:p>
    <w:p w:rsidR="00506345" w:rsidRPr="00023D84" w:rsidRDefault="00506345" w:rsidP="00506345">
      <w:pPr>
        <w:ind w:firstLine="728"/>
        <w:jc w:val="both"/>
        <w:rPr>
          <w:sz w:val="32"/>
          <w:szCs w:val="32"/>
          <w:lang w:val="uk-UA"/>
        </w:rPr>
      </w:pPr>
      <w:r w:rsidRPr="00023D84">
        <w:rPr>
          <w:sz w:val="32"/>
          <w:szCs w:val="32"/>
          <w:lang w:val="uk-UA"/>
        </w:rPr>
        <w:t>Про поліпшення стану платіжно-розрахункових відносин підприємства свідчить збільшення показника, який визначається відношенням поточної дебіторської заборгованості до кредиторської, і відповідно, зменшення показника, що характеризує, скільки припадає кредиторської заборгованості на 1 грн. поточної дебіторської заборгованості. Також важливою ознакою поліпшення фінансового стану підприємства є зменшення в динаміці показників, які характеризують відношення поточної дебіторської заборгованості і кредиторської заборгованості до чистого доходу (виручки) від реалізації продукції (товарів, робіт, послуг).</w:t>
      </w: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B308FA" w:rsidRPr="00023D84" w:rsidRDefault="00B308FA" w:rsidP="00506345">
      <w:pPr>
        <w:pStyle w:val="10"/>
        <w:jc w:val="center"/>
        <w:rPr>
          <w:rFonts w:ascii="Times New Roman" w:hAnsi="Times New Roman"/>
          <w:caps/>
          <w:sz w:val="32"/>
          <w:szCs w:val="32"/>
          <w:lang w:val="uk-UA"/>
        </w:rPr>
      </w:pPr>
    </w:p>
    <w:p w:rsidR="00753AA9" w:rsidRDefault="00753AA9">
      <w:pPr>
        <w:rPr>
          <w:caps/>
          <w:snapToGrid w:val="0"/>
          <w:sz w:val="32"/>
          <w:szCs w:val="32"/>
          <w:lang w:val="uk-UA"/>
        </w:rPr>
      </w:pPr>
      <w:r>
        <w:rPr>
          <w:caps/>
          <w:sz w:val="32"/>
          <w:szCs w:val="32"/>
          <w:lang w:val="uk-UA"/>
        </w:rPr>
        <w:br w:type="page"/>
      </w:r>
    </w:p>
    <w:p w:rsidR="00753AA9" w:rsidRPr="00023D84" w:rsidRDefault="00753AA9" w:rsidP="00753AA9">
      <w:pPr>
        <w:pStyle w:val="a8"/>
        <w:tabs>
          <w:tab w:val="left" w:pos="1080"/>
        </w:tabs>
        <w:ind w:firstLine="720"/>
        <w:jc w:val="center"/>
        <w:rPr>
          <w:b/>
          <w:sz w:val="36"/>
          <w:szCs w:val="36"/>
        </w:rPr>
      </w:pPr>
      <w:r w:rsidRPr="00023D84">
        <w:rPr>
          <w:b/>
          <w:sz w:val="36"/>
          <w:szCs w:val="36"/>
        </w:rPr>
        <w:lastRenderedPageBreak/>
        <w:t>СПИСОК ЛІТЕРАТУРИ</w:t>
      </w:r>
    </w:p>
    <w:p w:rsidR="00753AA9" w:rsidRPr="00023D84" w:rsidRDefault="00753AA9" w:rsidP="00753AA9">
      <w:pPr>
        <w:pStyle w:val="10"/>
        <w:jc w:val="center"/>
        <w:rPr>
          <w:rFonts w:ascii="Times New Roman" w:hAnsi="Times New Roman"/>
          <w:caps/>
          <w:sz w:val="32"/>
          <w:szCs w:val="32"/>
          <w:lang w:val="uk-UA"/>
        </w:rPr>
      </w:pPr>
    </w:p>
    <w:p w:rsidR="00753AA9" w:rsidRPr="00023D84" w:rsidRDefault="00753AA9" w:rsidP="00753AA9">
      <w:pPr>
        <w:numPr>
          <w:ilvl w:val="0"/>
          <w:numId w:val="7"/>
        </w:numPr>
        <w:tabs>
          <w:tab w:val="clear" w:pos="720"/>
        </w:tabs>
        <w:ind w:left="0" w:firstLine="720"/>
        <w:jc w:val="both"/>
        <w:rPr>
          <w:sz w:val="32"/>
          <w:szCs w:val="32"/>
          <w:lang w:val="uk-UA"/>
        </w:rPr>
      </w:pPr>
      <w:r w:rsidRPr="00023D84">
        <w:rPr>
          <w:sz w:val="32"/>
          <w:szCs w:val="32"/>
          <w:lang w:val="uk-UA"/>
        </w:rPr>
        <w:t>Закон України "Про бухгалтерський облік та фінансову звітність в Україні"    (від 16.07.1999 р.)// Бухгалтерський облік і аудит. – 1999. – № 9. – С. 3-8.</w:t>
      </w:r>
    </w:p>
    <w:p w:rsidR="00753AA9" w:rsidRPr="00023D84" w:rsidRDefault="00753AA9" w:rsidP="00753AA9">
      <w:pPr>
        <w:numPr>
          <w:ilvl w:val="0"/>
          <w:numId w:val="7"/>
        </w:numPr>
        <w:tabs>
          <w:tab w:val="clear" w:pos="720"/>
        </w:tabs>
        <w:ind w:left="0" w:firstLine="720"/>
        <w:jc w:val="both"/>
        <w:rPr>
          <w:sz w:val="32"/>
          <w:szCs w:val="32"/>
          <w:lang w:val="uk-UA"/>
        </w:rPr>
      </w:pPr>
      <w:r w:rsidRPr="00023D84">
        <w:rPr>
          <w:sz w:val="32"/>
          <w:szCs w:val="32"/>
          <w:lang w:val="uk-UA"/>
        </w:rPr>
        <w:t xml:space="preserve">Методичні рекомендації з аналізу і оцінки фінансового стану підприємств// Вісті Центральної спілки споживчих товариств України. – 2006. – № 30-32 </w:t>
      </w:r>
    </w:p>
    <w:p w:rsidR="00753AA9" w:rsidRPr="00023D84" w:rsidRDefault="00753AA9" w:rsidP="00753AA9">
      <w:pPr>
        <w:numPr>
          <w:ilvl w:val="0"/>
          <w:numId w:val="7"/>
        </w:numPr>
        <w:tabs>
          <w:tab w:val="clear" w:pos="720"/>
        </w:tabs>
        <w:ind w:left="0" w:firstLine="720"/>
        <w:jc w:val="both"/>
        <w:rPr>
          <w:sz w:val="32"/>
          <w:szCs w:val="32"/>
          <w:lang w:val="uk-UA"/>
        </w:rPr>
      </w:pPr>
      <w:r w:rsidRPr="00023D84">
        <w:rPr>
          <w:sz w:val="32"/>
          <w:szCs w:val="32"/>
          <w:lang w:val="uk-UA"/>
        </w:rPr>
        <w:t>Ізмайлова К.В. Фінансовий аналіз: Навч. посіб. – К.: МАУП, 2000. –  152 с.</w:t>
      </w:r>
    </w:p>
    <w:p w:rsidR="00753AA9" w:rsidRPr="00023D84" w:rsidRDefault="00753AA9" w:rsidP="00753AA9">
      <w:pPr>
        <w:numPr>
          <w:ilvl w:val="0"/>
          <w:numId w:val="7"/>
        </w:numPr>
        <w:shd w:val="clear" w:color="auto" w:fill="FFFFFF"/>
        <w:tabs>
          <w:tab w:val="clear" w:pos="720"/>
          <w:tab w:val="num" w:pos="360"/>
        </w:tabs>
        <w:ind w:left="0" w:firstLine="720"/>
        <w:jc w:val="both"/>
        <w:rPr>
          <w:sz w:val="32"/>
          <w:szCs w:val="32"/>
          <w:lang w:val="uk-UA"/>
        </w:rPr>
      </w:pPr>
      <w:r w:rsidRPr="00023D84">
        <w:rPr>
          <w:sz w:val="32"/>
          <w:szCs w:val="32"/>
          <w:lang w:val="uk-UA"/>
        </w:rPr>
        <w:t xml:space="preserve">Иваниенко В.В. Финансовый анализ: Учебное пособие. – 2-е изд. – Харьков: Издательский Дом “ИНЖЕК”, 2003. – 176 с. </w:t>
      </w:r>
    </w:p>
    <w:p w:rsidR="00753AA9" w:rsidRPr="00023D84" w:rsidRDefault="00753AA9" w:rsidP="00753AA9">
      <w:pPr>
        <w:numPr>
          <w:ilvl w:val="0"/>
          <w:numId w:val="7"/>
        </w:numPr>
        <w:tabs>
          <w:tab w:val="clear" w:pos="720"/>
        </w:tabs>
        <w:ind w:left="0" w:firstLine="720"/>
        <w:jc w:val="both"/>
        <w:rPr>
          <w:sz w:val="32"/>
          <w:szCs w:val="32"/>
          <w:lang w:val="uk-UA"/>
        </w:rPr>
      </w:pPr>
      <w:r w:rsidRPr="00023D84">
        <w:rPr>
          <w:sz w:val="32"/>
          <w:szCs w:val="32"/>
          <w:lang w:val="uk-UA"/>
        </w:rPr>
        <w:t>Ковалев А.И., Привалов В.П. Анализ финансового состояния предприятия. Издание 2-е, перер. и доп. – М.: Центр экономики и маркетинга, 1997. – 192 с.</w:t>
      </w:r>
    </w:p>
    <w:p w:rsidR="00753AA9" w:rsidRPr="00023D84" w:rsidRDefault="00753AA9" w:rsidP="00753AA9">
      <w:pPr>
        <w:numPr>
          <w:ilvl w:val="0"/>
          <w:numId w:val="7"/>
        </w:numPr>
        <w:tabs>
          <w:tab w:val="clear" w:pos="720"/>
        </w:tabs>
        <w:ind w:left="0" w:firstLine="720"/>
        <w:jc w:val="both"/>
        <w:rPr>
          <w:sz w:val="32"/>
          <w:szCs w:val="32"/>
          <w:lang w:val="uk-UA"/>
        </w:rPr>
      </w:pPr>
      <w:r w:rsidRPr="00023D84">
        <w:rPr>
          <w:sz w:val="32"/>
          <w:szCs w:val="32"/>
          <w:lang w:val="uk-UA"/>
        </w:rPr>
        <w:t>Ковалев В.В. Финансовый анализ 2-е изд., перер. и доп. – М.: Финансы и статистика, 1998. – 512с.</w:t>
      </w:r>
    </w:p>
    <w:p w:rsidR="00753AA9" w:rsidRPr="00023D84" w:rsidRDefault="00753AA9" w:rsidP="00753AA9">
      <w:pPr>
        <w:numPr>
          <w:ilvl w:val="0"/>
          <w:numId w:val="7"/>
        </w:numPr>
        <w:shd w:val="clear" w:color="auto" w:fill="FFFFFF"/>
        <w:tabs>
          <w:tab w:val="clear" w:pos="720"/>
        </w:tabs>
        <w:ind w:left="0" w:firstLine="720"/>
        <w:jc w:val="both"/>
        <w:rPr>
          <w:sz w:val="32"/>
          <w:szCs w:val="32"/>
          <w:lang w:val="uk-UA"/>
        </w:rPr>
      </w:pPr>
      <w:r w:rsidRPr="00023D84">
        <w:rPr>
          <w:sz w:val="32"/>
          <w:szCs w:val="32"/>
          <w:lang w:val="uk-UA"/>
        </w:rPr>
        <w:t xml:space="preserve">Ковалев В. В. Финансовый анализ: Управление капиталом. Выбор инвестиций. Анализ отчетности. – М.: Финансы и статистика, 1996. </w:t>
      </w:r>
    </w:p>
    <w:p w:rsidR="00753AA9" w:rsidRPr="00023D84" w:rsidRDefault="00753AA9" w:rsidP="00753AA9">
      <w:pPr>
        <w:numPr>
          <w:ilvl w:val="0"/>
          <w:numId w:val="7"/>
        </w:numPr>
        <w:tabs>
          <w:tab w:val="clear" w:pos="720"/>
        </w:tabs>
        <w:ind w:left="0" w:firstLine="720"/>
        <w:jc w:val="both"/>
        <w:rPr>
          <w:sz w:val="32"/>
          <w:szCs w:val="32"/>
          <w:lang w:val="uk-UA"/>
        </w:rPr>
      </w:pPr>
      <w:r w:rsidRPr="00023D84">
        <w:rPr>
          <w:sz w:val="32"/>
          <w:szCs w:val="32"/>
          <w:lang w:val="uk-UA"/>
        </w:rPr>
        <w:t>Коробов М.Я. Фінансово-економічний аналіз діяльності підприємств: Навч. посіб. – К.: Т-во "Знання", КОО, 2000. – 378 с.</w:t>
      </w:r>
    </w:p>
    <w:p w:rsidR="00753AA9" w:rsidRPr="00023D84" w:rsidRDefault="00753AA9" w:rsidP="00753AA9">
      <w:pPr>
        <w:numPr>
          <w:ilvl w:val="0"/>
          <w:numId w:val="7"/>
        </w:numPr>
        <w:shd w:val="clear" w:color="auto" w:fill="FFFFFF"/>
        <w:tabs>
          <w:tab w:val="clear" w:pos="720"/>
          <w:tab w:val="num" w:pos="360"/>
        </w:tabs>
        <w:ind w:left="0" w:firstLine="720"/>
        <w:jc w:val="both"/>
        <w:rPr>
          <w:sz w:val="32"/>
          <w:szCs w:val="32"/>
          <w:lang w:val="uk-UA"/>
        </w:rPr>
      </w:pPr>
      <w:r w:rsidRPr="00023D84">
        <w:rPr>
          <w:sz w:val="32"/>
          <w:szCs w:val="32"/>
          <w:lang w:val="uk-UA"/>
        </w:rPr>
        <w:t>Любушин Н.П., Лещева В.Б., Дьякова В.Г. Анализ финансово-экономической деятельности предприятия: Учеб. пособие для вузов / Под ред. проф. Н.П.Любушина. – М.: ЮНИТИ-ДАНА, 1999. – 471 с.</w:t>
      </w:r>
    </w:p>
    <w:p w:rsidR="00753AA9" w:rsidRPr="00023D84" w:rsidRDefault="00753AA9" w:rsidP="00753AA9">
      <w:pPr>
        <w:numPr>
          <w:ilvl w:val="0"/>
          <w:numId w:val="7"/>
        </w:numPr>
        <w:shd w:val="clear" w:color="auto" w:fill="FFFFFF"/>
        <w:tabs>
          <w:tab w:val="clear" w:pos="720"/>
        </w:tabs>
        <w:ind w:left="0" w:firstLine="720"/>
        <w:jc w:val="both"/>
        <w:rPr>
          <w:sz w:val="32"/>
          <w:szCs w:val="32"/>
          <w:lang w:val="uk-UA"/>
        </w:rPr>
      </w:pPr>
      <w:r w:rsidRPr="00023D84">
        <w:rPr>
          <w:sz w:val="32"/>
          <w:szCs w:val="32"/>
          <w:lang w:val="uk-UA"/>
        </w:rPr>
        <w:t xml:space="preserve">Мец В.О. Аналіз фінансових результатів та фінансового стану підприємства: Навч. посіб. – К.: Вища школа, 2003. – 278 с. </w:t>
      </w:r>
    </w:p>
    <w:p w:rsidR="00753AA9" w:rsidRPr="00023D84" w:rsidRDefault="00753AA9" w:rsidP="00753AA9">
      <w:pPr>
        <w:numPr>
          <w:ilvl w:val="0"/>
          <w:numId w:val="7"/>
        </w:numPr>
        <w:shd w:val="clear" w:color="auto" w:fill="FFFFFF"/>
        <w:tabs>
          <w:tab w:val="clear" w:pos="720"/>
        </w:tabs>
        <w:ind w:left="0" w:firstLine="720"/>
        <w:jc w:val="both"/>
        <w:rPr>
          <w:sz w:val="32"/>
          <w:szCs w:val="32"/>
          <w:lang w:val="uk-UA"/>
        </w:rPr>
      </w:pPr>
      <w:r w:rsidRPr="00023D84">
        <w:rPr>
          <w:sz w:val="32"/>
          <w:szCs w:val="32"/>
          <w:lang w:val="uk-UA"/>
        </w:rPr>
        <w:t>Савицька Г.В. Економічний аналіз діяльності підприємства: Навч. посіб. – 2 –ге вид., випр. і доп. – К.: Знання, 2005. – 662 с. – (Вища освіта ХХІ століття)</w:t>
      </w:r>
    </w:p>
    <w:p w:rsidR="00753AA9" w:rsidRPr="00023D84" w:rsidRDefault="00753AA9" w:rsidP="00753AA9">
      <w:pPr>
        <w:numPr>
          <w:ilvl w:val="0"/>
          <w:numId w:val="7"/>
        </w:numPr>
        <w:tabs>
          <w:tab w:val="clear" w:pos="720"/>
        </w:tabs>
        <w:ind w:left="0" w:firstLine="720"/>
        <w:jc w:val="both"/>
        <w:rPr>
          <w:sz w:val="32"/>
          <w:szCs w:val="32"/>
          <w:lang w:val="uk-UA"/>
        </w:rPr>
      </w:pPr>
      <w:r w:rsidRPr="00023D84">
        <w:rPr>
          <w:sz w:val="32"/>
          <w:szCs w:val="32"/>
          <w:lang w:val="uk-UA"/>
        </w:rPr>
        <w:t>Фінанси підприємств: Підручник / Керівник авт. кол. і наук. ред.     проф. А.М. Поддєрьогін. 3-тє вид., перероб. та доп. – К.: КНЕУ, 2000. – 460 с.</w:t>
      </w:r>
    </w:p>
    <w:p w:rsidR="00753AA9" w:rsidRPr="00023D84" w:rsidRDefault="00753AA9" w:rsidP="00753AA9">
      <w:pPr>
        <w:shd w:val="clear" w:color="auto" w:fill="FFFFFF"/>
        <w:ind w:firstLine="720"/>
        <w:jc w:val="both"/>
        <w:rPr>
          <w:sz w:val="32"/>
          <w:szCs w:val="32"/>
          <w:lang w:val="uk-UA"/>
        </w:rPr>
      </w:pPr>
    </w:p>
    <w:p w:rsidR="00753AA9" w:rsidRPr="00023D84" w:rsidRDefault="00753AA9" w:rsidP="00753AA9">
      <w:pPr>
        <w:pStyle w:val="3"/>
        <w:spacing w:line="360" w:lineRule="auto"/>
        <w:ind w:left="0"/>
        <w:rPr>
          <w:color w:val="000000"/>
          <w:lang w:val="uk-UA"/>
        </w:rPr>
      </w:pPr>
    </w:p>
    <w:p w:rsidR="00753AA9" w:rsidRDefault="00753AA9" w:rsidP="00203733">
      <w:pPr>
        <w:pStyle w:val="a8"/>
        <w:ind w:firstLine="720"/>
        <w:jc w:val="right"/>
        <w:rPr>
          <w:i/>
          <w:sz w:val="32"/>
          <w:szCs w:val="32"/>
        </w:rPr>
      </w:pPr>
    </w:p>
    <w:p w:rsidR="00B308FA" w:rsidRPr="00023D84" w:rsidRDefault="00B308FA" w:rsidP="00203733">
      <w:pPr>
        <w:pStyle w:val="a8"/>
        <w:ind w:firstLine="720"/>
        <w:jc w:val="right"/>
        <w:rPr>
          <w:i/>
          <w:sz w:val="32"/>
          <w:szCs w:val="32"/>
        </w:rPr>
      </w:pPr>
      <w:r w:rsidRPr="00023D84">
        <w:rPr>
          <w:i/>
          <w:sz w:val="32"/>
          <w:szCs w:val="32"/>
        </w:rPr>
        <w:lastRenderedPageBreak/>
        <w:t>Додаток А</w:t>
      </w:r>
    </w:p>
    <w:p w:rsidR="00B308FA" w:rsidRPr="00023D84" w:rsidRDefault="00B308FA" w:rsidP="00203733">
      <w:pPr>
        <w:pStyle w:val="a8"/>
        <w:ind w:firstLine="720"/>
        <w:jc w:val="center"/>
        <w:rPr>
          <w:sz w:val="32"/>
          <w:szCs w:val="32"/>
        </w:rPr>
      </w:pPr>
    </w:p>
    <w:p w:rsidR="00B308FA" w:rsidRPr="00023D84" w:rsidRDefault="00B308FA" w:rsidP="00753AA9">
      <w:pPr>
        <w:pStyle w:val="a8"/>
        <w:spacing w:line="360" w:lineRule="auto"/>
        <w:ind w:firstLine="720"/>
        <w:jc w:val="center"/>
        <w:rPr>
          <w:sz w:val="32"/>
          <w:szCs w:val="32"/>
        </w:rPr>
      </w:pPr>
      <w:r w:rsidRPr="00023D84">
        <w:rPr>
          <w:sz w:val="32"/>
          <w:szCs w:val="32"/>
        </w:rPr>
        <w:t>Міністерство освіти і науки України</w:t>
      </w:r>
    </w:p>
    <w:p w:rsidR="00B308FA" w:rsidRPr="00023D84" w:rsidRDefault="00753AA9" w:rsidP="00753AA9">
      <w:pPr>
        <w:pStyle w:val="a8"/>
        <w:spacing w:line="360" w:lineRule="auto"/>
        <w:ind w:firstLine="720"/>
        <w:jc w:val="center"/>
        <w:rPr>
          <w:sz w:val="32"/>
          <w:szCs w:val="32"/>
        </w:rPr>
      </w:pPr>
      <w:r w:rsidRPr="00023D84">
        <w:rPr>
          <w:sz w:val="32"/>
          <w:szCs w:val="32"/>
        </w:rPr>
        <w:t>Харківський національний автомобільно-дорожній університет</w:t>
      </w:r>
    </w:p>
    <w:p w:rsidR="00753AA9" w:rsidRDefault="00753AA9" w:rsidP="00753AA9">
      <w:pPr>
        <w:pStyle w:val="a8"/>
        <w:spacing w:line="360" w:lineRule="auto"/>
        <w:ind w:firstLine="720"/>
        <w:jc w:val="center"/>
        <w:rPr>
          <w:sz w:val="32"/>
          <w:szCs w:val="32"/>
        </w:rPr>
      </w:pPr>
    </w:p>
    <w:p w:rsidR="00B308FA" w:rsidRPr="00023D84" w:rsidRDefault="00B308FA" w:rsidP="00753AA9">
      <w:pPr>
        <w:pStyle w:val="a8"/>
        <w:spacing w:line="360" w:lineRule="auto"/>
        <w:ind w:firstLine="720"/>
        <w:jc w:val="center"/>
        <w:rPr>
          <w:sz w:val="32"/>
          <w:szCs w:val="32"/>
        </w:rPr>
      </w:pPr>
      <w:r w:rsidRPr="00023D84">
        <w:rPr>
          <w:sz w:val="32"/>
          <w:szCs w:val="32"/>
        </w:rPr>
        <w:t>Кафедра обліку і аудиту</w:t>
      </w:r>
    </w:p>
    <w:p w:rsidR="00B308FA" w:rsidRPr="00023D84" w:rsidRDefault="00B308FA" w:rsidP="00203733">
      <w:pPr>
        <w:pStyle w:val="a8"/>
        <w:ind w:firstLine="720"/>
        <w:jc w:val="center"/>
        <w:rPr>
          <w:sz w:val="32"/>
          <w:szCs w:val="32"/>
        </w:rPr>
      </w:pPr>
    </w:p>
    <w:p w:rsidR="00B308FA" w:rsidRDefault="00B308FA" w:rsidP="00203733">
      <w:pPr>
        <w:pStyle w:val="a8"/>
        <w:ind w:firstLine="0"/>
        <w:rPr>
          <w:sz w:val="32"/>
          <w:szCs w:val="32"/>
        </w:rPr>
      </w:pPr>
    </w:p>
    <w:p w:rsidR="00753AA9" w:rsidRPr="00023D84" w:rsidRDefault="00753AA9" w:rsidP="00203733">
      <w:pPr>
        <w:pStyle w:val="a8"/>
        <w:ind w:firstLine="0"/>
        <w:rPr>
          <w:sz w:val="32"/>
          <w:szCs w:val="32"/>
        </w:rPr>
      </w:pPr>
    </w:p>
    <w:p w:rsidR="00B308FA" w:rsidRDefault="00B308FA" w:rsidP="00203733">
      <w:pPr>
        <w:pStyle w:val="a8"/>
        <w:ind w:firstLine="720"/>
        <w:jc w:val="center"/>
        <w:rPr>
          <w:sz w:val="32"/>
          <w:szCs w:val="32"/>
        </w:rPr>
      </w:pPr>
    </w:p>
    <w:p w:rsidR="00753AA9" w:rsidRDefault="00753AA9" w:rsidP="00203733">
      <w:pPr>
        <w:pStyle w:val="a8"/>
        <w:ind w:firstLine="720"/>
        <w:jc w:val="center"/>
        <w:rPr>
          <w:sz w:val="32"/>
          <w:szCs w:val="32"/>
        </w:rPr>
      </w:pPr>
    </w:p>
    <w:p w:rsidR="00753AA9" w:rsidRPr="00023D84" w:rsidRDefault="00753AA9" w:rsidP="00203733">
      <w:pPr>
        <w:pStyle w:val="a8"/>
        <w:ind w:firstLine="720"/>
        <w:jc w:val="center"/>
        <w:rPr>
          <w:sz w:val="32"/>
          <w:szCs w:val="32"/>
        </w:rPr>
      </w:pPr>
    </w:p>
    <w:p w:rsidR="00B308FA" w:rsidRPr="00EF4839" w:rsidRDefault="00B308FA" w:rsidP="00753AA9">
      <w:pPr>
        <w:pStyle w:val="a8"/>
        <w:spacing w:line="360" w:lineRule="auto"/>
        <w:ind w:firstLine="720"/>
        <w:jc w:val="center"/>
        <w:rPr>
          <w:b/>
          <w:sz w:val="36"/>
          <w:szCs w:val="36"/>
        </w:rPr>
      </w:pPr>
      <w:r w:rsidRPr="00EF4839">
        <w:rPr>
          <w:b/>
          <w:sz w:val="36"/>
          <w:szCs w:val="36"/>
        </w:rPr>
        <w:t>КУРСОВА РОБОТА</w:t>
      </w:r>
    </w:p>
    <w:p w:rsidR="00B308FA" w:rsidRPr="00023D84" w:rsidRDefault="00B308FA" w:rsidP="00753AA9">
      <w:pPr>
        <w:pStyle w:val="a8"/>
        <w:spacing w:line="360" w:lineRule="auto"/>
        <w:ind w:firstLine="720"/>
        <w:jc w:val="center"/>
        <w:rPr>
          <w:sz w:val="32"/>
          <w:szCs w:val="32"/>
        </w:rPr>
      </w:pPr>
      <w:r w:rsidRPr="00023D84">
        <w:rPr>
          <w:sz w:val="32"/>
          <w:szCs w:val="32"/>
        </w:rPr>
        <w:t xml:space="preserve"> з дисципліни</w:t>
      </w:r>
      <w:r w:rsidR="00753AA9">
        <w:rPr>
          <w:sz w:val="32"/>
          <w:szCs w:val="32"/>
        </w:rPr>
        <w:t xml:space="preserve"> </w:t>
      </w:r>
      <w:r w:rsidRPr="00023D84">
        <w:rPr>
          <w:sz w:val="32"/>
          <w:szCs w:val="32"/>
        </w:rPr>
        <w:t>«</w:t>
      </w:r>
      <w:r w:rsidR="00753AA9" w:rsidRPr="00023D84">
        <w:rPr>
          <w:sz w:val="32"/>
          <w:szCs w:val="32"/>
        </w:rPr>
        <w:t>Фінансовий аналіз</w:t>
      </w:r>
      <w:r w:rsidRPr="00023D84">
        <w:rPr>
          <w:sz w:val="32"/>
          <w:szCs w:val="32"/>
        </w:rPr>
        <w:t>»</w:t>
      </w:r>
    </w:p>
    <w:p w:rsidR="00B308FA" w:rsidRPr="00023D84" w:rsidRDefault="00B308FA" w:rsidP="00753AA9">
      <w:pPr>
        <w:pStyle w:val="a8"/>
        <w:spacing w:line="360" w:lineRule="auto"/>
        <w:ind w:firstLine="720"/>
        <w:jc w:val="center"/>
        <w:rPr>
          <w:sz w:val="32"/>
          <w:szCs w:val="32"/>
        </w:rPr>
      </w:pPr>
    </w:p>
    <w:p w:rsidR="00B308FA" w:rsidRPr="00023D84" w:rsidRDefault="00B308FA" w:rsidP="00203733">
      <w:pPr>
        <w:pStyle w:val="a8"/>
        <w:ind w:firstLine="720"/>
        <w:jc w:val="center"/>
        <w:rPr>
          <w:sz w:val="32"/>
          <w:szCs w:val="32"/>
        </w:rPr>
      </w:pPr>
    </w:p>
    <w:p w:rsidR="00B308FA" w:rsidRPr="00023D84" w:rsidRDefault="00B308FA" w:rsidP="00203733">
      <w:pPr>
        <w:pStyle w:val="a8"/>
        <w:ind w:firstLine="720"/>
        <w:jc w:val="center"/>
        <w:rPr>
          <w:sz w:val="32"/>
          <w:szCs w:val="32"/>
        </w:rPr>
      </w:pPr>
      <w:r w:rsidRPr="00023D84">
        <w:rPr>
          <w:sz w:val="32"/>
          <w:szCs w:val="32"/>
        </w:rPr>
        <w:t xml:space="preserve">                                    </w:t>
      </w:r>
    </w:p>
    <w:p w:rsidR="00B308FA" w:rsidRPr="00023D84" w:rsidRDefault="00B308FA" w:rsidP="00203733">
      <w:pPr>
        <w:pStyle w:val="a8"/>
        <w:ind w:firstLine="720"/>
        <w:jc w:val="center"/>
        <w:rPr>
          <w:sz w:val="32"/>
          <w:szCs w:val="32"/>
        </w:rPr>
      </w:pPr>
    </w:p>
    <w:p w:rsidR="00B308FA" w:rsidRPr="00023D84" w:rsidRDefault="00B308FA" w:rsidP="00690240">
      <w:pPr>
        <w:pStyle w:val="a8"/>
        <w:spacing w:line="360" w:lineRule="auto"/>
        <w:ind w:firstLine="720"/>
        <w:rPr>
          <w:sz w:val="32"/>
          <w:szCs w:val="32"/>
        </w:rPr>
      </w:pPr>
      <w:r w:rsidRPr="00023D84">
        <w:rPr>
          <w:sz w:val="32"/>
          <w:szCs w:val="32"/>
        </w:rPr>
        <w:t xml:space="preserve">                   </w:t>
      </w:r>
      <w:r w:rsidR="00753AA9">
        <w:rPr>
          <w:sz w:val="32"/>
          <w:szCs w:val="32"/>
        </w:rPr>
        <w:t xml:space="preserve">                              </w:t>
      </w:r>
      <w:r w:rsidRPr="00023D84">
        <w:rPr>
          <w:sz w:val="32"/>
          <w:szCs w:val="32"/>
        </w:rPr>
        <w:t>Виконав: ст.</w:t>
      </w:r>
      <w:r w:rsidR="00203733">
        <w:rPr>
          <w:sz w:val="32"/>
          <w:szCs w:val="32"/>
        </w:rPr>
        <w:t xml:space="preserve"> </w:t>
      </w:r>
      <w:r w:rsidRPr="00023D84">
        <w:rPr>
          <w:sz w:val="32"/>
          <w:szCs w:val="32"/>
        </w:rPr>
        <w:t>гр __</w:t>
      </w:r>
      <w:r w:rsidR="00753AA9">
        <w:rPr>
          <w:sz w:val="32"/>
          <w:szCs w:val="32"/>
        </w:rPr>
        <w:t>__</w:t>
      </w:r>
      <w:r w:rsidRPr="00023D84">
        <w:rPr>
          <w:sz w:val="32"/>
          <w:szCs w:val="32"/>
        </w:rPr>
        <w:t>____________</w:t>
      </w:r>
    </w:p>
    <w:p w:rsidR="00B308FA" w:rsidRPr="00023D84" w:rsidRDefault="00B308FA" w:rsidP="00690240">
      <w:pPr>
        <w:pStyle w:val="a8"/>
        <w:spacing w:line="360" w:lineRule="auto"/>
        <w:ind w:firstLine="720"/>
        <w:rPr>
          <w:sz w:val="32"/>
          <w:szCs w:val="32"/>
        </w:rPr>
      </w:pPr>
      <w:r w:rsidRPr="00023D84">
        <w:rPr>
          <w:sz w:val="32"/>
          <w:szCs w:val="32"/>
        </w:rPr>
        <w:t xml:space="preserve">                                                 Залікова книжка № _____</w:t>
      </w:r>
      <w:r w:rsidR="00753AA9">
        <w:rPr>
          <w:sz w:val="32"/>
          <w:szCs w:val="32"/>
        </w:rPr>
        <w:t>__</w:t>
      </w:r>
      <w:r w:rsidR="00203733">
        <w:rPr>
          <w:sz w:val="32"/>
          <w:szCs w:val="32"/>
        </w:rPr>
        <w:t>__</w:t>
      </w:r>
      <w:r w:rsidRPr="00023D84">
        <w:rPr>
          <w:sz w:val="32"/>
          <w:szCs w:val="32"/>
        </w:rPr>
        <w:t>___</w:t>
      </w:r>
    </w:p>
    <w:p w:rsidR="00B308FA" w:rsidRPr="00023D84" w:rsidRDefault="00B308FA" w:rsidP="00690240">
      <w:pPr>
        <w:pStyle w:val="a8"/>
        <w:spacing w:line="360" w:lineRule="auto"/>
        <w:ind w:firstLine="720"/>
        <w:rPr>
          <w:sz w:val="32"/>
          <w:szCs w:val="32"/>
        </w:rPr>
      </w:pPr>
      <w:r w:rsidRPr="00023D84">
        <w:rPr>
          <w:sz w:val="32"/>
          <w:szCs w:val="32"/>
        </w:rPr>
        <w:t xml:space="preserve">                                             </w:t>
      </w:r>
      <w:r w:rsidR="00690240">
        <w:rPr>
          <w:sz w:val="32"/>
          <w:szCs w:val="32"/>
        </w:rPr>
        <w:t xml:space="preserve">   </w:t>
      </w:r>
      <w:r w:rsidRPr="00023D84">
        <w:rPr>
          <w:sz w:val="32"/>
          <w:szCs w:val="32"/>
        </w:rPr>
        <w:t xml:space="preserve"> Перевірив:______</w:t>
      </w:r>
      <w:r w:rsidR="00690240">
        <w:rPr>
          <w:sz w:val="32"/>
          <w:szCs w:val="32"/>
        </w:rPr>
        <w:t>___</w:t>
      </w:r>
      <w:r w:rsidRPr="00023D84">
        <w:rPr>
          <w:sz w:val="32"/>
          <w:szCs w:val="32"/>
        </w:rPr>
        <w:t>___________</w:t>
      </w:r>
    </w:p>
    <w:p w:rsidR="00B308FA" w:rsidRPr="00023D84" w:rsidRDefault="00B308FA" w:rsidP="00203733">
      <w:pPr>
        <w:pStyle w:val="a8"/>
        <w:ind w:firstLine="720"/>
        <w:jc w:val="center"/>
        <w:rPr>
          <w:sz w:val="32"/>
          <w:szCs w:val="32"/>
        </w:rPr>
      </w:pPr>
      <w:r w:rsidRPr="00023D84">
        <w:rPr>
          <w:sz w:val="32"/>
          <w:szCs w:val="32"/>
        </w:rPr>
        <w:t xml:space="preserve">                                                                            </w:t>
      </w:r>
    </w:p>
    <w:p w:rsidR="00B308FA" w:rsidRPr="00023D84" w:rsidRDefault="00B308FA" w:rsidP="00203733">
      <w:pPr>
        <w:pStyle w:val="a8"/>
        <w:ind w:firstLine="720"/>
        <w:jc w:val="center"/>
        <w:rPr>
          <w:sz w:val="32"/>
          <w:szCs w:val="32"/>
        </w:rPr>
      </w:pPr>
    </w:p>
    <w:p w:rsidR="00B308FA" w:rsidRPr="00023D84" w:rsidRDefault="00B308FA" w:rsidP="00203733">
      <w:pPr>
        <w:pStyle w:val="a8"/>
        <w:ind w:firstLine="720"/>
        <w:jc w:val="center"/>
        <w:rPr>
          <w:sz w:val="32"/>
          <w:szCs w:val="32"/>
        </w:rPr>
      </w:pPr>
    </w:p>
    <w:p w:rsidR="00B308FA" w:rsidRPr="00023D84" w:rsidRDefault="00B308FA" w:rsidP="00203733">
      <w:pPr>
        <w:pStyle w:val="a8"/>
        <w:ind w:firstLine="0"/>
        <w:rPr>
          <w:sz w:val="32"/>
          <w:szCs w:val="32"/>
        </w:rPr>
      </w:pPr>
    </w:p>
    <w:p w:rsidR="00B308FA" w:rsidRPr="00023D84" w:rsidRDefault="00B308FA" w:rsidP="00203733">
      <w:pPr>
        <w:pStyle w:val="a8"/>
        <w:ind w:firstLine="0"/>
        <w:rPr>
          <w:sz w:val="32"/>
          <w:szCs w:val="32"/>
        </w:rPr>
      </w:pPr>
    </w:p>
    <w:p w:rsidR="00B308FA" w:rsidRPr="00023D84" w:rsidRDefault="00B308FA" w:rsidP="00B308FA">
      <w:pPr>
        <w:pStyle w:val="a8"/>
        <w:tabs>
          <w:tab w:val="left" w:pos="1080"/>
        </w:tabs>
        <w:ind w:firstLine="0"/>
        <w:rPr>
          <w:sz w:val="32"/>
          <w:szCs w:val="32"/>
        </w:rPr>
      </w:pPr>
    </w:p>
    <w:p w:rsidR="00B308FA" w:rsidRDefault="00B308FA" w:rsidP="00B308FA">
      <w:pPr>
        <w:pStyle w:val="a8"/>
        <w:tabs>
          <w:tab w:val="left" w:pos="1080"/>
        </w:tabs>
        <w:ind w:firstLine="0"/>
        <w:rPr>
          <w:sz w:val="32"/>
          <w:szCs w:val="32"/>
        </w:rPr>
      </w:pPr>
    </w:p>
    <w:p w:rsidR="00690240" w:rsidRDefault="00690240" w:rsidP="00B308FA">
      <w:pPr>
        <w:pStyle w:val="a8"/>
        <w:tabs>
          <w:tab w:val="left" w:pos="1080"/>
        </w:tabs>
        <w:ind w:firstLine="0"/>
        <w:rPr>
          <w:sz w:val="32"/>
          <w:szCs w:val="32"/>
        </w:rPr>
      </w:pPr>
    </w:p>
    <w:p w:rsidR="00690240" w:rsidRDefault="00690240" w:rsidP="00B308FA">
      <w:pPr>
        <w:pStyle w:val="a8"/>
        <w:tabs>
          <w:tab w:val="left" w:pos="1080"/>
        </w:tabs>
        <w:ind w:firstLine="0"/>
        <w:rPr>
          <w:sz w:val="32"/>
          <w:szCs w:val="32"/>
        </w:rPr>
      </w:pPr>
    </w:p>
    <w:p w:rsidR="00203733" w:rsidRPr="00023D84" w:rsidRDefault="00203733" w:rsidP="00B308FA">
      <w:pPr>
        <w:pStyle w:val="a8"/>
        <w:tabs>
          <w:tab w:val="left" w:pos="1080"/>
        </w:tabs>
        <w:ind w:firstLine="0"/>
        <w:rPr>
          <w:sz w:val="32"/>
          <w:szCs w:val="32"/>
        </w:rPr>
      </w:pPr>
    </w:p>
    <w:p w:rsidR="00B308FA" w:rsidRPr="00023D84" w:rsidRDefault="00B308FA" w:rsidP="00B308FA">
      <w:pPr>
        <w:pStyle w:val="a8"/>
        <w:tabs>
          <w:tab w:val="left" w:pos="1080"/>
        </w:tabs>
        <w:ind w:firstLine="720"/>
        <w:jc w:val="center"/>
        <w:rPr>
          <w:sz w:val="32"/>
          <w:szCs w:val="32"/>
        </w:rPr>
      </w:pPr>
      <w:r w:rsidRPr="00023D84">
        <w:rPr>
          <w:sz w:val="32"/>
          <w:szCs w:val="32"/>
        </w:rPr>
        <w:t>Харків 20__</w:t>
      </w:r>
    </w:p>
    <w:p w:rsidR="00753AA9" w:rsidRDefault="00753AA9" w:rsidP="00B308FA">
      <w:pPr>
        <w:pStyle w:val="a8"/>
        <w:tabs>
          <w:tab w:val="left" w:pos="1080"/>
        </w:tabs>
        <w:ind w:firstLine="720"/>
        <w:jc w:val="right"/>
        <w:rPr>
          <w:i/>
          <w:sz w:val="32"/>
          <w:szCs w:val="32"/>
        </w:rPr>
      </w:pPr>
    </w:p>
    <w:p w:rsidR="00753AA9" w:rsidRDefault="00753AA9" w:rsidP="00B308FA">
      <w:pPr>
        <w:pStyle w:val="a8"/>
        <w:tabs>
          <w:tab w:val="left" w:pos="1080"/>
        </w:tabs>
        <w:ind w:firstLine="720"/>
        <w:jc w:val="right"/>
        <w:rPr>
          <w:i/>
          <w:sz w:val="32"/>
          <w:szCs w:val="32"/>
        </w:rPr>
      </w:pPr>
    </w:p>
    <w:p w:rsidR="00B308FA" w:rsidRPr="00023D84" w:rsidRDefault="00B308FA" w:rsidP="00B308FA">
      <w:pPr>
        <w:pStyle w:val="a8"/>
        <w:tabs>
          <w:tab w:val="left" w:pos="1080"/>
        </w:tabs>
        <w:ind w:firstLine="720"/>
        <w:jc w:val="right"/>
        <w:rPr>
          <w:i/>
          <w:sz w:val="32"/>
          <w:szCs w:val="32"/>
        </w:rPr>
      </w:pPr>
      <w:r w:rsidRPr="00023D84">
        <w:rPr>
          <w:i/>
          <w:sz w:val="32"/>
          <w:szCs w:val="32"/>
        </w:rPr>
        <w:t>Додаток Б</w:t>
      </w:r>
    </w:p>
    <w:p w:rsidR="00AE13B7" w:rsidRDefault="00AE13B7" w:rsidP="00B308FA">
      <w:pPr>
        <w:pStyle w:val="a8"/>
        <w:tabs>
          <w:tab w:val="left" w:pos="1080"/>
        </w:tabs>
        <w:ind w:firstLine="720"/>
        <w:jc w:val="center"/>
        <w:rPr>
          <w:sz w:val="32"/>
          <w:szCs w:val="32"/>
        </w:rPr>
      </w:pPr>
    </w:p>
    <w:p w:rsidR="00B308FA" w:rsidRPr="00023D84" w:rsidRDefault="00B308FA" w:rsidP="00B308FA">
      <w:pPr>
        <w:pStyle w:val="a8"/>
        <w:tabs>
          <w:tab w:val="left" w:pos="1080"/>
        </w:tabs>
        <w:ind w:firstLine="720"/>
        <w:jc w:val="center"/>
        <w:rPr>
          <w:sz w:val="32"/>
          <w:szCs w:val="32"/>
        </w:rPr>
      </w:pPr>
      <w:r w:rsidRPr="00023D84">
        <w:rPr>
          <w:sz w:val="32"/>
          <w:szCs w:val="32"/>
        </w:rPr>
        <w:t>ЗМІСТ</w:t>
      </w:r>
    </w:p>
    <w:p w:rsidR="00B308FA" w:rsidRPr="00023D84" w:rsidRDefault="00B308FA" w:rsidP="00B308FA">
      <w:pPr>
        <w:pStyle w:val="a8"/>
        <w:tabs>
          <w:tab w:val="left" w:pos="1080"/>
        </w:tabs>
        <w:spacing w:line="360" w:lineRule="auto"/>
        <w:ind w:firstLine="720"/>
        <w:jc w:val="center"/>
        <w:rPr>
          <w:sz w:val="32"/>
          <w:szCs w:val="32"/>
        </w:rPr>
      </w:pPr>
    </w:p>
    <w:p w:rsidR="00B308FA" w:rsidRPr="00023D84" w:rsidRDefault="00AE13B7" w:rsidP="00AE13B7">
      <w:pPr>
        <w:pStyle w:val="a8"/>
        <w:spacing w:line="360" w:lineRule="auto"/>
        <w:ind w:firstLine="0"/>
        <w:jc w:val="left"/>
        <w:rPr>
          <w:sz w:val="32"/>
          <w:szCs w:val="32"/>
        </w:rPr>
      </w:pPr>
      <w:r>
        <w:rPr>
          <w:sz w:val="32"/>
          <w:szCs w:val="32"/>
        </w:rPr>
        <w:t>Вступ…………………………...</w:t>
      </w:r>
      <w:r w:rsidR="00B308FA" w:rsidRPr="00023D84">
        <w:rPr>
          <w:sz w:val="32"/>
          <w:szCs w:val="32"/>
        </w:rPr>
        <w:t>……………........………………</w:t>
      </w:r>
      <w:r w:rsidR="00EF75BF" w:rsidRPr="00023D84">
        <w:rPr>
          <w:sz w:val="32"/>
          <w:szCs w:val="32"/>
        </w:rPr>
        <w:t>.</w:t>
      </w:r>
      <w:r w:rsidR="00B308FA" w:rsidRPr="00023D84">
        <w:rPr>
          <w:sz w:val="32"/>
          <w:szCs w:val="32"/>
        </w:rPr>
        <w:t>…</w:t>
      </w:r>
      <w:r w:rsidR="00EF75BF" w:rsidRPr="00023D84">
        <w:rPr>
          <w:sz w:val="32"/>
          <w:szCs w:val="32"/>
        </w:rPr>
        <w:t>.</w:t>
      </w:r>
      <w:r w:rsidR="00B308FA" w:rsidRPr="00023D84">
        <w:rPr>
          <w:sz w:val="32"/>
          <w:szCs w:val="32"/>
        </w:rPr>
        <w:t>…..</w:t>
      </w:r>
    </w:p>
    <w:p w:rsidR="00B308FA" w:rsidRPr="00023D84" w:rsidRDefault="00AE13B7" w:rsidP="00AE13B7">
      <w:pPr>
        <w:pStyle w:val="a8"/>
        <w:spacing w:line="360" w:lineRule="auto"/>
        <w:ind w:firstLine="0"/>
        <w:jc w:val="left"/>
        <w:rPr>
          <w:sz w:val="32"/>
          <w:szCs w:val="32"/>
        </w:rPr>
      </w:pPr>
      <w:r>
        <w:rPr>
          <w:sz w:val="32"/>
          <w:szCs w:val="32"/>
        </w:rPr>
        <w:t xml:space="preserve">1 </w:t>
      </w:r>
      <w:r w:rsidR="00EF75BF" w:rsidRPr="00023D84">
        <w:rPr>
          <w:sz w:val="32"/>
          <w:szCs w:val="32"/>
        </w:rPr>
        <w:t>Аналіз майнового стану підприємства</w:t>
      </w:r>
      <w:r>
        <w:rPr>
          <w:sz w:val="32"/>
          <w:szCs w:val="32"/>
        </w:rPr>
        <w:t>...……</w:t>
      </w:r>
      <w:r w:rsidR="00EF75BF" w:rsidRPr="00023D84">
        <w:rPr>
          <w:sz w:val="32"/>
          <w:szCs w:val="32"/>
        </w:rPr>
        <w:t>…………......</w:t>
      </w:r>
      <w:r w:rsidR="00B308FA" w:rsidRPr="00023D84">
        <w:rPr>
          <w:sz w:val="32"/>
          <w:szCs w:val="32"/>
        </w:rPr>
        <w:t>…</w:t>
      </w:r>
      <w:r w:rsidR="00EF75BF" w:rsidRPr="00023D84">
        <w:rPr>
          <w:sz w:val="32"/>
          <w:szCs w:val="32"/>
        </w:rPr>
        <w:t>.</w:t>
      </w:r>
      <w:r w:rsidR="00B308FA" w:rsidRPr="00023D84">
        <w:rPr>
          <w:sz w:val="32"/>
          <w:szCs w:val="32"/>
        </w:rPr>
        <w:t>….…..</w:t>
      </w:r>
    </w:p>
    <w:p w:rsidR="00B308FA" w:rsidRPr="00023D84" w:rsidRDefault="00AE13B7" w:rsidP="00AE13B7">
      <w:pPr>
        <w:pStyle w:val="a8"/>
        <w:spacing w:line="360" w:lineRule="auto"/>
        <w:ind w:firstLine="0"/>
        <w:jc w:val="left"/>
        <w:rPr>
          <w:sz w:val="32"/>
          <w:szCs w:val="32"/>
        </w:rPr>
      </w:pPr>
      <w:r>
        <w:rPr>
          <w:sz w:val="32"/>
          <w:szCs w:val="32"/>
        </w:rPr>
        <w:t xml:space="preserve">2 </w:t>
      </w:r>
      <w:r w:rsidR="00EF75BF" w:rsidRPr="00023D84">
        <w:rPr>
          <w:sz w:val="32"/>
          <w:szCs w:val="32"/>
        </w:rPr>
        <w:t>Аналіз фінансової стійкості підприємства</w:t>
      </w:r>
      <w:r>
        <w:rPr>
          <w:sz w:val="32"/>
          <w:szCs w:val="32"/>
        </w:rPr>
        <w:t>………</w:t>
      </w:r>
      <w:r w:rsidR="00B308FA" w:rsidRPr="00023D84">
        <w:rPr>
          <w:sz w:val="32"/>
          <w:szCs w:val="32"/>
        </w:rPr>
        <w:t>…………</w:t>
      </w:r>
      <w:r w:rsidR="00EF75BF" w:rsidRPr="00023D84">
        <w:rPr>
          <w:sz w:val="32"/>
          <w:szCs w:val="32"/>
        </w:rPr>
        <w:t>.</w:t>
      </w:r>
      <w:r w:rsidR="00B308FA" w:rsidRPr="00023D84">
        <w:rPr>
          <w:sz w:val="32"/>
          <w:szCs w:val="32"/>
        </w:rPr>
        <w:t>…</w:t>
      </w:r>
      <w:r w:rsidR="00EF75BF" w:rsidRPr="00023D84">
        <w:rPr>
          <w:sz w:val="32"/>
          <w:szCs w:val="32"/>
        </w:rPr>
        <w:t>.</w:t>
      </w:r>
      <w:r w:rsidR="00B308FA" w:rsidRPr="00023D84">
        <w:rPr>
          <w:sz w:val="32"/>
          <w:szCs w:val="32"/>
        </w:rPr>
        <w:t>.……</w:t>
      </w:r>
    </w:p>
    <w:p w:rsidR="00B308FA" w:rsidRPr="00023D84" w:rsidRDefault="00AE13B7" w:rsidP="00AE13B7">
      <w:pPr>
        <w:pStyle w:val="a8"/>
        <w:spacing w:line="360" w:lineRule="auto"/>
        <w:ind w:firstLine="0"/>
        <w:jc w:val="left"/>
        <w:rPr>
          <w:sz w:val="32"/>
          <w:szCs w:val="32"/>
        </w:rPr>
      </w:pPr>
      <w:r>
        <w:rPr>
          <w:sz w:val="32"/>
          <w:szCs w:val="32"/>
        </w:rPr>
        <w:t xml:space="preserve">3 </w:t>
      </w:r>
      <w:r w:rsidR="00EF75BF" w:rsidRPr="00023D84">
        <w:rPr>
          <w:sz w:val="32"/>
          <w:szCs w:val="32"/>
        </w:rPr>
        <w:t>Аналіз фінансової стійкості підприємства</w:t>
      </w:r>
      <w:r>
        <w:rPr>
          <w:sz w:val="32"/>
          <w:szCs w:val="32"/>
        </w:rPr>
        <w:t>………</w:t>
      </w:r>
      <w:r w:rsidR="00EF75BF" w:rsidRPr="00023D84">
        <w:rPr>
          <w:sz w:val="32"/>
          <w:szCs w:val="32"/>
        </w:rPr>
        <w:t>..</w:t>
      </w:r>
      <w:r w:rsidR="00B308FA" w:rsidRPr="00023D84">
        <w:rPr>
          <w:sz w:val="32"/>
          <w:szCs w:val="32"/>
        </w:rPr>
        <w:t>………..…..</w:t>
      </w:r>
      <w:r w:rsidR="00EF75BF" w:rsidRPr="00023D84">
        <w:rPr>
          <w:sz w:val="32"/>
          <w:szCs w:val="32"/>
        </w:rPr>
        <w:t>.</w:t>
      </w:r>
      <w:r w:rsidR="00B308FA" w:rsidRPr="00023D84">
        <w:rPr>
          <w:sz w:val="32"/>
          <w:szCs w:val="32"/>
        </w:rPr>
        <w:t>...….</w:t>
      </w:r>
    </w:p>
    <w:p w:rsidR="00B308FA" w:rsidRPr="00023D84" w:rsidRDefault="00AE13B7" w:rsidP="00AE13B7">
      <w:pPr>
        <w:pStyle w:val="a8"/>
        <w:spacing w:line="360" w:lineRule="auto"/>
        <w:ind w:firstLine="0"/>
        <w:jc w:val="left"/>
        <w:rPr>
          <w:sz w:val="32"/>
          <w:szCs w:val="32"/>
        </w:rPr>
      </w:pPr>
      <w:r>
        <w:rPr>
          <w:sz w:val="32"/>
          <w:szCs w:val="32"/>
        </w:rPr>
        <w:t xml:space="preserve">4 </w:t>
      </w:r>
      <w:r w:rsidR="00EF75BF" w:rsidRPr="00023D84">
        <w:rPr>
          <w:sz w:val="32"/>
          <w:szCs w:val="32"/>
        </w:rPr>
        <w:t>Аналіз ліквідності і платоспроможності підприємства</w:t>
      </w:r>
      <w:r>
        <w:rPr>
          <w:sz w:val="32"/>
          <w:szCs w:val="32"/>
        </w:rPr>
        <w:t>………</w:t>
      </w:r>
      <w:r w:rsidR="00EF75BF" w:rsidRPr="00023D84">
        <w:rPr>
          <w:sz w:val="32"/>
          <w:szCs w:val="32"/>
        </w:rPr>
        <w:t>...</w:t>
      </w:r>
      <w:r w:rsidR="00B308FA" w:rsidRPr="00023D84">
        <w:rPr>
          <w:sz w:val="32"/>
          <w:szCs w:val="32"/>
        </w:rPr>
        <w:t>...…</w:t>
      </w:r>
    </w:p>
    <w:p w:rsidR="00B308FA" w:rsidRPr="00023D84" w:rsidRDefault="00AE13B7" w:rsidP="00AE13B7">
      <w:pPr>
        <w:pStyle w:val="a8"/>
        <w:spacing w:line="360" w:lineRule="auto"/>
        <w:ind w:firstLine="0"/>
        <w:jc w:val="left"/>
        <w:rPr>
          <w:sz w:val="32"/>
          <w:szCs w:val="32"/>
        </w:rPr>
      </w:pPr>
      <w:r>
        <w:rPr>
          <w:sz w:val="32"/>
          <w:szCs w:val="32"/>
        </w:rPr>
        <w:t xml:space="preserve">5 </w:t>
      </w:r>
      <w:r w:rsidR="00EF75BF" w:rsidRPr="00023D84">
        <w:rPr>
          <w:sz w:val="32"/>
          <w:szCs w:val="32"/>
        </w:rPr>
        <w:t>Аналіз фінансових результатів і рентабельності</w:t>
      </w:r>
      <w:r>
        <w:rPr>
          <w:sz w:val="32"/>
          <w:szCs w:val="32"/>
        </w:rPr>
        <w:t>………</w:t>
      </w:r>
      <w:r w:rsidR="00EF75BF" w:rsidRPr="00023D84">
        <w:rPr>
          <w:sz w:val="32"/>
          <w:szCs w:val="32"/>
        </w:rPr>
        <w:t>.</w:t>
      </w:r>
      <w:r w:rsidR="00B308FA" w:rsidRPr="00023D84">
        <w:rPr>
          <w:sz w:val="32"/>
          <w:szCs w:val="32"/>
        </w:rPr>
        <w:t>…….....…...</w:t>
      </w:r>
    </w:p>
    <w:p w:rsidR="00B308FA" w:rsidRPr="00023D84" w:rsidRDefault="00AE13B7" w:rsidP="00AE13B7">
      <w:pPr>
        <w:pStyle w:val="a8"/>
        <w:spacing w:line="360" w:lineRule="auto"/>
        <w:ind w:firstLine="0"/>
        <w:jc w:val="left"/>
        <w:rPr>
          <w:sz w:val="32"/>
          <w:szCs w:val="32"/>
        </w:rPr>
      </w:pPr>
      <w:r>
        <w:rPr>
          <w:sz w:val="32"/>
          <w:szCs w:val="32"/>
        </w:rPr>
        <w:t xml:space="preserve">6 </w:t>
      </w:r>
      <w:r w:rsidR="00EF75BF" w:rsidRPr="00023D84">
        <w:rPr>
          <w:sz w:val="32"/>
          <w:szCs w:val="32"/>
        </w:rPr>
        <w:t>Аналіз ділової активності підприємства</w:t>
      </w:r>
      <w:r>
        <w:rPr>
          <w:sz w:val="32"/>
          <w:szCs w:val="32"/>
        </w:rPr>
        <w:t>………</w:t>
      </w:r>
      <w:r w:rsidR="00EF75BF" w:rsidRPr="00023D84">
        <w:rPr>
          <w:sz w:val="32"/>
          <w:szCs w:val="32"/>
        </w:rPr>
        <w:t>.....</w:t>
      </w:r>
      <w:r w:rsidR="00B308FA" w:rsidRPr="00023D84">
        <w:rPr>
          <w:sz w:val="32"/>
          <w:szCs w:val="32"/>
        </w:rPr>
        <w:t>……</w:t>
      </w:r>
      <w:r w:rsidR="00EF75BF" w:rsidRPr="00023D84">
        <w:rPr>
          <w:sz w:val="32"/>
          <w:szCs w:val="32"/>
        </w:rPr>
        <w:t>………...</w:t>
      </w:r>
      <w:r w:rsidR="00B308FA" w:rsidRPr="00023D84">
        <w:rPr>
          <w:sz w:val="32"/>
          <w:szCs w:val="32"/>
        </w:rPr>
        <w:t>…</w:t>
      </w:r>
      <w:r w:rsidR="00EF75BF" w:rsidRPr="00023D84">
        <w:rPr>
          <w:sz w:val="32"/>
          <w:szCs w:val="32"/>
        </w:rPr>
        <w:t>.</w:t>
      </w:r>
      <w:r w:rsidR="00B308FA" w:rsidRPr="00023D84">
        <w:rPr>
          <w:sz w:val="32"/>
          <w:szCs w:val="32"/>
        </w:rPr>
        <w:t>.</w:t>
      </w:r>
    </w:p>
    <w:p w:rsidR="00B308FA" w:rsidRPr="00023D84" w:rsidRDefault="00AE13B7" w:rsidP="00AE13B7">
      <w:pPr>
        <w:pStyle w:val="a8"/>
        <w:spacing w:line="360" w:lineRule="auto"/>
        <w:ind w:firstLine="0"/>
        <w:jc w:val="left"/>
        <w:rPr>
          <w:sz w:val="32"/>
          <w:szCs w:val="32"/>
        </w:rPr>
      </w:pPr>
      <w:r>
        <w:rPr>
          <w:sz w:val="32"/>
          <w:szCs w:val="32"/>
        </w:rPr>
        <w:t xml:space="preserve">7 </w:t>
      </w:r>
      <w:r w:rsidR="00EF75BF" w:rsidRPr="00023D84">
        <w:rPr>
          <w:sz w:val="32"/>
          <w:szCs w:val="32"/>
        </w:rPr>
        <w:t>Аналіз дебіторської та кредиторської заборгованості</w:t>
      </w:r>
      <w:r>
        <w:rPr>
          <w:sz w:val="32"/>
          <w:szCs w:val="32"/>
        </w:rPr>
        <w:t>……...</w:t>
      </w:r>
      <w:r w:rsidR="00B308FA" w:rsidRPr="00023D84">
        <w:rPr>
          <w:sz w:val="32"/>
          <w:szCs w:val="32"/>
        </w:rPr>
        <w:t>.………</w:t>
      </w:r>
    </w:p>
    <w:p w:rsidR="00B308FA" w:rsidRPr="00023D84" w:rsidRDefault="00AE13B7" w:rsidP="00AE13B7">
      <w:pPr>
        <w:pStyle w:val="a8"/>
        <w:spacing w:line="360" w:lineRule="auto"/>
        <w:ind w:firstLine="0"/>
        <w:jc w:val="left"/>
        <w:rPr>
          <w:sz w:val="32"/>
          <w:szCs w:val="32"/>
        </w:rPr>
      </w:pPr>
      <w:r w:rsidRPr="00023D84">
        <w:rPr>
          <w:sz w:val="32"/>
          <w:szCs w:val="32"/>
        </w:rPr>
        <w:t>Висновки</w:t>
      </w:r>
      <w:r>
        <w:rPr>
          <w:sz w:val="32"/>
          <w:szCs w:val="32"/>
        </w:rPr>
        <w:t>………</w:t>
      </w:r>
      <w:r w:rsidR="00B308FA" w:rsidRPr="00023D84">
        <w:rPr>
          <w:sz w:val="32"/>
          <w:szCs w:val="32"/>
        </w:rPr>
        <w:t>……………………………………………………</w:t>
      </w:r>
      <w:r w:rsidR="00EF75BF" w:rsidRPr="00023D84">
        <w:rPr>
          <w:sz w:val="32"/>
          <w:szCs w:val="32"/>
        </w:rPr>
        <w:t>.</w:t>
      </w:r>
      <w:r w:rsidR="00B308FA" w:rsidRPr="00023D84">
        <w:rPr>
          <w:sz w:val="32"/>
          <w:szCs w:val="32"/>
        </w:rPr>
        <w:t>..….</w:t>
      </w:r>
    </w:p>
    <w:p w:rsidR="00B308FA" w:rsidRPr="00023D84" w:rsidRDefault="00AE13B7" w:rsidP="00AE13B7">
      <w:pPr>
        <w:pStyle w:val="a8"/>
        <w:spacing w:line="360" w:lineRule="auto"/>
        <w:ind w:right="-1" w:firstLine="0"/>
        <w:jc w:val="left"/>
        <w:rPr>
          <w:sz w:val="32"/>
          <w:szCs w:val="32"/>
        </w:rPr>
      </w:pPr>
      <w:r w:rsidRPr="00023D84">
        <w:rPr>
          <w:sz w:val="32"/>
          <w:szCs w:val="32"/>
        </w:rPr>
        <w:t>Список використаних джерел</w:t>
      </w:r>
      <w:r>
        <w:rPr>
          <w:sz w:val="32"/>
          <w:szCs w:val="32"/>
        </w:rPr>
        <w:t>………………</w:t>
      </w:r>
      <w:r w:rsidR="00B308FA" w:rsidRPr="00023D84">
        <w:rPr>
          <w:sz w:val="32"/>
          <w:szCs w:val="32"/>
        </w:rPr>
        <w:t>………………………</w:t>
      </w:r>
      <w:r w:rsidR="00EF75BF" w:rsidRPr="00023D84">
        <w:rPr>
          <w:sz w:val="32"/>
          <w:szCs w:val="32"/>
        </w:rPr>
        <w:t>.</w:t>
      </w:r>
      <w:r w:rsidR="00B308FA" w:rsidRPr="00023D84">
        <w:rPr>
          <w:sz w:val="32"/>
          <w:szCs w:val="32"/>
        </w:rPr>
        <w:t>….</w:t>
      </w:r>
    </w:p>
    <w:p w:rsidR="00EF75BF" w:rsidRPr="00023D84" w:rsidRDefault="00AE13B7" w:rsidP="00AE13B7">
      <w:pPr>
        <w:pStyle w:val="a8"/>
        <w:spacing w:line="360" w:lineRule="auto"/>
        <w:ind w:right="-1" w:firstLine="0"/>
        <w:jc w:val="left"/>
        <w:rPr>
          <w:sz w:val="32"/>
          <w:szCs w:val="32"/>
        </w:rPr>
      </w:pPr>
      <w:r w:rsidRPr="00023D84">
        <w:rPr>
          <w:sz w:val="32"/>
          <w:szCs w:val="32"/>
        </w:rPr>
        <w:t>Додатк</w:t>
      </w:r>
      <w:r>
        <w:rPr>
          <w:sz w:val="32"/>
          <w:szCs w:val="32"/>
        </w:rPr>
        <w:t>и…………………………………………………………………...</w:t>
      </w:r>
    </w:p>
    <w:p w:rsidR="00B308FA" w:rsidRPr="00023D84" w:rsidRDefault="00B308FA" w:rsidP="00B308FA">
      <w:pPr>
        <w:pStyle w:val="a8"/>
        <w:tabs>
          <w:tab w:val="left" w:pos="1080"/>
        </w:tabs>
        <w:ind w:firstLine="0"/>
        <w:rPr>
          <w:sz w:val="32"/>
          <w:szCs w:val="32"/>
        </w:rPr>
      </w:pPr>
    </w:p>
    <w:p w:rsidR="00B308FA" w:rsidRPr="00023D84" w:rsidRDefault="00B308FA" w:rsidP="00B308FA">
      <w:pPr>
        <w:pStyle w:val="a8"/>
        <w:tabs>
          <w:tab w:val="left" w:pos="1080"/>
        </w:tabs>
        <w:ind w:firstLine="0"/>
        <w:rPr>
          <w:sz w:val="32"/>
          <w:szCs w:val="32"/>
        </w:rPr>
      </w:pPr>
    </w:p>
    <w:p w:rsidR="00B308FA" w:rsidRPr="00023D84" w:rsidRDefault="00B308FA" w:rsidP="00B308FA">
      <w:pPr>
        <w:pStyle w:val="a8"/>
        <w:tabs>
          <w:tab w:val="left" w:pos="1080"/>
        </w:tabs>
        <w:ind w:firstLine="0"/>
        <w:rPr>
          <w:sz w:val="32"/>
          <w:szCs w:val="32"/>
        </w:rPr>
      </w:pPr>
    </w:p>
    <w:p w:rsidR="00B308FA" w:rsidRPr="00023D84" w:rsidRDefault="00B308FA" w:rsidP="00B308FA">
      <w:pPr>
        <w:pStyle w:val="a8"/>
        <w:tabs>
          <w:tab w:val="left" w:pos="1080"/>
        </w:tabs>
        <w:ind w:firstLine="0"/>
        <w:rPr>
          <w:sz w:val="32"/>
          <w:szCs w:val="32"/>
        </w:rPr>
      </w:pPr>
    </w:p>
    <w:p w:rsidR="00B308FA" w:rsidRPr="00023D84" w:rsidRDefault="00B308FA" w:rsidP="00B308FA">
      <w:pPr>
        <w:pStyle w:val="a8"/>
        <w:tabs>
          <w:tab w:val="left" w:pos="1080"/>
        </w:tabs>
        <w:ind w:firstLine="0"/>
        <w:rPr>
          <w:sz w:val="32"/>
          <w:szCs w:val="32"/>
        </w:rPr>
      </w:pPr>
    </w:p>
    <w:p w:rsidR="00B308FA" w:rsidRPr="00023D84" w:rsidRDefault="00B308FA" w:rsidP="00B308FA">
      <w:pPr>
        <w:pStyle w:val="a8"/>
        <w:tabs>
          <w:tab w:val="left" w:pos="1080"/>
        </w:tabs>
        <w:ind w:firstLine="0"/>
        <w:rPr>
          <w:sz w:val="32"/>
          <w:szCs w:val="32"/>
        </w:rPr>
      </w:pPr>
    </w:p>
    <w:p w:rsidR="00B308FA" w:rsidRPr="00023D84" w:rsidRDefault="00B308FA" w:rsidP="00B308FA">
      <w:pPr>
        <w:pStyle w:val="a8"/>
        <w:tabs>
          <w:tab w:val="left" w:pos="1080"/>
        </w:tabs>
        <w:ind w:firstLine="0"/>
        <w:rPr>
          <w:sz w:val="32"/>
          <w:szCs w:val="32"/>
        </w:rPr>
      </w:pPr>
    </w:p>
    <w:p w:rsidR="00B308FA" w:rsidRPr="00023D84" w:rsidRDefault="00B308FA" w:rsidP="00B308FA">
      <w:pPr>
        <w:pStyle w:val="a8"/>
        <w:tabs>
          <w:tab w:val="left" w:pos="1080"/>
        </w:tabs>
        <w:ind w:firstLine="0"/>
        <w:rPr>
          <w:sz w:val="32"/>
          <w:szCs w:val="32"/>
        </w:rPr>
      </w:pPr>
    </w:p>
    <w:p w:rsidR="00B308FA" w:rsidRPr="00023D84" w:rsidRDefault="00B308FA" w:rsidP="00B308FA">
      <w:pPr>
        <w:pStyle w:val="a8"/>
        <w:tabs>
          <w:tab w:val="left" w:pos="1080"/>
        </w:tabs>
        <w:ind w:firstLine="0"/>
        <w:rPr>
          <w:i/>
          <w:sz w:val="32"/>
          <w:szCs w:val="32"/>
        </w:rPr>
      </w:pPr>
    </w:p>
    <w:p w:rsidR="00AE13B7" w:rsidRDefault="00AE13B7">
      <w:pPr>
        <w:rPr>
          <w:i/>
          <w:color w:val="000000"/>
          <w:sz w:val="32"/>
          <w:szCs w:val="32"/>
          <w:lang w:val="uk-UA"/>
        </w:rPr>
      </w:pPr>
      <w:r>
        <w:rPr>
          <w:i/>
          <w:sz w:val="32"/>
          <w:szCs w:val="32"/>
        </w:rPr>
        <w:br w:type="page"/>
      </w:r>
    </w:p>
    <w:p w:rsidR="00B308FA" w:rsidRPr="00023D84" w:rsidRDefault="00B308FA" w:rsidP="00B308FA">
      <w:pPr>
        <w:pStyle w:val="a8"/>
        <w:tabs>
          <w:tab w:val="left" w:pos="1080"/>
        </w:tabs>
        <w:ind w:firstLine="720"/>
        <w:jc w:val="right"/>
        <w:rPr>
          <w:i/>
          <w:sz w:val="32"/>
          <w:szCs w:val="32"/>
        </w:rPr>
      </w:pPr>
      <w:r w:rsidRPr="00023D84">
        <w:rPr>
          <w:i/>
          <w:sz w:val="32"/>
          <w:szCs w:val="32"/>
        </w:rPr>
        <w:lastRenderedPageBreak/>
        <w:t>Додаток В</w:t>
      </w:r>
    </w:p>
    <w:p w:rsidR="00B308FA" w:rsidRPr="00023D84" w:rsidRDefault="00B308FA" w:rsidP="00B308FA">
      <w:pPr>
        <w:pStyle w:val="a8"/>
        <w:tabs>
          <w:tab w:val="left" w:pos="1080"/>
        </w:tabs>
        <w:ind w:firstLine="0"/>
        <w:rPr>
          <w:sz w:val="32"/>
          <w:szCs w:val="32"/>
        </w:rPr>
      </w:pPr>
    </w:p>
    <w:p w:rsidR="00B308FA" w:rsidRPr="00023D84" w:rsidRDefault="00B308FA" w:rsidP="00B308FA">
      <w:pPr>
        <w:jc w:val="center"/>
        <w:rPr>
          <w:b/>
          <w:sz w:val="32"/>
          <w:szCs w:val="32"/>
          <w:lang w:val="uk-UA"/>
        </w:rPr>
      </w:pPr>
      <w:r w:rsidRPr="00023D84">
        <w:rPr>
          <w:b/>
          <w:sz w:val="32"/>
          <w:szCs w:val="32"/>
          <w:lang w:val="uk-UA"/>
        </w:rPr>
        <w:t>ПРИКЛАДИ ОФОРМЛЕННЯ</w:t>
      </w:r>
    </w:p>
    <w:p w:rsidR="00B308FA" w:rsidRPr="00023D84" w:rsidRDefault="00B308FA" w:rsidP="00B308FA">
      <w:pPr>
        <w:jc w:val="center"/>
        <w:rPr>
          <w:b/>
          <w:caps/>
          <w:sz w:val="32"/>
          <w:szCs w:val="32"/>
          <w:lang w:val="uk-UA"/>
        </w:rPr>
      </w:pPr>
      <w:r w:rsidRPr="00023D84">
        <w:rPr>
          <w:b/>
          <w:caps/>
          <w:sz w:val="32"/>
          <w:szCs w:val="32"/>
          <w:lang w:val="uk-UA"/>
        </w:rPr>
        <w:t>бІблІографІЧного опису НАУКОВИХ РОБІТ</w:t>
      </w:r>
    </w:p>
    <w:p w:rsidR="00B308FA" w:rsidRPr="00023D84" w:rsidRDefault="00B308FA" w:rsidP="00B308FA">
      <w:pPr>
        <w:jc w:val="center"/>
        <w:rPr>
          <w:i/>
          <w:sz w:val="32"/>
          <w:szCs w:val="32"/>
          <w:lang w:val="uk-UA"/>
        </w:rPr>
      </w:pPr>
      <w:r w:rsidRPr="00023D84">
        <w:rPr>
          <w:i/>
          <w:sz w:val="32"/>
          <w:szCs w:val="32"/>
          <w:lang w:val="uk-UA"/>
        </w:rPr>
        <w:t>(згідно з 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w:t>
      </w:r>
    </w:p>
    <w:tbl>
      <w:tblPr>
        <w:tblW w:w="5000" w:type="pct"/>
        <w:tblCellMar>
          <w:left w:w="70" w:type="dxa"/>
          <w:right w:w="70" w:type="dxa"/>
        </w:tblCellMar>
        <w:tblLook w:val="0000"/>
      </w:tblPr>
      <w:tblGrid>
        <w:gridCol w:w="1921"/>
        <w:gridCol w:w="7631"/>
      </w:tblGrid>
      <w:tr w:rsidR="00B308FA" w:rsidRPr="00023D84">
        <w:trPr>
          <w:trHeight w:val="557"/>
        </w:trPr>
        <w:tc>
          <w:tcPr>
            <w:tcW w:w="702" w:type="pct"/>
            <w:tcBorders>
              <w:top w:val="single" w:sz="4" w:space="0" w:color="auto"/>
              <w:left w:val="single" w:sz="4" w:space="0" w:color="auto"/>
              <w:bottom w:val="single" w:sz="4" w:space="0" w:color="auto"/>
              <w:right w:val="single" w:sz="6" w:space="0" w:color="auto"/>
            </w:tcBorders>
          </w:tcPr>
          <w:p w:rsidR="00B308FA" w:rsidRPr="00023D84" w:rsidRDefault="00B308FA" w:rsidP="004F1C5D">
            <w:pPr>
              <w:keepNext/>
              <w:spacing w:line="228" w:lineRule="auto"/>
              <w:jc w:val="center"/>
              <w:rPr>
                <w:color w:val="000000"/>
                <w:sz w:val="28"/>
                <w:szCs w:val="28"/>
                <w:lang w:val="uk-UA"/>
              </w:rPr>
            </w:pPr>
            <w:r w:rsidRPr="00023D84">
              <w:rPr>
                <w:spacing w:val="-10"/>
                <w:sz w:val="28"/>
                <w:szCs w:val="28"/>
                <w:lang w:val="uk-UA"/>
              </w:rPr>
              <w:t xml:space="preserve">Характеристика </w:t>
            </w:r>
            <w:r w:rsidRPr="00023D84">
              <w:rPr>
                <w:sz w:val="28"/>
                <w:szCs w:val="28"/>
                <w:lang w:val="uk-UA"/>
              </w:rPr>
              <w:t>джерела</w:t>
            </w:r>
          </w:p>
        </w:tc>
        <w:tc>
          <w:tcPr>
            <w:tcW w:w="4298" w:type="pct"/>
            <w:tcBorders>
              <w:top w:val="single" w:sz="4" w:space="0" w:color="auto"/>
              <w:bottom w:val="single" w:sz="4" w:space="0" w:color="auto"/>
              <w:right w:val="single" w:sz="4" w:space="0" w:color="auto"/>
            </w:tcBorders>
          </w:tcPr>
          <w:p w:rsidR="00B308FA" w:rsidRPr="00023D84" w:rsidRDefault="00B308FA" w:rsidP="004F1C5D">
            <w:pPr>
              <w:keepNext/>
              <w:spacing w:line="228" w:lineRule="auto"/>
              <w:jc w:val="center"/>
              <w:rPr>
                <w:color w:val="000000"/>
                <w:sz w:val="28"/>
                <w:szCs w:val="28"/>
                <w:lang w:val="uk-UA"/>
              </w:rPr>
            </w:pPr>
            <w:r w:rsidRPr="00023D84">
              <w:rPr>
                <w:sz w:val="28"/>
                <w:szCs w:val="28"/>
                <w:lang w:val="uk-UA"/>
              </w:rPr>
              <w:t>Приклад оформлення</w:t>
            </w:r>
          </w:p>
        </w:tc>
      </w:tr>
      <w:tr w:rsidR="00B308FA" w:rsidRPr="00023D84">
        <w:trPr>
          <w:cantSplit/>
          <w:trHeight w:val="2389"/>
        </w:trPr>
        <w:tc>
          <w:tcPr>
            <w:tcW w:w="702" w:type="pct"/>
            <w:tcBorders>
              <w:top w:val="single" w:sz="4" w:space="0" w:color="auto"/>
              <w:left w:val="single" w:sz="4" w:space="0" w:color="auto"/>
              <w:bottom w:val="single" w:sz="4" w:space="0" w:color="auto"/>
            </w:tcBorders>
          </w:tcPr>
          <w:p w:rsidR="00B308FA" w:rsidRPr="00023D84" w:rsidRDefault="00B308FA" w:rsidP="004F1C5D">
            <w:pPr>
              <w:spacing w:line="228" w:lineRule="auto"/>
              <w:jc w:val="both"/>
              <w:rPr>
                <w:sz w:val="28"/>
                <w:szCs w:val="28"/>
                <w:lang w:val="uk-UA"/>
              </w:rPr>
            </w:pPr>
            <w:r w:rsidRPr="00023D84">
              <w:rPr>
                <w:sz w:val="28"/>
                <w:szCs w:val="28"/>
                <w:lang w:val="uk-UA"/>
              </w:rPr>
              <w:t xml:space="preserve">Книги: </w:t>
            </w:r>
          </w:p>
          <w:p w:rsidR="00B308FA" w:rsidRPr="00023D84" w:rsidRDefault="00B308FA" w:rsidP="004F1C5D">
            <w:pPr>
              <w:spacing w:line="228" w:lineRule="auto"/>
              <w:jc w:val="both"/>
              <w:rPr>
                <w:sz w:val="28"/>
                <w:szCs w:val="28"/>
                <w:lang w:val="uk-UA"/>
              </w:rPr>
            </w:pPr>
          </w:p>
          <w:p w:rsidR="00B308FA" w:rsidRPr="00023D84" w:rsidRDefault="00B308FA" w:rsidP="004F1C5D">
            <w:pPr>
              <w:spacing w:line="228" w:lineRule="auto"/>
              <w:jc w:val="both"/>
              <w:rPr>
                <w:color w:val="000000"/>
                <w:sz w:val="28"/>
                <w:szCs w:val="28"/>
                <w:lang w:val="uk-UA"/>
              </w:rPr>
            </w:pPr>
            <w:r w:rsidRPr="00023D84">
              <w:rPr>
                <w:sz w:val="28"/>
                <w:szCs w:val="28"/>
                <w:lang w:val="uk-UA"/>
              </w:rPr>
              <w:t>Один автор</w:t>
            </w:r>
          </w:p>
        </w:tc>
        <w:tc>
          <w:tcPr>
            <w:tcW w:w="4298" w:type="pct"/>
            <w:tcBorders>
              <w:top w:val="single" w:sz="4" w:space="0" w:color="auto"/>
              <w:left w:val="single" w:sz="4" w:space="0" w:color="auto"/>
              <w:bottom w:val="single" w:sz="4" w:space="0" w:color="auto"/>
              <w:right w:val="single" w:sz="4" w:space="0" w:color="auto"/>
            </w:tcBorders>
          </w:tcPr>
          <w:p w:rsidR="00B308FA" w:rsidRPr="00023D84" w:rsidRDefault="00B308FA" w:rsidP="004F1C5D">
            <w:pPr>
              <w:numPr>
                <w:ilvl w:val="0"/>
                <w:numId w:val="36"/>
              </w:numPr>
              <w:jc w:val="both"/>
              <w:rPr>
                <w:sz w:val="28"/>
                <w:szCs w:val="28"/>
                <w:lang w:val="uk-UA"/>
              </w:rPr>
            </w:pPr>
            <w:r w:rsidRPr="00023D84">
              <w:rPr>
                <w:sz w:val="28"/>
                <w:szCs w:val="28"/>
                <w:lang w:val="uk-UA"/>
              </w:rPr>
              <w:t>Василій Великий. Гомілії / Василій Великий</w:t>
            </w:r>
            <w:r w:rsidRPr="00023D84">
              <w:rPr>
                <w:bCs/>
                <w:iCs/>
                <w:sz w:val="28"/>
                <w:szCs w:val="28"/>
                <w:lang w:val="uk-UA"/>
              </w:rPr>
              <w:t xml:space="preserve"> ; [пер. з давньогрец. Л. Звонська].</w:t>
            </w:r>
            <w:r w:rsidRPr="00023D84">
              <w:rPr>
                <w:sz w:val="28"/>
                <w:szCs w:val="28"/>
                <w:lang w:val="uk-UA"/>
              </w:rPr>
              <w:t xml:space="preserve"> — Львів : Свічадо, 2006. — 307 с. — (Джерела християнського Сходу. Золотий вік патристики ІV—V ст. ; № 14).</w:t>
            </w:r>
          </w:p>
          <w:p w:rsidR="00B308FA" w:rsidRPr="00023D84" w:rsidRDefault="00B308FA" w:rsidP="004F1C5D">
            <w:pPr>
              <w:numPr>
                <w:ilvl w:val="0"/>
                <w:numId w:val="36"/>
              </w:numPr>
              <w:jc w:val="both"/>
              <w:rPr>
                <w:sz w:val="28"/>
                <w:szCs w:val="28"/>
                <w:lang w:val="uk-UA"/>
              </w:rPr>
            </w:pPr>
            <w:r w:rsidRPr="00023D84">
              <w:rPr>
                <w:sz w:val="28"/>
                <w:szCs w:val="28"/>
                <w:lang w:val="uk-UA"/>
              </w:rPr>
              <w:t>Коренівський Д. Г. Дестабілізуючий ефект параметричного білого шуму в неперервних та дискретних динамічних системах / Коренівський Д. Г.</w:t>
            </w:r>
            <w:r w:rsidRPr="00023D84">
              <w:rPr>
                <w:b/>
                <w:i/>
                <w:sz w:val="28"/>
                <w:szCs w:val="28"/>
                <w:lang w:val="uk-UA"/>
              </w:rPr>
              <w:t xml:space="preserve"> </w:t>
            </w:r>
            <w:r w:rsidRPr="00023D84">
              <w:rPr>
                <w:sz w:val="28"/>
                <w:szCs w:val="28"/>
                <w:lang w:val="uk-UA"/>
              </w:rPr>
              <w:t>— К. : Ін-т математики, 2006. — 111 с. — (Математика та її застосування) (Праці / Ін-т математики НАН України ; т. 59).</w:t>
            </w:r>
          </w:p>
          <w:p w:rsidR="00B308FA" w:rsidRPr="00023D84" w:rsidRDefault="00B308FA" w:rsidP="004F1C5D">
            <w:pPr>
              <w:numPr>
                <w:ilvl w:val="0"/>
                <w:numId w:val="36"/>
              </w:numPr>
              <w:jc w:val="both"/>
              <w:rPr>
                <w:sz w:val="28"/>
                <w:szCs w:val="28"/>
                <w:lang w:val="uk-UA"/>
              </w:rPr>
            </w:pPr>
            <w:r w:rsidRPr="00023D84">
              <w:rPr>
                <w:sz w:val="28"/>
                <w:szCs w:val="28"/>
                <w:lang w:val="uk-UA"/>
              </w:rPr>
              <w:t>Матюх Н. Д. Що дорожче срібла-золота / Наталія Дмитрівна Матюх. — К. : Асамблея діл. кіл : Ін-т соц. іміджмейкінгу, 2006. — 311 с</w:t>
            </w:r>
            <w:r w:rsidRPr="00023D84">
              <w:rPr>
                <w:b/>
                <w:i/>
                <w:sz w:val="28"/>
                <w:szCs w:val="28"/>
                <w:lang w:val="uk-UA"/>
              </w:rPr>
              <w:t xml:space="preserve">. </w:t>
            </w:r>
            <w:r w:rsidRPr="00023D84">
              <w:rPr>
                <w:sz w:val="28"/>
                <w:szCs w:val="28"/>
                <w:lang w:val="uk-UA"/>
              </w:rPr>
              <w:t>— (Ювеліри України ; т. 1).</w:t>
            </w:r>
          </w:p>
          <w:p w:rsidR="00B308FA" w:rsidRPr="00023D84" w:rsidRDefault="00B308FA" w:rsidP="004F1C5D">
            <w:pPr>
              <w:numPr>
                <w:ilvl w:val="0"/>
                <w:numId w:val="36"/>
              </w:numPr>
              <w:jc w:val="both"/>
              <w:rPr>
                <w:sz w:val="28"/>
                <w:szCs w:val="28"/>
                <w:lang w:val="uk-UA"/>
              </w:rPr>
            </w:pPr>
            <w:r w:rsidRPr="00023D84">
              <w:rPr>
                <w:sz w:val="28"/>
                <w:szCs w:val="28"/>
                <w:lang w:val="uk-UA"/>
              </w:rPr>
              <w:t>Шкляр В. Елементал : [роман] / Василь Шкляр. — Львів : Кальварія, 2005. — 196, [1] с</w:t>
            </w:r>
            <w:r w:rsidRPr="00023D84">
              <w:rPr>
                <w:b/>
                <w:i/>
                <w:sz w:val="28"/>
                <w:szCs w:val="28"/>
                <w:lang w:val="uk-UA"/>
              </w:rPr>
              <w:t>.</w:t>
            </w:r>
            <w:r w:rsidRPr="00023D84">
              <w:rPr>
                <w:sz w:val="28"/>
                <w:szCs w:val="28"/>
                <w:lang w:val="uk-UA"/>
              </w:rPr>
              <w:t xml:space="preserve"> — (Першотвір).</w:t>
            </w:r>
          </w:p>
        </w:tc>
      </w:tr>
      <w:tr w:rsidR="00B308FA" w:rsidRPr="00023D84">
        <w:trPr>
          <w:cantSplit/>
          <w:trHeight w:val="2267"/>
        </w:trPr>
        <w:tc>
          <w:tcPr>
            <w:tcW w:w="702" w:type="pct"/>
            <w:tcBorders>
              <w:top w:val="single" w:sz="4" w:space="0" w:color="auto"/>
              <w:left w:val="single" w:sz="4" w:space="0" w:color="auto"/>
              <w:bottom w:val="single" w:sz="4" w:space="0" w:color="auto"/>
            </w:tcBorders>
          </w:tcPr>
          <w:p w:rsidR="00B308FA" w:rsidRPr="00023D84" w:rsidRDefault="00B308FA" w:rsidP="004F1C5D">
            <w:pPr>
              <w:spacing w:line="228" w:lineRule="auto"/>
              <w:jc w:val="both"/>
              <w:rPr>
                <w:sz w:val="28"/>
                <w:szCs w:val="28"/>
                <w:lang w:val="uk-UA"/>
              </w:rPr>
            </w:pPr>
            <w:r w:rsidRPr="00023D84">
              <w:rPr>
                <w:sz w:val="28"/>
                <w:szCs w:val="28"/>
                <w:lang w:val="uk-UA"/>
              </w:rPr>
              <w:t>Два автори</w:t>
            </w:r>
          </w:p>
        </w:tc>
        <w:tc>
          <w:tcPr>
            <w:tcW w:w="4298" w:type="pct"/>
            <w:tcBorders>
              <w:top w:val="single" w:sz="4" w:space="0" w:color="auto"/>
              <w:left w:val="single" w:sz="4" w:space="0" w:color="auto"/>
              <w:bottom w:val="single" w:sz="4" w:space="0" w:color="auto"/>
              <w:right w:val="single" w:sz="4" w:space="0" w:color="auto"/>
            </w:tcBorders>
          </w:tcPr>
          <w:p w:rsidR="00B308FA" w:rsidRPr="00023D84" w:rsidRDefault="00B308FA" w:rsidP="004F1C5D">
            <w:pPr>
              <w:numPr>
                <w:ilvl w:val="0"/>
                <w:numId w:val="38"/>
              </w:numPr>
              <w:jc w:val="both"/>
              <w:rPr>
                <w:sz w:val="28"/>
                <w:szCs w:val="28"/>
                <w:lang w:val="uk-UA"/>
              </w:rPr>
            </w:pPr>
            <w:r w:rsidRPr="00023D84">
              <w:rPr>
                <w:sz w:val="28"/>
                <w:szCs w:val="28"/>
                <w:lang w:val="uk-UA"/>
              </w:rPr>
              <w:t xml:space="preserve">Матяш І. Б. Діяльність Надзвичайної дипломатичної місії УНР в Угорщині </w:t>
            </w:r>
            <w:r w:rsidRPr="00023D84">
              <w:rPr>
                <w:bCs/>
                <w:iCs/>
                <w:sz w:val="28"/>
                <w:szCs w:val="28"/>
                <w:lang w:val="uk-UA"/>
              </w:rPr>
              <w:t>: історія, спогади, арх. док.</w:t>
            </w:r>
            <w:r w:rsidRPr="00023D84">
              <w:rPr>
                <w:sz w:val="28"/>
                <w:szCs w:val="28"/>
                <w:lang w:val="uk-UA"/>
              </w:rPr>
              <w:t xml:space="preserve"> / І. Матяш, Ю. Мушка. — К. : Києво-Могилян. акад., 2005. — 397, [1] с</w:t>
            </w:r>
            <w:r w:rsidRPr="00023D84">
              <w:rPr>
                <w:b/>
                <w:i/>
                <w:sz w:val="28"/>
                <w:szCs w:val="28"/>
                <w:lang w:val="uk-UA"/>
              </w:rPr>
              <w:t xml:space="preserve">. </w:t>
            </w:r>
            <w:r w:rsidRPr="00023D84">
              <w:rPr>
                <w:sz w:val="28"/>
                <w:szCs w:val="28"/>
                <w:lang w:val="uk-UA"/>
              </w:rPr>
              <w:t>— (Бібліотека наукового щорічника "Україна дипломатична" ; вип. 1).</w:t>
            </w:r>
          </w:p>
          <w:p w:rsidR="00B308FA" w:rsidRPr="00023D84" w:rsidRDefault="00B308FA" w:rsidP="004F1C5D">
            <w:pPr>
              <w:numPr>
                <w:ilvl w:val="0"/>
                <w:numId w:val="38"/>
              </w:numPr>
              <w:jc w:val="both"/>
              <w:rPr>
                <w:sz w:val="28"/>
                <w:szCs w:val="28"/>
                <w:lang w:val="uk-UA"/>
              </w:rPr>
            </w:pPr>
            <w:r w:rsidRPr="00023D84">
              <w:rPr>
                <w:sz w:val="28"/>
                <w:szCs w:val="28"/>
                <w:lang w:val="uk-UA"/>
              </w:rPr>
              <w:t>Ромовська З. В. Сімейне законодавство України / З. В. Ромовська, Ю. В. Черняк. — К. : Прецедент, 2006. — 93 с. — (Юридична бібліотека. Бібліотека адвоката) (Матеріали до складання кваліфікаційних іспитів для отримання Свідоцтва про право на заняття адвокатською діяльністю ; вип. 11).</w:t>
            </w:r>
          </w:p>
          <w:p w:rsidR="00B308FA" w:rsidRPr="00023D84" w:rsidRDefault="00B308FA" w:rsidP="004F1C5D">
            <w:pPr>
              <w:numPr>
                <w:ilvl w:val="0"/>
                <w:numId w:val="38"/>
              </w:numPr>
              <w:jc w:val="both"/>
              <w:rPr>
                <w:sz w:val="28"/>
                <w:szCs w:val="28"/>
                <w:lang w:val="uk-UA"/>
              </w:rPr>
            </w:pPr>
            <w:r w:rsidRPr="00023D84">
              <w:rPr>
                <w:sz w:val="28"/>
                <w:szCs w:val="28"/>
                <w:lang w:val="uk-UA"/>
              </w:rPr>
              <w:t xml:space="preserve">Суберляк О. В. Технологія переробки полімерних та композиційних матеріалів </w:t>
            </w:r>
            <w:r w:rsidRPr="00023D84">
              <w:rPr>
                <w:bCs/>
                <w:iCs/>
                <w:sz w:val="28"/>
                <w:szCs w:val="28"/>
                <w:lang w:val="uk-UA"/>
              </w:rPr>
              <w:t>: підруч</w:t>
            </w:r>
            <w:r w:rsidRPr="00023D84">
              <w:rPr>
                <w:sz w:val="28"/>
                <w:szCs w:val="28"/>
                <w:lang w:val="uk-UA"/>
              </w:rPr>
              <w:t>. [для студ. вищ. навч. закл.] / О. В. Суберляк, П. І. Баштанник. — Львів : Растр-7, 2007. — 375 с.</w:t>
            </w:r>
          </w:p>
        </w:tc>
      </w:tr>
      <w:tr w:rsidR="00B308FA" w:rsidRPr="00023D84">
        <w:trPr>
          <w:cantSplit/>
          <w:trHeight w:val="656"/>
        </w:trPr>
        <w:tc>
          <w:tcPr>
            <w:tcW w:w="702" w:type="pct"/>
            <w:tcBorders>
              <w:top w:val="single" w:sz="4" w:space="0" w:color="auto"/>
              <w:left w:val="single" w:sz="4" w:space="0" w:color="auto"/>
              <w:bottom w:val="single" w:sz="4" w:space="0" w:color="auto"/>
            </w:tcBorders>
          </w:tcPr>
          <w:p w:rsidR="00B308FA" w:rsidRPr="00023D84" w:rsidRDefault="00B308FA" w:rsidP="004F1C5D">
            <w:pPr>
              <w:pStyle w:val="4"/>
              <w:keepNext w:val="0"/>
              <w:jc w:val="left"/>
              <w:rPr>
                <w:sz w:val="28"/>
                <w:szCs w:val="28"/>
                <w:u w:val="none"/>
              </w:rPr>
            </w:pPr>
            <w:r w:rsidRPr="00023D84">
              <w:rPr>
                <w:sz w:val="28"/>
                <w:szCs w:val="28"/>
                <w:u w:val="none"/>
              </w:rPr>
              <w:lastRenderedPageBreak/>
              <w:t>Три автори</w:t>
            </w:r>
          </w:p>
        </w:tc>
        <w:tc>
          <w:tcPr>
            <w:tcW w:w="4298" w:type="pct"/>
            <w:tcBorders>
              <w:top w:val="single" w:sz="4" w:space="0" w:color="auto"/>
              <w:left w:val="single" w:sz="4" w:space="0" w:color="auto"/>
              <w:bottom w:val="single" w:sz="4" w:space="0" w:color="auto"/>
              <w:right w:val="single" w:sz="4" w:space="0" w:color="auto"/>
            </w:tcBorders>
          </w:tcPr>
          <w:p w:rsidR="00B308FA" w:rsidRPr="00023D84" w:rsidRDefault="00B308FA" w:rsidP="004F1C5D">
            <w:pPr>
              <w:numPr>
                <w:ilvl w:val="0"/>
                <w:numId w:val="39"/>
              </w:numPr>
              <w:jc w:val="both"/>
              <w:rPr>
                <w:color w:val="000000"/>
                <w:sz w:val="28"/>
                <w:szCs w:val="28"/>
                <w:lang w:val="uk-UA"/>
              </w:rPr>
            </w:pPr>
            <w:r w:rsidRPr="00023D84">
              <w:rPr>
                <w:sz w:val="28"/>
                <w:szCs w:val="28"/>
                <w:lang w:val="uk-UA"/>
              </w:rPr>
              <w:t xml:space="preserve">Акофф Р. Л. Идеализированное проектирование: как предотвратить завтрашний кризис сегодня. Создание будущего организации / Акофф Р. Л., Магидсон Д., Эддисон Г. Д. </w:t>
            </w:r>
            <w:r w:rsidRPr="00023D84">
              <w:rPr>
                <w:bCs/>
                <w:iCs/>
                <w:sz w:val="28"/>
                <w:szCs w:val="28"/>
                <w:lang w:val="uk-UA"/>
              </w:rPr>
              <w:t>; пер. с англ. Ф. П. Тарасенко</w:t>
            </w:r>
            <w:r w:rsidRPr="00023D84">
              <w:rPr>
                <w:sz w:val="28"/>
                <w:szCs w:val="28"/>
                <w:lang w:val="uk-UA"/>
              </w:rPr>
              <w:t>. — Днепропетровск : Баланс Бизнес Букс, 2007. — XLIII, 265 с.</w:t>
            </w:r>
          </w:p>
          <w:p w:rsidR="00B308FA" w:rsidRPr="00023D84" w:rsidRDefault="00B308FA" w:rsidP="004F1C5D">
            <w:pPr>
              <w:jc w:val="both"/>
              <w:rPr>
                <w:color w:val="000000"/>
                <w:sz w:val="28"/>
                <w:szCs w:val="28"/>
                <w:lang w:val="uk-UA"/>
              </w:rPr>
            </w:pPr>
          </w:p>
        </w:tc>
      </w:tr>
      <w:tr w:rsidR="00B308FA" w:rsidRPr="00C65CEB">
        <w:trPr>
          <w:trHeight w:val="529"/>
        </w:trPr>
        <w:tc>
          <w:tcPr>
            <w:tcW w:w="702" w:type="pct"/>
            <w:tcBorders>
              <w:top w:val="single" w:sz="4" w:space="0" w:color="auto"/>
              <w:left w:val="single" w:sz="4" w:space="0" w:color="auto"/>
              <w:bottom w:val="single" w:sz="4" w:space="0" w:color="auto"/>
              <w:right w:val="single" w:sz="6" w:space="0" w:color="auto"/>
            </w:tcBorders>
          </w:tcPr>
          <w:p w:rsidR="00B308FA" w:rsidRPr="00023D84" w:rsidRDefault="00B308FA" w:rsidP="004F1C5D">
            <w:pPr>
              <w:spacing w:line="228" w:lineRule="auto"/>
              <w:jc w:val="both"/>
              <w:rPr>
                <w:color w:val="000000"/>
                <w:sz w:val="28"/>
                <w:szCs w:val="28"/>
                <w:lang w:val="uk-UA"/>
              </w:rPr>
            </w:pPr>
            <w:r w:rsidRPr="00023D84">
              <w:rPr>
                <w:sz w:val="28"/>
                <w:szCs w:val="28"/>
                <w:lang w:val="uk-UA"/>
              </w:rPr>
              <w:t>Чотири автори</w:t>
            </w:r>
          </w:p>
        </w:tc>
        <w:tc>
          <w:tcPr>
            <w:tcW w:w="4298" w:type="pct"/>
            <w:tcBorders>
              <w:top w:val="single" w:sz="4" w:space="0" w:color="auto"/>
              <w:bottom w:val="single" w:sz="4" w:space="0" w:color="auto"/>
              <w:right w:val="single" w:sz="4" w:space="0" w:color="auto"/>
            </w:tcBorders>
          </w:tcPr>
          <w:p w:rsidR="00B308FA" w:rsidRPr="00023D84" w:rsidRDefault="00B308FA" w:rsidP="004F1C5D">
            <w:pPr>
              <w:numPr>
                <w:ilvl w:val="0"/>
                <w:numId w:val="37"/>
              </w:numPr>
              <w:jc w:val="both"/>
              <w:rPr>
                <w:sz w:val="28"/>
                <w:szCs w:val="28"/>
                <w:lang w:val="uk-UA"/>
              </w:rPr>
            </w:pPr>
            <w:r w:rsidRPr="00023D84">
              <w:rPr>
                <w:sz w:val="28"/>
                <w:szCs w:val="28"/>
                <w:lang w:val="uk-UA"/>
              </w:rPr>
              <w:t>Методика нормування ресурсів для виробництва продукції рослинництва / [ Вітвіцький В. В., Кисляченко М. Ф., Лобастов І. В., Нечипорук А. А.]. — К. : НДІ "Украгропромпродуктивність", 2006. — 106 с. — (Бібліотека спеціаліста АПК. Економічні нормативи).</w:t>
            </w:r>
          </w:p>
          <w:p w:rsidR="00B308FA" w:rsidRPr="00023D84" w:rsidRDefault="00B308FA" w:rsidP="004F1C5D">
            <w:pPr>
              <w:numPr>
                <w:ilvl w:val="0"/>
                <w:numId w:val="37"/>
              </w:numPr>
              <w:jc w:val="both"/>
              <w:rPr>
                <w:sz w:val="28"/>
                <w:szCs w:val="28"/>
                <w:lang w:val="uk-UA"/>
              </w:rPr>
            </w:pPr>
            <w:r w:rsidRPr="00023D84">
              <w:rPr>
                <w:sz w:val="28"/>
                <w:szCs w:val="28"/>
                <w:lang w:val="uk-UA"/>
              </w:rPr>
              <w:t>Механізація переробної галузі агропромислового комплексу : [підруч. для учнів проф.-техн. навч. закл.] / О. В. Гвоздєв, Ф. Ю. Ялпачик, Ю. П. Рогач, М. М. Сердюк. — К. : Вища освіта, 2006. — 478, [1] с. — (ПТО: Професійно-технічна освіта).</w:t>
            </w:r>
          </w:p>
        </w:tc>
      </w:tr>
      <w:tr w:rsidR="00B308FA" w:rsidRPr="00C65CEB">
        <w:trPr>
          <w:trHeight w:val="1429"/>
        </w:trPr>
        <w:tc>
          <w:tcPr>
            <w:tcW w:w="702" w:type="pct"/>
            <w:tcBorders>
              <w:top w:val="single" w:sz="4" w:space="0" w:color="auto"/>
              <w:left w:val="single" w:sz="4" w:space="0" w:color="auto"/>
              <w:bottom w:val="single" w:sz="4" w:space="0" w:color="auto"/>
              <w:right w:val="single" w:sz="6" w:space="0" w:color="auto"/>
            </w:tcBorders>
          </w:tcPr>
          <w:p w:rsidR="00B308FA" w:rsidRPr="00023D84" w:rsidRDefault="00B308FA" w:rsidP="004F1C5D">
            <w:pPr>
              <w:spacing w:line="228" w:lineRule="auto"/>
              <w:rPr>
                <w:sz w:val="28"/>
                <w:szCs w:val="28"/>
                <w:lang w:val="uk-UA"/>
              </w:rPr>
            </w:pPr>
            <w:r w:rsidRPr="00023D84">
              <w:rPr>
                <w:sz w:val="28"/>
                <w:szCs w:val="28"/>
                <w:lang w:val="uk-UA"/>
              </w:rPr>
              <w:t>П’ять і більше авторів</w:t>
            </w:r>
          </w:p>
        </w:tc>
        <w:tc>
          <w:tcPr>
            <w:tcW w:w="4298" w:type="pct"/>
            <w:tcBorders>
              <w:top w:val="single" w:sz="4" w:space="0" w:color="auto"/>
              <w:bottom w:val="single" w:sz="4" w:space="0" w:color="auto"/>
              <w:right w:val="single" w:sz="4" w:space="0" w:color="auto"/>
            </w:tcBorders>
          </w:tcPr>
          <w:p w:rsidR="00B308FA" w:rsidRPr="00023D84" w:rsidRDefault="00B308FA" w:rsidP="004F1C5D">
            <w:pPr>
              <w:numPr>
                <w:ilvl w:val="0"/>
                <w:numId w:val="40"/>
              </w:numPr>
              <w:jc w:val="both"/>
              <w:rPr>
                <w:sz w:val="28"/>
                <w:szCs w:val="28"/>
                <w:lang w:val="uk-UA"/>
              </w:rPr>
            </w:pPr>
            <w:r w:rsidRPr="00023D84">
              <w:rPr>
                <w:sz w:val="28"/>
                <w:szCs w:val="28"/>
                <w:lang w:val="uk-UA"/>
              </w:rPr>
              <w:t xml:space="preserve">Психология менеджмента / [ Власов П. К., Липницкий А. В., Лущихина И. М. и др.] </w:t>
            </w:r>
            <w:r w:rsidRPr="00023D84">
              <w:rPr>
                <w:bCs/>
                <w:iCs/>
                <w:sz w:val="28"/>
                <w:szCs w:val="28"/>
                <w:lang w:val="uk-UA"/>
              </w:rPr>
              <w:t>; под ред. Г. С. Никифорова</w:t>
            </w:r>
            <w:r w:rsidRPr="00023D84">
              <w:rPr>
                <w:sz w:val="28"/>
                <w:szCs w:val="28"/>
                <w:lang w:val="uk-UA"/>
              </w:rPr>
              <w:t>. — [3-е изд.]. — Х. : Гуманитар. центр, 2007. — 510 с.</w:t>
            </w:r>
          </w:p>
          <w:p w:rsidR="00B308FA" w:rsidRPr="00023D84" w:rsidRDefault="00B308FA" w:rsidP="004F1C5D">
            <w:pPr>
              <w:numPr>
                <w:ilvl w:val="0"/>
                <w:numId w:val="40"/>
              </w:numPr>
              <w:jc w:val="both"/>
              <w:rPr>
                <w:sz w:val="28"/>
                <w:szCs w:val="28"/>
                <w:lang w:val="uk-UA"/>
              </w:rPr>
            </w:pPr>
            <w:r w:rsidRPr="00023D84">
              <w:rPr>
                <w:sz w:val="28"/>
                <w:szCs w:val="28"/>
                <w:lang w:val="uk-UA"/>
              </w:rPr>
              <w:t xml:space="preserve">Формування здорового способу життя молоді </w:t>
            </w:r>
            <w:r w:rsidRPr="00023D84">
              <w:rPr>
                <w:bCs/>
                <w:iCs/>
                <w:sz w:val="28"/>
                <w:szCs w:val="28"/>
                <w:lang w:val="uk-UA"/>
              </w:rPr>
              <w:t>: навч.-метод. посіб. для працівників соц. служб для сім’ї, дітей та молоді</w:t>
            </w:r>
            <w:r w:rsidRPr="00023D84">
              <w:rPr>
                <w:sz w:val="28"/>
                <w:szCs w:val="28"/>
                <w:lang w:val="uk-UA"/>
              </w:rPr>
              <w:t xml:space="preserve"> / [Т. В. Бондар, О. Г. Карпенко, Д. М. Дикова-Фаворська та ін.]. — К. : Укр. ін-т соц. дослідж., 2005. — 115 с. — (Серія "Формування здорового способу життя молоді" : у 14 кн., кн. 13).</w:t>
            </w:r>
          </w:p>
        </w:tc>
      </w:tr>
      <w:tr w:rsidR="00B308FA" w:rsidRPr="00023D84">
        <w:trPr>
          <w:trHeight w:val="2202"/>
        </w:trPr>
        <w:tc>
          <w:tcPr>
            <w:tcW w:w="702" w:type="pct"/>
            <w:tcBorders>
              <w:top w:val="single" w:sz="4" w:space="0" w:color="auto"/>
              <w:left w:val="single" w:sz="4" w:space="0" w:color="auto"/>
              <w:bottom w:val="single" w:sz="4" w:space="0" w:color="auto"/>
              <w:right w:val="single" w:sz="6" w:space="0" w:color="auto"/>
            </w:tcBorders>
          </w:tcPr>
          <w:p w:rsidR="00B308FA" w:rsidRPr="00023D84" w:rsidRDefault="00B308FA" w:rsidP="004F1C5D">
            <w:pPr>
              <w:pStyle w:val="3"/>
              <w:keepNext w:val="0"/>
              <w:rPr>
                <w:b w:val="0"/>
                <w:sz w:val="28"/>
                <w:szCs w:val="28"/>
                <w:lang w:val="uk-UA"/>
              </w:rPr>
            </w:pPr>
          </w:p>
          <w:p w:rsidR="00B308FA" w:rsidRPr="00023D84" w:rsidRDefault="00B308FA" w:rsidP="004F1C5D">
            <w:pPr>
              <w:rPr>
                <w:sz w:val="28"/>
                <w:szCs w:val="28"/>
                <w:lang w:val="uk-UA"/>
              </w:rPr>
            </w:pPr>
            <w:r w:rsidRPr="00023D84">
              <w:rPr>
                <w:sz w:val="28"/>
                <w:szCs w:val="28"/>
                <w:lang w:val="uk-UA"/>
              </w:rPr>
              <w:t>Без автора</w:t>
            </w:r>
          </w:p>
        </w:tc>
        <w:tc>
          <w:tcPr>
            <w:tcW w:w="4298" w:type="pct"/>
            <w:tcBorders>
              <w:top w:val="single" w:sz="4" w:space="0" w:color="auto"/>
              <w:bottom w:val="single" w:sz="4" w:space="0" w:color="auto"/>
              <w:right w:val="single" w:sz="4" w:space="0" w:color="auto"/>
            </w:tcBorders>
          </w:tcPr>
          <w:p w:rsidR="00B308FA" w:rsidRPr="00023D84" w:rsidRDefault="00B308FA" w:rsidP="004F1C5D">
            <w:pPr>
              <w:numPr>
                <w:ilvl w:val="0"/>
                <w:numId w:val="41"/>
              </w:numPr>
              <w:jc w:val="both"/>
              <w:rPr>
                <w:sz w:val="28"/>
                <w:szCs w:val="28"/>
                <w:lang w:val="uk-UA"/>
              </w:rPr>
            </w:pPr>
            <w:r w:rsidRPr="00023D84">
              <w:rPr>
                <w:sz w:val="28"/>
                <w:szCs w:val="28"/>
                <w:lang w:val="uk-UA"/>
              </w:rPr>
              <w:t xml:space="preserve">Історія Свято-Михайлівського Золотоверхого монастиря / [авт. тексту В. Клос]. — К. : Грані-Т, 2007. — 119 с. </w:t>
            </w:r>
            <w:r w:rsidRPr="00023D84">
              <w:rPr>
                <w:b/>
                <w:i/>
                <w:sz w:val="28"/>
                <w:szCs w:val="28"/>
                <w:lang w:val="uk-UA"/>
              </w:rPr>
              <w:t>—</w:t>
            </w:r>
            <w:r w:rsidRPr="00023D84">
              <w:rPr>
                <w:sz w:val="28"/>
                <w:szCs w:val="28"/>
                <w:lang w:val="uk-UA"/>
              </w:rPr>
              <w:t xml:space="preserve"> (Грані світу).</w:t>
            </w:r>
          </w:p>
          <w:p w:rsidR="00B308FA" w:rsidRPr="00023D84" w:rsidRDefault="00B308FA" w:rsidP="004F1C5D">
            <w:pPr>
              <w:numPr>
                <w:ilvl w:val="0"/>
                <w:numId w:val="41"/>
              </w:numPr>
              <w:jc w:val="both"/>
              <w:rPr>
                <w:b/>
                <w:i/>
                <w:sz w:val="28"/>
                <w:szCs w:val="28"/>
                <w:lang w:val="uk-UA"/>
              </w:rPr>
            </w:pPr>
            <w:r w:rsidRPr="00023D84">
              <w:rPr>
                <w:sz w:val="28"/>
                <w:szCs w:val="28"/>
                <w:lang w:val="uk-UA"/>
              </w:rPr>
              <w:t>Воскресіння мертвих : українська барокова драма : антологія / [упорядкув., ст., пер. і прим. В. О. Шевчук]. — К. : Грамота, 2007. — 638, [1] с.</w:t>
            </w:r>
          </w:p>
          <w:p w:rsidR="00B308FA" w:rsidRPr="00023D84" w:rsidRDefault="00B308FA" w:rsidP="004F1C5D">
            <w:pPr>
              <w:numPr>
                <w:ilvl w:val="0"/>
                <w:numId w:val="41"/>
              </w:numPr>
              <w:jc w:val="both"/>
              <w:rPr>
                <w:b/>
                <w:i/>
                <w:sz w:val="28"/>
                <w:szCs w:val="28"/>
                <w:lang w:val="uk-UA"/>
              </w:rPr>
            </w:pPr>
            <w:r w:rsidRPr="00023D84">
              <w:rPr>
                <w:sz w:val="28"/>
                <w:szCs w:val="28"/>
                <w:lang w:val="uk-UA"/>
              </w:rPr>
              <w:t>Тіло чи особистість? Жіноча тілесність у вибраній малій українській прозі та графіці кінця ХІХ — початку ХХ століття : [антологія / упоряд.: Л. Таран, О. Лагутенко]. — К. : Грані-Т, 2007. — 190, [1] с.</w:t>
            </w:r>
          </w:p>
          <w:p w:rsidR="00B308FA" w:rsidRPr="00023D84" w:rsidRDefault="00B308FA" w:rsidP="004F1C5D">
            <w:pPr>
              <w:numPr>
                <w:ilvl w:val="0"/>
                <w:numId w:val="41"/>
              </w:numPr>
              <w:jc w:val="both"/>
              <w:rPr>
                <w:b/>
                <w:i/>
                <w:sz w:val="28"/>
                <w:szCs w:val="28"/>
                <w:lang w:val="uk-UA"/>
              </w:rPr>
            </w:pPr>
            <w:r w:rsidRPr="00023D84">
              <w:rPr>
                <w:sz w:val="28"/>
                <w:szCs w:val="28"/>
                <w:lang w:val="uk-UA"/>
              </w:rPr>
              <w:t>Проблеми типологічної та квантитативної лексикології : [зб.наук.праць / наук. ред. Каліущенко В. та ін.]. — Чернівці : Рута, 2007. — 310 с.</w:t>
            </w:r>
          </w:p>
          <w:p w:rsidR="00B308FA" w:rsidRPr="00023D84" w:rsidRDefault="00B308FA" w:rsidP="004F1C5D">
            <w:pPr>
              <w:jc w:val="both"/>
              <w:rPr>
                <w:b/>
                <w:i/>
                <w:sz w:val="28"/>
                <w:szCs w:val="28"/>
                <w:lang w:val="uk-UA"/>
              </w:rPr>
            </w:pPr>
          </w:p>
        </w:tc>
      </w:tr>
    </w:tbl>
    <w:p w:rsidR="00B308FA" w:rsidRPr="00023D84" w:rsidRDefault="00B308FA" w:rsidP="00B308FA">
      <w:pPr>
        <w:pStyle w:val="a8"/>
        <w:tabs>
          <w:tab w:val="left" w:pos="1080"/>
        </w:tabs>
        <w:rPr>
          <w:sz w:val="32"/>
          <w:szCs w:val="32"/>
        </w:rPr>
      </w:pPr>
    </w:p>
    <w:p w:rsidR="00FE58C4" w:rsidRDefault="00FE58C4">
      <w:pPr>
        <w:rPr>
          <w:color w:val="000000"/>
          <w:sz w:val="32"/>
          <w:szCs w:val="32"/>
          <w:lang w:val="uk-UA"/>
        </w:rPr>
      </w:pPr>
      <w:r>
        <w:rPr>
          <w:sz w:val="32"/>
          <w:szCs w:val="32"/>
        </w:rPr>
        <w:br w:type="page"/>
      </w:r>
    </w:p>
    <w:p w:rsidR="00FE58C4" w:rsidRPr="00FE58C4" w:rsidRDefault="00FE58C4" w:rsidP="00FE58C4">
      <w:pPr>
        <w:pStyle w:val="1"/>
        <w:rPr>
          <w:b/>
          <w:i w:val="0"/>
          <w:iCs/>
          <w:caps/>
          <w:color w:val="auto"/>
          <w:sz w:val="28"/>
          <w:szCs w:val="28"/>
        </w:rPr>
      </w:pPr>
      <w:r w:rsidRPr="00FE58C4">
        <w:rPr>
          <w:i w:val="0"/>
          <w:iCs/>
          <w:color w:val="auto"/>
          <w:sz w:val="28"/>
          <w:szCs w:val="28"/>
        </w:rPr>
        <w:lastRenderedPageBreak/>
        <w:t>Навчальне видання</w:t>
      </w:r>
    </w:p>
    <w:p w:rsidR="00FE58C4" w:rsidRDefault="00FE58C4" w:rsidP="00FE58C4">
      <w:pPr>
        <w:rPr>
          <w:sz w:val="28"/>
          <w:szCs w:val="28"/>
          <w:lang w:val="uk-UA"/>
        </w:rPr>
      </w:pPr>
    </w:p>
    <w:p w:rsidR="00FE58C4" w:rsidRDefault="00FE58C4" w:rsidP="00FE58C4">
      <w:pPr>
        <w:rPr>
          <w:sz w:val="28"/>
          <w:szCs w:val="28"/>
          <w:lang w:val="uk-UA"/>
        </w:rPr>
      </w:pPr>
    </w:p>
    <w:p w:rsidR="00FE58C4" w:rsidRDefault="00FE58C4" w:rsidP="00FE58C4">
      <w:pPr>
        <w:rPr>
          <w:sz w:val="28"/>
          <w:szCs w:val="28"/>
          <w:lang w:val="uk-UA"/>
        </w:rPr>
      </w:pPr>
    </w:p>
    <w:p w:rsidR="00FE58C4" w:rsidRDefault="00FE58C4" w:rsidP="00FE58C4">
      <w:pPr>
        <w:rPr>
          <w:sz w:val="28"/>
          <w:szCs w:val="28"/>
          <w:lang w:val="uk-UA"/>
        </w:rPr>
      </w:pPr>
    </w:p>
    <w:p w:rsidR="00FE58C4" w:rsidRDefault="00FE58C4" w:rsidP="00FE58C4">
      <w:pPr>
        <w:jc w:val="both"/>
        <w:rPr>
          <w:sz w:val="28"/>
          <w:szCs w:val="28"/>
          <w:lang w:val="uk-UA"/>
        </w:rPr>
      </w:pPr>
    </w:p>
    <w:p w:rsidR="00FE58C4" w:rsidRPr="00FE58C4" w:rsidRDefault="00FE58C4" w:rsidP="00FE58C4">
      <w:pPr>
        <w:jc w:val="center"/>
        <w:rPr>
          <w:sz w:val="28"/>
          <w:szCs w:val="32"/>
          <w:lang w:val="uk-UA"/>
        </w:rPr>
      </w:pPr>
      <w:r w:rsidRPr="00FE58C4">
        <w:rPr>
          <w:sz w:val="28"/>
          <w:szCs w:val="32"/>
          <w:lang w:val="uk-UA"/>
        </w:rPr>
        <w:t>МЕТОДИЧНІ ВКАЗІВКИ</w:t>
      </w:r>
    </w:p>
    <w:p w:rsidR="00FE58C4" w:rsidRPr="00FE58C4" w:rsidRDefault="00FE58C4" w:rsidP="00FE58C4">
      <w:pPr>
        <w:jc w:val="center"/>
        <w:rPr>
          <w:sz w:val="28"/>
          <w:szCs w:val="32"/>
          <w:lang w:val="uk-UA"/>
        </w:rPr>
      </w:pPr>
    </w:p>
    <w:p w:rsidR="00FE58C4" w:rsidRPr="00FE58C4" w:rsidRDefault="00FE58C4" w:rsidP="00FE58C4">
      <w:pPr>
        <w:jc w:val="center"/>
        <w:rPr>
          <w:sz w:val="28"/>
          <w:szCs w:val="32"/>
          <w:lang w:val="uk-UA"/>
        </w:rPr>
      </w:pPr>
      <w:r w:rsidRPr="00FE58C4">
        <w:rPr>
          <w:sz w:val="28"/>
          <w:szCs w:val="32"/>
          <w:lang w:val="uk-UA"/>
        </w:rPr>
        <w:t xml:space="preserve">до виконання курсової роботи </w:t>
      </w:r>
    </w:p>
    <w:p w:rsidR="00FE58C4" w:rsidRPr="00FE58C4" w:rsidRDefault="00FE58C4" w:rsidP="00FE58C4">
      <w:pPr>
        <w:jc w:val="center"/>
        <w:rPr>
          <w:sz w:val="28"/>
          <w:szCs w:val="32"/>
          <w:lang w:val="uk-UA"/>
        </w:rPr>
      </w:pPr>
      <w:r w:rsidRPr="00FE58C4">
        <w:rPr>
          <w:sz w:val="28"/>
          <w:szCs w:val="32"/>
          <w:lang w:val="uk-UA"/>
        </w:rPr>
        <w:t>з дисципліни "Фінансовий аналіз"</w:t>
      </w:r>
    </w:p>
    <w:p w:rsidR="00FE58C4" w:rsidRPr="00FE58C4" w:rsidRDefault="00FE58C4" w:rsidP="00FE58C4">
      <w:pPr>
        <w:pStyle w:val="a6"/>
        <w:spacing w:before="0"/>
        <w:ind w:left="0" w:right="0"/>
        <w:rPr>
          <w:b w:val="0"/>
          <w:bCs w:val="0"/>
          <w:sz w:val="28"/>
          <w:szCs w:val="32"/>
        </w:rPr>
      </w:pPr>
      <w:r w:rsidRPr="00FE58C4">
        <w:rPr>
          <w:b w:val="0"/>
          <w:bCs w:val="0"/>
          <w:sz w:val="28"/>
          <w:szCs w:val="32"/>
        </w:rPr>
        <w:t>для студентів спеціальності 7.03050901, 8.03050901</w:t>
      </w:r>
    </w:p>
    <w:p w:rsidR="00FE58C4" w:rsidRDefault="00FE58C4" w:rsidP="00FE58C4">
      <w:pPr>
        <w:jc w:val="center"/>
        <w:rPr>
          <w:sz w:val="32"/>
          <w:szCs w:val="32"/>
          <w:lang w:val="uk-UA"/>
        </w:rPr>
      </w:pPr>
      <w:r w:rsidRPr="00FE58C4">
        <w:rPr>
          <w:sz w:val="28"/>
          <w:szCs w:val="32"/>
        </w:rPr>
        <w:t>всіх форм навчання</w:t>
      </w:r>
    </w:p>
    <w:p w:rsidR="00FE58C4" w:rsidRDefault="00FE58C4" w:rsidP="00FE58C4">
      <w:pPr>
        <w:jc w:val="center"/>
        <w:rPr>
          <w:sz w:val="32"/>
          <w:szCs w:val="32"/>
          <w:lang w:val="uk-UA"/>
        </w:rPr>
      </w:pPr>
    </w:p>
    <w:p w:rsidR="00FE58C4" w:rsidRDefault="00FE58C4" w:rsidP="00FE58C4">
      <w:pPr>
        <w:jc w:val="center"/>
        <w:rPr>
          <w:sz w:val="28"/>
          <w:szCs w:val="28"/>
          <w:lang w:val="uk-UA"/>
        </w:rPr>
      </w:pPr>
    </w:p>
    <w:p w:rsidR="00FE58C4" w:rsidRDefault="00FE58C4" w:rsidP="00FE58C4">
      <w:pPr>
        <w:jc w:val="center"/>
        <w:rPr>
          <w:sz w:val="28"/>
          <w:szCs w:val="28"/>
          <w:lang w:val="uk-UA"/>
        </w:rPr>
      </w:pPr>
    </w:p>
    <w:p w:rsidR="00FE58C4" w:rsidRDefault="00FE58C4" w:rsidP="00FE58C4">
      <w:pPr>
        <w:jc w:val="center"/>
        <w:rPr>
          <w:sz w:val="28"/>
          <w:szCs w:val="28"/>
          <w:lang w:val="uk-UA"/>
        </w:rPr>
      </w:pPr>
    </w:p>
    <w:p w:rsidR="00FE58C4" w:rsidRDefault="00FE58C4" w:rsidP="00FE58C4">
      <w:pPr>
        <w:jc w:val="both"/>
        <w:rPr>
          <w:sz w:val="28"/>
          <w:szCs w:val="28"/>
          <w:lang w:val="uk-UA"/>
        </w:rPr>
      </w:pPr>
    </w:p>
    <w:p w:rsidR="00FE58C4" w:rsidRDefault="00FE58C4" w:rsidP="00FE58C4">
      <w:pPr>
        <w:ind w:firstLine="748"/>
        <w:rPr>
          <w:sz w:val="28"/>
          <w:szCs w:val="32"/>
          <w:lang w:val="uk-UA"/>
        </w:rPr>
      </w:pPr>
      <w:r>
        <w:rPr>
          <w:sz w:val="28"/>
          <w:szCs w:val="28"/>
          <w:lang w:val="uk-UA"/>
        </w:rPr>
        <w:t xml:space="preserve">Укладач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Голеско Ірина Олегівна</w:t>
      </w:r>
      <w:r>
        <w:rPr>
          <w:sz w:val="28"/>
          <w:szCs w:val="32"/>
          <w:lang w:val="uk-UA"/>
        </w:rPr>
        <w:t xml:space="preserve"> </w:t>
      </w:r>
    </w:p>
    <w:p w:rsidR="00FE58C4" w:rsidRDefault="00FE58C4" w:rsidP="00FE58C4">
      <w:pPr>
        <w:ind w:firstLine="748"/>
        <w:rPr>
          <w:sz w:val="28"/>
          <w:szCs w:val="28"/>
          <w:lang w:val="uk-UA"/>
        </w:rPr>
      </w:pPr>
      <w:r>
        <w:rPr>
          <w:sz w:val="28"/>
          <w:szCs w:val="28"/>
          <w:lang w:val="uk-UA"/>
        </w:rPr>
        <w:t xml:space="preserve"> </w:t>
      </w:r>
      <w:r>
        <w:rPr>
          <w:sz w:val="28"/>
          <w:szCs w:val="28"/>
          <w:lang w:val="uk-UA"/>
        </w:rPr>
        <w:tab/>
      </w:r>
    </w:p>
    <w:p w:rsidR="00FE58C4" w:rsidRDefault="00FE58C4" w:rsidP="00FE58C4">
      <w:pPr>
        <w:ind w:left="708" w:firstLine="708"/>
        <w:jc w:val="both"/>
        <w:rPr>
          <w:sz w:val="28"/>
          <w:szCs w:val="28"/>
          <w:lang w:val="uk-UA"/>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p>
    <w:p w:rsidR="00FE58C4" w:rsidRDefault="00FE58C4" w:rsidP="00FE58C4">
      <w:pPr>
        <w:ind w:left="708" w:firstLine="708"/>
        <w:jc w:val="both"/>
        <w:rPr>
          <w:sz w:val="28"/>
          <w:szCs w:val="28"/>
          <w:lang w:val="uk-UA"/>
        </w:rPr>
      </w:pPr>
    </w:p>
    <w:p w:rsidR="00FE58C4" w:rsidRDefault="00FE58C4" w:rsidP="00FE58C4">
      <w:pPr>
        <w:jc w:val="both"/>
        <w:rPr>
          <w:sz w:val="28"/>
          <w:szCs w:val="28"/>
          <w:lang w:val="uk-UA"/>
        </w:rPr>
      </w:pPr>
    </w:p>
    <w:p w:rsidR="00FE58C4" w:rsidRDefault="00FE58C4" w:rsidP="00FE58C4">
      <w:pPr>
        <w:jc w:val="both"/>
        <w:rPr>
          <w:sz w:val="28"/>
          <w:szCs w:val="28"/>
          <w:lang w:val="uk-UA"/>
        </w:rPr>
      </w:pPr>
    </w:p>
    <w:p w:rsidR="00FE58C4" w:rsidRDefault="00FE58C4" w:rsidP="00FE58C4">
      <w:pPr>
        <w:ind w:firstLine="708"/>
        <w:jc w:val="both"/>
        <w:rPr>
          <w:sz w:val="28"/>
          <w:szCs w:val="28"/>
          <w:lang w:val="uk-UA"/>
        </w:rPr>
      </w:pPr>
      <w:r>
        <w:rPr>
          <w:sz w:val="28"/>
          <w:szCs w:val="28"/>
          <w:lang w:val="uk-UA"/>
        </w:rPr>
        <w:t xml:space="preserve">Відповідальний за випуск </w:t>
      </w:r>
      <w:r>
        <w:rPr>
          <w:sz w:val="28"/>
          <w:szCs w:val="28"/>
          <w:lang w:val="uk-UA"/>
        </w:rPr>
        <w:tab/>
      </w:r>
      <w:r>
        <w:rPr>
          <w:sz w:val="28"/>
          <w:szCs w:val="28"/>
          <w:lang w:val="uk-UA"/>
        </w:rPr>
        <w:tab/>
      </w:r>
      <w:r>
        <w:rPr>
          <w:sz w:val="28"/>
          <w:szCs w:val="28"/>
          <w:lang w:val="uk-UA"/>
        </w:rPr>
        <w:tab/>
        <w:t>Маліков В.В.</w:t>
      </w:r>
    </w:p>
    <w:p w:rsidR="00FE58C4" w:rsidRDefault="00FE58C4" w:rsidP="00FE58C4">
      <w:pPr>
        <w:ind w:left="708"/>
        <w:jc w:val="both"/>
        <w:rPr>
          <w:sz w:val="28"/>
          <w:szCs w:val="28"/>
          <w:lang w:val="uk-UA"/>
        </w:rPr>
      </w:pPr>
    </w:p>
    <w:p w:rsidR="00FE58C4" w:rsidRDefault="00FE58C4" w:rsidP="00FE58C4">
      <w:pPr>
        <w:ind w:left="708"/>
        <w:jc w:val="both"/>
        <w:rPr>
          <w:sz w:val="28"/>
          <w:szCs w:val="28"/>
          <w:lang w:val="uk-UA"/>
        </w:rPr>
      </w:pPr>
      <w:r>
        <w:rPr>
          <w:sz w:val="28"/>
          <w:szCs w:val="28"/>
          <w:lang w:val="uk-UA"/>
        </w:rPr>
        <w:t xml:space="preserve">Редактор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FE58C4" w:rsidRDefault="00FE58C4" w:rsidP="00FE58C4">
      <w:pPr>
        <w:jc w:val="both"/>
        <w:rPr>
          <w:sz w:val="28"/>
          <w:szCs w:val="28"/>
          <w:lang w:val="uk-UA"/>
        </w:rPr>
      </w:pPr>
    </w:p>
    <w:p w:rsidR="00FE58C4" w:rsidRDefault="00FE58C4" w:rsidP="00FE58C4">
      <w:pPr>
        <w:ind w:firstLine="708"/>
        <w:jc w:val="both"/>
        <w:rPr>
          <w:sz w:val="28"/>
          <w:szCs w:val="28"/>
          <w:lang w:val="uk-UA"/>
        </w:rPr>
      </w:pPr>
      <w:r>
        <w:rPr>
          <w:sz w:val="28"/>
          <w:szCs w:val="28"/>
          <w:lang w:val="uk-UA"/>
        </w:rPr>
        <w:t>Комп’ютерна верстка</w:t>
      </w:r>
    </w:p>
    <w:p w:rsidR="00FE58C4" w:rsidRDefault="00FE58C4" w:rsidP="00FE58C4">
      <w:pPr>
        <w:pStyle w:val="210"/>
        <w:tabs>
          <w:tab w:val="left" w:pos="540"/>
        </w:tabs>
        <w:ind w:firstLine="0"/>
        <w:rPr>
          <w:sz w:val="28"/>
          <w:szCs w:val="28"/>
        </w:rPr>
      </w:pPr>
    </w:p>
    <w:p w:rsidR="00FE58C4" w:rsidRDefault="00FE58C4" w:rsidP="00FE58C4">
      <w:pPr>
        <w:pStyle w:val="210"/>
        <w:tabs>
          <w:tab w:val="left" w:pos="540"/>
        </w:tabs>
        <w:ind w:firstLine="0"/>
        <w:rPr>
          <w:sz w:val="28"/>
          <w:szCs w:val="28"/>
        </w:rPr>
      </w:pPr>
    </w:p>
    <w:p w:rsidR="00FE58C4" w:rsidRDefault="00FE58C4" w:rsidP="00FE58C4">
      <w:pPr>
        <w:pStyle w:val="210"/>
        <w:tabs>
          <w:tab w:val="left" w:pos="540"/>
        </w:tabs>
        <w:ind w:firstLine="0"/>
        <w:rPr>
          <w:sz w:val="28"/>
          <w:szCs w:val="28"/>
          <w:lang w:val="en-US"/>
        </w:rPr>
      </w:pPr>
    </w:p>
    <w:p w:rsidR="00C65CEB" w:rsidRDefault="00C65CEB" w:rsidP="00FE58C4">
      <w:pPr>
        <w:pStyle w:val="210"/>
        <w:tabs>
          <w:tab w:val="left" w:pos="540"/>
        </w:tabs>
        <w:ind w:firstLine="0"/>
        <w:rPr>
          <w:sz w:val="28"/>
          <w:szCs w:val="28"/>
          <w:lang w:val="en-US"/>
        </w:rPr>
      </w:pPr>
    </w:p>
    <w:p w:rsidR="00C65CEB" w:rsidRPr="00C65CEB" w:rsidRDefault="00C65CEB" w:rsidP="00FE58C4">
      <w:pPr>
        <w:pStyle w:val="210"/>
        <w:tabs>
          <w:tab w:val="left" w:pos="540"/>
        </w:tabs>
        <w:ind w:firstLine="0"/>
        <w:rPr>
          <w:sz w:val="28"/>
          <w:szCs w:val="28"/>
          <w:lang w:val="en-US"/>
        </w:rPr>
      </w:pPr>
    </w:p>
    <w:p w:rsidR="00FE58C4" w:rsidRDefault="00FE58C4" w:rsidP="00FE58C4">
      <w:pPr>
        <w:pStyle w:val="210"/>
        <w:tabs>
          <w:tab w:val="left" w:pos="540"/>
        </w:tabs>
        <w:ind w:firstLine="0"/>
        <w:rPr>
          <w:sz w:val="28"/>
          <w:szCs w:val="28"/>
        </w:rPr>
      </w:pPr>
    </w:p>
    <w:p w:rsidR="00FE58C4" w:rsidRDefault="00FE58C4" w:rsidP="00FE58C4">
      <w:pPr>
        <w:pStyle w:val="210"/>
        <w:tabs>
          <w:tab w:val="left" w:pos="540"/>
        </w:tabs>
        <w:ind w:firstLine="0"/>
      </w:pPr>
    </w:p>
    <w:p w:rsidR="00FE58C4" w:rsidRDefault="00FE58C4" w:rsidP="00FE58C4">
      <w:pPr>
        <w:pStyle w:val="210"/>
        <w:tabs>
          <w:tab w:val="left" w:pos="540"/>
        </w:tabs>
        <w:ind w:firstLine="0"/>
        <w:jc w:val="center"/>
        <w:rPr>
          <w:rFonts w:ascii="Times New Roman CYR" w:hAnsi="Times New Roman CYR"/>
        </w:rPr>
      </w:pPr>
      <w:r>
        <w:rPr>
          <w:rFonts w:ascii="Times New Roman CYR" w:hAnsi="Times New Roman CYR"/>
        </w:rPr>
        <w:t xml:space="preserve">Підписано до друку ______________ </w:t>
      </w:r>
    </w:p>
    <w:p w:rsidR="00FE58C4" w:rsidRDefault="00FE58C4" w:rsidP="00FE58C4">
      <w:pPr>
        <w:pStyle w:val="210"/>
        <w:tabs>
          <w:tab w:val="left" w:pos="540"/>
        </w:tabs>
        <w:ind w:firstLine="0"/>
        <w:jc w:val="center"/>
        <w:rPr>
          <w:rFonts w:ascii="Times New Roman CYR" w:hAnsi="Times New Roman CYR"/>
        </w:rPr>
      </w:pPr>
      <w:r>
        <w:rPr>
          <w:rFonts w:ascii="Times New Roman CYR" w:hAnsi="Times New Roman CYR"/>
        </w:rPr>
        <w:t xml:space="preserve">Формат 60х84 1/16. Папір газетний. Гарнітура </w:t>
      </w:r>
      <w:r>
        <w:rPr>
          <w:rFonts w:ascii="Times New Roman CYR" w:hAnsi="Times New Roman CYR"/>
          <w:lang w:val="en-US"/>
        </w:rPr>
        <w:t>Times</w:t>
      </w:r>
      <w:r>
        <w:rPr>
          <w:rFonts w:ascii="Times New Roman CYR" w:hAnsi="Times New Roman CYR"/>
          <w:lang w:val="ru-RU"/>
        </w:rPr>
        <w:t xml:space="preserve"> </w:t>
      </w:r>
      <w:r>
        <w:rPr>
          <w:rFonts w:ascii="Times New Roman CYR" w:hAnsi="Times New Roman CYR"/>
          <w:lang w:val="en-US"/>
        </w:rPr>
        <w:t>New</w:t>
      </w:r>
      <w:r>
        <w:rPr>
          <w:rFonts w:ascii="Times New Roman CYR" w:hAnsi="Times New Roman CYR"/>
          <w:lang w:val="ru-RU"/>
        </w:rPr>
        <w:t xml:space="preserve"> </w:t>
      </w:r>
      <w:r>
        <w:rPr>
          <w:rFonts w:ascii="Times New Roman CYR" w:hAnsi="Times New Roman CYR"/>
          <w:lang w:val="en-US"/>
        </w:rPr>
        <w:t>Roman</w:t>
      </w:r>
      <w:r>
        <w:rPr>
          <w:rFonts w:ascii="Times New Roman CYR" w:hAnsi="Times New Roman CYR"/>
        </w:rPr>
        <w:t xml:space="preserve">. </w:t>
      </w:r>
    </w:p>
    <w:p w:rsidR="00FE58C4" w:rsidRDefault="00FE58C4" w:rsidP="00FE58C4">
      <w:pPr>
        <w:pStyle w:val="210"/>
        <w:tabs>
          <w:tab w:val="left" w:pos="540"/>
        </w:tabs>
        <w:ind w:firstLine="0"/>
        <w:jc w:val="center"/>
        <w:rPr>
          <w:rFonts w:ascii="Times New Roman CYR" w:hAnsi="Times New Roman CYR"/>
        </w:rPr>
      </w:pPr>
      <w:r>
        <w:rPr>
          <w:rFonts w:ascii="Times New Roman CYR" w:hAnsi="Times New Roman CYR"/>
        </w:rPr>
        <w:t xml:space="preserve">Друк </w:t>
      </w:r>
      <w:r>
        <w:rPr>
          <w:rFonts w:ascii="Times New Roman CYR" w:hAnsi="Times New Roman CYR"/>
          <w:lang w:val="en-US"/>
        </w:rPr>
        <w:t>RISO</w:t>
      </w:r>
      <w:r>
        <w:rPr>
          <w:rFonts w:ascii="Times New Roman CYR" w:hAnsi="Times New Roman CYR"/>
        </w:rPr>
        <w:t xml:space="preserve">. Ум. друк. арк. ____ Обл.-вид. арк. </w:t>
      </w:r>
    </w:p>
    <w:p w:rsidR="00FE58C4" w:rsidRDefault="00FE58C4" w:rsidP="00FE58C4">
      <w:pPr>
        <w:pStyle w:val="210"/>
        <w:tabs>
          <w:tab w:val="left" w:pos="540"/>
        </w:tabs>
        <w:ind w:firstLine="0"/>
        <w:jc w:val="center"/>
        <w:rPr>
          <w:rFonts w:ascii="Times New Roman CYR" w:hAnsi="Times New Roman CYR"/>
        </w:rPr>
      </w:pPr>
      <w:r>
        <w:rPr>
          <w:rFonts w:ascii="Times New Roman CYR" w:hAnsi="Times New Roman CYR"/>
        </w:rPr>
        <w:t>Замов. № _________ Тираж _____ прим. Ціна договірна.</w:t>
      </w:r>
    </w:p>
    <w:p w:rsidR="00FE58C4" w:rsidRDefault="00FE58C4" w:rsidP="00FE58C4">
      <w:pPr>
        <w:pStyle w:val="210"/>
        <w:tabs>
          <w:tab w:val="left" w:pos="540"/>
        </w:tabs>
        <w:ind w:firstLine="0"/>
      </w:pPr>
      <w:r>
        <w:t>______________________________________________________________________________</w:t>
      </w:r>
    </w:p>
    <w:p w:rsidR="00FE58C4" w:rsidRDefault="00FE58C4" w:rsidP="00FE58C4">
      <w:pPr>
        <w:pStyle w:val="210"/>
        <w:pBdr>
          <w:bottom w:val="single" w:sz="12" w:space="3" w:color="auto"/>
        </w:pBdr>
        <w:tabs>
          <w:tab w:val="left" w:pos="540"/>
        </w:tabs>
        <w:ind w:firstLine="0"/>
        <w:jc w:val="center"/>
        <w:rPr>
          <w:rFonts w:ascii="Times New Roman CYR" w:hAnsi="Times New Roman CYR"/>
        </w:rPr>
      </w:pPr>
      <w:r>
        <w:rPr>
          <w:rFonts w:ascii="Times New Roman CYR" w:hAnsi="Times New Roman CYR"/>
        </w:rPr>
        <w:t>Видавництво ХНАДУ, 61002, Харків-МСП, вул. Петровського, 25</w:t>
      </w:r>
    </w:p>
    <w:p w:rsidR="00FE58C4" w:rsidRDefault="00FE58C4" w:rsidP="00FE58C4">
      <w:pPr>
        <w:pStyle w:val="210"/>
        <w:tabs>
          <w:tab w:val="left" w:pos="540"/>
        </w:tabs>
        <w:ind w:firstLine="0"/>
        <w:jc w:val="center"/>
        <w:rPr>
          <w:i/>
        </w:rPr>
      </w:pPr>
      <w:r>
        <w:rPr>
          <w:rFonts w:ascii="Times New Roman CYR" w:hAnsi="Times New Roman CYR"/>
          <w:i/>
        </w:rPr>
        <w:t>Свідоцтво Державного комітету інформаційної політики, телебачення та радіомовлення України про внесення суб’єкта видавничої справи до державного реєстру видавців,</w:t>
      </w:r>
    </w:p>
    <w:p w:rsidR="00B308FA" w:rsidRPr="00023D84" w:rsidRDefault="00FE58C4" w:rsidP="00FE58C4">
      <w:pPr>
        <w:pStyle w:val="a8"/>
        <w:tabs>
          <w:tab w:val="left" w:pos="1080"/>
        </w:tabs>
        <w:ind w:firstLine="0"/>
        <w:rPr>
          <w:sz w:val="32"/>
          <w:szCs w:val="32"/>
        </w:rPr>
      </w:pPr>
      <w:r>
        <w:rPr>
          <w:rFonts w:ascii="Times New Roman CYR" w:hAnsi="Times New Roman CYR"/>
          <w:i/>
        </w:rPr>
        <w:t>виготівників і розповсюджувачів видавничої продукції, серія ДК № 897 від 04.09.2002 р.</w:t>
      </w:r>
    </w:p>
    <w:sectPr w:rsidR="00B308FA" w:rsidRPr="00023D84" w:rsidSect="00EF6A6A">
      <w:footerReference w:type="even" r:id="rId26"/>
      <w:footerReference w:type="default" r:id="rId27"/>
      <w:pgSz w:w="11906" w:h="16838" w:code="9"/>
      <w:pgMar w:top="1247" w:right="1247" w:bottom="1701" w:left="1247" w:header="709" w:footer="107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CFE" w:rsidRDefault="00796CFE">
      <w:r>
        <w:separator/>
      </w:r>
    </w:p>
  </w:endnote>
  <w:endnote w:type="continuationSeparator" w:id="0">
    <w:p w:rsidR="00796CFE" w:rsidRDefault="00796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C" w:rsidRDefault="00F42612" w:rsidP="00995AB8">
    <w:pPr>
      <w:pStyle w:val="a9"/>
      <w:framePr w:wrap="around" w:vAnchor="text" w:hAnchor="margin" w:xAlign="center" w:y="1"/>
      <w:rPr>
        <w:rStyle w:val="aa"/>
      </w:rPr>
    </w:pPr>
    <w:r>
      <w:rPr>
        <w:rStyle w:val="aa"/>
      </w:rPr>
      <w:fldChar w:fldCharType="begin"/>
    </w:r>
    <w:r w:rsidR="00FA1F4C">
      <w:rPr>
        <w:rStyle w:val="aa"/>
      </w:rPr>
      <w:instrText xml:space="preserve">PAGE  </w:instrText>
    </w:r>
    <w:r>
      <w:rPr>
        <w:rStyle w:val="aa"/>
      </w:rPr>
      <w:fldChar w:fldCharType="end"/>
    </w:r>
  </w:p>
  <w:p w:rsidR="00FA1F4C" w:rsidRDefault="00FA1F4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C" w:rsidRPr="00C65CEB" w:rsidRDefault="00F42612" w:rsidP="00995AB8">
    <w:pPr>
      <w:pStyle w:val="a9"/>
      <w:framePr w:wrap="around" w:vAnchor="text" w:hAnchor="margin" w:xAlign="center" w:y="1"/>
      <w:rPr>
        <w:rStyle w:val="aa"/>
        <w:sz w:val="28"/>
        <w:szCs w:val="28"/>
      </w:rPr>
    </w:pPr>
    <w:r w:rsidRPr="00C65CEB">
      <w:rPr>
        <w:rStyle w:val="aa"/>
        <w:sz w:val="28"/>
        <w:szCs w:val="28"/>
      </w:rPr>
      <w:fldChar w:fldCharType="begin"/>
    </w:r>
    <w:r w:rsidR="00FA1F4C" w:rsidRPr="00C65CEB">
      <w:rPr>
        <w:rStyle w:val="aa"/>
        <w:sz w:val="28"/>
        <w:szCs w:val="28"/>
      </w:rPr>
      <w:instrText xml:space="preserve">PAGE  </w:instrText>
    </w:r>
    <w:r w:rsidRPr="00C65CEB">
      <w:rPr>
        <w:rStyle w:val="aa"/>
        <w:sz w:val="28"/>
        <w:szCs w:val="28"/>
      </w:rPr>
      <w:fldChar w:fldCharType="separate"/>
    </w:r>
    <w:r w:rsidR="00C65CEB">
      <w:rPr>
        <w:rStyle w:val="aa"/>
        <w:noProof/>
        <w:sz w:val="28"/>
        <w:szCs w:val="28"/>
      </w:rPr>
      <w:t>37</w:t>
    </w:r>
    <w:r w:rsidRPr="00C65CEB">
      <w:rPr>
        <w:rStyle w:val="aa"/>
        <w:sz w:val="28"/>
        <w:szCs w:val="28"/>
      </w:rPr>
      <w:fldChar w:fldCharType="end"/>
    </w:r>
  </w:p>
  <w:p w:rsidR="00FA1F4C" w:rsidRDefault="00FA1F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CFE" w:rsidRDefault="00796CFE">
      <w:r>
        <w:separator/>
      </w:r>
    </w:p>
  </w:footnote>
  <w:footnote w:type="continuationSeparator" w:id="0">
    <w:p w:rsidR="00796CFE" w:rsidRDefault="00796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9"/>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r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
    <w:nsid w:val="00000006"/>
    <w:multiLevelType w:val="singleLevel"/>
    <w:tmpl w:val="00000006"/>
    <w:name w:val="WW8Num11"/>
    <w:lvl w:ilvl="0">
      <w:start w:val="1"/>
      <w:numFmt w:val="decimal"/>
      <w:lvlText w:val="%1"/>
      <w:lvlJc w:val="left"/>
      <w:pPr>
        <w:tabs>
          <w:tab w:val="num" w:pos="1980"/>
        </w:tabs>
        <w:ind w:left="1980" w:hanging="360"/>
      </w:pPr>
    </w:lvl>
  </w:abstractNum>
  <w:abstractNum w:abstractNumId="2">
    <w:nsid w:val="00000008"/>
    <w:multiLevelType w:val="singleLevel"/>
    <w:tmpl w:val="00000008"/>
    <w:name w:val="WW8Num13"/>
    <w:lvl w:ilvl="0">
      <w:start w:val="1"/>
      <w:numFmt w:val="decimal"/>
      <w:lvlText w:val="%1"/>
      <w:lvlJc w:val="left"/>
      <w:pPr>
        <w:tabs>
          <w:tab w:val="num" w:pos="1080"/>
        </w:tabs>
        <w:ind w:left="1080" w:hanging="360"/>
      </w:pPr>
    </w:lvl>
  </w:abstractNum>
  <w:abstractNum w:abstractNumId="3">
    <w:nsid w:val="0000000A"/>
    <w:multiLevelType w:val="multilevel"/>
    <w:tmpl w:val="0000000A"/>
    <w:name w:val="WW8Num21"/>
    <w:lvl w:ilvl="0">
      <w:start w:val="1"/>
      <w:numFmt w:val="bullet"/>
      <w:lvlText w:val=""/>
      <w:lvlJc w:val="left"/>
      <w:pPr>
        <w:tabs>
          <w:tab w:val="num" w:pos="3000"/>
        </w:tabs>
        <w:ind w:left="300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bullet"/>
      <w:lvlText w:val=""/>
      <w:lvlJc w:val="left"/>
      <w:pPr>
        <w:tabs>
          <w:tab w:val="num" w:pos="3000"/>
        </w:tabs>
        <w:ind w:left="3000" w:hanging="360"/>
      </w:pPr>
      <w:rPr>
        <w:rFonts w:ascii="Wingdings" w:hAnsi="Wingdings"/>
      </w:rPr>
    </w:lvl>
    <w:lvl w:ilvl="3">
      <w:start w:val="1"/>
      <w:numFmt w:val="bullet"/>
      <w:lvlText w:val=""/>
      <w:lvlJc w:val="left"/>
      <w:pPr>
        <w:tabs>
          <w:tab w:val="num" w:pos="3720"/>
        </w:tabs>
        <w:ind w:left="3720" w:hanging="360"/>
      </w:pPr>
      <w:rPr>
        <w:rFonts w:ascii="Symbol" w:hAnsi="Symbol"/>
      </w:rPr>
    </w:lvl>
    <w:lvl w:ilvl="4">
      <w:start w:val="1"/>
      <w:numFmt w:val="bullet"/>
      <w:lvlText w:val="o"/>
      <w:lvlJc w:val="left"/>
      <w:pPr>
        <w:tabs>
          <w:tab w:val="num" w:pos="4440"/>
        </w:tabs>
        <w:ind w:left="4440" w:hanging="360"/>
      </w:pPr>
      <w:rPr>
        <w:rFonts w:ascii="Courier New" w:hAnsi="Courier New" w:cs="Courier New"/>
      </w:rPr>
    </w:lvl>
    <w:lvl w:ilvl="5">
      <w:start w:val="1"/>
      <w:numFmt w:val="bullet"/>
      <w:lvlText w:val=""/>
      <w:lvlJc w:val="left"/>
      <w:pPr>
        <w:tabs>
          <w:tab w:val="num" w:pos="5160"/>
        </w:tabs>
        <w:ind w:left="5160" w:hanging="360"/>
      </w:pPr>
      <w:rPr>
        <w:rFonts w:ascii="Wingdings" w:hAnsi="Wingdings"/>
      </w:rPr>
    </w:lvl>
    <w:lvl w:ilvl="6">
      <w:start w:val="1"/>
      <w:numFmt w:val="bullet"/>
      <w:lvlText w:val=""/>
      <w:lvlJc w:val="left"/>
      <w:pPr>
        <w:tabs>
          <w:tab w:val="num" w:pos="5880"/>
        </w:tabs>
        <w:ind w:left="5880" w:hanging="360"/>
      </w:pPr>
      <w:rPr>
        <w:rFonts w:ascii="Symbol" w:hAnsi="Symbol"/>
      </w:rPr>
    </w:lvl>
    <w:lvl w:ilvl="7">
      <w:start w:val="1"/>
      <w:numFmt w:val="bullet"/>
      <w:lvlText w:val="o"/>
      <w:lvlJc w:val="left"/>
      <w:pPr>
        <w:tabs>
          <w:tab w:val="num" w:pos="6600"/>
        </w:tabs>
        <w:ind w:left="6600" w:hanging="360"/>
      </w:pPr>
      <w:rPr>
        <w:rFonts w:ascii="Courier New" w:hAnsi="Courier New" w:cs="Courier New"/>
      </w:rPr>
    </w:lvl>
    <w:lvl w:ilvl="8">
      <w:start w:val="1"/>
      <w:numFmt w:val="bullet"/>
      <w:lvlText w:val=""/>
      <w:lvlJc w:val="left"/>
      <w:pPr>
        <w:tabs>
          <w:tab w:val="num" w:pos="7320"/>
        </w:tabs>
        <w:ind w:left="7320" w:hanging="360"/>
      </w:pPr>
      <w:rPr>
        <w:rFonts w:ascii="Wingdings" w:hAnsi="Wingdings"/>
      </w:rPr>
    </w:lvl>
  </w:abstractNum>
  <w:abstractNum w:abstractNumId="4">
    <w:nsid w:val="086E20A8"/>
    <w:multiLevelType w:val="hybridMultilevel"/>
    <w:tmpl w:val="E8E65A0E"/>
    <w:lvl w:ilvl="0" w:tplc="D9E01B9C">
      <w:start w:val="1"/>
      <w:numFmt w:val="bullet"/>
      <w:lvlText w:val=""/>
      <w:lvlJc w:val="left"/>
      <w:pPr>
        <w:tabs>
          <w:tab w:val="num" w:pos="2450"/>
        </w:tabs>
        <w:ind w:left="1429" w:firstLine="709"/>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
    <w:nsid w:val="09901CF9"/>
    <w:multiLevelType w:val="singleLevel"/>
    <w:tmpl w:val="0419000F"/>
    <w:lvl w:ilvl="0">
      <w:start w:val="1"/>
      <w:numFmt w:val="decimal"/>
      <w:lvlText w:val="%1."/>
      <w:lvlJc w:val="left"/>
      <w:pPr>
        <w:tabs>
          <w:tab w:val="num" w:pos="360"/>
        </w:tabs>
        <w:ind w:left="360" w:hanging="360"/>
      </w:pPr>
    </w:lvl>
  </w:abstractNum>
  <w:abstractNum w:abstractNumId="6">
    <w:nsid w:val="0EE04D6B"/>
    <w:multiLevelType w:val="hybridMultilevel"/>
    <w:tmpl w:val="D0ACDD9A"/>
    <w:lvl w:ilvl="0" w:tplc="098EE8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B94198"/>
    <w:multiLevelType w:val="hybridMultilevel"/>
    <w:tmpl w:val="5D98096C"/>
    <w:lvl w:ilvl="0" w:tplc="D9E01B9C">
      <w:start w:val="1"/>
      <w:numFmt w:val="bullet"/>
      <w:lvlText w:val=""/>
      <w:lvlJc w:val="left"/>
      <w:pPr>
        <w:tabs>
          <w:tab w:val="num" w:pos="2450"/>
        </w:tabs>
        <w:ind w:left="142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2D10136"/>
    <w:multiLevelType w:val="multilevel"/>
    <w:tmpl w:val="5D98096C"/>
    <w:lvl w:ilvl="0">
      <w:start w:val="1"/>
      <w:numFmt w:val="bullet"/>
      <w:lvlText w:val=""/>
      <w:lvlJc w:val="left"/>
      <w:pPr>
        <w:tabs>
          <w:tab w:val="num" w:pos="2450"/>
        </w:tabs>
        <w:ind w:left="1429" w:firstLine="709"/>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1B4D045A"/>
    <w:multiLevelType w:val="singleLevel"/>
    <w:tmpl w:val="1E04072C"/>
    <w:lvl w:ilvl="0">
      <w:start w:val="1"/>
      <w:numFmt w:val="decimal"/>
      <w:lvlText w:val="%1."/>
      <w:lvlJc w:val="left"/>
      <w:pPr>
        <w:tabs>
          <w:tab w:val="num" w:pos="360"/>
        </w:tabs>
        <w:ind w:left="360" w:hanging="360"/>
      </w:pPr>
      <w:rPr>
        <w:b w:val="0"/>
        <w:i w:val="0"/>
      </w:rPr>
    </w:lvl>
  </w:abstractNum>
  <w:abstractNum w:abstractNumId="10">
    <w:nsid w:val="1C63381F"/>
    <w:multiLevelType w:val="hybridMultilevel"/>
    <w:tmpl w:val="949EDBD0"/>
    <w:lvl w:ilvl="0" w:tplc="D9E01B9C">
      <w:start w:val="1"/>
      <w:numFmt w:val="bullet"/>
      <w:lvlText w:val=""/>
      <w:lvlJc w:val="left"/>
      <w:pPr>
        <w:tabs>
          <w:tab w:val="num" w:pos="2450"/>
        </w:tabs>
        <w:ind w:left="142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CF81E8B"/>
    <w:multiLevelType w:val="hybridMultilevel"/>
    <w:tmpl w:val="B4165576"/>
    <w:lvl w:ilvl="0" w:tplc="396C69E4">
      <w:start w:val="2"/>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2">
    <w:nsid w:val="22304F18"/>
    <w:multiLevelType w:val="multilevel"/>
    <w:tmpl w:val="B4165576"/>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22903130"/>
    <w:multiLevelType w:val="hybridMultilevel"/>
    <w:tmpl w:val="8F425FB6"/>
    <w:lvl w:ilvl="0" w:tplc="D9E01B9C">
      <w:start w:val="1"/>
      <w:numFmt w:val="bullet"/>
      <w:lvlText w:val=""/>
      <w:lvlJc w:val="left"/>
      <w:pPr>
        <w:tabs>
          <w:tab w:val="num" w:pos="2450"/>
        </w:tabs>
        <w:ind w:left="142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6DD2157"/>
    <w:multiLevelType w:val="hybridMultilevel"/>
    <w:tmpl w:val="CFE4E1D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8A87B10"/>
    <w:multiLevelType w:val="singleLevel"/>
    <w:tmpl w:val="0419000F"/>
    <w:lvl w:ilvl="0">
      <w:start w:val="1"/>
      <w:numFmt w:val="decimal"/>
      <w:lvlText w:val="%1."/>
      <w:lvlJc w:val="left"/>
      <w:pPr>
        <w:tabs>
          <w:tab w:val="num" w:pos="360"/>
        </w:tabs>
        <w:ind w:left="360" w:hanging="360"/>
      </w:pPr>
    </w:lvl>
  </w:abstractNum>
  <w:abstractNum w:abstractNumId="16">
    <w:nsid w:val="2A250125"/>
    <w:multiLevelType w:val="hybridMultilevel"/>
    <w:tmpl w:val="4C025C7A"/>
    <w:lvl w:ilvl="0" w:tplc="D9E01B9C">
      <w:start w:val="1"/>
      <w:numFmt w:val="bullet"/>
      <w:lvlText w:val=""/>
      <w:lvlJc w:val="left"/>
      <w:pPr>
        <w:tabs>
          <w:tab w:val="num" w:pos="2450"/>
        </w:tabs>
        <w:ind w:left="1429" w:firstLine="709"/>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7">
    <w:nsid w:val="2DFA0775"/>
    <w:multiLevelType w:val="singleLevel"/>
    <w:tmpl w:val="0419000F"/>
    <w:lvl w:ilvl="0">
      <w:start w:val="1"/>
      <w:numFmt w:val="decimal"/>
      <w:lvlText w:val="%1."/>
      <w:lvlJc w:val="left"/>
      <w:pPr>
        <w:tabs>
          <w:tab w:val="num" w:pos="360"/>
        </w:tabs>
        <w:ind w:left="360" w:hanging="360"/>
      </w:pPr>
    </w:lvl>
  </w:abstractNum>
  <w:abstractNum w:abstractNumId="18">
    <w:nsid w:val="2FD779A0"/>
    <w:multiLevelType w:val="hybridMultilevel"/>
    <w:tmpl w:val="93A0FFDC"/>
    <w:lvl w:ilvl="0" w:tplc="52D2B94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322455B9"/>
    <w:multiLevelType w:val="hybridMultilevel"/>
    <w:tmpl w:val="58C4ABAC"/>
    <w:lvl w:ilvl="0" w:tplc="626AF3BE">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3D7DF1"/>
    <w:multiLevelType w:val="hybridMultilevel"/>
    <w:tmpl w:val="3796E958"/>
    <w:lvl w:ilvl="0" w:tplc="04190011">
      <w:start w:val="1"/>
      <w:numFmt w:val="decimal"/>
      <w:lvlText w:val="%1)"/>
      <w:lvlJc w:val="left"/>
      <w:pPr>
        <w:tabs>
          <w:tab w:val="num" w:pos="2498"/>
        </w:tabs>
        <w:ind w:left="2498" w:hanging="360"/>
      </w:pPr>
      <w:rPr>
        <w:rFonts w:hint="default"/>
      </w:rPr>
    </w:lvl>
    <w:lvl w:ilvl="1" w:tplc="6E38F930">
      <w:start w:val="2"/>
      <w:numFmt w:val="bullet"/>
      <w:lvlText w:val="-"/>
      <w:lvlJc w:val="left"/>
      <w:pPr>
        <w:tabs>
          <w:tab w:val="num" w:pos="3124"/>
        </w:tabs>
        <w:ind w:left="3124" w:hanging="1335"/>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4835453"/>
    <w:multiLevelType w:val="hybridMultilevel"/>
    <w:tmpl w:val="5DAC0612"/>
    <w:lvl w:ilvl="0" w:tplc="D9E01B9C">
      <w:start w:val="1"/>
      <w:numFmt w:val="bullet"/>
      <w:lvlText w:val=""/>
      <w:lvlJc w:val="left"/>
      <w:pPr>
        <w:tabs>
          <w:tab w:val="num" w:pos="2450"/>
        </w:tabs>
        <w:ind w:left="142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67148E3"/>
    <w:multiLevelType w:val="hybridMultilevel"/>
    <w:tmpl w:val="F3DA8D42"/>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23">
    <w:nsid w:val="373F2996"/>
    <w:multiLevelType w:val="multilevel"/>
    <w:tmpl w:val="B4165576"/>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3745187B"/>
    <w:multiLevelType w:val="multilevel"/>
    <w:tmpl w:val="B4165576"/>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0C17F2C"/>
    <w:multiLevelType w:val="singleLevel"/>
    <w:tmpl w:val="0419000F"/>
    <w:lvl w:ilvl="0">
      <w:start w:val="1"/>
      <w:numFmt w:val="decimal"/>
      <w:lvlText w:val="%1."/>
      <w:lvlJc w:val="left"/>
      <w:pPr>
        <w:tabs>
          <w:tab w:val="num" w:pos="360"/>
        </w:tabs>
        <w:ind w:left="360" w:hanging="360"/>
      </w:pPr>
    </w:lvl>
  </w:abstractNum>
  <w:abstractNum w:abstractNumId="26">
    <w:nsid w:val="4A7A009D"/>
    <w:multiLevelType w:val="hybridMultilevel"/>
    <w:tmpl w:val="E48200BC"/>
    <w:lvl w:ilvl="0" w:tplc="77C8D9E0">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7">
    <w:nsid w:val="4ECF0DDF"/>
    <w:multiLevelType w:val="hybridMultilevel"/>
    <w:tmpl w:val="4EDA660A"/>
    <w:lvl w:ilvl="0" w:tplc="50FE729C">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8">
    <w:nsid w:val="50FD43D5"/>
    <w:multiLevelType w:val="hybridMultilevel"/>
    <w:tmpl w:val="2034E35C"/>
    <w:lvl w:ilvl="0" w:tplc="84785424">
      <w:start w:val="1"/>
      <w:numFmt w:val="bullet"/>
      <w:lvlText w:val=""/>
      <w:lvlJc w:val="left"/>
      <w:pPr>
        <w:tabs>
          <w:tab w:val="num" w:pos="1364"/>
        </w:tabs>
        <w:ind w:left="513" w:firstLine="567"/>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467BC6"/>
    <w:multiLevelType w:val="multilevel"/>
    <w:tmpl w:val="AC4ECD2C"/>
    <w:lvl w:ilvl="0">
      <w:start w:val="1"/>
      <w:numFmt w:val="decimal"/>
      <w:lvlText w:val="%1."/>
      <w:lvlJc w:val="left"/>
      <w:pPr>
        <w:tabs>
          <w:tab w:val="num" w:pos="2498"/>
        </w:tabs>
        <w:ind w:left="2498"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53BC1D2F"/>
    <w:multiLevelType w:val="hybridMultilevel"/>
    <w:tmpl w:val="9718E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5F632B"/>
    <w:multiLevelType w:val="hybridMultilevel"/>
    <w:tmpl w:val="CFF0B212"/>
    <w:lvl w:ilvl="0" w:tplc="D2AA4372">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32">
    <w:nsid w:val="611A6D15"/>
    <w:multiLevelType w:val="hybridMultilevel"/>
    <w:tmpl w:val="FE2ED254"/>
    <w:lvl w:ilvl="0" w:tplc="D9E01B9C">
      <w:start w:val="1"/>
      <w:numFmt w:val="bullet"/>
      <w:lvlText w:val=""/>
      <w:lvlJc w:val="left"/>
      <w:pPr>
        <w:tabs>
          <w:tab w:val="num" w:pos="2450"/>
        </w:tabs>
        <w:ind w:left="142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51521C3"/>
    <w:multiLevelType w:val="hybridMultilevel"/>
    <w:tmpl w:val="1D7800C4"/>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4">
    <w:nsid w:val="67A43E2E"/>
    <w:multiLevelType w:val="multilevel"/>
    <w:tmpl w:val="8F425FB6"/>
    <w:lvl w:ilvl="0">
      <w:start w:val="1"/>
      <w:numFmt w:val="bullet"/>
      <w:lvlText w:val=""/>
      <w:lvlJc w:val="left"/>
      <w:pPr>
        <w:tabs>
          <w:tab w:val="num" w:pos="2450"/>
        </w:tabs>
        <w:ind w:left="1429" w:firstLine="709"/>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5">
    <w:nsid w:val="67DC3252"/>
    <w:multiLevelType w:val="hybridMultilevel"/>
    <w:tmpl w:val="773EEE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6F2785"/>
    <w:multiLevelType w:val="hybridMultilevel"/>
    <w:tmpl w:val="BC1612BA"/>
    <w:lvl w:ilvl="0" w:tplc="AEFC6842">
      <w:start w:val="2"/>
      <w:numFmt w:val="bullet"/>
      <w:lvlText w:val=""/>
      <w:lvlJc w:val="left"/>
      <w:pPr>
        <w:tabs>
          <w:tab w:val="num" w:pos="1080"/>
        </w:tabs>
        <w:ind w:left="1080" w:hanging="360"/>
      </w:pPr>
      <w:rPr>
        <w:rFonts w:ascii="Symbol" w:eastAsia="Times New Roman" w:hAnsi="Symbol"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7">
    <w:nsid w:val="730A2A77"/>
    <w:multiLevelType w:val="hybridMultilevel"/>
    <w:tmpl w:val="53DEE712"/>
    <w:lvl w:ilvl="0" w:tplc="1D1AD956">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8">
    <w:nsid w:val="758E0DDD"/>
    <w:multiLevelType w:val="singleLevel"/>
    <w:tmpl w:val="0419000F"/>
    <w:lvl w:ilvl="0">
      <w:start w:val="1"/>
      <w:numFmt w:val="decimal"/>
      <w:lvlText w:val="%1."/>
      <w:lvlJc w:val="left"/>
      <w:pPr>
        <w:tabs>
          <w:tab w:val="num" w:pos="360"/>
        </w:tabs>
        <w:ind w:left="360" w:hanging="360"/>
      </w:pPr>
    </w:lvl>
  </w:abstractNum>
  <w:abstractNum w:abstractNumId="39">
    <w:nsid w:val="784C5981"/>
    <w:multiLevelType w:val="hybridMultilevel"/>
    <w:tmpl w:val="07E4EF6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7"/>
  </w:num>
  <w:num w:numId="2">
    <w:abstractNumId w:val="27"/>
  </w:num>
  <w:num w:numId="3">
    <w:abstractNumId w:val="14"/>
  </w:num>
  <w:num w:numId="4">
    <w:abstractNumId w:val="6"/>
  </w:num>
  <w:num w:numId="5">
    <w:abstractNumId w:val="39"/>
  </w:num>
  <w:num w:numId="6">
    <w:abstractNumId w:val="30"/>
  </w:num>
  <w:num w:numId="7">
    <w:abstractNumId w:val="35"/>
  </w:num>
  <w:num w:numId="8">
    <w:abstractNumId w:val="22"/>
  </w:num>
  <w:num w:numId="9">
    <w:abstractNumId w:val="31"/>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28"/>
  </w:num>
  <w:num w:numId="16">
    <w:abstractNumId w:val="32"/>
  </w:num>
  <w:num w:numId="17">
    <w:abstractNumId w:val="18"/>
  </w:num>
  <w:num w:numId="18">
    <w:abstractNumId w:val="0"/>
  </w:num>
  <w:num w:numId="19">
    <w:abstractNumId w:val="3"/>
  </w:num>
  <w:num w:numId="20">
    <w:abstractNumId w:val="20"/>
  </w:num>
  <w:num w:numId="21">
    <w:abstractNumId w:val="29"/>
  </w:num>
  <w:num w:numId="22">
    <w:abstractNumId w:val="23"/>
  </w:num>
  <w:num w:numId="23">
    <w:abstractNumId w:val="16"/>
  </w:num>
  <w:num w:numId="24">
    <w:abstractNumId w:val="13"/>
  </w:num>
  <w:num w:numId="25">
    <w:abstractNumId w:val="34"/>
  </w:num>
  <w:num w:numId="26">
    <w:abstractNumId w:val="10"/>
  </w:num>
  <w:num w:numId="27">
    <w:abstractNumId w:val="24"/>
  </w:num>
  <w:num w:numId="28">
    <w:abstractNumId w:val="36"/>
  </w:num>
  <w:num w:numId="29">
    <w:abstractNumId w:val="7"/>
  </w:num>
  <w:num w:numId="30">
    <w:abstractNumId w:val="8"/>
  </w:num>
  <w:num w:numId="31">
    <w:abstractNumId w:val="21"/>
  </w:num>
  <w:num w:numId="32">
    <w:abstractNumId w:val="12"/>
  </w:num>
  <w:num w:numId="33">
    <w:abstractNumId w:val="4"/>
  </w:num>
  <w:num w:numId="34">
    <w:abstractNumId w:val="1"/>
  </w:num>
  <w:num w:numId="35">
    <w:abstractNumId w:val="2"/>
  </w:num>
  <w:num w:numId="36">
    <w:abstractNumId w:val="15"/>
  </w:num>
  <w:num w:numId="37">
    <w:abstractNumId w:val="38"/>
  </w:num>
  <w:num w:numId="38">
    <w:abstractNumId w:val="5"/>
  </w:num>
  <w:num w:numId="39">
    <w:abstractNumId w:val="17"/>
  </w:num>
  <w:num w:numId="40">
    <w:abstractNumId w:val="25"/>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footnotePr>
    <w:footnote w:id="-1"/>
    <w:footnote w:id="0"/>
  </w:footnotePr>
  <w:endnotePr>
    <w:endnote w:id="-1"/>
    <w:endnote w:id="0"/>
  </w:endnotePr>
  <w:compat/>
  <w:rsids>
    <w:rsidRoot w:val="002D7C35"/>
    <w:rsid w:val="000026BC"/>
    <w:rsid w:val="00004158"/>
    <w:rsid w:val="0000617E"/>
    <w:rsid w:val="00010B31"/>
    <w:rsid w:val="00011AF5"/>
    <w:rsid w:val="00015017"/>
    <w:rsid w:val="00023D84"/>
    <w:rsid w:val="0002497E"/>
    <w:rsid w:val="000259D5"/>
    <w:rsid w:val="00025DF9"/>
    <w:rsid w:val="00030049"/>
    <w:rsid w:val="00031682"/>
    <w:rsid w:val="0003449D"/>
    <w:rsid w:val="0003722A"/>
    <w:rsid w:val="00037640"/>
    <w:rsid w:val="00041930"/>
    <w:rsid w:val="00043D70"/>
    <w:rsid w:val="00045978"/>
    <w:rsid w:val="00050D4D"/>
    <w:rsid w:val="00051AF2"/>
    <w:rsid w:val="00052D82"/>
    <w:rsid w:val="00052E20"/>
    <w:rsid w:val="0005508A"/>
    <w:rsid w:val="00055154"/>
    <w:rsid w:val="00062057"/>
    <w:rsid w:val="00065237"/>
    <w:rsid w:val="00073781"/>
    <w:rsid w:val="0008111C"/>
    <w:rsid w:val="00082555"/>
    <w:rsid w:val="00082717"/>
    <w:rsid w:val="000840E2"/>
    <w:rsid w:val="000872F6"/>
    <w:rsid w:val="00093239"/>
    <w:rsid w:val="00096C90"/>
    <w:rsid w:val="000A2AC9"/>
    <w:rsid w:val="000A366F"/>
    <w:rsid w:val="000B0AE3"/>
    <w:rsid w:val="000B271E"/>
    <w:rsid w:val="000B58C7"/>
    <w:rsid w:val="000B5E19"/>
    <w:rsid w:val="000D00C6"/>
    <w:rsid w:val="000D28F5"/>
    <w:rsid w:val="000D5931"/>
    <w:rsid w:val="000E711A"/>
    <w:rsid w:val="000F176B"/>
    <w:rsid w:val="0010007A"/>
    <w:rsid w:val="00113CE8"/>
    <w:rsid w:val="00115728"/>
    <w:rsid w:val="00115E3A"/>
    <w:rsid w:val="00116423"/>
    <w:rsid w:val="001174FE"/>
    <w:rsid w:val="00121C4E"/>
    <w:rsid w:val="00124D10"/>
    <w:rsid w:val="00127948"/>
    <w:rsid w:val="00145CD3"/>
    <w:rsid w:val="00147E5E"/>
    <w:rsid w:val="001507DE"/>
    <w:rsid w:val="00152592"/>
    <w:rsid w:val="001544E5"/>
    <w:rsid w:val="001564A2"/>
    <w:rsid w:val="00164B9A"/>
    <w:rsid w:val="00165DD7"/>
    <w:rsid w:val="00167572"/>
    <w:rsid w:val="00171A73"/>
    <w:rsid w:val="00174D69"/>
    <w:rsid w:val="00193655"/>
    <w:rsid w:val="001946D4"/>
    <w:rsid w:val="001A2617"/>
    <w:rsid w:val="001A41AE"/>
    <w:rsid w:val="001A58A8"/>
    <w:rsid w:val="001A6761"/>
    <w:rsid w:val="001A72E8"/>
    <w:rsid w:val="001B55FC"/>
    <w:rsid w:val="001C0194"/>
    <w:rsid w:val="001C0820"/>
    <w:rsid w:val="001C28FA"/>
    <w:rsid w:val="001C2E1A"/>
    <w:rsid w:val="001C351F"/>
    <w:rsid w:val="001C4F36"/>
    <w:rsid w:val="001C7A8B"/>
    <w:rsid w:val="001D008B"/>
    <w:rsid w:val="001D078B"/>
    <w:rsid w:val="001D0D59"/>
    <w:rsid w:val="001D24B6"/>
    <w:rsid w:val="001D2D21"/>
    <w:rsid w:val="001D302A"/>
    <w:rsid w:val="001D40B8"/>
    <w:rsid w:val="001D64F0"/>
    <w:rsid w:val="001E0646"/>
    <w:rsid w:val="001E5854"/>
    <w:rsid w:val="001E70DB"/>
    <w:rsid w:val="002031BD"/>
    <w:rsid w:val="00203733"/>
    <w:rsid w:val="00206C0E"/>
    <w:rsid w:val="00212423"/>
    <w:rsid w:val="00213BD2"/>
    <w:rsid w:val="0021745B"/>
    <w:rsid w:val="002250D5"/>
    <w:rsid w:val="00231215"/>
    <w:rsid w:val="00234A2F"/>
    <w:rsid w:val="00237B53"/>
    <w:rsid w:val="002409C1"/>
    <w:rsid w:val="002446A2"/>
    <w:rsid w:val="00246000"/>
    <w:rsid w:val="0024636D"/>
    <w:rsid w:val="002503C6"/>
    <w:rsid w:val="00251E7A"/>
    <w:rsid w:val="00262B14"/>
    <w:rsid w:val="002671E8"/>
    <w:rsid w:val="002701B8"/>
    <w:rsid w:val="00270413"/>
    <w:rsid w:val="00272DEF"/>
    <w:rsid w:val="00274113"/>
    <w:rsid w:val="00277D41"/>
    <w:rsid w:val="0029230A"/>
    <w:rsid w:val="002A006C"/>
    <w:rsid w:val="002A35CA"/>
    <w:rsid w:val="002A5F6A"/>
    <w:rsid w:val="002A6A59"/>
    <w:rsid w:val="002B4F0C"/>
    <w:rsid w:val="002C1713"/>
    <w:rsid w:val="002C4623"/>
    <w:rsid w:val="002C4BDB"/>
    <w:rsid w:val="002C643D"/>
    <w:rsid w:val="002D27BD"/>
    <w:rsid w:val="002D46B1"/>
    <w:rsid w:val="002D6032"/>
    <w:rsid w:val="002D7C35"/>
    <w:rsid w:val="002D7F66"/>
    <w:rsid w:val="002E2D36"/>
    <w:rsid w:val="002F2DF8"/>
    <w:rsid w:val="0030112C"/>
    <w:rsid w:val="00303F19"/>
    <w:rsid w:val="00307F0D"/>
    <w:rsid w:val="00311D9D"/>
    <w:rsid w:val="0032029D"/>
    <w:rsid w:val="00320435"/>
    <w:rsid w:val="00320D7B"/>
    <w:rsid w:val="0032403B"/>
    <w:rsid w:val="0032668E"/>
    <w:rsid w:val="00334B3B"/>
    <w:rsid w:val="00335165"/>
    <w:rsid w:val="00341E39"/>
    <w:rsid w:val="00342795"/>
    <w:rsid w:val="003442F6"/>
    <w:rsid w:val="00345C89"/>
    <w:rsid w:val="00345D87"/>
    <w:rsid w:val="00350FF3"/>
    <w:rsid w:val="0035456F"/>
    <w:rsid w:val="003608E6"/>
    <w:rsid w:val="0036512A"/>
    <w:rsid w:val="0037315B"/>
    <w:rsid w:val="0038146F"/>
    <w:rsid w:val="003950F3"/>
    <w:rsid w:val="003A0107"/>
    <w:rsid w:val="003A4BD0"/>
    <w:rsid w:val="003A65AA"/>
    <w:rsid w:val="003B76C8"/>
    <w:rsid w:val="003C1AB8"/>
    <w:rsid w:val="003C43FF"/>
    <w:rsid w:val="003C4C32"/>
    <w:rsid w:val="003D606D"/>
    <w:rsid w:val="003E54BA"/>
    <w:rsid w:val="003F0691"/>
    <w:rsid w:val="003F23BC"/>
    <w:rsid w:val="003F28EF"/>
    <w:rsid w:val="00400602"/>
    <w:rsid w:val="00401A0F"/>
    <w:rsid w:val="00403ABA"/>
    <w:rsid w:val="00407DC7"/>
    <w:rsid w:val="00410723"/>
    <w:rsid w:val="004252EF"/>
    <w:rsid w:val="004302B9"/>
    <w:rsid w:val="00436F24"/>
    <w:rsid w:val="00437F1D"/>
    <w:rsid w:val="00440EF1"/>
    <w:rsid w:val="00443568"/>
    <w:rsid w:val="0044548C"/>
    <w:rsid w:val="004456AA"/>
    <w:rsid w:val="00447156"/>
    <w:rsid w:val="0045067A"/>
    <w:rsid w:val="004610B3"/>
    <w:rsid w:val="00467D91"/>
    <w:rsid w:val="004717E6"/>
    <w:rsid w:val="00472084"/>
    <w:rsid w:val="00472853"/>
    <w:rsid w:val="0048028D"/>
    <w:rsid w:val="00494085"/>
    <w:rsid w:val="004967BE"/>
    <w:rsid w:val="004A11A7"/>
    <w:rsid w:val="004A7CE2"/>
    <w:rsid w:val="004B02F7"/>
    <w:rsid w:val="004B231E"/>
    <w:rsid w:val="004B476E"/>
    <w:rsid w:val="004C3E87"/>
    <w:rsid w:val="004C480D"/>
    <w:rsid w:val="004C5980"/>
    <w:rsid w:val="004D5CFB"/>
    <w:rsid w:val="004E15D0"/>
    <w:rsid w:val="004E2DE8"/>
    <w:rsid w:val="004E3A3F"/>
    <w:rsid w:val="004E3A9A"/>
    <w:rsid w:val="004E590B"/>
    <w:rsid w:val="004E599D"/>
    <w:rsid w:val="004E6844"/>
    <w:rsid w:val="004E767E"/>
    <w:rsid w:val="004F01F7"/>
    <w:rsid w:val="004F1C5D"/>
    <w:rsid w:val="004F47E4"/>
    <w:rsid w:val="004F564E"/>
    <w:rsid w:val="00500348"/>
    <w:rsid w:val="005028B0"/>
    <w:rsid w:val="005059A1"/>
    <w:rsid w:val="00506345"/>
    <w:rsid w:val="0051087B"/>
    <w:rsid w:val="00513A1D"/>
    <w:rsid w:val="00516AC4"/>
    <w:rsid w:val="0051795F"/>
    <w:rsid w:val="00554F57"/>
    <w:rsid w:val="00561AF6"/>
    <w:rsid w:val="005649F4"/>
    <w:rsid w:val="00572DC8"/>
    <w:rsid w:val="0058150E"/>
    <w:rsid w:val="00583A05"/>
    <w:rsid w:val="005848C3"/>
    <w:rsid w:val="00586F45"/>
    <w:rsid w:val="00593843"/>
    <w:rsid w:val="00596D4A"/>
    <w:rsid w:val="0059776B"/>
    <w:rsid w:val="005A41F9"/>
    <w:rsid w:val="005A5A2B"/>
    <w:rsid w:val="005A5B0F"/>
    <w:rsid w:val="005B1D6E"/>
    <w:rsid w:val="005B6CD9"/>
    <w:rsid w:val="005B73B5"/>
    <w:rsid w:val="005C5F16"/>
    <w:rsid w:val="005D240C"/>
    <w:rsid w:val="005D50EE"/>
    <w:rsid w:val="005D7D2E"/>
    <w:rsid w:val="005E6C3F"/>
    <w:rsid w:val="005F6F16"/>
    <w:rsid w:val="005F74FF"/>
    <w:rsid w:val="00602CBE"/>
    <w:rsid w:val="00605FD4"/>
    <w:rsid w:val="00612899"/>
    <w:rsid w:val="0061643A"/>
    <w:rsid w:val="006230DD"/>
    <w:rsid w:val="00634074"/>
    <w:rsid w:val="006444F9"/>
    <w:rsid w:val="00644B79"/>
    <w:rsid w:val="00646B7A"/>
    <w:rsid w:val="00647832"/>
    <w:rsid w:val="00663AA7"/>
    <w:rsid w:val="00666A46"/>
    <w:rsid w:val="00672873"/>
    <w:rsid w:val="00676000"/>
    <w:rsid w:val="00677921"/>
    <w:rsid w:val="00685FC7"/>
    <w:rsid w:val="00686161"/>
    <w:rsid w:val="00690240"/>
    <w:rsid w:val="00696C26"/>
    <w:rsid w:val="006A229A"/>
    <w:rsid w:val="006A39AF"/>
    <w:rsid w:val="006A5766"/>
    <w:rsid w:val="006A61D4"/>
    <w:rsid w:val="006B101F"/>
    <w:rsid w:val="006C4655"/>
    <w:rsid w:val="006C68D6"/>
    <w:rsid w:val="006E078E"/>
    <w:rsid w:val="006F2A73"/>
    <w:rsid w:val="00714F4A"/>
    <w:rsid w:val="00716CAF"/>
    <w:rsid w:val="0072162D"/>
    <w:rsid w:val="007277BF"/>
    <w:rsid w:val="007305D9"/>
    <w:rsid w:val="00745297"/>
    <w:rsid w:val="007474A9"/>
    <w:rsid w:val="00752925"/>
    <w:rsid w:val="00753AA9"/>
    <w:rsid w:val="007551C8"/>
    <w:rsid w:val="007606FD"/>
    <w:rsid w:val="0076402E"/>
    <w:rsid w:val="00765234"/>
    <w:rsid w:val="007724B1"/>
    <w:rsid w:val="00772E59"/>
    <w:rsid w:val="0077587C"/>
    <w:rsid w:val="0077594E"/>
    <w:rsid w:val="00775EF5"/>
    <w:rsid w:val="00780440"/>
    <w:rsid w:val="00780ADE"/>
    <w:rsid w:val="007912F8"/>
    <w:rsid w:val="0079145A"/>
    <w:rsid w:val="00795093"/>
    <w:rsid w:val="00796CFE"/>
    <w:rsid w:val="00796D12"/>
    <w:rsid w:val="007A2AFC"/>
    <w:rsid w:val="007A4ADD"/>
    <w:rsid w:val="007A5EC5"/>
    <w:rsid w:val="007B0374"/>
    <w:rsid w:val="007B1CFE"/>
    <w:rsid w:val="007C205F"/>
    <w:rsid w:val="007C33C8"/>
    <w:rsid w:val="007D00DB"/>
    <w:rsid w:val="007D0867"/>
    <w:rsid w:val="007D1A57"/>
    <w:rsid w:val="007D5283"/>
    <w:rsid w:val="007D60CC"/>
    <w:rsid w:val="007E32B4"/>
    <w:rsid w:val="007E7BBB"/>
    <w:rsid w:val="007F2989"/>
    <w:rsid w:val="007F3229"/>
    <w:rsid w:val="008003B5"/>
    <w:rsid w:val="00804B5B"/>
    <w:rsid w:val="00806D3F"/>
    <w:rsid w:val="0080729D"/>
    <w:rsid w:val="0081191D"/>
    <w:rsid w:val="00812B14"/>
    <w:rsid w:val="00812EFB"/>
    <w:rsid w:val="008265A4"/>
    <w:rsid w:val="0083092F"/>
    <w:rsid w:val="008326DF"/>
    <w:rsid w:val="0083306C"/>
    <w:rsid w:val="00833131"/>
    <w:rsid w:val="00840FE4"/>
    <w:rsid w:val="00846449"/>
    <w:rsid w:val="008476AF"/>
    <w:rsid w:val="00853E19"/>
    <w:rsid w:val="00867853"/>
    <w:rsid w:val="008804D6"/>
    <w:rsid w:val="008806CE"/>
    <w:rsid w:val="008848AF"/>
    <w:rsid w:val="00886CC2"/>
    <w:rsid w:val="00891702"/>
    <w:rsid w:val="008956F4"/>
    <w:rsid w:val="00895D19"/>
    <w:rsid w:val="008960CF"/>
    <w:rsid w:val="00897B78"/>
    <w:rsid w:val="008A2C00"/>
    <w:rsid w:val="008A3C95"/>
    <w:rsid w:val="008A43CB"/>
    <w:rsid w:val="008A684C"/>
    <w:rsid w:val="008A7CD9"/>
    <w:rsid w:val="008B1D80"/>
    <w:rsid w:val="008B5CCD"/>
    <w:rsid w:val="008B5DA8"/>
    <w:rsid w:val="008C1F18"/>
    <w:rsid w:val="008D1B6F"/>
    <w:rsid w:val="008D2531"/>
    <w:rsid w:val="008F04C1"/>
    <w:rsid w:val="008F08AA"/>
    <w:rsid w:val="00903A8F"/>
    <w:rsid w:val="0090648F"/>
    <w:rsid w:val="00906C0E"/>
    <w:rsid w:val="00907F28"/>
    <w:rsid w:val="00910922"/>
    <w:rsid w:val="00912C91"/>
    <w:rsid w:val="00914906"/>
    <w:rsid w:val="00914EBC"/>
    <w:rsid w:val="0091511A"/>
    <w:rsid w:val="00921DB6"/>
    <w:rsid w:val="00926315"/>
    <w:rsid w:val="00930C48"/>
    <w:rsid w:val="00932694"/>
    <w:rsid w:val="00940B09"/>
    <w:rsid w:val="009477CF"/>
    <w:rsid w:val="00951917"/>
    <w:rsid w:val="009543E8"/>
    <w:rsid w:val="009602D6"/>
    <w:rsid w:val="009654FB"/>
    <w:rsid w:val="0096703D"/>
    <w:rsid w:val="00972919"/>
    <w:rsid w:val="00972D80"/>
    <w:rsid w:val="00981EED"/>
    <w:rsid w:val="0098738B"/>
    <w:rsid w:val="00990019"/>
    <w:rsid w:val="009940C7"/>
    <w:rsid w:val="00995AB8"/>
    <w:rsid w:val="0099784E"/>
    <w:rsid w:val="009A0ACE"/>
    <w:rsid w:val="009B2CF9"/>
    <w:rsid w:val="009B53C7"/>
    <w:rsid w:val="009B5ED3"/>
    <w:rsid w:val="009C09CB"/>
    <w:rsid w:val="009D4B72"/>
    <w:rsid w:val="009E1DB0"/>
    <w:rsid w:val="009E2190"/>
    <w:rsid w:val="009F1DA5"/>
    <w:rsid w:val="009F3B91"/>
    <w:rsid w:val="009F4521"/>
    <w:rsid w:val="00A01AF1"/>
    <w:rsid w:val="00A03EA8"/>
    <w:rsid w:val="00A0426B"/>
    <w:rsid w:val="00A051BD"/>
    <w:rsid w:val="00A10156"/>
    <w:rsid w:val="00A2073B"/>
    <w:rsid w:val="00A230F8"/>
    <w:rsid w:val="00A275ED"/>
    <w:rsid w:val="00A378F6"/>
    <w:rsid w:val="00A42973"/>
    <w:rsid w:val="00A47C32"/>
    <w:rsid w:val="00A52D7B"/>
    <w:rsid w:val="00A53D0E"/>
    <w:rsid w:val="00A6151E"/>
    <w:rsid w:val="00A62992"/>
    <w:rsid w:val="00A64704"/>
    <w:rsid w:val="00A66369"/>
    <w:rsid w:val="00A665B7"/>
    <w:rsid w:val="00A670BD"/>
    <w:rsid w:val="00A73C4B"/>
    <w:rsid w:val="00A80E2A"/>
    <w:rsid w:val="00A92E49"/>
    <w:rsid w:val="00A9618E"/>
    <w:rsid w:val="00A96A96"/>
    <w:rsid w:val="00AA17EB"/>
    <w:rsid w:val="00AC1C5D"/>
    <w:rsid w:val="00AC206C"/>
    <w:rsid w:val="00AC34E9"/>
    <w:rsid w:val="00AC6399"/>
    <w:rsid w:val="00AC65A9"/>
    <w:rsid w:val="00AD35BB"/>
    <w:rsid w:val="00AE13B7"/>
    <w:rsid w:val="00AE20B1"/>
    <w:rsid w:val="00AE279D"/>
    <w:rsid w:val="00AE3B83"/>
    <w:rsid w:val="00AF1C22"/>
    <w:rsid w:val="00AF1F97"/>
    <w:rsid w:val="00AF4B05"/>
    <w:rsid w:val="00B00101"/>
    <w:rsid w:val="00B03111"/>
    <w:rsid w:val="00B07CD8"/>
    <w:rsid w:val="00B108D6"/>
    <w:rsid w:val="00B17EB8"/>
    <w:rsid w:val="00B2019A"/>
    <w:rsid w:val="00B204B1"/>
    <w:rsid w:val="00B21770"/>
    <w:rsid w:val="00B21DD8"/>
    <w:rsid w:val="00B23513"/>
    <w:rsid w:val="00B27917"/>
    <w:rsid w:val="00B308FA"/>
    <w:rsid w:val="00B311A2"/>
    <w:rsid w:val="00B404C9"/>
    <w:rsid w:val="00B40EE5"/>
    <w:rsid w:val="00B421B5"/>
    <w:rsid w:val="00B5021F"/>
    <w:rsid w:val="00B550EB"/>
    <w:rsid w:val="00B63629"/>
    <w:rsid w:val="00B638AE"/>
    <w:rsid w:val="00B720A6"/>
    <w:rsid w:val="00B8089E"/>
    <w:rsid w:val="00B812BA"/>
    <w:rsid w:val="00B86AE2"/>
    <w:rsid w:val="00B87D76"/>
    <w:rsid w:val="00B974ED"/>
    <w:rsid w:val="00BA65A9"/>
    <w:rsid w:val="00BB7C0B"/>
    <w:rsid w:val="00BB7C18"/>
    <w:rsid w:val="00BC1BC5"/>
    <w:rsid w:val="00BC47A2"/>
    <w:rsid w:val="00BD0731"/>
    <w:rsid w:val="00BD1583"/>
    <w:rsid w:val="00BD44B9"/>
    <w:rsid w:val="00BE1AB5"/>
    <w:rsid w:val="00BE2439"/>
    <w:rsid w:val="00BE494C"/>
    <w:rsid w:val="00BE585C"/>
    <w:rsid w:val="00BF0BB8"/>
    <w:rsid w:val="00BF0C0C"/>
    <w:rsid w:val="00BF4007"/>
    <w:rsid w:val="00BF5526"/>
    <w:rsid w:val="00C07385"/>
    <w:rsid w:val="00C1145A"/>
    <w:rsid w:val="00C1189B"/>
    <w:rsid w:val="00C17376"/>
    <w:rsid w:val="00C17436"/>
    <w:rsid w:val="00C26456"/>
    <w:rsid w:val="00C26465"/>
    <w:rsid w:val="00C331A1"/>
    <w:rsid w:val="00C3552D"/>
    <w:rsid w:val="00C36633"/>
    <w:rsid w:val="00C43CB7"/>
    <w:rsid w:val="00C5562C"/>
    <w:rsid w:val="00C55D6B"/>
    <w:rsid w:val="00C615CE"/>
    <w:rsid w:val="00C63892"/>
    <w:rsid w:val="00C65CEB"/>
    <w:rsid w:val="00C758EC"/>
    <w:rsid w:val="00C76E0D"/>
    <w:rsid w:val="00C8267A"/>
    <w:rsid w:val="00C84C0E"/>
    <w:rsid w:val="00C86B81"/>
    <w:rsid w:val="00C90F8C"/>
    <w:rsid w:val="00C93561"/>
    <w:rsid w:val="00C94252"/>
    <w:rsid w:val="00CB05D9"/>
    <w:rsid w:val="00CB151C"/>
    <w:rsid w:val="00CB4E39"/>
    <w:rsid w:val="00CB6409"/>
    <w:rsid w:val="00CC1C85"/>
    <w:rsid w:val="00CC2EE5"/>
    <w:rsid w:val="00CC42F7"/>
    <w:rsid w:val="00CC5A72"/>
    <w:rsid w:val="00CD0C3B"/>
    <w:rsid w:val="00CD44F8"/>
    <w:rsid w:val="00CD71C1"/>
    <w:rsid w:val="00CE3491"/>
    <w:rsid w:val="00CE4C9B"/>
    <w:rsid w:val="00CE5EC6"/>
    <w:rsid w:val="00CF0106"/>
    <w:rsid w:val="00CF0CFB"/>
    <w:rsid w:val="00CF1DD8"/>
    <w:rsid w:val="00D02646"/>
    <w:rsid w:val="00D02AA3"/>
    <w:rsid w:val="00D12116"/>
    <w:rsid w:val="00D12E28"/>
    <w:rsid w:val="00D131C0"/>
    <w:rsid w:val="00D1555F"/>
    <w:rsid w:val="00D17F3F"/>
    <w:rsid w:val="00D20217"/>
    <w:rsid w:val="00D303A7"/>
    <w:rsid w:val="00D30573"/>
    <w:rsid w:val="00D35A42"/>
    <w:rsid w:val="00D379EE"/>
    <w:rsid w:val="00D43B86"/>
    <w:rsid w:val="00D43CAF"/>
    <w:rsid w:val="00D47276"/>
    <w:rsid w:val="00D47C72"/>
    <w:rsid w:val="00D47DB2"/>
    <w:rsid w:val="00D52C16"/>
    <w:rsid w:val="00D57078"/>
    <w:rsid w:val="00D62F26"/>
    <w:rsid w:val="00D65E30"/>
    <w:rsid w:val="00D67277"/>
    <w:rsid w:val="00D74215"/>
    <w:rsid w:val="00D80E81"/>
    <w:rsid w:val="00D8359D"/>
    <w:rsid w:val="00D87C30"/>
    <w:rsid w:val="00D969A4"/>
    <w:rsid w:val="00DA4471"/>
    <w:rsid w:val="00DA6E40"/>
    <w:rsid w:val="00DB10FA"/>
    <w:rsid w:val="00DB5211"/>
    <w:rsid w:val="00DC46E8"/>
    <w:rsid w:val="00DD289B"/>
    <w:rsid w:val="00DD2E89"/>
    <w:rsid w:val="00DD492B"/>
    <w:rsid w:val="00DD7104"/>
    <w:rsid w:val="00DD754C"/>
    <w:rsid w:val="00DE49BB"/>
    <w:rsid w:val="00DE4A36"/>
    <w:rsid w:val="00DE6931"/>
    <w:rsid w:val="00DE708C"/>
    <w:rsid w:val="00DF32F2"/>
    <w:rsid w:val="00DF50F2"/>
    <w:rsid w:val="00DF71DA"/>
    <w:rsid w:val="00E0756A"/>
    <w:rsid w:val="00E1603C"/>
    <w:rsid w:val="00E2314A"/>
    <w:rsid w:val="00E266B9"/>
    <w:rsid w:val="00E2734C"/>
    <w:rsid w:val="00E346F3"/>
    <w:rsid w:val="00E40366"/>
    <w:rsid w:val="00E40562"/>
    <w:rsid w:val="00E50CCA"/>
    <w:rsid w:val="00E51A0E"/>
    <w:rsid w:val="00E70076"/>
    <w:rsid w:val="00E70C40"/>
    <w:rsid w:val="00E746B8"/>
    <w:rsid w:val="00E81359"/>
    <w:rsid w:val="00E828D9"/>
    <w:rsid w:val="00E904FC"/>
    <w:rsid w:val="00E92424"/>
    <w:rsid w:val="00E94EA1"/>
    <w:rsid w:val="00E96249"/>
    <w:rsid w:val="00E96ABD"/>
    <w:rsid w:val="00EB0A66"/>
    <w:rsid w:val="00EB246A"/>
    <w:rsid w:val="00ED1C95"/>
    <w:rsid w:val="00ED20AD"/>
    <w:rsid w:val="00ED6650"/>
    <w:rsid w:val="00ED78DF"/>
    <w:rsid w:val="00EF1572"/>
    <w:rsid w:val="00EF4839"/>
    <w:rsid w:val="00EF6A6A"/>
    <w:rsid w:val="00EF75BF"/>
    <w:rsid w:val="00F00FD8"/>
    <w:rsid w:val="00F05D55"/>
    <w:rsid w:val="00F11EBD"/>
    <w:rsid w:val="00F21430"/>
    <w:rsid w:val="00F3148F"/>
    <w:rsid w:val="00F31CA2"/>
    <w:rsid w:val="00F33C77"/>
    <w:rsid w:val="00F42612"/>
    <w:rsid w:val="00F42D67"/>
    <w:rsid w:val="00F437F4"/>
    <w:rsid w:val="00F44567"/>
    <w:rsid w:val="00F45F6C"/>
    <w:rsid w:val="00F46FE2"/>
    <w:rsid w:val="00F540B2"/>
    <w:rsid w:val="00F5421D"/>
    <w:rsid w:val="00F5677E"/>
    <w:rsid w:val="00F67384"/>
    <w:rsid w:val="00F705E7"/>
    <w:rsid w:val="00F72E9C"/>
    <w:rsid w:val="00F73190"/>
    <w:rsid w:val="00F76E88"/>
    <w:rsid w:val="00F80B2F"/>
    <w:rsid w:val="00F83A6F"/>
    <w:rsid w:val="00F83DE3"/>
    <w:rsid w:val="00F85C09"/>
    <w:rsid w:val="00F85E63"/>
    <w:rsid w:val="00F9055F"/>
    <w:rsid w:val="00F91946"/>
    <w:rsid w:val="00FA1F4C"/>
    <w:rsid w:val="00FA5868"/>
    <w:rsid w:val="00FA7A1D"/>
    <w:rsid w:val="00FB24F8"/>
    <w:rsid w:val="00FC3EEF"/>
    <w:rsid w:val="00FC42CB"/>
    <w:rsid w:val="00FC7979"/>
    <w:rsid w:val="00FD6A7F"/>
    <w:rsid w:val="00FE48D3"/>
    <w:rsid w:val="00FE4B89"/>
    <w:rsid w:val="00FE58C4"/>
    <w:rsid w:val="00FF1F8B"/>
    <w:rsid w:val="00FF2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A66"/>
    <w:rPr>
      <w:sz w:val="24"/>
      <w:szCs w:val="24"/>
    </w:rPr>
  </w:style>
  <w:style w:type="paragraph" w:styleId="1">
    <w:name w:val="heading 1"/>
    <w:basedOn w:val="a"/>
    <w:next w:val="a"/>
    <w:qFormat/>
    <w:rsid w:val="00ED78DF"/>
    <w:pPr>
      <w:keepNext/>
      <w:jc w:val="center"/>
      <w:outlineLvl w:val="0"/>
    </w:pPr>
    <w:rPr>
      <w:i/>
      <w:color w:val="FF0000"/>
      <w:lang w:val="uk-UA"/>
    </w:rPr>
  </w:style>
  <w:style w:type="paragraph" w:styleId="2">
    <w:name w:val="heading 2"/>
    <w:basedOn w:val="a"/>
    <w:next w:val="a"/>
    <w:qFormat/>
    <w:rsid w:val="00ED78DF"/>
    <w:pPr>
      <w:keepNext/>
      <w:jc w:val="center"/>
      <w:outlineLvl w:val="1"/>
    </w:pPr>
    <w:rPr>
      <w:b/>
      <w:bCs/>
    </w:rPr>
  </w:style>
  <w:style w:type="paragraph" w:styleId="3">
    <w:name w:val="heading 3"/>
    <w:basedOn w:val="a"/>
    <w:next w:val="a"/>
    <w:qFormat/>
    <w:rsid w:val="00ED78DF"/>
    <w:pPr>
      <w:keepNext/>
      <w:ind w:left="561"/>
      <w:outlineLvl w:val="2"/>
    </w:pPr>
    <w:rPr>
      <w:b/>
      <w:bCs/>
    </w:rPr>
  </w:style>
  <w:style w:type="paragraph" w:styleId="4">
    <w:name w:val="heading 4"/>
    <w:basedOn w:val="a"/>
    <w:next w:val="a"/>
    <w:qFormat/>
    <w:rsid w:val="00ED78DF"/>
    <w:pPr>
      <w:keepNext/>
      <w:jc w:val="both"/>
      <w:outlineLvl w:val="3"/>
    </w:pPr>
    <w:rPr>
      <w:szCs w:val="20"/>
      <w:u w:val="single"/>
      <w:lang w:val="uk-UA"/>
    </w:rPr>
  </w:style>
  <w:style w:type="paragraph" w:styleId="5">
    <w:name w:val="heading 5"/>
    <w:basedOn w:val="a"/>
    <w:next w:val="a"/>
    <w:qFormat/>
    <w:rsid w:val="00ED78DF"/>
    <w:pPr>
      <w:keepNext/>
      <w:jc w:val="center"/>
      <w:outlineLvl w:val="4"/>
    </w:pPr>
    <w:rPr>
      <w:b/>
      <w:bCs/>
      <w:szCs w:val="20"/>
      <w:lang w:val="uk-UA"/>
    </w:rPr>
  </w:style>
  <w:style w:type="paragraph" w:styleId="6">
    <w:name w:val="heading 6"/>
    <w:basedOn w:val="a"/>
    <w:next w:val="a"/>
    <w:qFormat/>
    <w:rsid w:val="00ED78DF"/>
    <w:pPr>
      <w:keepNext/>
      <w:jc w:val="center"/>
      <w:outlineLvl w:val="5"/>
    </w:pPr>
    <w:rPr>
      <w:sz w:val="16"/>
      <w:u w:val="single"/>
      <w:lang w:val="uk-UA"/>
    </w:rPr>
  </w:style>
  <w:style w:type="paragraph" w:styleId="7">
    <w:name w:val="heading 7"/>
    <w:basedOn w:val="a"/>
    <w:next w:val="a"/>
    <w:qFormat/>
    <w:rsid w:val="00ED78DF"/>
    <w:pPr>
      <w:keepNext/>
      <w:jc w:val="both"/>
      <w:outlineLvl w:val="6"/>
    </w:pPr>
    <w:rPr>
      <w:b/>
      <w:bCs/>
      <w:szCs w:val="20"/>
      <w:lang w:val="uk-UA"/>
    </w:rPr>
  </w:style>
  <w:style w:type="paragraph" w:styleId="8">
    <w:name w:val="heading 8"/>
    <w:basedOn w:val="a"/>
    <w:next w:val="a"/>
    <w:qFormat/>
    <w:rsid w:val="00ED78DF"/>
    <w:pPr>
      <w:keepNext/>
      <w:spacing w:line="360" w:lineRule="auto"/>
      <w:ind w:firstLine="360"/>
      <w:jc w:val="both"/>
      <w:outlineLvl w:val="7"/>
    </w:pPr>
    <w:rPr>
      <w:b/>
      <w:bCs/>
      <w:sz w:val="20"/>
      <w:lang w:val="uk-UA"/>
    </w:rPr>
  </w:style>
  <w:style w:type="paragraph" w:styleId="9">
    <w:name w:val="heading 9"/>
    <w:basedOn w:val="a"/>
    <w:next w:val="a"/>
    <w:qFormat/>
    <w:rsid w:val="00ED78DF"/>
    <w:pPr>
      <w:keepNext/>
      <w:spacing w:line="360" w:lineRule="auto"/>
      <w:jc w:val="both"/>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D78DF"/>
    <w:pPr>
      <w:jc w:val="center"/>
    </w:pPr>
    <w:rPr>
      <w:szCs w:val="20"/>
      <w:lang w:val="uk-UA"/>
    </w:rPr>
  </w:style>
  <w:style w:type="paragraph" w:styleId="a4">
    <w:name w:val="Body Text Indent"/>
    <w:basedOn w:val="a"/>
    <w:rsid w:val="00ED78DF"/>
    <w:pPr>
      <w:ind w:firstLine="709"/>
      <w:jc w:val="both"/>
    </w:pPr>
    <w:rPr>
      <w:szCs w:val="20"/>
      <w:lang w:val="uk-UA"/>
    </w:rPr>
  </w:style>
  <w:style w:type="paragraph" w:customStyle="1" w:styleId="10">
    <w:name w:val="Обычный1"/>
    <w:rsid w:val="00ED78DF"/>
    <w:pPr>
      <w:widowControl w:val="0"/>
    </w:pPr>
    <w:rPr>
      <w:rFonts w:ascii="Arial" w:hAnsi="Arial"/>
      <w:snapToGrid w:val="0"/>
    </w:rPr>
  </w:style>
  <w:style w:type="paragraph" w:styleId="30">
    <w:name w:val="Body Text Indent 3"/>
    <w:basedOn w:val="a"/>
    <w:rsid w:val="00ED78DF"/>
    <w:pPr>
      <w:ind w:left="935" w:hanging="374"/>
      <w:jc w:val="both"/>
    </w:pPr>
  </w:style>
  <w:style w:type="paragraph" w:styleId="31">
    <w:name w:val="Body Text 3"/>
    <w:basedOn w:val="a"/>
    <w:rsid w:val="00ED78DF"/>
    <w:pPr>
      <w:jc w:val="center"/>
    </w:pPr>
    <w:rPr>
      <w:szCs w:val="20"/>
      <w:lang w:val="uk-UA"/>
    </w:rPr>
  </w:style>
  <w:style w:type="paragraph" w:styleId="a5">
    <w:name w:val="Body Text"/>
    <w:basedOn w:val="a"/>
    <w:rsid w:val="00ED78DF"/>
    <w:pPr>
      <w:jc w:val="both"/>
    </w:pPr>
    <w:rPr>
      <w:szCs w:val="20"/>
      <w:lang w:val="uk-UA"/>
    </w:rPr>
  </w:style>
  <w:style w:type="paragraph" w:styleId="20">
    <w:name w:val="Body Text Indent 2"/>
    <w:basedOn w:val="a"/>
    <w:rsid w:val="00ED78DF"/>
    <w:pPr>
      <w:ind w:firstLine="700"/>
      <w:jc w:val="both"/>
    </w:pPr>
    <w:rPr>
      <w:szCs w:val="20"/>
      <w:lang w:val="uk-UA"/>
    </w:rPr>
  </w:style>
  <w:style w:type="paragraph" w:styleId="a6">
    <w:name w:val="Block Text"/>
    <w:basedOn w:val="a"/>
    <w:rsid w:val="00ED78DF"/>
    <w:pPr>
      <w:spacing w:before="60"/>
      <w:ind w:left="2160" w:right="2000"/>
      <w:jc w:val="center"/>
    </w:pPr>
    <w:rPr>
      <w:b/>
      <w:bCs/>
      <w:sz w:val="20"/>
      <w:lang w:val="uk-UA"/>
    </w:rPr>
  </w:style>
  <w:style w:type="paragraph" w:styleId="21">
    <w:name w:val="Body Text 2"/>
    <w:basedOn w:val="a"/>
    <w:rsid w:val="00ED78DF"/>
    <w:pPr>
      <w:jc w:val="center"/>
    </w:pPr>
    <w:rPr>
      <w:b/>
      <w:bCs/>
      <w:i/>
      <w:iCs/>
      <w:sz w:val="28"/>
      <w:lang w:val="uk-UA"/>
    </w:rPr>
  </w:style>
  <w:style w:type="paragraph" w:customStyle="1" w:styleId="font5">
    <w:name w:val="font5"/>
    <w:basedOn w:val="a"/>
    <w:rsid w:val="00ED78DF"/>
    <w:pPr>
      <w:spacing w:before="100" w:beforeAutospacing="1" w:after="100" w:afterAutospacing="1"/>
    </w:pPr>
    <w:rPr>
      <w:rFonts w:eastAsia="Arial Unicode MS"/>
    </w:rPr>
  </w:style>
  <w:style w:type="paragraph" w:customStyle="1" w:styleId="xl22">
    <w:name w:val="xl22"/>
    <w:basedOn w:val="a"/>
    <w:rsid w:val="00ED78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3">
    <w:name w:val="xl23"/>
    <w:basedOn w:val="a"/>
    <w:rsid w:val="00ED78DF"/>
    <w:pPr>
      <w:pBdr>
        <w:top w:val="single" w:sz="4" w:space="0" w:color="auto"/>
        <w:left w:val="single" w:sz="4" w:space="0" w:color="auto"/>
      </w:pBdr>
      <w:spacing w:before="100" w:beforeAutospacing="1" w:after="100" w:afterAutospacing="1"/>
      <w:jc w:val="center"/>
      <w:textAlignment w:val="center"/>
    </w:pPr>
    <w:rPr>
      <w:rFonts w:eastAsia="Arial Unicode MS"/>
    </w:rPr>
  </w:style>
  <w:style w:type="paragraph" w:customStyle="1" w:styleId="xl24">
    <w:name w:val="xl24"/>
    <w:basedOn w:val="a"/>
    <w:rsid w:val="00ED78DF"/>
    <w:pPr>
      <w:pBdr>
        <w:top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
    <w:rsid w:val="00ED78DF"/>
    <w:pPr>
      <w:pBdr>
        <w:top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ED78DF"/>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7">
    <w:name w:val="xl27"/>
    <w:basedOn w:val="a"/>
    <w:rsid w:val="00ED78DF"/>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28">
    <w:name w:val="xl28"/>
    <w:basedOn w:val="a"/>
    <w:rsid w:val="00ED78DF"/>
    <w:pPr>
      <w:pBdr>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9">
    <w:name w:val="xl29"/>
    <w:basedOn w:val="a"/>
    <w:rsid w:val="00ED78DF"/>
    <w:pPr>
      <w:pBdr>
        <w:bottom w:val="single" w:sz="4" w:space="0" w:color="auto"/>
      </w:pBdr>
      <w:spacing w:before="100" w:beforeAutospacing="1" w:after="100" w:afterAutospacing="1"/>
      <w:jc w:val="center"/>
      <w:textAlignment w:val="center"/>
    </w:pPr>
    <w:rPr>
      <w:rFonts w:eastAsia="Arial Unicode MS"/>
    </w:rPr>
  </w:style>
  <w:style w:type="paragraph" w:customStyle="1" w:styleId="xl30">
    <w:name w:val="xl30"/>
    <w:basedOn w:val="a"/>
    <w:rsid w:val="00ED78DF"/>
    <w:pPr>
      <w:pBdr>
        <w:right w:val="single" w:sz="4" w:space="0" w:color="auto"/>
      </w:pBdr>
      <w:spacing w:before="100" w:beforeAutospacing="1" w:after="100" w:afterAutospacing="1"/>
      <w:jc w:val="center"/>
      <w:textAlignment w:val="center"/>
    </w:pPr>
    <w:rPr>
      <w:rFonts w:eastAsia="Arial Unicode MS"/>
    </w:rPr>
  </w:style>
  <w:style w:type="paragraph" w:customStyle="1" w:styleId="xl31">
    <w:name w:val="xl31"/>
    <w:basedOn w:val="a"/>
    <w:rsid w:val="00ED78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ED78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ED78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Arial Unicode MS"/>
    </w:rPr>
  </w:style>
  <w:style w:type="paragraph" w:customStyle="1" w:styleId="xl34">
    <w:name w:val="xl34"/>
    <w:basedOn w:val="a"/>
    <w:rsid w:val="00ED78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ED78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table" w:styleId="a7">
    <w:name w:val="Table Grid"/>
    <w:basedOn w:val="a1"/>
    <w:rsid w:val="002C643D"/>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ДинТекстОбыч"/>
    <w:basedOn w:val="a"/>
    <w:autoRedefine/>
    <w:rsid w:val="00CE3491"/>
    <w:pPr>
      <w:widowControl w:val="0"/>
      <w:ind w:firstLine="567"/>
      <w:jc w:val="both"/>
    </w:pPr>
    <w:rPr>
      <w:color w:val="000000"/>
      <w:sz w:val="22"/>
      <w:szCs w:val="20"/>
      <w:lang w:val="uk-UA"/>
    </w:rPr>
  </w:style>
  <w:style w:type="paragraph" w:styleId="a9">
    <w:name w:val="footer"/>
    <w:basedOn w:val="a"/>
    <w:rsid w:val="000259D5"/>
    <w:pPr>
      <w:tabs>
        <w:tab w:val="center" w:pos="4819"/>
        <w:tab w:val="right" w:pos="9639"/>
      </w:tabs>
    </w:pPr>
  </w:style>
  <w:style w:type="character" w:styleId="aa">
    <w:name w:val="page number"/>
    <w:basedOn w:val="a0"/>
    <w:rsid w:val="000259D5"/>
  </w:style>
  <w:style w:type="paragraph" w:customStyle="1" w:styleId="ab">
    <w:name w:val="ДинШапкаНазв"/>
    <w:basedOn w:val="a"/>
    <w:autoRedefine/>
    <w:rsid w:val="00886CC2"/>
    <w:pPr>
      <w:widowControl w:val="0"/>
      <w:jc w:val="center"/>
    </w:pPr>
    <w:rPr>
      <w:b/>
      <w:color w:val="000000"/>
      <w:szCs w:val="20"/>
    </w:rPr>
  </w:style>
  <w:style w:type="paragraph" w:customStyle="1" w:styleId="ac">
    <w:name w:val="ДинШапкаРеквиз"/>
    <w:basedOn w:val="a"/>
    <w:autoRedefine/>
    <w:rsid w:val="00213BD2"/>
    <w:pPr>
      <w:widowControl w:val="0"/>
      <w:jc w:val="both"/>
    </w:pPr>
    <w:rPr>
      <w:color w:val="000000"/>
      <w:sz w:val="22"/>
      <w:szCs w:val="20"/>
      <w:lang w:val="uk-UA"/>
    </w:rPr>
  </w:style>
  <w:style w:type="paragraph" w:styleId="ad">
    <w:name w:val="header"/>
    <w:basedOn w:val="a"/>
    <w:rsid w:val="00145CD3"/>
    <w:pPr>
      <w:tabs>
        <w:tab w:val="center" w:pos="4677"/>
        <w:tab w:val="right" w:pos="9355"/>
      </w:tabs>
    </w:pPr>
  </w:style>
  <w:style w:type="paragraph" w:styleId="ae">
    <w:name w:val="List Paragraph"/>
    <w:basedOn w:val="a"/>
    <w:uiPriority w:val="34"/>
    <w:qFormat/>
    <w:rsid w:val="0024636D"/>
    <w:pPr>
      <w:ind w:left="720"/>
      <w:contextualSpacing/>
    </w:pPr>
  </w:style>
  <w:style w:type="paragraph" w:styleId="af">
    <w:name w:val="Normal (Web)"/>
    <w:basedOn w:val="a"/>
    <w:rsid w:val="00115728"/>
    <w:pPr>
      <w:spacing w:before="100" w:beforeAutospacing="1" w:after="100" w:afterAutospacing="1"/>
    </w:pPr>
  </w:style>
  <w:style w:type="paragraph" w:customStyle="1" w:styleId="210">
    <w:name w:val="Основной текст с отступом 21"/>
    <w:basedOn w:val="a"/>
    <w:rsid w:val="00FE58C4"/>
    <w:pPr>
      <w:overflowPunct w:val="0"/>
      <w:autoSpaceDE w:val="0"/>
      <w:autoSpaceDN w:val="0"/>
      <w:adjustRightInd w:val="0"/>
      <w:ind w:firstLine="720"/>
      <w:jc w:val="both"/>
    </w:pPr>
    <w:rPr>
      <w:szCs w:val="20"/>
      <w:lang w:val="uk-UA"/>
    </w:rPr>
  </w:style>
</w:styles>
</file>

<file path=word/webSettings.xml><?xml version="1.0" encoding="utf-8"?>
<w:webSettings xmlns:r="http://schemas.openxmlformats.org/officeDocument/2006/relationships" xmlns:w="http://schemas.openxmlformats.org/wordprocessingml/2006/main">
  <w:divs>
    <w:div w:id="49698197">
      <w:bodyDiv w:val="1"/>
      <w:marLeft w:val="0"/>
      <w:marRight w:val="0"/>
      <w:marTop w:val="0"/>
      <w:marBottom w:val="0"/>
      <w:divBdr>
        <w:top w:val="none" w:sz="0" w:space="0" w:color="auto"/>
        <w:left w:val="none" w:sz="0" w:space="0" w:color="auto"/>
        <w:bottom w:val="none" w:sz="0" w:space="0" w:color="auto"/>
        <w:right w:val="none" w:sz="0" w:space="0" w:color="auto"/>
      </w:divBdr>
    </w:div>
    <w:div w:id="55975666">
      <w:bodyDiv w:val="1"/>
      <w:marLeft w:val="0"/>
      <w:marRight w:val="0"/>
      <w:marTop w:val="0"/>
      <w:marBottom w:val="0"/>
      <w:divBdr>
        <w:top w:val="none" w:sz="0" w:space="0" w:color="auto"/>
        <w:left w:val="none" w:sz="0" w:space="0" w:color="auto"/>
        <w:bottom w:val="none" w:sz="0" w:space="0" w:color="auto"/>
        <w:right w:val="none" w:sz="0" w:space="0" w:color="auto"/>
      </w:divBdr>
    </w:div>
    <w:div w:id="71896441">
      <w:bodyDiv w:val="1"/>
      <w:marLeft w:val="0"/>
      <w:marRight w:val="0"/>
      <w:marTop w:val="0"/>
      <w:marBottom w:val="0"/>
      <w:divBdr>
        <w:top w:val="none" w:sz="0" w:space="0" w:color="auto"/>
        <w:left w:val="none" w:sz="0" w:space="0" w:color="auto"/>
        <w:bottom w:val="none" w:sz="0" w:space="0" w:color="auto"/>
        <w:right w:val="none" w:sz="0" w:space="0" w:color="auto"/>
      </w:divBdr>
    </w:div>
    <w:div w:id="72826348">
      <w:bodyDiv w:val="1"/>
      <w:marLeft w:val="0"/>
      <w:marRight w:val="0"/>
      <w:marTop w:val="0"/>
      <w:marBottom w:val="0"/>
      <w:divBdr>
        <w:top w:val="none" w:sz="0" w:space="0" w:color="auto"/>
        <w:left w:val="none" w:sz="0" w:space="0" w:color="auto"/>
        <w:bottom w:val="none" w:sz="0" w:space="0" w:color="auto"/>
        <w:right w:val="none" w:sz="0" w:space="0" w:color="auto"/>
      </w:divBdr>
    </w:div>
    <w:div w:id="75323701">
      <w:bodyDiv w:val="1"/>
      <w:marLeft w:val="0"/>
      <w:marRight w:val="0"/>
      <w:marTop w:val="0"/>
      <w:marBottom w:val="0"/>
      <w:divBdr>
        <w:top w:val="none" w:sz="0" w:space="0" w:color="auto"/>
        <w:left w:val="none" w:sz="0" w:space="0" w:color="auto"/>
        <w:bottom w:val="none" w:sz="0" w:space="0" w:color="auto"/>
        <w:right w:val="none" w:sz="0" w:space="0" w:color="auto"/>
      </w:divBdr>
    </w:div>
    <w:div w:id="76482812">
      <w:bodyDiv w:val="1"/>
      <w:marLeft w:val="0"/>
      <w:marRight w:val="0"/>
      <w:marTop w:val="0"/>
      <w:marBottom w:val="0"/>
      <w:divBdr>
        <w:top w:val="none" w:sz="0" w:space="0" w:color="auto"/>
        <w:left w:val="none" w:sz="0" w:space="0" w:color="auto"/>
        <w:bottom w:val="none" w:sz="0" w:space="0" w:color="auto"/>
        <w:right w:val="none" w:sz="0" w:space="0" w:color="auto"/>
      </w:divBdr>
    </w:div>
    <w:div w:id="87242836">
      <w:bodyDiv w:val="1"/>
      <w:marLeft w:val="0"/>
      <w:marRight w:val="0"/>
      <w:marTop w:val="0"/>
      <w:marBottom w:val="0"/>
      <w:divBdr>
        <w:top w:val="none" w:sz="0" w:space="0" w:color="auto"/>
        <w:left w:val="none" w:sz="0" w:space="0" w:color="auto"/>
        <w:bottom w:val="none" w:sz="0" w:space="0" w:color="auto"/>
        <w:right w:val="none" w:sz="0" w:space="0" w:color="auto"/>
      </w:divBdr>
    </w:div>
    <w:div w:id="109788301">
      <w:bodyDiv w:val="1"/>
      <w:marLeft w:val="0"/>
      <w:marRight w:val="0"/>
      <w:marTop w:val="0"/>
      <w:marBottom w:val="0"/>
      <w:divBdr>
        <w:top w:val="none" w:sz="0" w:space="0" w:color="auto"/>
        <w:left w:val="none" w:sz="0" w:space="0" w:color="auto"/>
        <w:bottom w:val="none" w:sz="0" w:space="0" w:color="auto"/>
        <w:right w:val="none" w:sz="0" w:space="0" w:color="auto"/>
      </w:divBdr>
    </w:div>
    <w:div w:id="117113976">
      <w:bodyDiv w:val="1"/>
      <w:marLeft w:val="0"/>
      <w:marRight w:val="0"/>
      <w:marTop w:val="0"/>
      <w:marBottom w:val="0"/>
      <w:divBdr>
        <w:top w:val="none" w:sz="0" w:space="0" w:color="auto"/>
        <w:left w:val="none" w:sz="0" w:space="0" w:color="auto"/>
        <w:bottom w:val="none" w:sz="0" w:space="0" w:color="auto"/>
        <w:right w:val="none" w:sz="0" w:space="0" w:color="auto"/>
      </w:divBdr>
    </w:div>
    <w:div w:id="133720486">
      <w:bodyDiv w:val="1"/>
      <w:marLeft w:val="0"/>
      <w:marRight w:val="0"/>
      <w:marTop w:val="0"/>
      <w:marBottom w:val="0"/>
      <w:divBdr>
        <w:top w:val="none" w:sz="0" w:space="0" w:color="auto"/>
        <w:left w:val="none" w:sz="0" w:space="0" w:color="auto"/>
        <w:bottom w:val="none" w:sz="0" w:space="0" w:color="auto"/>
        <w:right w:val="none" w:sz="0" w:space="0" w:color="auto"/>
      </w:divBdr>
    </w:div>
    <w:div w:id="141697269">
      <w:bodyDiv w:val="1"/>
      <w:marLeft w:val="0"/>
      <w:marRight w:val="0"/>
      <w:marTop w:val="0"/>
      <w:marBottom w:val="0"/>
      <w:divBdr>
        <w:top w:val="none" w:sz="0" w:space="0" w:color="auto"/>
        <w:left w:val="none" w:sz="0" w:space="0" w:color="auto"/>
        <w:bottom w:val="none" w:sz="0" w:space="0" w:color="auto"/>
        <w:right w:val="none" w:sz="0" w:space="0" w:color="auto"/>
      </w:divBdr>
    </w:div>
    <w:div w:id="146896441">
      <w:bodyDiv w:val="1"/>
      <w:marLeft w:val="0"/>
      <w:marRight w:val="0"/>
      <w:marTop w:val="0"/>
      <w:marBottom w:val="0"/>
      <w:divBdr>
        <w:top w:val="none" w:sz="0" w:space="0" w:color="auto"/>
        <w:left w:val="none" w:sz="0" w:space="0" w:color="auto"/>
        <w:bottom w:val="none" w:sz="0" w:space="0" w:color="auto"/>
        <w:right w:val="none" w:sz="0" w:space="0" w:color="auto"/>
      </w:divBdr>
    </w:div>
    <w:div w:id="151339325">
      <w:bodyDiv w:val="1"/>
      <w:marLeft w:val="0"/>
      <w:marRight w:val="0"/>
      <w:marTop w:val="0"/>
      <w:marBottom w:val="0"/>
      <w:divBdr>
        <w:top w:val="none" w:sz="0" w:space="0" w:color="auto"/>
        <w:left w:val="none" w:sz="0" w:space="0" w:color="auto"/>
        <w:bottom w:val="none" w:sz="0" w:space="0" w:color="auto"/>
        <w:right w:val="none" w:sz="0" w:space="0" w:color="auto"/>
      </w:divBdr>
    </w:div>
    <w:div w:id="156968146">
      <w:bodyDiv w:val="1"/>
      <w:marLeft w:val="0"/>
      <w:marRight w:val="0"/>
      <w:marTop w:val="0"/>
      <w:marBottom w:val="0"/>
      <w:divBdr>
        <w:top w:val="none" w:sz="0" w:space="0" w:color="auto"/>
        <w:left w:val="none" w:sz="0" w:space="0" w:color="auto"/>
        <w:bottom w:val="none" w:sz="0" w:space="0" w:color="auto"/>
        <w:right w:val="none" w:sz="0" w:space="0" w:color="auto"/>
      </w:divBdr>
    </w:div>
    <w:div w:id="186795433">
      <w:bodyDiv w:val="1"/>
      <w:marLeft w:val="0"/>
      <w:marRight w:val="0"/>
      <w:marTop w:val="0"/>
      <w:marBottom w:val="0"/>
      <w:divBdr>
        <w:top w:val="none" w:sz="0" w:space="0" w:color="auto"/>
        <w:left w:val="none" w:sz="0" w:space="0" w:color="auto"/>
        <w:bottom w:val="none" w:sz="0" w:space="0" w:color="auto"/>
        <w:right w:val="none" w:sz="0" w:space="0" w:color="auto"/>
      </w:divBdr>
    </w:div>
    <w:div w:id="202864477">
      <w:bodyDiv w:val="1"/>
      <w:marLeft w:val="0"/>
      <w:marRight w:val="0"/>
      <w:marTop w:val="0"/>
      <w:marBottom w:val="0"/>
      <w:divBdr>
        <w:top w:val="none" w:sz="0" w:space="0" w:color="auto"/>
        <w:left w:val="none" w:sz="0" w:space="0" w:color="auto"/>
        <w:bottom w:val="none" w:sz="0" w:space="0" w:color="auto"/>
        <w:right w:val="none" w:sz="0" w:space="0" w:color="auto"/>
      </w:divBdr>
    </w:div>
    <w:div w:id="211695085">
      <w:bodyDiv w:val="1"/>
      <w:marLeft w:val="0"/>
      <w:marRight w:val="0"/>
      <w:marTop w:val="0"/>
      <w:marBottom w:val="0"/>
      <w:divBdr>
        <w:top w:val="none" w:sz="0" w:space="0" w:color="auto"/>
        <w:left w:val="none" w:sz="0" w:space="0" w:color="auto"/>
        <w:bottom w:val="none" w:sz="0" w:space="0" w:color="auto"/>
        <w:right w:val="none" w:sz="0" w:space="0" w:color="auto"/>
      </w:divBdr>
    </w:div>
    <w:div w:id="220749471">
      <w:bodyDiv w:val="1"/>
      <w:marLeft w:val="0"/>
      <w:marRight w:val="0"/>
      <w:marTop w:val="0"/>
      <w:marBottom w:val="0"/>
      <w:divBdr>
        <w:top w:val="none" w:sz="0" w:space="0" w:color="auto"/>
        <w:left w:val="none" w:sz="0" w:space="0" w:color="auto"/>
        <w:bottom w:val="none" w:sz="0" w:space="0" w:color="auto"/>
        <w:right w:val="none" w:sz="0" w:space="0" w:color="auto"/>
      </w:divBdr>
    </w:div>
    <w:div w:id="223301997">
      <w:bodyDiv w:val="1"/>
      <w:marLeft w:val="0"/>
      <w:marRight w:val="0"/>
      <w:marTop w:val="0"/>
      <w:marBottom w:val="0"/>
      <w:divBdr>
        <w:top w:val="none" w:sz="0" w:space="0" w:color="auto"/>
        <w:left w:val="none" w:sz="0" w:space="0" w:color="auto"/>
        <w:bottom w:val="none" w:sz="0" w:space="0" w:color="auto"/>
        <w:right w:val="none" w:sz="0" w:space="0" w:color="auto"/>
      </w:divBdr>
    </w:div>
    <w:div w:id="233322780">
      <w:bodyDiv w:val="1"/>
      <w:marLeft w:val="0"/>
      <w:marRight w:val="0"/>
      <w:marTop w:val="0"/>
      <w:marBottom w:val="0"/>
      <w:divBdr>
        <w:top w:val="none" w:sz="0" w:space="0" w:color="auto"/>
        <w:left w:val="none" w:sz="0" w:space="0" w:color="auto"/>
        <w:bottom w:val="none" w:sz="0" w:space="0" w:color="auto"/>
        <w:right w:val="none" w:sz="0" w:space="0" w:color="auto"/>
      </w:divBdr>
    </w:div>
    <w:div w:id="250621818">
      <w:bodyDiv w:val="1"/>
      <w:marLeft w:val="0"/>
      <w:marRight w:val="0"/>
      <w:marTop w:val="0"/>
      <w:marBottom w:val="0"/>
      <w:divBdr>
        <w:top w:val="none" w:sz="0" w:space="0" w:color="auto"/>
        <w:left w:val="none" w:sz="0" w:space="0" w:color="auto"/>
        <w:bottom w:val="none" w:sz="0" w:space="0" w:color="auto"/>
        <w:right w:val="none" w:sz="0" w:space="0" w:color="auto"/>
      </w:divBdr>
    </w:div>
    <w:div w:id="260996516">
      <w:bodyDiv w:val="1"/>
      <w:marLeft w:val="0"/>
      <w:marRight w:val="0"/>
      <w:marTop w:val="0"/>
      <w:marBottom w:val="0"/>
      <w:divBdr>
        <w:top w:val="none" w:sz="0" w:space="0" w:color="auto"/>
        <w:left w:val="none" w:sz="0" w:space="0" w:color="auto"/>
        <w:bottom w:val="none" w:sz="0" w:space="0" w:color="auto"/>
        <w:right w:val="none" w:sz="0" w:space="0" w:color="auto"/>
      </w:divBdr>
    </w:div>
    <w:div w:id="263150997">
      <w:bodyDiv w:val="1"/>
      <w:marLeft w:val="0"/>
      <w:marRight w:val="0"/>
      <w:marTop w:val="0"/>
      <w:marBottom w:val="0"/>
      <w:divBdr>
        <w:top w:val="none" w:sz="0" w:space="0" w:color="auto"/>
        <w:left w:val="none" w:sz="0" w:space="0" w:color="auto"/>
        <w:bottom w:val="none" w:sz="0" w:space="0" w:color="auto"/>
        <w:right w:val="none" w:sz="0" w:space="0" w:color="auto"/>
      </w:divBdr>
    </w:div>
    <w:div w:id="293802670">
      <w:bodyDiv w:val="1"/>
      <w:marLeft w:val="0"/>
      <w:marRight w:val="0"/>
      <w:marTop w:val="0"/>
      <w:marBottom w:val="0"/>
      <w:divBdr>
        <w:top w:val="none" w:sz="0" w:space="0" w:color="auto"/>
        <w:left w:val="none" w:sz="0" w:space="0" w:color="auto"/>
        <w:bottom w:val="none" w:sz="0" w:space="0" w:color="auto"/>
        <w:right w:val="none" w:sz="0" w:space="0" w:color="auto"/>
      </w:divBdr>
    </w:div>
    <w:div w:id="304824255">
      <w:bodyDiv w:val="1"/>
      <w:marLeft w:val="0"/>
      <w:marRight w:val="0"/>
      <w:marTop w:val="0"/>
      <w:marBottom w:val="0"/>
      <w:divBdr>
        <w:top w:val="none" w:sz="0" w:space="0" w:color="auto"/>
        <w:left w:val="none" w:sz="0" w:space="0" w:color="auto"/>
        <w:bottom w:val="none" w:sz="0" w:space="0" w:color="auto"/>
        <w:right w:val="none" w:sz="0" w:space="0" w:color="auto"/>
      </w:divBdr>
    </w:div>
    <w:div w:id="315958315">
      <w:bodyDiv w:val="1"/>
      <w:marLeft w:val="0"/>
      <w:marRight w:val="0"/>
      <w:marTop w:val="0"/>
      <w:marBottom w:val="0"/>
      <w:divBdr>
        <w:top w:val="none" w:sz="0" w:space="0" w:color="auto"/>
        <w:left w:val="none" w:sz="0" w:space="0" w:color="auto"/>
        <w:bottom w:val="none" w:sz="0" w:space="0" w:color="auto"/>
        <w:right w:val="none" w:sz="0" w:space="0" w:color="auto"/>
      </w:divBdr>
    </w:div>
    <w:div w:id="383410805">
      <w:bodyDiv w:val="1"/>
      <w:marLeft w:val="0"/>
      <w:marRight w:val="0"/>
      <w:marTop w:val="0"/>
      <w:marBottom w:val="0"/>
      <w:divBdr>
        <w:top w:val="none" w:sz="0" w:space="0" w:color="auto"/>
        <w:left w:val="none" w:sz="0" w:space="0" w:color="auto"/>
        <w:bottom w:val="none" w:sz="0" w:space="0" w:color="auto"/>
        <w:right w:val="none" w:sz="0" w:space="0" w:color="auto"/>
      </w:divBdr>
    </w:div>
    <w:div w:id="419134602">
      <w:bodyDiv w:val="1"/>
      <w:marLeft w:val="0"/>
      <w:marRight w:val="0"/>
      <w:marTop w:val="0"/>
      <w:marBottom w:val="0"/>
      <w:divBdr>
        <w:top w:val="none" w:sz="0" w:space="0" w:color="auto"/>
        <w:left w:val="none" w:sz="0" w:space="0" w:color="auto"/>
        <w:bottom w:val="none" w:sz="0" w:space="0" w:color="auto"/>
        <w:right w:val="none" w:sz="0" w:space="0" w:color="auto"/>
      </w:divBdr>
    </w:div>
    <w:div w:id="419299577">
      <w:bodyDiv w:val="1"/>
      <w:marLeft w:val="0"/>
      <w:marRight w:val="0"/>
      <w:marTop w:val="0"/>
      <w:marBottom w:val="0"/>
      <w:divBdr>
        <w:top w:val="none" w:sz="0" w:space="0" w:color="auto"/>
        <w:left w:val="none" w:sz="0" w:space="0" w:color="auto"/>
        <w:bottom w:val="none" w:sz="0" w:space="0" w:color="auto"/>
        <w:right w:val="none" w:sz="0" w:space="0" w:color="auto"/>
      </w:divBdr>
    </w:div>
    <w:div w:id="430466733">
      <w:bodyDiv w:val="1"/>
      <w:marLeft w:val="0"/>
      <w:marRight w:val="0"/>
      <w:marTop w:val="0"/>
      <w:marBottom w:val="0"/>
      <w:divBdr>
        <w:top w:val="none" w:sz="0" w:space="0" w:color="auto"/>
        <w:left w:val="none" w:sz="0" w:space="0" w:color="auto"/>
        <w:bottom w:val="none" w:sz="0" w:space="0" w:color="auto"/>
        <w:right w:val="none" w:sz="0" w:space="0" w:color="auto"/>
      </w:divBdr>
    </w:div>
    <w:div w:id="430930646">
      <w:bodyDiv w:val="1"/>
      <w:marLeft w:val="0"/>
      <w:marRight w:val="0"/>
      <w:marTop w:val="0"/>
      <w:marBottom w:val="0"/>
      <w:divBdr>
        <w:top w:val="none" w:sz="0" w:space="0" w:color="auto"/>
        <w:left w:val="none" w:sz="0" w:space="0" w:color="auto"/>
        <w:bottom w:val="none" w:sz="0" w:space="0" w:color="auto"/>
        <w:right w:val="none" w:sz="0" w:space="0" w:color="auto"/>
      </w:divBdr>
    </w:div>
    <w:div w:id="464591787">
      <w:bodyDiv w:val="1"/>
      <w:marLeft w:val="0"/>
      <w:marRight w:val="0"/>
      <w:marTop w:val="0"/>
      <w:marBottom w:val="0"/>
      <w:divBdr>
        <w:top w:val="none" w:sz="0" w:space="0" w:color="auto"/>
        <w:left w:val="none" w:sz="0" w:space="0" w:color="auto"/>
        <w:bottom w:val="none" w:sz="0" w:space="0" w:color="auto"/>
        <w:right w:val="none" w:sz="0" w:space="0" w:color="auto"/>
      </w:divBdr>
    </w:div>
    <w:div w:id="474110081">
      <w:bodyDiv w:val="1"/>
      <w:marLeft w:val="0"/>
      <w:marRight w:val="0"/>
      <w:marTop w:val="0"/>
      <w:marBottom w:val="0"/>
      <w:divBdr>
        <w:top w:val="none" w:sz="0" w:space="0" w:color="auto"/>
        <w:left w:val="none" w:sz="0" w:space="0" w:color="auto"/>
        <w:bottom w:val="none" w:sz="0" w:space="0" w:color="auto"/>
        <w:right w:val="none" w:sz="0" w:space="0" w:color="auto"/>
      </w:divBdr>
    </w:div>
    <w:div w:id="475876429">
      <w:bodyDiv w:val="1"/>
      <w:marLeft w:val="0"/>
      <w:marRight w:val="0"/>
      <w:marTop w:val="0"/>
      <w:marBottom w:val="0"/>
      <w:divBdr>
        <w:top w:val="none" w:sz="0" w:space="0" w:color="auto"/>
        <w:left w:val="none" w:sz="0" w:space="0" w:color="auto"/>
        <w:bottom w:val="none" w:sz="0" w:space="0" w:color="auto"/>
        <w:right w:val="none" w:sz="0" w:space="0" w:color="auto"/>
      </w:divBdr>
    </w:div>
    <w:div w:id="476726856">
      <w:bodyDiv w:val="1"/>
      <w:marLeft w:val="0"/>
      <w:marRight w:val="0"/>
      <w:marTop w:val="0"/>
      <w:marBottom w:val="0"/>
      <w:divBdr>
        <w:top w:val="none" w:sz="0" w:space="0" w:color="auto"/>
        <w:left w:val="none" w:sz="0" w:space="0" w:color="auto"/>
        <w:bottom w:val="none" w:sz="0" w:space="0" w:color="auto"/>
        <w:right w:val="none" w:sz="0" w:space="0" w:color="auto"/>
      </w:divBdr>
    </w:div>
    <w:div w:id="504592074">
      <w:bodyDiv w:val="1"/>
      <w:marLeft w:val="0"/>
      <w:marRight w:val="0"/>
      <w:marTop w:val="0"/>
      <w:marBottom w:val="0"/>
      <w:divBdr>
        <w:top w:val="none" w:sz="0" w:space="0" w:color="auto"/>
        <w:left w:val="none" w:sz="0" w:space="0" w:color="auto"/>
        <w:bottom w:val="none" w:sz="0" w:space="0" w:color="auto"/>
        <w:right w:val="none" w:sz="0" w:space="0" w:color="auto"/>
      </w:divBdr>
    </w:div>
    <w:div w:id="535582886">
      <w:bodyDiv w:val="1"/>
      <w:marLeft w:val="0"/>
      <w:marRight w:val="0"/>
      <w:marTop w:val="0"/>
      <w:marBottom w:val="0"/>
      <w:divBdr>
        <w:top w:val="none" w:sz="0" w:space="0" w:color="auto"/>
        <w:left w:val="none" w:sz="0" w:space="0" w:color="auto"/>
        <w:bottom w:val="none" w:sz="0" w:space="0" w:color="auto"/>
        <w:right w:val="none" w:sz="0" w:space="0" w:color="auto"/>
      </w:divBdr>
    </w:div>
    <w:div w:id="568346711">
      <w:bodyDiv w:val="1"/>
      <w:marLeft w:val="0"/>
      <w:marRight w:val="0"/>
      <w:marTop w:val="0"/>
      <w:marBottom w:val="0"/>
      <w:divBdr>
        <w:top w:val="none" w:sz="0" w:space="0" w:color="auto"/>
        <w:left w:val="none" w:sz="0" w:space="0" w:color="auto"/>
        <w:bottom w:val="none" w:sz="0" w:space="0" w:color="auto"/>
        <w:right w:val="none" w:sz="0" w:space="0" w:color="auto"/>
      </w:divBdr>
    </w:div>
    <w:div w:id="579485763">
      <w:bodyDiv w:val="1"/>
      <w:marLeft w:val="0"/>
      <w:marRight w:val="0"/>
      <w:marTop w:val="0"/>
      <w:marBottom w:val="0"/>
      <w:divBdr>
        <w:top w:val="none" w:sz="0" w:space="0" w:color="auto"/>
        <w:left w:val="none" w:sz="0" w:space="0" w:color="auto"/>
        <w:bottom w:val="none" w:sz="0" w:space="0" w:color="auto"/>
        <w:right w:val="none" w:sz="0" w:space="0" w:color="auto"/>
      </w:divBdr>
    </w:div>
    <w:div w:id="623462138">
      <w:bodyDiv w:val="1"/>
      <w:marLeft w:val="0"/>
      <w:marRight w:val="0"/>
      <w:marTop w:val="0"/>
      <w:marBottom w:val="0"/>
      <w:divBdr>
        <w:top w:val="none" w:sz="0" w:space="0" w:color="auto"/>
        <w:left w:val="none" w:sz="0" w:space="0" w:color="auto"/>
        <w:bottom w:val="none" w:sz="0" w:space="0" w:color="auto"/>
        <w:right w:val="none" w:sz="0" w:space="0" w:color="auto"/>
      </w:divBdr>
    </w:div>
    <w:div w:id="624624008">
      <w:bodyDiv w:val="1"/>
      <w:marLeft w:val="0"/>
      <w:marRight w:val="0"/>
      <w:marTop w:val="0"/>
      <w:marBottom w:val="0"/>
      <w:divBdr>
        <w:top w:val="none" w:sz="0" w:space="0" w:color="auto"/>
        <w:left w:val="none" w:sz="0" w:space="0" w:color="auto"/>
        <w:bottom w:val="none" w:sz="0" w:space="0" w:color="auto"/>
        <w:right w:val="none" w:sz="0" w:space="0" w:color="auto"/>
      </w:divBdr>
    </w:div>
    <w:div w:id="654456588">
      <w:bodyDiv w:val="1"/>
      <w:marLeft w:val="0"/>
      <w:marRight w:val="0"/>
      <w:marTop w:val="0"/>
      <w:marBottom w:val="0"/>
      <w:divBdr>
        <w:top w:val="none" w:sz="0" w:space="0" w:color="auto"/>
        <w:left w:val="none" w:sz="0" w:space="0" w:color="auto"/>
        <w:bottom w:val="none" w:sz="0" w:space="0" w:color="auto"/>
        <w:right w:val="none" w:sz="0" w:space="0" w:color="auto"/>
      </w:divBdr>
    </w:div>
    <w:div w:id="661931627">
      <w:bodyDiv w:val="1"/>
      <w:marLeft w:val="0"/>
      <w:marRight w:val="0"/>
      <w:marTop w:val="0"/>
      <w:marBottom w:val="0"/>
      <w:divBdr>
        <w:top w:val="none" w:sz="0" w:space="0" w:color="auto"/>
        <w:left w:val="none" w:sz="0" w:space="0" w:color="auto"/>
        <w:bottom w:val="none" w:sz="0" w:space="0" w:color="auto"/>
        <w:right w:val="none" w:sz="0" w:space="0" w:color="auto"/>
      </w:divBdr>
    </w:div>
    <w:div w:id="662776458">
      <w:bodyDiv w:val="1"/>
      <w:marLeft w:val="0"/>
      <w:marRight w:val="0"/>
      <w:marTop w:val="0"/>
      <w:marBottom w:val="0"/>
      <w:divBdr>
        <w:top w:val="none" w:sz="0" w:space="0" w:color="auto"/>
        <w:left w:val="none" w:sz="0" w:space="0" w:color="auto"/>
        <w:bottom w:val="none" w:sz="0" w:space="0" w:color="auto"/>
        <w:right w:val="none" w:sz="0" w:space="0" w:color="auto"/>
      </w:divBdr>
    </w:div>
    <w:div w:id="675040721">
      <w:bodyDiv w:val="1"/>
      <w:marLeft w:val="0"/>
      <w:marRight w:val="0"/>
      <w:marTop w:val="0"/>
      <w:marBottom w:val="0"/>
      <w:divBdr>
        <w:top w:val="none" w:sz="0" w:space="0" w:color="auto"/>
        <w:left w:val="none" w:sz="0" w:space="0" w:color="auto"/>
        <w:bottom w:val="none" w:sz="0" w:space="0" w:color="auto"/>
        <w:right w:val="none" w:sz="0" w:space="0" w:color="auto"/>
      </w:divBdr>
    </w:div>
    <w:div w:id="697122186">
      <w:bodyDiv w:val="1"/>
      <w:marLeft w:val="0"/>
      <w:marRight w:val="0"/>
      <w:marTop w:val="0"/>
      <w:marBottom w:val="0"/>
      <w:divBdr>
        <w:top w:val="none" w:sz="0" w:space="0" w:color="auto"/>
        <w:left w:val="none" w:sz="0" w:space="0" w:color="auto"/>
        <w:bottom w:val="none" w:sz="0" w:space="0" w:color="auto"/>
        <w:right w:val="none" w:sz="0" w:space="0" w:color="auto"/>
      </w:divBdr>
    </w:div>
    <w:div w:id="717170459">
      <w:bodyDiv w:val="1"/>
      <w:marLeft w:val="0"/>
      <w:marRight w:val="0"/>
      <w:marTop w:val="0"/>
      <w:marBottom w:val="0"/>
      <w:divBdr>
        <w:top w:val="none" w:sz="0" w:space="0" w:color="auto"/>
        <w:left w:val="none" w:sz="0" w:space="0" w:color="auto"/>
        <w:bottom w:val="none" w:sz="0" w:space="0" w:color="auto"/>
        <w:right w:val="none" w:sz="0" w:space="0" w:color="auto"/>
      </w:divBdr>
    </w:div>
    <w:div w:id="739981589">
      <w:bodyDiv w:val="1"/>
      <w:marLeft w:val="0"/>
      <w:marRight w:val="0"/>
      <w:marTop w:val="0"/>
      <w:marBottom w:val="0"/>
      <w:divBdr>
        <w:top w:val="none" w:sz="0" w:space="0" w:color="auto"/>
        <w:left w:val="none" w:sz="0" w:space="0" w:color="auto"/>
        <w:bottom w:val="none" w:sz="0" w:space="0" w:color="auto"/>
        <w:right w:val="none" w:sz="0" w:space="0" w:color="auto"/>
      </w:divBdr>
    </w:div>
    <w:div w:id="742990245">
      <w:bodyDiv w:val="1"/>
      <w:marLeft w:val="0"/>
      <w:marRight w:val="0"/>
      <w:marTop w:val="0"/>
      <w:marBottom w:val="0"/>
      <w:divBdr>
        <w:top w:val="none" w:sz="0" w:space="0" w:color="auto"/>
        <w:left w:val="none" w:sz="0" w:space="0" w:color="auto"/>
        <w:bottom w:val="none" w:sz="0" w:space="0" w:color="auto"/>
        <w:right w:val="none" w:sz="0" w:space="0" w:color="auto"/>
      </w:divBdr>
    </w:div>
    <w:div w:id="763647192">
      <w:bodyDiv w:val="1"/>
      <w:marLeft w:val="0"/>
      <w:marRight w:val="0"/>
      <w:marTop w:val="0"/>
      <w:marBottom w:val="0"/>
      <w:divBdr>
        <w:top w:val="none" w:sz="0" w:space="0" w:color="auto"/>
        <w:left w:val="none" w:sz="0" w:space="0" w:color="auto"/>
        <w:bottom w:val="none" w:sz="0" w:space="0" w:color="auto"/>
        <w:right w:val="none" w:sz="0" w:space="0" w:color="auto"/>
      </w:divBdr>
    </w:div>
    <w:div w:id="806318234">
      <w:bodyDiv w:val="1"/>
      <w:marLeft w:val="0"/>
      <w:marRight w:val="0"/>
      <w:marTop w:val="0"/>
      <w:marBottom w:val="0"/>
      <w:divBdr>
        <w:top w:val="none" w:sz="0" w:space="0" w:color="auto"/>
        <w:left w:val="none" w:sz="0" w:space="0" w:color="auto"/>
        <w:bottom w:val="none" w:sz="0" w:space="0" w:color="auto"/>
        <w:right w:val="none" w:sz="0" w:space="0" w:color="auto"/>
      </w:divBdr>
    </w:div>
    <w:div w:id="838738291">
      <w:bodyDiv w:val="1"/>
      <w:marLeft w:val="0"/>
      <w:marRight w:val="0"/>
      <w:marTop w:val="0"/>
      <w:marBottom w:val="0"/>
      <w:divBdr>
        <w:top w:val="none" w:sz="0" w:space="0" w:color="auto"/>
        <w:left w:val="none" w:sz="0" w:space="0" w:color="auto"/>
        <w:bottom w:val="none" w:sz="0" w:space="0" w:color="auto"/>
        <w:right w:val="none" w:sz="0" w:space="0" w:color="auto"/>
      </w:divBdr>
    </w:div>
    <w:div w:id="854000778">
      <w:bodyDiv w:val="1"/>
      <w:marLeft w:val="0"/>
      <w:marRight w:val="0"/>
      <w:marTop w:val="0"/>
      <w:marBottom w:val="0"/>
      <w:divBdr>
        <w:top w:val="none" w:sz="0" w:space="0" w:color="auto"/>
        <w:left w:val="none" w:sz="0" w:space="0" w:color="auto"/>
        <w:bottom w:val="none" w:sz="0" w:space="0" w:color="auto"/>
        <w:right w:val="none" w:sz="0" w:space="0" w:color="auto"/>
      </w:divBdr>
    </w:div>
    <w:div w:id="861624814">
      <w:bodyDiv w:val="1"/>
      <w:marLeft w:val="0"/>
      <w:marRight w:val="0"/>
      <w:marTop w:val="0"/>
      <w:marBottom w:val="0"/>
      <w:divBdr>
        <w:top w:val="none" w:sz="0" w:space="0" w:color="auto"/>
        <w:left w:val="none" w:sz="0" w:space="0" w:color="auto"/>
        <w:bottom w:val="none" w:sz="0" w:space="0" w:color="auto"/>
        <w:right w:val="none" w:sz="0" w:space="0" w:color="auto"/>
      </w:divBdr>
    </w:div>
    <w:div w:id="867059971">
      <w:bodyDiv w:val="1"/>
      <w:marLeft w:val="0"/>
      <w:marRight w:val="0"/>
      <w:marTop w:val="0"/>
      <w:marBottom w:val="0"/>
      <w:divBdr>
        <w:top w:val="none" w:sz="0" w:space="0" w:color="auto"/>
        <w:left w:val="none" w:sz="0" w:space="0" w:color="auto"/>
        <w:bottom w:val="none" w:sz="0" w:space="0" w:color="auto"/>
        <w:right w:val="none" w:sz="0" w:space="0" w:color="auto"/>
      </w:divBdr>
    </w:div>
    <w:div w:id="871267675">
      <w:bodyDiv w:val="1"/>
      <w:marLeft w:val="0"/>
      <w:marRight w:val="0"/>
      <w:marTop w:val="0"/>
      <w:marBottom w:val="0"/>
      <w:divBdr>
        <w:top w:val="none" w:sz="0" w:space="0" w:color="auto"/>
        <w:left w:val="none" w:sz="0" w:space="0" w:color="auto"/>
        <w:bottom w:val="none" w:sz="0" w:space="0" w:color="auto"/>
        <w:right w:val="none" w:sz="0" w:space="0" w:color="auto"/>
      </w:divBdr>
    </w:div>
    <w:div w:id="889653456">
      <w:bodyDiv w:val="1"/>
      <w:marLeft w:val="0"/>
      <w:marRight w:val="0"/>
      <w:marTop w:val="0"/>
      <w:marBottom w:val="0"/>
      <w:divBdr>
        <w:top w:val="none" w:sz="0" w:space="0" w:color="auto"/>
        <w:left w:val="none" w:sz="0" w:space="0" w:color="auto"/>
        <w:bottom w:val="none" w:sz="0" w:space="0" w:color="auto"/>
        <w:right w:val="none" w:sz="0" w:space="0" w:color="auto"/>
      </w:divBdr>
    </w:div>
    <w:div w:id="903838041">
      <w:bodyDiv w:val="1"/>
      <w:marLeft w:val="0"/>
      <w:marRight w:val="0"/>
      <w:marTop w:val="0"/>
      <w:marBottom w:val="0"/>
      <w:divBdr>
        <w:top w:val="none" w:sz="0" w:space="0" w:color="auto"/>
        <w:left w:val="none" w:sz="0" w:space="0" w:color="auto"/>
        <w:bottom w:val="none" w:sz="0" w:space="0" w:color="auto"/>
        <w:right w:val="none" w:sz="0" w:space="0" w:color="auto"/>
      </w:divBdr>
    </w:div>
    <w:div w:id="904993774">
      <w:bodyDiv w:val="1"/>
      <w:marLeft w:val="0"/>
      <w:marRight w:val="0"/>
      <w:marTop w:val="0"/>
      <w:marBottom w:val="0"/>
      <w:divBdr>
        <w:top w:val="none" w:sz="0" w:space="0" w:color="auto"/>
        <w:left w:val="none" w:sz="0" w:space="0" w:color="auto"/>
        <w:bottom w:val="none" w:sz="0" w:space="0" w:color="auto"/>
        <w:right w:val="none" w:sz="0" w:space="0" w:color="auto"/>
      </w:divBdr>
    </w:div>
    <w:div w:id="919758786">
      <w:bodyDiv w:val="1"/>
      <w:marLeft w:val="0"/>
      <w:marRight w:val="0"/>
      <w:marTop w:val="0"/>
      <w:marBottom w:val="0"/>
      <w:divBdr>
        <w:top w:val="none" w:sz="0" w:space="0" w:color="auto"/>
        <w:left w:val="none" w:sz="0" w:space="0" w:color="auto"/>
        <w:bottom w:val="none" w:sz="0" w:space="0" w:color="auto"/>
        <w:right w:val="none" w:sz="0" w:space="0" w:color="auto"/>
      </w:divBdr>
    </w:div>
    <w:div w:id="939145853">
      <w:bodyDiv w:val="1"/>
      <w:marLeft w:val="0"/>
      <w:marRight w:val="0"/>
      <w:marTop w:val="0"/>
      <w:marBottom w:val="0"/>
      <w:divBdr>
        <w:top w:val="none" w:sz="0" w:space="0" w:color="auto"/>
        <w:left w:val="none" w:sz="0" w:space="0" w:color="auto"/>
        <w:bottom w:val="none" w:sz="0" w:space="0" w:color="auto"/>
        <w:right w:val="none" w:sz="0" w:space="0" w:color="auto"/>
      </w:divBdr>
    </w:div>
    <w:div w:id="951867007">
      <w:bodyDiv w:val="1"/>
      <w:marLeft w:val="0"/>
      <w:marRight w:val="0"/>
      <w:marTop w:val="0"/>
      <w:marBottom w:val="0"/>
      <w:divBdr>
        <w:top w:val="none" w:sz="0" w:space="0" w:color="auto"/>
        <w:left w:val="none" w:sz="0" w:space="0" w:color="auto"/>
        <w:bottom w:val="none" w:sz="0" w:space="0" w:color="auto"/>
        <w:right w:val="none" w:sz="0" w:space="0" w:color="auto"/>
      </w:divBdr>
    </w:div>
    <w:div w:id="952204539">
      <w:bodyDiv w:val="1"/>
      <w:marLeft w:val="0"/>
      <w:marRight w:val="0"/>
      <w:marTop w:val="0"/>
      <w:marBottom w:val="0"/>
      <w:divBdr>
        <w:top w:val="none" w:sz="0" w:space="0" w:color="auto"/>
        <w:left w:val="none" w:sz="0" w:space="0" w:color="auto"/>
        <w:bottom w:val="none" w:sz="0" w:space="0" w:color="auto"/>
        <w:right w:val="none" w:sz="0" w:space="0" w:color="auto"/>
      </w:divBdr>
    </w:div>
    <w:div w:id="962273078">
      <w:bodyDiv w:val="1"/>
      <w:marLeft w:val="0"/>
      <w:marRight w:val="0"/>
      <w:marTop w:val="0"/>
      <w:marBottom w:val="0"/>
      <w:divBdr>
        <w:top w:val="none" w:sz="0" w:space="0" w:color="auto"/>
        <w:left w:val="none" w:sz="0" w:space="0" w:color="auto"/>
        <w:bottom w:val="none" w:sz="0" w:space="0" w:color="auto"/>
        <w:right w:val="none" w:sz="0" w:space="0" w:color="auto"/>
      </w:divBdr>
    </w:div>
    <w:div w:id="978268800">
      <w:bodyDiv w:val="1"/>
      <w:marLeft w:val="0"/>
      <w:marRight w:val="0"/>
      <w:marTop w:val="0"/>
      <w:marBottom w:val="0"/>
      <w:divBdr>
        <w:top w:val="none" w:sz="0" w:space="0" w:color="auto"/>
        <w:left w:val="none" w:sz="0" w:space="0" w:color="auto"/>
        <w:bottom w:val="none" w:sz="0" w:space="0" w:color="auto"/>
        <w:right w:val="none" w:sz="0" w:space="0" w:color="auto"/>
      </w:divBdr>
    </w:div>
    <w:div w:id="980308219">
      <w:bodyDiv w:val="1"/>
      <w:marLeft w:val="0"/>
      <w:marRight w:val="0"/>
      <w:marTop w:val="0"/>
      <w:marBottom w:val="0"/>
      <w:divBdr>
        <w:top w:val="none" w:sz="0" w:space="0" w:color="auto"/>
        <w:left w:val="none" w:sz="0" w:space="0" w:color="auto"/>
        <w:bottom w:val="none" w:sz="0" w:space="0" w:color="auto"/>
        <w:right w:val="none" w:sz="0" w:space="0" w:color="auto"/>
      </w:divBdr>
    </w:div>
    <w:div w:id="1004239345">
      <w:bodyDiv w:val="1"/>
      <w:marLeft w:val="0"/>
      <w:marRight w:val="0"/>
      <w:marTop w:val="0"/>
      <w:marBottom w:val="0"/>
      <w:divBdr>
        <w:top w:val="none" w:sz="0" w:space="0" w:color="auto"/>
        <w:left w:val="none" w:sz="0" w:space="0" w:color="auto"/>
        <w:bottom w:val="none" w:sz="0" w:space="0" w:color="auto"/>
        <w:right w:val="none" w:sz="0" w:space="0" w:color="auto"/>
      </w:divBdr>
    </w:div>
    <w:div w:id="1014502389">
      <w:bodyDiv w:val="1"/>
      <w:marLeft w:val="0"/>
      <w:marRight w:val="0"/>
      <w:marTop w:val="0"/>
      <w:marBottom w:val="0"/>
      <w:divBdr>
        <w:top w:val="none" w:sz="0" w:space="0" w:color="auto"/>
        <w:left w:val="none" w:sz="0" w:space="0" w:color="auto"/>
        <w:bottom w:val="none" w:sz="0" w:space="0" w:color="auto"/>
        <w:right w:val="none" w:sz="0" w:space="0" w:color="auto"/>
      </w:divBdr>
    </w:div>
    <w:div w:id="1022365760">
      <w:bodyDiv w:val="1"/>
      <w:marLeft w:val="0"/>
      <w:marRight w:val="0"/>
      <w:marTop w:val="0"/>
      <w:marBottom w:val="0"/>
      <w:divBdr>
        <w:top w:val="none" w:sz="0" w:space="0" w:color="auto"/>
        <w:left w:val="none" w:sz="0" w:space="0" w:color="auto"/>
        <w:bottom w:val="none" w:sz="0" w:space="0" w:color="auto"/>
        <w:right w:val="none" w:sz="0" w:space="0" w:color="auto"/>
      </w:divBdr>
    </w:div>
    <w:div w:id="1028483094">
      <w:bodyDiv w:val="1"/>
      <w:marLeft w:val="0"/>
      <w:marRight w:val="0"/>
      <w:marTop w:val="0"/>
      <w:marBottom w:val="0"/>
      <w:divBdr>
        <w:top w:val="none" w:sz="0" w:space="0" w:color="auto"/>
        <w:left w:val="none" w:sz="0" w:space="0" w:color="auto"/>
        <w:bottom w:val="none" w:sz="0" w:space="0" w:color="auto"/>
        <w:right w:val="none" w:sz="0" w:space="0" w:color="auto"/>
      </w:divBdr>
    </w:div>
    <w:div w:id="1091773576">
      <w:bodyDiv w:val="1"/>
      <w:marLeft w:val="0"/>
      <w:marRight w:val="0"/>
      <w:marTop w:val="0"/>
      <w:marBottom w:val="0"/>
      <w:divBdr>
        <w:top w:val="none" w:sz="0" w:space="0" w:color="auto"/>
        <w:left w:val="none" w:sz="0" w:space="0" w:color="auto"/>
        <w:bottom w:val="none" w:sz="0" w:space="0" w:color="auto"/>
        <w:right w:val="none" w:sz="0" w:space="0" w:color="auto"/>
      </w:divBdr>
    </w:div>
    <w:div w:id="1134985170">
      <w:bodyDiv w:val="1"/>
      <w:marLeft w:val="0"/>
      <w:marRight w:val="0"/>
      <w:marTop w:val="0"/>
      <w:marBottom w:val="0"/>
      <w:divBdr>
        <w:top w:val="none" w:sz="0" w:space="0" w:color="auto"/>
        <w:left w:val="none" w:sz="0" w:space="0" w:color="auto"/>
        <w:bottom w:val="none" w:sz="0" w:space="0" w:color="auto"/>
        <w:right w:val="none" w:sz="0" w:space="0" w:color="auto"/>
      </w:divBdr>
    </w:div>
    <w:div w:id="1145581958">
      <w:bodyDiv w:val="1"/>
      <w:marLeft w:val="0"/>
      <w:marRight w:val="0"/>
      <w:marTop w:val="0"/>
      <w:marBottom w:val="0"/>
      <w:divBdr>
        <w:top w:val="none" w:sz="0" w:space="0" w:color="auto"/>
        <w:left w:val="none" w:sz="0" w:space="0" w:color="auto"/>
        <w:bottom w:val="none" w:sz="0" w:space="0" w:color="auto"/>
        <w:right w:val="none" w:sz="0" w:space="0" w:color="auto"/>
      </w:divBdr>
    </w:div>
    <w:div w:id="1155991142">
      <w:bodyDiv w:val="1"/>
      <w:marLeft w:val="0"/>
      <w:marRight w:val="0"/>
      <w:marTop w:val="0"/>
      <w:marBottom w:val="0"/>
      <w:divBdr>
        <w:top w:val="none" w:sz="0" w:space="0" w:color="auto"/>
        <w:left w:val="none" w:sz="0" w:space="0" w:color="auto"/>
        <w:bottom w:val="none" w:sz="0" w:space="0" w:color="auto"/>
        <w:right w:val="none" w:sz="0" w:space="0" w:color="auto"/>
      </w:divBdr>
    </w:div>
    <w:div w:id="1157527196">
      <w:bodyDiv w:val="1"/>
      <w:marLeft w:val="0"/>
      <w:marRight w:val="0"/>
      <w:marTop w:val="0"/>
      <w:marBottom w:val="0"/>
      <w:divBdr>
        <w:top w:val="none" w:sz="0" w:space="0" w:color="auto"/>
        <w:left w:val="none" w:sz="0" w:space="0" w:color="auto"/>
        <w:bottom w:val="none" w:sz="0" w:space="0" w:color="auto"/>
        <w:right w:val="none" w:sz="0" w:space="0" w:color="auto"/>
      </w:divBdr>
    </w:div>
    <w:div w:id="1166019332">
      <w:bodyDiv w:val="1"/>
      <w:marLeft w:val="0"/>
      <w:marRight w:val="0"/>
      <w:marTop w:val="0"/>
      <w:marBottom w:val="0"/>
      <w:divBdr>
        <w:top w:val="none" w:sz="0" w:space="0" w:color="auto"/>
        <w:left w:val="none" w:sz="0" w:space="0" w:color="auto"/>
        <w:bottom w:val="none" w:sz="0" w:space="0" w:color="auto"/>
        <w:right w:val="none" w:sz="0" w:space="0" w:color="auto"/>
      </w:divBdr>
    </w:div>
    <w:div w:id="1181428305">
      <w:bodyDiv w:val="1"/>
      <w:marLeft w:val="0"/>
      <w:marRight w:val="0"/>
      <w:marTop w:val="0"/>
      <w:marBottom w:val="0"/>
      <w:divBdr>
        <w:top w:val="none" w:sz="0" w:space="0" w:color="auto"/>
        <w:left w:val="none" w:sz="0" w:space="0" w:color="auto"/>
        <w:bottom w:val="none" w:sz="0" w:space="0" w:color="auto"/>
        <w:right w:val="none" w:sz="0" w:space="0" w:color="auto"/>
      </w:divBdr>
    </w:div>
    <w:div w:id="1197768564">
      <w:bodyDiv w:val="1"/>
      <w:marLeft w:val="0"/>
      <w:marRight w:val="0"/>
      <w:marTop w:val="0"/>
      <w:marBottom w:val="0"/>
      <w:divBdr>
        <w:top w:val="none" w:sz="0" w:space="0" w:color="auto"/>
        <w:left w:val="none" w:sz="0" w:space="0" w:color="auto"/>
        <w:bottom w:val="none" w:sz="0" w:space="0" w:color="auto"/>
        <w:right w:val="none" w:sz="0" w:space="0" w:color="auto"/>
      </w:divBdr>
    </w:div>
    <w:div w:id="1215459442">
      <w:bodyDiv w:val="1"/>
      <w:marLeft w:val="0"/>
      <w:marRight w:val="0"/>
      <w:marTop w:val="0"/>
      <w:marBottom w:val="0"/>
      <w:divBdr>
        <w:top w:val="none" w:sz="0" w:space="0" w:color="auto"/>
        <w:left w:val="none" w:sz="0" w:space="0" w:color="auto"/>
        <w:bottom w:val="none" w:sz="0" w:space="0" w:color="auto"/>
        <w:right w:val="none" w:sz="0" w:space="0" w:color="auto"/>
      </w:divBdr>
    </w:div>
    <w:div w:id="1227377089">
      <w:bodyDiv w:val="1"/>
      <w:marLeft w:val="0"/>
      <w:marRight w:val="0"/>
      <w:marTop w:val="0"/>
      <w:marBottom w:val="0"/>
      <w:divBdr>
        <w:top w:val="none" w:sz="0" w:space="0" w:color="auto"/>
        <w:left w:val="none" w:sz="0" w:space="0" w:color="auto"/>
        <w:bottom w:val="none" w:sz="0" w:space="0" w:color="auto"/>
        <w:right w:val="none" w:sz="0" w:space="0" w:color="auto"/>
      </w:divBdr>
    </w:div>
    <w:div w:id="1246959809">
      <w:bodyDiv w:val="1"/>
      <w:marLeft w:val="0"/>
      <w:marRight w:val="0"/>
      <w:marTop w:val="0"/>
      <w:marBottom w:val="0"/>
      <w:divBdr>
        <w:top w:val="none" w:sz="0" w:space="0" w:color="auto"/>
        <w:left w:val="none" w:sz="0" w:space="0" w:color="auto"/>
        <w:bottom w:val="none" w:sz="0" w:space="0" w:color="auto"/>
        <w:right w:val="none" w:sz="0" w:space="0" w:color="auto"/>
      </w:divBdr>
    </w:div>
    <w:div w:id="1252086507">
      <w:bodyDiv w:val="1"/>
      <w:marLeft w:val="0"/>
      <w:marRight w:val="0"/>
      <w:marTop w:val="0"/>
      <w:marBottom w:val="0"/>
      <w:divBdr>
        <w:top w:val="none" w:sz="0" w:space="0" w:color="auto"/>
        <w:left w:val="none" w:sz="0" w:space="0" w:color="auto"/>
        <w:bottom w:val="none" w:sz="0" w:space="0" w:color="auto"/>
        <w:right w:val="none" w:sz="0" w:space="0" w:color="auto"/>
      </w:divBdr>
    </w:div>
    <w:div w:id="1262372674">
      <w:bodyDiv w:val="1"/>
      <w:marLeft w:val="0"/>
      <w:marRight w:val="0"/>
      <w:marTop w:val="0"/>
      <w:marBottom w:val="0"/>
      <w:divBdr>
        <w:top w:val="none" w:sz="0" w:space="0" w:color="auto"/>
        <w:left w:val="none" w:sz="0" w:space="0" w:color="auto"/>
        <w:bottom w:val="none" w:sz="0" w:space="0" w:color="auto"/>
        <w:right w:val="none" w:sz="0" w:space="0" w:color="auto"/>
      </w:divBdr>
    </w:div>
    <w:div w:id="1272784840">
      <w:bodyDiv w:val="1"/>
      <w:marLeft w:val="0"/>
      <w:marRight w:val="0"/>
      <w:marTop w:val="0"/>
      <w:marBottom w:val="0"/>
      <w:divBdr>
        <w:top w:val="none" w:sz="0" w:space="0" w:color="auto"/>
        <w:left w:val="none" w:sz="0" w:space="0" w:color="auto"/>
        <w:bottom w:val="none" w:sz="0" w:space="0" w:color="auto"/>
        <w:right w:val="none" w:sz="0" w:space="0" w:color="auto"/>
      </w:divBdr>
    </w:div>
    <w:div w:id="1284575898">
      <w:bodyDiv w:val="1"/>
      <w:marLeft w:val="0"/>
      <w:marRight w:val="0"/>
      <w:marTop w:val="0"/>
      <w:marBottom w:val="0"/>
      <w:divBdr>
        <w:top w:val="none" w:sz="0" w:space="0" w:color="auto"/>
        <w:left w:val="none" w:sz="0" w:space="0" w:color="auto"/>
        <w:bottom w:val="none" w:sz="0" w:space="0" w:color="auto"/>
        <w:right w:val="none" w:sz="0" w:space="0" w:color="auto"/>
      </w:divBdr>
    </w:div>
    <w:div w:id="1332367466">
      <w:bodyDiv w:val="1"/>
      <w:marLeft w:val="0"/>
      <w:marRight w:val="0"/>
      <w:marTop w:val="0"/>
      <w:marBottom w:val="0"/>
      <w:divBdr>
        <w:top w:val="none" w:sz="0" w:space="0" w:color="auto"/>
        <w:left w:val="none" w:sz="0" w:space="0" w:color="auto"/>
        <w:bottom w:val="none" w:sz="0" w:space="0" w:color="auto"/>
        <w:right w:val="none" w:sz="0" w:space="0" w:color="auto"/>
      </w:divBdr>
    </w:div>
    <w:div w:id="1347487355">
      <w:bodyDiv w:val="1"/>
      <w:marLeft w:val="0"/>
      <w:marRight w:val="0"/>
      <w:marTop w:val="0"/>
      <w:marBottom w:val="0"/>
      <w:divBdr>
        <w:top w:val="none" w:sz="0" w:space="0" w:color="auto"/>
        <w:left w:val="none" w:sz="0" w:space="0" w:color="auto"/>
        <w:bottom w:val="none" w:sz="0" w:space="0" w:color="auto"/>
        <w:right w:val="none" w:sz="0" w:space="0" w:color="auto"/>
      </w:divBdr>
    </w:div>
    <w:div w:id="1388994904">
      <w:bodyDiv w:val="1"/>
      <w:marLeft w:val="0"/>
      <w:marRight w:val="0"/>
      <w:marTop w:val="0"/>
      <w:marBottom w:val="0"/>
      <w:divBdr>
        <w:top w:val="none" w:sz="0" w:space="0" w:color="auto"/>
        <w:left w:val="none" w:sz="0" w:space="0" w:color="auto"/>
        <w:bottom w:val="none" w:sz="0" w:space="0" w:color="auto"/>
        <w:right w:val="none" w:sz="0" w:space="0" w:color="auto"/>
      </w:divBdr>
    </w:div>
    <w:div w:id="1425954483">
      <w:bodyDiv w:val="1"/>
      <w:marLeft w:val="0"/>
      <w:marRight w:val="0"/>
      <w:marTop w:val="0"/>
      <w:marBottom w:val="0"/>
      <w:divBdr>
        <w:top w:val="none" w:sz="0" w:space="0" w:color="auto"/>
        <w:left w:val="none" w:sz="0" w:space="0" w:color="auto"/>
        <w:bottom w:val="none" w:sz="0" w:space="0" w:color="auto"/>
        <w:right w:val="none" w:sz="0" w:space="0" w:color="auto"/>
      </w:divBdr>
    </w:div>
    <w:div w:id="1460034474">
      <w:bodyDiv w:val="1"/>
      <w:marLeft w:val="0"/>
      <w:marRight w:val="0"/>
      <w:marTop w:val="0"/>
      <w:marBottom w:val="0"/>
      <w:divBdr>
        <w:top w:val="none" w:sz="0" w:space="0" w:color="auto"/>
        <w:left w:val="none" w:sz="0" w:space="0" w:color="auto"/>
        <w:bottom w:val="none" w:sz="0" w:space="0" w:color="auto"/>
        <w:right w:val="none" w:sz="0" w:space="0" w:color="auto"/>
      </w:divBdr>
    </w:div>
    <w:div w:id="1469011126">
      <w:bodyDiv w:val="1"/>
      <w:marLeft w:val="0"/>
      <w:marRight w:val="0"/>
      <w:marTop w:val="0"/>
      <w:marBottom w:val="0"/>
      <w:divBdr>
        <w:top w:val="none" w:sz="0" w:space="0" w:color="auto"/>
        <w:left w:val="none" w:sz="0" w:space="0" w:color="auto"/>
        <w:bottom w:val="none" w:sz="0" w:space="0" w:color="auto"/>
        <w:right w:val="none" w:sz="0" w:space="0" w:color="auto"/>
      </w:divBdr>
    </w:div>
    <w:div w:id="1487353309">
      <w:bodyDiv w:val="1"/>
      <w:marLeft w:val="0"/>
      <w:marRight w:val="0"/>
      <w:marTop w:val="0"/>
      <w:marBottom w:val="0"/>
      <w:divBdr>
        <w:top w:val="none" w:sz="0" w:space="0" w:color="auto"/>
        <w:left w:val="none" w:sz="0" w:space="0" w:color="auto"/>
        <w:bottom w:val="none" w:sz="0" w:space="0" w:color="auto"/>
        <w:right w:val="none" w:sz="0" w:space="0" w:color="auto"/>
      </w:divBdr>
    </w:div>
    <w:div w:id="1500584352">
      <w:bodyDiv w:val="1"/>
      <w:marLeft w:val="0"/>
      <w:marRight w:val="0"/>
      <w:marTop w:val="0"/>
      <w:marBottom w:val="0"/>
      <w:divBdr>
        <w:top w:val="none" w:sz="0" w:space="0" w:color="auto"/>
        <w:left w:val="none" w:sz="0" w:space="0" w:color="auto"/>
        <w:bottom w:val="none" w:sz="0" w:space="0" w:color="auto"/>
        <w:right w:val="none" w:sz="0" w:space="0" w:color="auto"/>
      </w:divBdr>
    </w:div>
    <w:div w:id="1559633413">
      <w:bodyDiv w:val="1"/>
      <w:marLeft w:val="0"/>
      <w:marRight w:val="0"/>
      <w:marTop w:val="0"/>
      <w:marBottom w:val="0"/>
      <w:divBdr>
        <w:top w:val="none" w:sz="0" w:space="0" w:color="auto"/>
        <w:left w:val="none" w:sz="0" w:space="0" w:color="auto"/>
        <w:bottom w:val="none" w:sz="0" w:space="0" w:color="auto"/>
        <w:right w:val="none" w:sz="0" w:space="0" w:color="auto"/>
      </w:divBdr>
    </w:div>
    <w:div w:id="1563713026">
      <w:bodyDiv w:val="1"/>
      <w:marLeft w:val="0"/>
      <w:marRight w:val="0"/>
      <w:marTop w:val="0"/>
      <w:marBottom w:val="0"/>
      <w:divBdr>
        <w:top w:val="none" w:sz="0" w:space="0" w:color="auto"/>
        <w:left w:val="none" w:sz="0" w:space="0" w:color="auto"/>
        <w:bottom w:val="none" w:sz="0" w:space="0" w:color="auto"/>
        <w:right w:val="none" w:sz="0" w:space="0" w:color="auto"/>
      </w:divBdr>
    </w:div>
    <w:div w:id="1567911277">
      <w:bodyDiv w:val="1"/>
      <w:marLeft w:val="0"/>
      <w:marRight w:val="0"/>
      <w:marTop w:val="0"/>
      <w:marBottom w:val="0"/>
      <w:divBdr>
        <w:top w:val="none" w:sz="0" w:space="0" w:color="auto"/>
        <w:left w:val="none" w:sz="0" w:space="0" w:color="auto"/>
        <w:bottom w:val="none" w:sz="0" w:space="0" w:color="auto"/>
        <w:right w:val="none" w:sz="0" w:space="0" w:color="auto"/>
      </w:divBdr>
    </w:div>
    <w:div w:id="1568766734">
      <w:bodyDiv w:val="1"/>
      <w:marLeft w:val="0"/>
      <w:marRight w:val="0"/>
      <w:marTop w:val="0"/>
      <w:marBottom w:val="0"/>
      <w:divBdr>
        <w:top w:val="none" w:sz="0" w:space="0" w:color="auto"/>
        <w:left w:val="none" w:sz="0" w:space="0" w:color="auto"/>
        <w:bottom w:val="none" w:sz="0" w:space="0" w:color="auto"/>
        <w:right w:val="none" w:sz="0" w:space="0" w:color="auto"/>
      </w:divBdr>
    </w:div>
    <w:div w:id="1644382033">
      <w:bodyDiv w:val="1"/>
      <w:marLeft w:val="0"/>
      <w:marRight w:val="0"/>
      <w:marTop w:val="0"/>
      <w:marBottom w:val="0"/>
      <w:divBdr>
        <w:top w:val="none" w:sz="0" w:space="0" w:color="auto"/>
        <w:left w:val="none" w:sz="0" w:space="0" w:color="auto"/>
        <w:bottom w:val="none" w:sz="0" w:space="0" w:color="auto"/>
        <w:right w:val="none" w:sz="0" w:space="0" w:color="auto"/>
      </w:divBdr>
    </w:div>
    <w:div w:id="1717312192">
      <w:bodyDiv w:val="1"/>
      <w:marLeft w:val="0"/>
      <w:marRight w:val="0"/>
      <w:marTop w:val="0"/>
      <w:marBottom w:val="0"/>
      <w:divBdr>
        <w:top w:val="none" w:sz="0" w:space="0" w:color="auto"/>
        <w:left w:val="none" w:sz="0" w:space="0" w:color="auto"/>
        <w:bottom w:val="none" w:sz="0" w:space="0" w:color="auto"/>
        <w:right w:val="none" w:sz="0" w:space="0" w:color="auto"/>
      </w:divBdr>
    </w:div>
    <w:div w:id="1765805979">
      <w:bodyDiv w:val="1"/>
      <w:marLeft w:val="0"/>
      <w:marRight w:val="0"/>
      <w:marTop w:val="0"/>
      <w:marBottom w:val="0"/>
      <w:divBdr>
        <w:top w:val="none" w:sz="0" w:space="0" w:color="auto"/>
        <w:left w:val="none" w:sz="0" w:space="0" w:color="auto"/>
        <w:bottom w:val="none" w:sz="0" w:space="0" w:color="auto"/>
        <w:right w:val="none" w:sz="0" w:space="0" w:color="auto"/>
      </w:divBdr>
    </w:div>
    <w:div w:id="1776092065">
      <w:bodyDiv w:val="1"/>
      <w:marLeft w:val="0"/>
      <w:marRight w:val="0"/>
      <w:marTop w:val="0"/>
      <w:marBottom w:val="0"/>
      <w:divBdr>
        <w:top w:val="none" w:sz="0" w:space="0" w:color="auto"/>
        <w:left w:val="none" w:sz="0" w:space="0" w:color="auto"/>
        <w:bottom w:val="none" w:sz="0" w:space="0" w:color="auto"/>
        <w:right w:val="none" w:sz="0" w:space="0" w:color="auto"/>
      </w:divBdr>
    </w:div>
    <w:div w:id="1779373598">
      <w:bodyDiv w:val="1"/>
      <w:marLeft w:val="0"/>
      <w:marRight w:val="0"/>
      <w:marTop w:val="0"/>
      <w:marBottom w:val="0"/>
      <w:divBdr>
        <w:top w:val="none" w:sz="0" w:space="0" w:color="auto"/>
        <w:left w:val="none" w:sz="0" w:space="0" w:color="auto"/>
        <w:bottom w:val="none" w:sz="0" w:space="0" w:color="auto"/>
        <w:right w:val="none" w:sz="0" w:space="0" w:color="auto"/>
      </w:divBdr>
    </w:div>
    <w:div w:id="1804880971">
      <w:bodyDiv w:val="1"/>
      <w:marLeft w:val="0"/>
      <w:marRight w:val="0"/>
      <w:marTop w:val="0"/>
      <w:marBottom w:val="0"/>
      <w:divBdr>
        <w:top w:val="none" w:sz="0" w:space="0" w:color="auto"/>
        <w:left w:val="none" w:sz="0" w:space="0" w:color="auto"/>
        <w:bottom w:val="none" w:sz="0" w:space="0" w:color="auto"/>
        <w:right w:val="none" w:sz="0" w:space="0" w:color="auto"/>
      </w:divBdr>
    </w:div>
    <w:div w:id="1839156964">
      <w:bodyDiv w:val="1"/>
      <w:marLeft w:val="0"/>
      <w:marRight w:val="0"/>
      <w:marTop w:val="0"/>
      <w:marBottom w:val="0"/>
      <w:divBdr>
        <w:top w:val="none" w:sz="0" w:space="0" w:color="auto"/>
        <w:left w:val="none" w:sz="0" w:space="0" w:color="auto"/>
        <w:bottom w:val="none" w:sz="0" w:space="0" w:color="auto"/>
        <w:right w:val="none" w:sz="0" w:space="0" w:color="auto"/>
      </w:divBdr>
    </w:div>
    <w:div w:id="1849716555">
      <w:bodyDiv w:val="1"/>
      <w:marLeft w:val="0"/>
      <w:marRight w:val="0"/>
      <w:marTop w:val="0"/>
      <w:marBottom w:val="0"/>
      <w:divBdr>
        <w:top w:val="none" w:sz="0" w:space="0" w:color="auto"/>
        <w:left w:val="none" w:sz="0" w:space="0" w:color="auto"/>
        <w:bottom w:val="none" w:sz="0" w:space="0" w:color="auto"/>
        <w:right w:val="none" w:sz="0" w:space="0" w:color="auto"/>
      </w:divBdr>
    </w:div>
    <w:div w:id="1853227401">
      <w:bodyDiv w:val="1"/>
      <w:marLeft w:val="0"/>
      <w:marRight w:val="0"/>
      <w:marTop w:val="0"/>
      <w:marBottom w:val="0"/>
      <w:divBdr>
        <w:top w:val="none" w:sz="0" w:space="0" w:color="auto"/>
        <w:left w:val="none" w:sz="0" w:space="0" w:color="auto"/>
        <w:bottom w:val="none" w:sz="0" w:space="0" w:color="auto"/>
        <w:right w:val="none" w:sz="0" w:space="0" w:color="auto"/>
      </w:divBdr>
    </w:div>
    <w:div w:id="1858881129">
      <w:bodyDiv w:val="1"/>
      <w:marLeft w:val="0"/>
      <w:marRight w:val="0"/>
      <w:marTop w:val="0"/>
      <w:marBottom w:val="0"/>
      <w:divBdr>
        <w:top w:val="none" w:sz="0" w:space="0" w:color="auto"/>
        <w:left w:val="none" w:sz="0" w:space="0" w:color="auto"/>
        <w:bottom w:val="none" w:sz="0" w:space="0" w:color="auto"/>
        <w:right w:val="none" w:sz="0" w:space="0" w:color="auto"/>
      </w:divBdr>
    </w:div>
    <w:div w:id="1936595245">
      <w:bodyDiv w:val="1"/>
      <w:marLeft w:val="0"/>
      <w:marRight w:val="0"/>
      <w:marTop w:val="0"/>
      <w:marBottom w:val="0"/>
      <w:divBdr>
        <w:top w:val="none" w:sz="0" w:space="0" w:color="auto"/>
        <w:left w:val="none" w:sz="0" w:space="0" w:color="auto"/>
        <w:bottom w:val="none" w:sz="0" w:space="0" w:color="auto"/>
        <w:right w:val="none" w:sz="0" w:space="0" w:color="auto"/>
      </w:divBdr>
    </w:div>
    <w:div w:id="1960138132">
      <w:bodyDiv w:val="1"/>
      <w:marLeft w:val="0"/>
      <w:marRight w:val="0"/>
      <w:marTop w:val="0"/>
      <w:marBottom w:val="0"/>
      <w:divBdr>
        <w:top w:val="none" w:sz="0" w:space="0" w:color="auto"/>
        <w:left w:val="none" w:sz="0" w:space="0" w:color="auto"/>
        <w:bottom w:val="none" w:sz="0" w:space="0" w:color="auto"/>
        <w:right w:val="none" w:sz="0" w:space="0" w:color="auto"/>
      </w:divBdr>
    </w:div>
    <w:div w:id="1996762213">
      <w:bodyDiv w:val="1"/>
      <w:marLeft w:val="0"/>
      <w:marRight w:val="0"/>
      <w:marTop w:val="0"/>
      <w:marBottom w:val="0"/>
      <w:divBdr>
        <w:top w:val="none" w:sz="0" w:space="0" w:color="auto"/>
        <w:left w:val="none" w:sz="0" w:space="0" w:color="auto"/>
        <w:bottom w:val="none" w:sz="0" w:space="0" w:color="auto"/>
        <w:right w:val="none" w:sz="0" w:space="0" w:color="auto"/>
      </w:divBdr>
    </w:div>
    <w:div w:id="2007052755">
      <w:bodyDiv w:val="1"/>
      <w:marLeft w:val="0"/>
      <w:marRight w:val="0"/>
      <w:marTop w:val="0"/>
      <w:marBottom w:val="0"/>
      <w:divBdr>
        <w:top w:val="none" w:sz="0" w:space="0" w:color="auto"/>
        <w:left w:val="none" w:sz="0" w:space="0" w:color="auto"/>
        <w:bottom w:val="none" w:sz="0" w:space="0" w:color="auto"/>
        <w:right w:val="none" w:sz="0" w:space="0" w:color="auto"/>
      </w:divBdr>
    </w:div>
    <w:div w:id="2044748642">
      <w:bodyDiv w:val="1"/>
      <w:marLeft w:val="0"/>
      <w:marRight w:val="0"/>
      <w:marTop w:val="0"/>
      <w:marBottom w:val="0"/>
      <w:divBdr>
        <w:top w:val="none" w:sz="0" w:space="0" w:color="auto"/>
        <w:left w:val="none" w:sz="0" w:space="0" w:color="auto"/>
        <w:bottom w:val="none" w:sz="0" w:space="0" w:color="auto"/>
        <w:right w:val="none" w:sz="0" w:space="0" w:color="auto"/>
      </w:divBdr>
    </w:div>
    <w:div w:id="2047412525">
      <w:bodyDiv w:val="1"/>
      <w:marLeft w:val="0"/>
      <w:marRight w:val="0"/>
      <w:marTop w:val="0"/>
      <w:marBottom w:val="0"/>
      <w:divBdr>
        <w:top w:val="none" w:sz="0" w:space="0" w:color="auto"/>
        <w:left w:val="none" w:sz="0" w:space="0" w:color="auto"/>
        <w:bottom w:val="none" w:sz="0" w:space="0" w:color="auto"/>
        <w:right w:val="none" w:sz="0" w:space="0" w:color="auto"/>
      </w:divBdr>
    </w:div>
    <w:div w:id="2078631415">
      <w:bodyDiv w:val="1"/>
      <w:marLeft w:val="0"/>
      <w:marRight w:val="0"/>
      <w:marTop w:val="0"/>
      <w:marBottom w:val="0"/>
      <w:divBdr>
        <w:top w:val="none" w:sz="0" w:space="0" w:color="auto"/>
        <w:left w:val="none" w:sz="0" w:space="0" w:color="auto"/>
        <w:bottom w:val="none" w:sz="0" w:space="0" w:color="auto"/>
        <w:right w:val="none" w:sz="0" w:space="0" w:color="auto"/>
      </w:divBdr>
    </w:div>
    <w:div w:id="2088336334">
      <w:bodyDiv w:val="1"/>
      <w:marLeft w:val="0"/>
      <w:marRight w:val="0"/>
      <w:marTop w:val="0"/>
      <w:marBottom w:val="0"/>
      <w:divBdr>
        <w:top w:val="none" w:sz="0" w:space="0" w:color="auto"/>
        <w:left w:val="none" w:sz="0" w:space="0" w:color="auto"/>
        <w:bottom w:val="none" w:sz="0" w:space="0" w:color="auto"/>
        <w:right w:val="none" w:sz="0" w:space="0" w:color="auto"/>
      </w:divBdr>
    </w:div>
    <w:div w:id="2102291372">
      <w:bodyDiv w:val="1"/>
      <w:marLeft w:val="0"/>
      <w:marRight w:val="0"/>
      <w:marTop w:val="0"/>
      <w:marBottom w:val="0"/>
      <w:divBdr>
        <w:top w:val="none" w:sz="0" w:space="0" w:color="auto"/>
        <w:left w:val="none" w:sz="0" w:space="0" w:color="auto"/>
        <w:bottom w:val="none" w:sz="0" w:space="0" w:color="auto"/>
        <w:right w:val="none" w:sz="0" w:space="0" w:color="auto"/>
      </w:divBdr>
    </w:div>
    <w:div w:id="2108649370">
      <w:bodyDiv w:val="1"/>
      <w:marLeft w:val="0"/>
      <w:marRight w:val="0"/>
      <w:marTop w:val="0"/>
      <w:marBottom w:val="0"/>
      <w:divBdr>
        <w:top w:val="none" w:sz="0" w:space="0" w:color="auto"/>
        <w:left w:val="none" w:sz="0" w:space="0" w:color="auto"/>
        <w:bottom w:val="none" w:sz="0" w:space="0" w:color="auto"/>
        <w:right w:val="none" w:sz="0" w:space="0" w:color="auto"/>
      </w:divBdr>
    </w:div>
    <w:div w:id="21195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616C-C77F-4CEC-A635-D27DA02A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36</Pages>
  <Words>7614</Words>
  <Characters>43402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Курсова робота є одним з видів самостійної роботи студентів заочної форми навчання </vt:lpstr>
    </vt:vector>
  </TitlesOfParts>
  <Company>Home</Company>
  <LinksUpToDate>false</LinksUpToDate>
  <CharactersWithSpaces>50915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 є одним з видів самостійної роботи студентів заочної форми навчання </dc:title>
  <dc:subject/>
  <dc:creator>Ura</dc:creator>
  <cp:keywords/>
  <dc:description/>
  <cp:lastModifiedBy>Admin</cp:lastModifiedBy>
  <cp:revision>49</cp:revision>
  <cp:lastPrinted>2007-10-18T08:23:00Z</cp:lastPrinted>
  <dcterms:created xsi:type="dcterms:W3CDTF">2015-04-04T20:05:00Z</dcterms:created>
  <dcterms:modified xsi:type="dcterms:W3CDTF">2015-04-22T20:47:00Z</dcterms:modified>
</cp:coreProperties>
</file>