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91" w:rsidRDefault="00087D46" w:rsidP="00325B4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rect id="Прямоугольник 2" o:spid="_x0000_s1026" style="position:absolute;left:0;text-align:left;margin-left:464.15pt;margin-top:-26.9pt;width:36pt;height:22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" fillcolor="white [3212]" strokecolor="white [3212]" strokeweight="2pt"/>
        </w:pict>
      </w:r>
      <w:r w:rsidR="00325B4F" w:rsidRPr="00325B4F">
        <w:rPr>
          <w:rFonts w:ascii="Times New Roman" w:hAnsi="Times New Roman" w:cs="Times New Roman"/>
          <w:b/>
          <w:sz w:val="16"/>
          <w:szCs w:val="16"/>
          <w:lang w:val="uk-UA"/>
        </w:rPr>
        <w:t xml:space="preserve">Форма </w:t>
      </w:r>
      <w:r w:rsidR="00325B4F">
        <w:rPr>
          <w:rFonts w:ascii="Times New Roman" w:hAnsi="Times New Roman" w:cs="Times New Roman"/>
          <w:b/>
          <w:sz w:val="16"/>
          <w:szCs w:val="16"/>
          <w:lang w:val="uk-UA"/>
        </w:rPr>
        <w:t>ХНАДУ</w:t>
      </w: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D76F38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44E6" w:rsidRDefault="000844E6" w:rsidP="00D76F38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44E6" w:rsidRDefault="000844E6" w:rsidP="00D76F38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44E6" w:rsidRDefault="000844E6" w:rsidP="00D76F38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6F38" w:rsidRDefault="00D76F38" w:rsidP="00D76F38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ЗАТВЕРДЖУЮ”</w:t>
      </w: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Заступник ректора</w:t>
      </w: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проф. ___________І.П. Гладкий</w:t>
      </w: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6F38" w:rsidRDefault="00D76F38" w:rsidP="00D76F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“___”____________201</w:t>
      </w:r>
      <w:r w:rsidR="00F3236F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96428B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28B">
        <w:rPr>
          <w:rFonts w:ascii="Times New Roman" w:hAnsi="Times New Roman" w:cs="Times New Roman"/>
          <w:b/>
          <w:sz w:val="32"/>
          <w:szCs w:val="28"/>
          <w:lang w:val="uk-UA"/>
        </w:rPr>
        <w:t>ПРОГРАМА</w:t>
      </w: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6"/>
        <w:gridCol w:w="6237"/>
      </w:tblGrid>
      <w:tr w:rsidR="00325B4F" w:rsidTr="00A752EF">
        <w:tc>
          <w:tcPr>
            <w:tcW w:w="3386" w:type="dxa"/>
          </w:tcPr>
          <w:p w:rsidR="00325B4F" w:rsidRPr="00325B4F" w:rsidRDefault="00325B4F" w:rsidP="00325B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</w:t>
            </w:r>
          </w:p>
        </w:tc>
        <w:tc>
          <w:tcPr>
            <w:tcW w:w="6237" w:type="dxa"/>
          </w:tcPr>
          <w:p w:rsidR="00325B4F" w:rsidRDefault="00325B4F" w:rsidP="00325B4F">
            <w:pPr>
              <w:rPr>
                <w:rFonts w:ascii="Times New Roman" w:hAnsi="Times New Roman" w:cs="Times New Roman"/>
                <w:sz w:val="6"/>
                <w:szCs w:val="6"/>
                <w:u w:val="single"/>
                <w:lang w:val="uk-UA"/>
              </w:rPr>
            </w:pPr>
            <w:r w:rsidRPr="00F3236F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highlight w:val="yellow"/>
                <w:u w:val="single"/>
                <w:lang w:val="uk-UA"/>
              </w:rPr>
              <w:t>а</w:t>
            </w:r>
            <w:r w:rsidR="0082467F"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М</w:t>
            </w:r>
            <w:r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атематика</w:t>
            </w:r>
            <w:r w:rsidR="0082467F"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 xml:space="preserve"> для економістів</w:t>
            </w:r>
            <w:bookmarkStart w:id="0" w:name="_GoBack"/>
            <w:bookmarkEnd w:id="0"/>
            <w:r w:rsidRPr="00F3236F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highlight w:val="yellow"/>
                <w:u w:val="single"/>
                <w:lang w:val="uk-UA"/>
              </w:rPr>
              <w:t>ф</w:t>
            </w:r>
          </w:p>
          <w:p w:rsidR="00325B4F" w:rsidRPr="00325B4F" w:rsidRDefault="00325B4F" w:rsidP="0032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(назва навчальної дисципліни згідно навчального плану)</w:t>
            </w:r>
          </w:p>
        </w:tc>
      </w:tr>
      <w:tr w:rsidR="00325B4F" w:rsidRPr="00F3236F" w:rsidTr="00A752EF">
        <w:tc>
          <w:tcPr>
            <w:tcW w:w="3386" w:type="dxa"/>
          </w:tcPr>
          <w:p w:rsidR="00325B4F" w:rsidRPr="00F3236F" w:rsidRDefault="00325B4F" w:rsidP="00325B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F323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підготовки</w:t>
            </w:r>
          </w:p>
        </w:tc>
        <w:tc>
          <w:tcPr>
            <w:tcW w:w="6237" w:type="dxa"/>
          </w:tcPr>
          <w:p w:rsidR="00325B4F" w:rsidRPr="00F3236F" w:rsidRDefault="00325B4F" w:rsidP="00DA7F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3236F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highlight w:val="yellow"/>
                <w:u w:val="single"/>
                <w:lang w:val="uk-UA"/>
              </w:rPr>
              <w:t>а</w:t>
            </w:r>
            <w:r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бакалавр</w:t>
            </w:r>
            <w:r w:rsidR="00DA7F1E"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_______________________________</w:t>
            </w:r>
            <w:r w:rsidRPr="00F3236F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highlight w:val="yellow"/>
                <w:u w:val="single"/>
                <w:lang w:val="uk-UA"/>
              </w:rPr>
              <w:t>ф</w:t>
            </w:r>
            <w:r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  <w:lang w:val="uk-UA"/>
              </w:rPr>
              <w:t>(назва освітньо-кваліфікаційного рівня)</w:t>
            </w:r>
          </w:p>
        </w:tc>
      </w:tr>
      <w:tr w:rsidR="00325B4F" w:rsidRPr="00F3236F" w:rsidTr="00A752EF">
        <w:tc>
          <w:tcPr>
            <w:tcW w:w="3386" w:type="dxa"/>
          </w:tcPr>
          <w:p w:rsidR="00325B4F" w:rsidRPr="00F3236F" w:rsidRDefault="00325B4F" w:rsidP="00325B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F323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галузі знань</w:t>
            </w:r>
          </w:p>
        </w:tc>
        <w:tc>
          <w:tcPr>
            <w:tcW w:w="6237" w:type="dxa"/>
          </w:tcPr>
          <w:p w:rsidR="00325B4F" w:rsidRPr="00F3236F" w:rsidRDefault="00A752EF" w:rsidP="00325B4F">
            <w:pPr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</w:pPr>
            <w:r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0</w:t>
            </w:r>
            <w:r w:rsidR="00DA7F1E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7</w:t>
            </w:r>
            <w:r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 xml:space="preserve"> «</w:t>
            </w:r>
            <w:r w:rsidR="00DA7F1E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 xml:space="preserve">Управління та </w:t>
            </w:r>
            <w:r w:rsidR="00DA7F1E"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адміністрування</w:t>
            </w:r>
            <w:r w:rsidR="00686E8D"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uk-UA"/>
              </w:rPr>
              <w:t>»</w:t>
            </w:r>
            <w:r w:rsidR="00325B4F" w:rsidRPr="00F3236F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highlight w:val="yellow"/>
                <w:u w:val="single"/>
                <w:lang w:val="uk-UA"/>
              </w:rPr>
              <w:t>ф</w:t>
            </w:r>
          </w:p>
          <w:p w:rsidR="00325B4F" w:rsidRPr="00F3236F" w:rsidRDefault="00325B4F" w:rsidP="00325B4F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  <w:u w:val="single"/>
                <w:lang w:val="uk-UA"/>
              </w:rPr>
            </w:pPr>
            <w:r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  <w:lang w:val="uk-UA"/>
              </w:rPr>
              <w:t>(шифр  і назва галузі знань)</w:t>
            </w:r>
          </w:p>
        </w:tc>
      </w:tr>
      <w:tr w:rsidR="00325B4F" w:rsidRPr="007F727C" w:rsidTr="00A752EF">
        <w:tc>
          <w:tcPr>
            <w:tcW w:w="3386" w:type="dxa"/>
          </w:tcPr>
          <w:p w:rsidR="00325B4F" w:rsidRPr="00F3236F" w:rsidRDefault="00325B4F" w:rsidP="00325B4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F323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напряму підготовки</w:t>
            </w:r>
          </w:p>
        </w:tc>
        <w:tc>
          <w:tcPr>
            <w:tcW w:w="6237" w:type="dxa"/>
          </w:tcPr>
          <w:p w:rsidR="00325B4F" w:rsidRPr="00F3236F" w:rsidRDefault="00DA7F1E" w:rsidP="000844E6">
            <w:pPr>
              <w:ind w:right="-266"/>
              <w:rPr>
                <w:rFonts w:ascii="Times New Roman" w:hAnsi="Times New Roman" w:cs="Times New Roman"/>
                <w:sz w:val="6"/>
                <w:szCs w:val="6"/>
                <w:highlight w:val="yellow"/>
                <w:u w:val="single"/>
                <w:lang w:val="uk-UA"/>
              </w:rPr>
            </w:pPr>
            <w:r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07</w:t>
            </w:r>
            <w:r w:rsidR="00797530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6</w:t>
            </w:r>
            <w:r w:rsidR="000844E6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 xml:space="preserve"> «П</w:t>
            </w:r>
            <w:r w:rsidR="00A752EF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ідприєм</w:t>
            </w:r>
            <w:r w:rsidR="000844E6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ниц</w:t>
            </w:r>
            <w:r w:rsidR="00A752EF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тв</w:t>
            </w:r>
            <w:r w:rsidR="000844E6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>о, торгівля та біржева діяльність</w:t>
            </w:r>
            <w:r w:rsidR="00A752EF" w:rsidRPr="00F3236F">
              <w:rPr>
                <w:rFonts w:ascii="Times New Roman" w:hAnsi="Times New Roman"/>
                <w:sz w:val="26"/>
                <w:szCs w:val="26"/>
                <w:highlight w:val="yellow"/>
                <w:u w:val="single"/>
                <w:lang w:val="uk-UA"/>
              </w:rPr>
              <w:t xml:space="preserve">» </w:t>
            </w:r>
          </w:p>
          <w:p w:rsidR="00325B4F" w:rsidRPr="00325B4F" w:rsidRDefault="00325B4F" w:rsidP="00325B4F">
            <w:pPr>
              <w:jc w:val="center"/>
              <w:rPr>
                <w:rFonts w:ascii="Times New Roman" w:hAnsi="Times New Roman" w:cs="Times New Roman"/>
                <w:sz w:val="6"/>
                <w:szCs w:val="6"/>
                <w:u w:val="single"/>
                <w:lang w:val="uk-UA"/>
              </w:rPr>
            </w:pPr>
            <w:r w:rsidRPr="00F3236F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  <w:lang w:val="uk-UA"/>
              </w:rPr>
              <w:t>(шифр  і назва напряму підготовки)</w:t>
            </w:r>
          </w:p>
        </w:tc>
      </w:tr>
    </w:tbl>
    <w:p w:rsidR="00325B4F" w:rsidRDefault="00325B4F" w:rsidP="00325B4F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4E6" w:rsidRDefault="000844E6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7530" w:rsidRDefault="00797530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5B4F" w:rsidRDefault="00325B4F" w:rsidP="00325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F3236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25B4F" w:rsidRDefault="00912B38" w:rsidP="00912B38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Розроблено та внесено: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Кафедрою вищої математики                                           </w:t>
      </w:r>
      <w:r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</w:p>
    <w:p w:rsidR="00912B38" w:rsidRPr="00912B38" w:rsidRDefault="00912B38" w:rsidP="0091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12B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повне найменування кафедри)</w:t>
      </w:r>
    </w:p>
    <w:p w:rsidR="00F3236F" w:rsidRDefault="00912B38" w:rsidP="00A21BEF">
      <w:pPr>
        <w:spacing w:after="0" w:line="240" w:lineRule="auto"/>
        <w:ind w:left="2977" w:right="-144" w:hanging="297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12B38">
        <w:rPr>
          <w:rFonts w:ascii="Times New Roman" w:hAnsi="Times New Roman" w:cs="Times New Roman"/>
          <w:b/>
          <w:sz w:val="28"/>
          <w:szCs w:val="28"/>
          <w:lang w:val="uk-UA"/>
        </w:rPr>
        <w:t>Розробники програми:</w:t>
      </w:r>
      <w:r w:rsidR="00A21BEF">
        <w:rPr>
          <w:rFonts w:ascii="Times New Roman" w:hAnsi="Times New Roman" w:cs="Times New Roman"/>
          <w:sz w:val="28"/>
          <w:szCs w:val="28"/>
          <w:u w:val="single"/>
          <w:lang w:val="uk-UA"/>
        </w:rPr>
        <w:t>доцент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кафедри вищої математики</w:t>
      </w:r>
      <w:r w:rsidR="00F3236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3236F" w:rsidRDefault="00F3236F" w:rsidP="00F3236F">
      <w:pPr>
        <w:spacing w:after="0" w:line="240" w:lineRule="auto"/>
        <w:ind w:left="2977" w:right="-14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к.п.н. Бобрицька Галина Сергіївна</w:t>
      </w:r>
      <w:r w:rsidR="007975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912B38" w:rsidRPr="00912B38" w:rsidRDefault="00912B38" w:rsidP="00F3236F">
      <w:pPr>
        <w:spacing w:after="0" w:line="240" w:lineRule="auto"/>
        <w:ind w:left="2977" w:right="-144" w:hanging="145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(посада, науковий ступінь, вчене звання, ПІБ розробників)</w:t>
      </w:r>
    </w:p>
    <w:p w:rsidR="00912B38" w:rsidRDefault="00912B38" w:rsidP="00912B38">
      <w:pPr>
        <w:spacing w:after="0" w:line="240" w:lineRule="auto"/>
        <w:ind w:left="2977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B38" w:rsidRDefault="00912B38" w:rsidP="0091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Обговорено та рекомендовано до затвердження на засіданні кафедри 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Протокол №1</w:t>
      </w:r>
      <w:r w:rsidR="00A21BEF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3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від «23» червня 201</w:t>
      </w:r>
      <w:r w:rsidR="00A21BEF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6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р.</w:t>
      </w:r>
    </w:p>
    <w:p w:rsidR="00912B38" w:rsidRDefault="00912B38" w:rsidP="0091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B38" w:rsidRDefault="00912B38" w:rsidP="00266A00">
      <w:pPr>
        <w:tabs>
          <w:tab w:val="left" w:pos="3119"/>
          <w:tab w:val="left" w:pos="5670"/>
          <w:tab w:val="left" w:pos="623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38">
        <w:rPr>
          <w:rFonts w:ascii="Times New Roman" w:hAnsi="Times New Roman" w:cs="Times New Roman"/>
          <w:b/>
          <w:sz w:val="28"/>
          <w:szCs w:val="28"/>
          <w:lang w:val="uk-UA"/>
        </w:rPr>
        <w:t>Завідуючий</w:t>
      </w:r>
      <w:r w:rsidR="00D474D7" w:rsidRPr="00D47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B38">
        <w:rPr>
          <w:rFonts w:ascii="Times New Roman" w:hAnsi="Times New Roman" w:cs="Times New Roman"/>
          <w:b/>
          <w:sz w:val="28"/>
          <w:szCs w:val="28"/>
          <w:lang w:val="uk-UA"/>
        </w:rPr>
        <w:t>кафедрою</w:t>
      </w:r>
      <w:r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  <w:r w:rsidRPr="00912B38">
        <w:rPr>
          <w:rFonts w:ascii="Times New Roman" w:hAnsi="Times New Roman" w:cs="Times New Roman"/>
          <w:sz w:val="28"/>
          <w:szCs w:val="28"/>
          <w:u w:val="single"/>
          <w:lang w:val="uk-UA"/>
        </w:rPr>
        <w:t>канд</w:t>
      </w:r>
      <w:r w:rsidR="00266A00">
        <w:rPr>
          <w:rFonts w:ascii="Times New Roman" w:hAnsi="Times New Roman" w:cs="Times New Roman"/>
          <w:sz w:val="28"/>
          <w:szCs w:val="28"/>
          <w:u w:val="single"/>
          <w:lang w:val="uk-UA"/>
        </w:rPr>
        <w:t>. техн. наук, доц.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 </w:t>
      </w:r>
      <w:r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  <w:r w:rsidRPr="00912B3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Ярхо Т.О.     </w:t>
      </w:r>
      <w:r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</w:p>
    <w:p w:rsidR="00912B38" w:rsidRPr="00912B38" w:rsidRDefault="00266A00" w:rsidP="00912B38">
      <w:pPr>
        <w:tabs>
          <w:tab w:val="left" w:pos="2835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r w:rsidRPr="00266A00">
        <w:rPr>
          <w:rFonts w:ascii="Times New Roman" w:hAnsi="Times New Roman" w:cs="Times New Roman"/>
          <w:b/>
          <w:sz w:val="28"/>
          <w:szCs w:val="28"/>
          <w:lang w:val="uk-UA"/>
        </w:rPr>
        <w:t>вищої математики</w:t>
      </w:r>
      <w:r w:rsidR="00912B3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2B38" w:rsidRPr="00912B38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(науковий ступінь, вчене звання</w:t>
      </w:r>
      <w:r w:rsidR="00912B38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)                (підпис)                  (ПІБ завідувача кафедрою)</w:t>
      </w:r>
    </w:p>
    <w:p w:rsid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B38">
        <w:rPr>
          <w:rFonts w:ascii="Times New Roman" w:hAnsi="Times New Roman" w:cs="Times New Roman"/>
          <w:b/>
          <w:sz w:val="28"/>
          <w:szCs w:val="28"/>
          <w:lang w:val="uk-UA"/>
        </w:rPr>
        <w:t>«Узгоджено»</w:t>
      </w: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footnoteReference w:id="2"/>
      </w:r>
    </w:p>
    <w:p w:rsid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B38" w:rsidRPr="00F3236F" w:rsidRDefault="009A404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Завідуючий кафедрою</w:t>
      </w:r>
    </w:p>
    <w:p w:rsidR="009A4048" w:rsidRPr="00F3236F" w:rsidRDefault="00A21BEF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економіки підприємства</w:t>
      </w:r>
      <w:r w:rsidR="009A4048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 проф.</w:t>
      </w:r>
      <w:r w:rsidR="009A4048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  <w:t>Ів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ов</w:t>
      </w:r>
      <w:r w:rsidR="00D474D7" w:rsidRPr="00F323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</w:t>
      </w:r>
      <w:r w:rsidR="00797530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91C85" w:rsidRPr="00F3236F" w:rsidRDefault="00391C85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A4048" w:rsidRPr="00F3236F" w:rsidRDefault="009A404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2B38" w:rsidRPr="00F3236F" w:rsidRDefault="003325DB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«Узго</w:t>
      </w:r>
      <w:r w:rsidR="00912B38" w:rsidRPr="00F3236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джено»</w:t>
      </w:r>
    </w:p>
    <w:p w:rsidR="00912B38" w:rsidRPr="00F3236F" w:rsidRDefault="00912B38" w:rsidP="009A4048">
      <w:pPr>
        <w:tabs>
          <w:tab w:val="left" w:pos="3119"/>
          <w:tab w:val="left" w:pos="5245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Декан</w:t>
      </w:r>
      <w:r w:rsidR="00D474D7" w:rsidRPr="00F3236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факультету управління та бізнесу</w:t>
      </w:r>
      <w:r w:rsidRPr="00F3236F">
        <w:rPr>
          <w:rFonts w:ascii="Times New Roman" w:hAnsi="Times New Roman" w:cs="Times New Roman"/>
          <w:color w:val="FFFFFF" w:themeColor="background1"/>
          <w:sz w:val="28"/>
          <w:szCs w:val="28"/>
          <w:highlight w:val="yellow"/>
          <w:u w:val="single"/>
          <w:lang w:val="uk-UA"/>
        </w:rPr>
        <w:t>а</w:t>
      </w: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br/>
      </w:r>
      <w:r w:rsidRPr="00F3236F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>(повна назва факультету, де читається дисципліна)</w:t>
      </w:r>
    </w:p>
    <w:p w:rsidR="00912B38" w:rsidRPr="00F3236F" w:rsidRDefault="00912B38" w:rsidP="00912B38">
      <w:pPr>
        <w:tabs>
          <w:tab w:val="left" w:pos="3402"/>
          <w:tab w:val="left" w:pos="5670"/>
          <w:tab w:val="left" w:pos="765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color w:val="FFFFFF" w:themeColor="background1"/>
          <w:sz w:val="28"/>
          <w:szCs w:val="28"/>
          <w:highlight w:val="yellow"/>
          <w:u w:val="single"/>
          <w:lang w:val="uk-UA"/>
        </w:rPr>
        <w:t>а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професор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  <w:t xml:space="preserve">_________                  </w:t>
      </w:r>
      <w:r w:rsidRPr="00F3236F">
        <w:rPr>
          <w:rFonts w:ascii="Times New Roman" w:hAnsi="Times New Roman" w:cs="Times New Roman"/>
          <w:color w:val="FFFFFF" w:themeColor="background1"/>
          <w:sz w:val="28"/>
          <w:szCs w:val="28"/>
          <w:highlight w:val="yellow"/>
          <w:u w:val="single"/>
          <w:lang w:val="uk-UA"/>
        </w:rPr>
        <w:t>а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Дмитрієв І</w:t>
      </w: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.</w:t>
      </w:r>
      <w:r w:rsidR="00686E8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А.</w:t>
      </w:r>
      <w:r w:rsidRPr="00F3236F">
        <w:rPr>
          <w:rFonts w:ascii="Times New Roman" w:hAnsi="Times New Roman" w:cs="Times New Roman"/>
          <w:color w:val="FFFFFF" w:themeColor="background1"/>
          <w:sz w:val="28"/>
          <w:szCs w:val="28"/>
          <w:highlight w:val="yellow"/>
          <w:u w:val="single"/>
          <w:lang w:val="uk-UA"/>
        </w:rPr>
        <w:t>а</w:t>
      </w:r>
    </w:p>
    <w:p w:rsidR="00912B38" w:rsidRPr="00F3236F" w:rsidRDefault="00912B38" w:rsidP="00912B38">
      <w:pPr>
        <w:tabs>
          <w:tab w:val="left" w:pos="2835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  <w:vertAlign w:val="superscript"/>
          <w:lang w:val="uk-UA"/>
        </w:rPr>
      </w:pPr>
      <w:r w:rsidRPr="00F3236F">
        <w:rPr>
          <w:rFonts w:ascii="Times New Roman" w:hAnsi="Times New Roman" w:cs="Times New Roman"/>
          <w:sz w:val="24"/>
          <w:szCs w:val="28"/>
          <w:highlight w:val="yellow"/>
          <w:vertAlign w:val="superscript"/>
          <w:lang w:val="uk-UA"/>
        </w:rPr>
        <w:t>(вчене звання)                                          (підпис)                                                            (ПІБ декана)</w:t>
      </w:r>
    </w:p>
    <w:p w:rsidR="00912B38" w:rsidRPr="00F3236F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«____» _____________ </w:t>
      </w: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201</w:t>
      </w:r>
      <w:r w:rsidR="00A21BEF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6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р.</w:t>
      </w:r>
    </w:p>
    <w:p w:rsidR="00912B38" w:rsidRP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 xml:space="preserve">     дата                     місяць                     рік</w:t>
      </w:r>
    </w:p>
    <w:p w:rsidR="00912B38" w:rsidRDefault="00912B38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30BDC" w:rsidRDefault="00A30BDC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325DB" w:rsidRDefault="003325DB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325DB" w:rsidRDefault="003325DB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30BDC" w:rsidRDefault="00A30BDC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86E8D" w:rsidRDefault="00686E8D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86E8D" w:rsidRDefault="00686E8D" w:rsidP="00912B3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12B38" w:rsidRPr="00F3236F" w:rsidRDefault="00912B38" w:rsidP="003325DB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© ___________, 20</w:t>
      </w:r>
      <w:r w:rsidR="003325DB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</w:t>
      </w:r>
      <w:r w:rsidR="00A21BEF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6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рік</w:t>
      </w:r>
    </w:p>
    <w:p w:rsidR="009A4048" w:rsidRDefault="00912B38" w:rsidP="003325DB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© ___________, 20</w:t>
      </w:r>
      <w:r w:rsidR="00A21BEF"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</w:t>
      </w:r>
      <w:r w:rsidRPr="00F323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рік</w:t>
      </w:r>
    </w:p>
    <w:p w:rsidR="00291809" w:rsidRDefault="002918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12B3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3E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91809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вивчення навчальної дисципліни «</w:t>
      </w:r>
      <w:r w:rsidR="00266A00">
        <w:rPr>
          <w:rFonts w:ascii="Times New Roman" w:hAnsi="Times New Roman" w:cs="Times New Roman"/>
          <w:sz w:val="28"/>
          <w:szCs w:val="28"/>
          <w:lang w:val="uk-UA"/>
        </w:rPr>
        <w:t xml:space="preserve">Вища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математика» складена відповідно до освітньо-кваліфікаційної характеристик</w:t>
      </w:r>
      <w:r w:rsidR="00266A0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навчального плану підготовки</w:t>
      </w:r>
      <w:r w:rsidR="00291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EE8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бакалавра</w:t>
      </w:r>
      <w:r w:rsidR="0029180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напряму (спеціальності) </w:t>
      </w:r>
      <w:r w:rsidR="009A4048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07</w:t>
      </w:r>
      <w:r w:rsidR="00CD115C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6</w:t>
      </w:r>
      <w:r w:rsidR="00291809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</w:t>
      </w:r>
      <w:r w:rsidR="009A4048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«</w:t>
      </w:r>
      <w:r w:rsidR="00CD115C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Управління та адміністрування</w:t>
      </w:r>
      <w:r w:rsidR="009A4048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»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Мета, предмет та завдання навчальної дисципліни</w:t>
      </w:r>
    </w:p>
    <w:p w:rsidR="00306D77" w:rsidRDefault="00306D77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є формування у студентів аналітичного мислення, базових математичних знань і навичок для вирішення теоретичних і практичних задач, що виникають у процесі професіональної діяльності.</w:t>
      </w:r>
    </w:p>
    <w:p w:rsidR="00720CCB" w:rsidRDefault="00720CCB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 навчальної дисципліни є теоретичні засади математичного апарату, які дозволяють виявити і дослідити закономірності, яким підпорядковуються реальні процеси.</w:t>
      </w:r>
    </w:p>
    <w:p w:rsidR="00720CCB" w:rsidRDefault="00720CCB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є</w:t>
      </w:r>
      <w:r w:rsidR="00266A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вивчення основ лінійної алгебри та аналітичної геометрії;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освоєння і практичне використання методів диференціального і інтег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рального числення;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вивчення з метою практичного застосування основних методів розв’я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зання диференціальних рівнянь;</w:t>
      </w:r>
    </w:p>
    <w:p w:rsidR="00F55D83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ознайомлення з теорією числових і функціональних рядів</w:t>
      </w:r>
      <w:r w:rsidR="00F55D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43EE8" w:rsidRDefault="00F55D83" w:rsidP="00F55D83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навичок </w:t>
      </w:r>
      <w:r w:rsidR="00F323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>з застосування степеневих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рядів у наближених обчисленнях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0CCB" w:rsidRDefault="00720CCB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По завершенні вивчення дисципліни студенти повинні: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знати: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основні методи лінійної алгебри та аналітичної геометрії;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диференціального і інтегрального числення;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теорії диференціальних рівнян</w:t>
      </w:r>
      <w:r w:rsidR="00F55D83">
        <w:rPr>
          <w:rFonts w:ascii="Times New Roman" w:hAnsi="Times New Roman" w:cs="Times New Roman"/>
          <w:sz w:val="28"/>
          <w:szCs w:val="28"/>
          <w:lang w:val="uk-UA"/>
        </w:rPr>
        <w:t>ь, числових та функціональних ря</w:t>
      </w:r>
      <w:r>
        <w:rPr>
          <w:rFonts w:ascii="Times New Roman" w:hAnsi="Times New Roman" w:cs="Times New Roman"/>
          <w:sz w:val="28"/>
          <w:szCs w:val="28"/>
          <w:lang w:val="uk-UA"/>
        </w:rPr>
        <w:t>дів;</w:t>
      </w:r>
    </w:p>
    <w:p w:rsidR="00243EE8" w:rsidRDefault="00243EE8" w:rsidP="00243EE8">
      <w:pPr>
        <w:tabs>
          <w:tab w:val="left" w:pos="3119"/>
          <w:tab w:val="left" w:pos="5245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вміти:</w:t>
      </w:r>
    </w:p>
    <w:p w:rsidR="00243EE8" w:rsidRDefault="00243EE8" w:rsidP="00243EE8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розв’язувати задачі теоретичного та практичного характеру із застосу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ванням фундаментальних положень вищої математики;</w:t>
      </w:r>
    </w:p>
    <w:p w:rsidR="00243EE8" w:rsidRDefault="00243EE8" w:rsidP="00243EE8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давати кількісну оцінку закономірностей у випадкових явищах та обробляти спостереження і експериментальні данні;</w:t>
      </w:r>
    </w:p>
    <w:p w:rsidR="00243EE8" w:rsidRDefault="00243EE8" w:rsidP="00243EE8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самостійно набувати необхідні для практичної діяльності математичні знання;</w:t>
      </w:r>
    </w:p>
    <w:p w:rsidR="00243EE8" w:rsidRDefault="00306D77" w:rsidP="00243EE8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 застосовувати математичний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 xml:space="preserve"> апарат при розв’яз</w:t>
      </w:r>
      <w:r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 xml:space="preserve">анні задач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транспорту і транспортної інфраструктури</w:t>
      </w:r>
      <w:r w:rsidR="00243E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0AB" w:rsidRPr="003F117D" w:rsidRDefault="00A540AB" w:rsidP="00A540AB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3236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Міждисциплінарні </w:t>
      </w:r>
      <w:r w:rsidR="00555123" w:rsidRPr="00F3236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зв’язки: </w:t>
      </w: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інформатика, </w:t>
      </w:r>
      <w:r w:rsidR="003F117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вища та прикладна </w:t>
      </w:r>
      <w:r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мат</w:t>
      </w:r>
      <w:r w:rsidR="003F117D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ематика</w:t>
      </w:r>
      <w:r w:rsidR="0004426C" w:rsidRPr="00F3236F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.</w:t>
      </w:r>
    </w:p>
    <w:p w:rsidR="00A540AB" w:rsidRDefault="00A540AB" w:rsidP="00A540AB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123" w:rsidRPr="00555123" w:rsidRDefault="00555123" w:rsidP="00DD6271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306D77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lastRenderedPageBreak/>
        <w:t>а</w:t>
      </w:r>
    </w:p>
    <w:p w:rsidR="00555123" w:rsidRPr="00555123" w:rsidRDefault="00555123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123">
        <w:rPr>
          <w:rFonts w:ascii="Times New Roman" w:hAnsi="Times New Roman" w:cs="Times New Roman"/>
          <w:b/>
          <w:sz w:val="28"/>
          <w:szCs w:val="28"/>
          <w:lang w:val="uk-UA"/>
        </w:rPr>
        <w:t>1. ОПИС НАВЧАЛЬНОЇ ДИСЦИПЛІНИ</w:t>
      </w:r>
    </w:p>
    <w:p w:rsidR="00555123" w:rsidRPr="00555123" w:rsidRDefault="00555123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45" w:type="dxa"/>
        <w:tblInd w:w="108" w:type="dxa"/>
        <w:tblLook w:val="04A0"/>
      </w:tblPr>
      <w:tblGrid>
        <w:gridCol w:w="4480"/>
        <w:gridCol w:w="2480"/>
        <w:gridCol w:w="2685"/>
      </w:tblGrid>
      <w:tr w:rsidR="00555123" w:rsidRPr="00555123" w:rsidTr="0091556D">
        <w:tc>
          <w:tcPr>
            <w:tcW w:w="4480" w:type="dxa"/>
            <w:vMerge w:val="restart"/>
            <w:vAlign w:val="center"/>
          </w:tcPr>
          <w:p w:rsidR="00555123" w:rsidRPr="00555123" w:rsidRDefault="00555123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55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165" w:type="dxa"/>
            <w:gridSpan w:val="2"/>
            <w:vAlign w:val="center"/>
          </w:tcPr>
          <w:p w:rsidR="00555123" w:rsidRPr="00555123" w:rsidRDefault="00555123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55123" w:rsidRPr="00555123" w:rsidTr="0091556D">
        <w:tc>
          <w:tcPr>
            <w:tcW w:w="4480" w:type="dxa"/>
            <w:vMerge/>
            <w:vAlign w:val="center"/>
          </w:tcPr>
          <w:p w:rsidR="00555123" w:rsidRPr="00555123" w:rsidRDefault="00555123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80" w:type="dxa"/>
            <w:vAlign w:val="center"/>
          </w:tcPr>
          <w:p w:rsidR="00555123" w:rsidRPr="00555123" w:rsidRDefault="00555123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денна форма навчання</w:t>
            </w:r>
          </w:p>
        </w:tc>
        <w:tc>
          <w:tcPr>
            <w:tcW w:w="2685" w:type="dxa"/>
            <w:vAlign w:val="center"/>
          </w:tcPr>
          <w:p w:rsidR="00555123" w:rsidRPr="00555123" w:rsidRDefault="00555123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5512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заочна форма навчання</w:t>
            </w:r>
            <w:r w:rsidR="0091556D">
              <w:rPr>
                <w:rStyle w:val="a6"/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footnoteReference w:id="3"/>
            </w:r>
          </w:p>
        </w:tc>
      </w:tr>
      <w:tr w:rsidR="0091556D" w:rsidRPr="00555123" w:rsidTr="0091556D">
        <w:tc>
          <w:tcPr>
            <w:tcW w:w="4480" w:type="dxa"/>
          </w:tcPr>
          <w:p w:rsidR="0091556D" w:rsidRPr="0099567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Кількість кредитів</w:t>
            </w:r>
            <w:r w:rsidR="00986F8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</w:t>
            </w:r>
            <w:r w:rsidR="003F117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  <w:r w:rsidR="0099567D">
              <w:rPr>
                <w:rFonts w:ascii="Times New Roman" w:hAnsi="Times New Roman" w:cs="Times New Roman"/>
                <w:b/>
                <w:sz w:val="24"/>
                <w:szCs w:val="28"/>
              </w:rPr>
              <w:t>,0</w:t>
            </w:r>
          </w:p>
          <w:p w:rsidR="0091556D" w:rsidRPr="00555123" w:rsidRDefault="0091556D" w:rsidP="003F117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Кількість годин</w:t>
            </w:r>
            <w:r w:rsidR="0099567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     2</w:t>
            </w:r>
            <w:r w:rsidR="003F117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  <w:r w:rsidR="0099567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</w:t>
            </w:r>
          </w:p>
        </w:tc>
        <w:tc>
          <w:tcPr>
            <w:tcW w:w="5165" w:type="dxa"/>
            <w:gridSpan w:val="2"/>
          </w:tcPr>
          <w:p w:rsidR="0091556D" w:rsidRDefault="00D16177" w:rsidP="00D16177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>нормативна</w:t>
            </w:r>
          </w:p>
          <w:p w:rsidR="0091556D" w:rsidRPr="00555123" w:rsidRDefault="0091556D" w:rsidP="0099567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1556D">
              <w:rPr>
                <w:rFonts w:ascii="Times New Roman" w:hAnsi="Times New Roman" w:cs="Times New Roman"/>
                <w:szCs w:val="28"/>
                <w:vertAlign w:val="superscript"/>
                <w:lang w:val="uk-UA"/>
              </w:rPr>
              <w:t>нормативна, за вибором ВНЗ, за вибором студента</w:t>
            </w:r>
          </w:p>
        </w:tc>
      </w:tr>
      <w:tr w:rsidR="00555123" w:rsidRPr="00555123" w:rsidTr="0091556D">
        <w:tc>
          <w:tcPr>
            <w:tcW w:w="4480" w:type="dxa"/>
          </w:tcPr>
          <w:p w:rsidR="00555123" w:rsidRP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1556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480" w:type="dxa"/>
          </w:tcPr>
          <w:p w:rsidR="00555123" w:rsidRPr="0091556D" w:rsidRDefault="0091556D" w:rsidP="00910B22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91556D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  <w:u w:val="single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1,2 </w:t>
            </w:r>
            <w:r w:rsidRPr="0091556D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  <w:u w:val="single"/>
                <w:lang w:val="uk-UA"/>
              </w:rPr>
              <w:t>а</w:t>
            </w:r>
          </w:p>
          <w:p w:rsidR="0091556D" w:rsidRP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91556D">
              <w:rPr>
                <w:rFonts w:ascii="Times New Roman" w:hAnsi="Times New Roman" w:cs="Times New Roman"/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685" w:type="dxa"/>
          </w:tcPr>
          <w:p w:rsidR="00555123" w:rsidRPr="00555123" w:rsidRDefault="00555123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P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 контролю:</w:t>
            </w:r>
          </w:p>
        </w:tc>
        <w:tc>
          <w:tcPr>
            <w:tcW w:w="5165" w:type="dxa"/>
            <w:gridSpan w:val="2"/>
          </w:tcPr>
          <w:p w:rsidR="0091556D" w:rsidRDefault="00703541" w:rsidP="00910B22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742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 семестр </w:t>
            </w:r>
            <w:r w:rsidR="00910B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залік</w:t>
            </w:r>
          </w:p>
          <w:p w:rsidR="00910B22" w:rsidRPr="00910B22" w:rsidRDefault="00703541" w:rsidP="00910B22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742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семестр – екзамен</w:t>
            </w:r>
          </w:p>
          <w:p w:rsidR="00910B22" w:rsidRPr="00555123" w:rsidRDefault="00910B22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742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A103D6">
        <w:tc>
          <w:tcPr>
            <w:tcW w:w="9645" w:type="dxa"/>
            <w:gridSpan w:val="3"/>
          </w:tcPr>
          <w:p w:rsidR="0091556D" w:rsidRP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Розподіл часу:</w:t>
            </w:r>
          </w:p>
        </w:tc>
      </w:tr>
      <w:tr w:rsidR="00555123" w:rsidRPr="00555123" w:rsidTr="0091556D">
        <w:tc>
          <w:tcPr>
            <w:tcW w:w="4480" w:type="dxa"/>
          </w:tcPr>
          <w:p w:rsidR="00555123" w:rsidRPr="00555123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лекції (годин)</w:t>
            </w:r>
          </w:p>
        </w:tc>
        <w:tc>
          <w:tcPr>
            <w:tcW w:w="2480" w:type="dxa"/>
            <w:vAlign w:val="center"/>
          </w:tcPr>
          <w:p w:rsidR="00555123" w:rsidRPr="00555123" w:rsidRDefault="00703541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64</w:t>
            </w:r>
          </w:p>
        </w:tc>
        <w:tc>
          <w:tcPr>
            <w:tcW w:w="2685" w:type="dxa"/>
            <w:vAlign w:val="center"/>
          </w:tcPr>
          <w:p w:rsidR="00555123" w:rsidRPr="00555123" w:rsidRDefault="00555123" w:rsidP="00255B31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55123" w:rsidRPr="00555123" w:rsidTr="0091556D">
        <w:tc>
          <w:tcPr>
            <w:tcW w:w="4480" w:type="dxa"/>
          </w:tcPr>
          <w:p w:rsidR="00555123" w:rsidRPr="00555123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практичні, семінарські (годин)</w:t>
            </w:r>
          </w:p>
        </w:tc>
        <w:tc>
          <w:tcPr>
            <w:tcW w:w="2480" w:type="dxa"/>
            <w:vAlign w:val="center"/>
          </w:tcPr>
          <w:p w:rsidR="00555123" w:rsidRPr="00555123" w:rsidRDefault="00F3236F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96</w:t>
            </w:r>
          </w:p>
        </w:tc>
        <w:tc>
          <w:tcPr>
            <w:tcW w:w="2685" w:type="dxa"/>
            <w:vAlign w:val="center"/>
          </w:tcPr>
          <w:p w:rsidR="00555123" w:rsidRPr="00555123" w:rsidRDefault="00555123" w:rsidP="00255B31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лабораторні роботи (годин)</w:t>
            </w:r>
          </w:p>
        </w:tc>
        <w:tc>
          <w:tcPr>
            <w:tcW w:w="2480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85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самостійна робота студентів (годин)</w:t>
            </w:r>
          </w:p>
        </w:tc>
        <w:tc>
          <w:tcPr>
            <w:tcW w:w="2480" w:type="dxa"/>
            <w:vAlign w:val="center"/>
          </w:tcPr>
          <w:p w:rsidR="0091556D" w:rsidRDefault="00F10893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</w:p>
        </w:tc>
        <w:tc>
          <w:tcPr>
            <w:tcW w:w="2685" w:type="dxa"/>
            <w:vAlign w:val="center"/>
          </w:tcPr>
          <w:p w:rsidR="0091556D" w:rsidRDefault="0091556D" w:rsidP="00255B31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курсовий проект (годин)</w:t>
            </w:r>
          </w:p>
        </w:tc>
        <w:tc>
          <w:tcPr>
            <w:tcW w:w="2480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85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курсова робота (годин)</w:t>
            </w:r>
          </w:p>
        </w:tc>
        <w:tc>
          <w:tcPr>
            <w:tcW w:w="2480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85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1556D" w:rsidRPr="00555123" w:rsidTr="0091556D">
        <w:tc>
          <w:tcPr>
            <w:tcW w:w="4480" w:type="dxa"/>
          </w:tcPr>
          <w:p w:rsidR="0091556D" w:rsidRDefault="0091556D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 розрахунково-графічна робота (контрольна робота)</w:t>
            </w:r>
          </w:p>
        </w:tc>
        <w:tc>
          <w:tcPr>
            <w:tcW w:w="2480" w:type="dxa"/>
            <w:vAlign w:val="center"/>
          </w:tcPr>
          <w:p w:rsidR="0091556D" w:rsidRDefault="0091556D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85" w:type="dxa"/>
            <w:vAlign w:val="center"/>
          </w:tcPr>
          <w:p w:rsidR="0091556D" w:rsidRDefault="0091556D" w:rsidP="000F3E11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306D77" w:rsidRPr="00555123" w:rsidTr="0091556D">
        <w:tc>
          <w:tcPr>
            <w:tcW w:w="4480" w:type="dxa"/>
          </w:tcPr>
          <w:p w:rsidR="00306D77" w:rsidRDefault="00306D77" w:rsidP="00555123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екзамен</w:t>
            </w:r>
          </w:p>
        </w:tc>
        <w:tc>
          <w:tcPr>
            <w:tcW w:w="2480" w:type="dxa"/>
            <w:vAlign w:val="center"/>
          </w:tcPr>
          <w:p w:rsidR="00306D77" w:rsidRDefault="00703541" w:rsidP="0091556D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1089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2685" w:type="dxa"/>
            <w:vAlign w:val="center"/>
          </w:tcPr>
          <w:p w:rsidR="00306D77" w:rsidRDefault="00306D77" w:rsidP="000F3E11">
            <w:pPr>
              <w:pStyle w:val="a7"/>
              <w:tabs>
                <w:tab w:val="left" w:pos="3119"/>
                <w:tab w:val="left" w:pos="5245"/>
                <w:tab w:val="left" w:pos="7371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555123" w:rsidRDefault="00555123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1556D" w:rsidRPr="00A30BDC" w:rsidRDefault="00A30BDC" w:rsidP="00A30BDC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BDC">
        <w:rPr>
          <w:rFonts w:ascii="Times New Roman" w:hAnsi="Times New Roman" w:cs="Times New Roman"/>
          <w:b/>
          <w:sz w:val="28"/>
          <w:szCs w:val="28"/>
          <w:lang w:val="uk-UA"/>
        </w:rPr>
        <w:t>2. ІНФОРМАЦІЙНИЙ ОБСЯГ НАВЧАЛЬНОЇ ПРОГРАМИ</w:t>
      </w:r>
    </w:p>
    <w:p w:rsidR="00A30BDC" w:rsidRDefault="00A30BDC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1. Елементи лінійної алгебри.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Матриці та визначники.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Системи лінійних рівнянь.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2. Елементи векторної алгебри.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Лінійні операції над векторами.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Скалярний добуток.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Векторний і мішаний добуток.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3. Елементи аналітичної геометрії.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Пряма на площині.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Криві другого порядку.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Площина у просторі.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4. Пряма та площина у просторі.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5. Поверхні другого порядку. </w:t>
      </w:r>
    </w:p>
    <w:p w:rsidR="003D58CB" w:rsidRDefault="003D58CB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4. Вступ до математичного аналізу.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Функція однієї змінної та її властивості.</w:t>
      </w:r>
    </w:p>
    <w:p w:rsidR="00F919BE" w:rsidRDefault="00A30BDC" w:rsidP="00F919BE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2. Границя функції однієї змінної.</w:t>
      </w:r>
    </w:p>
    <w:p w:rsidR="00A30BDC" w:rsidRDefault="00F919BE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3. </w:t>
      </w:r>
      <w:r w:rsidR="00A30BDC">
        <w:rPr>
          <w:rFonts w:ascii="Times New Roman" w:hAnsi="Times New Roman" w:cs="Times New Roman"/>
          <w:sz w:val="28"/>
          <w:szCs w:val="28"/>
          <w:lang w:val="uk-UA"/>
        </w:rPr>
        <w:t>Неперервність функції. Точки розриву.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5. Диференціальне числення функції однієї змінної.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1. Похідна 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функції однієї змінної.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Диференціал функції однієї змінної. Похідні вищих порядків.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6. Застосування диференціального числення для дослідження функції.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Екстремум функції однієї змінної.</w:t>
      </w:r>
      <w:r w:rsidR="00EF4374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та найменше значення функції.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Застосування диференціального чи</w:t>
      </w:r>
      <w:r w:rsidR="00241C35">
        <w:rPr>
          <w:rFonts w:ascii="Times New Roman" w:hAnsi="Times New Roman" w:cs="Times New Roman"/>
          <w:sz w:val="28"/>
          <w:szCs w:val="28"/>
          <w:lang w:val="uk-UA"/>
        </w:rPr>
        <w:t xml:space="preserve">слення до розв’язання </w:t>
      </w:r>
      <w:r w:rsidR="00577457">
        <w:rPr>
          <w:rFonts w:ascii="Times New Roman" w:hAnsi="Times New Roman" w:cs="Times New Roman"/>
          <w:sz w:val="28"/>
          <w:szCs w:val="28"/>
          <w:lang w:val="uk-UA"/>
        </w:rPr>
        <w:t>прикладних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 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3. Опуклість і </w:t>
      </w:r>
      <w:r w:rsidR="0029180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гнутість граф</w:t>
      </w:r>
      <w:r w:rsidR="00EF4374">
        <w:rPr>
          <w:rFonts w:ascii="Times New Roman" w:hAnsi="Times New Roman" w:cs="Times New Roman"/>
          <w:sz w:val="28"/>
          <w:szCs w:val="28"/>
          <w:lang w:val="uk-UA"/>
        </w:rPr>
        <w:t>іка функції.</w:t>
      </w:r>
      <w:r w:rsidR="00F3236F">
        <w:rPr>
          <w:rFonts w:ascii="Times New Roman" w:hAnsi="Times New Roman" w:cs="Times New Roman"/>
          <w:sz w:val="28"/>
          <w:szCs w:val="28"/>
          <w:lang w:val="uk-UA"/>
        </w:rPr>
        <w:t xml:space="preserve"> Асимптоти графіка функції.</w:t>
      </w:r>
      <w:r w:rsidR="00EF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1C35" w:rsidRPr="00241C35" w:rsidRDefault="00A30BDC" w:rsidP="00241C35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4. Схема 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функції і побудова її графіка.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Pr="009B4EAA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EAA">
        <w:rPr>
          <w:rFonts w:ascii="Times New Roman" w:hAnsi="Times New Roman" w:cs="Times New Roman"/>
          <w:b/>
          <w:sz w:val="28"/>
          <w:szCs w:val="28"/>
          <w:lang w:val="uk-UA"/>
        </w:rPr>
        <w:t>Розділ 7. Диференціальне числення функці</w:t>
      </w:r>
      <w:r w:rsidR="00B06495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9B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багатьох змінних.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1. Функції 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багатьох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змінних. Основні поняття.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Диференціювання складеної та неявно заданої функції. Похідні та диференціали ви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их порядків.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Деякі застосування частинних похідних.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Pr="009B4EAA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EAA">
        <w:rPr>
          <w:rFonts w:ascii="Times New Roman" w:hAnsi="Times New Roman" w:cs="Times New Roman"/>
          <w:b/>
          <w:sz w:val="28"/>
          <w:szCs w:val="28"/>
          <w:lang w:val="uk-UA"/>
        </w:rPr>
        <w:t>Розділ 8. Невизначений інтеграл.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Невизначений інтеграл</w:t>
      </w:r>
      <w:r w:rsidR="00393B3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властивості.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Основні методи інтегрування.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Комплексні числ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многочлени.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4. Інтегрування раціональних дробів.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5. Інтегрування тригонометричних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6. Інтегрування ірраціональних функцій. 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Pr="009B4EAA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EAA">
        <w:rPr>
          <w:rFonts w:ascii="Times New Roman" w:hAnsi="Times New Roman" w:cs="Times New Roman"/>
          <w:b/>
          <w:sz w:val="28"/>
          <w:szCs w:val="28"/>
          <w:lang w:val="uk-UA"/>
        </w:rPr>
        <w:t>Розділ. 9. Визначений інтеграл.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Визначений інтеграл та його властивості. Обчислення визначеного інтеграла.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2. Геометричні застосування визначеного </w:t>
      </w:r>
      <w:r w:rsidR="00B06495">
        <w:rPr>
          <w:rFonts w:ascii="Times New Roman" w:hAnsi="Times New Roman" w:cs="Times New Roman"/>
          <w:sz w:val="28"/>
          <w:szCs w:val="28"/>
          <w:lang w:val="uk-UA"/>
        </w:rPr>
        <w:t>інтеграла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Застосування визначеного інтеграла до розв’язання прикладних задач.</w:t>
      </w:r>
    </w:p>
    <w:p w:rsidR="00A30BDC" w:rsidRDefault="00881DA0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4. Поняття про невласн</w:t>
      </w:r>
      <w:r w:rsidR="00A30BDC">
        <w:rPr>
          <w:rFonts w:ascii="Times New Roman" w:hAnsi="Times New Roman" w:cs="Times New Roman"/>
          <w:sz w:val="28"/>
          <w:szCs w:val="28"/>
          <w:lang w:val="uk-UA"/>
        </w:rPr>
        <w:t>і інтеграли І і ІІ роду.</w:t>
      </w:r>
    </w:p>
    <w:p w:rsidR="003D58CB" w:rsidRDefault="003D58CB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DC" w:rsidRPr="009B4EAA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EAA">
        <w:rPr>
          <w:rFonts w:ascii="Times New Roman" w:hAnsi="Times New Roman" w:cs="Times New Roman"/>
          <w:b/>
          <w:sz w:val="28"/>
          <w:szCs w:val="28"/>
          <w:lang w:val="uk-UA"/>
        </w:rPr>
        <w:t>Розділ 10. Звичайні диференціальні рівняння.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Диференціальні рівняння першого порядку.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Диференціальні рівняння другого порядку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3. Лінійні диференціальні рівняння другого порядку. Лінійні однорідні диференціальні рівняння другого порядку зі сталими коефіцієнтами.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4. Лінійні неоднорідні диференціальні рівняння другого порядку зі сталими коефіцієнтами і спеціальною правою частиною.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5. Диференціальні рівняння коливань.</w:t>
      </w:r>
    </w:p>
    <w:p w:rsidR="00A30BDC" w:rsidRDefault="00A30BDC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6. Системи диференціальних рівнянь.</w:t>
      </w:r>
    </w:p>
    <w:p w:rsidR="009B4EAA" w:rsidRPr="00EF4374" w:rsidRDefault="009B4EAA" w:rsidP="00EF4374">
      <w:pPr>
        <w:tabs>
          <w:tab w:val="left" w:pos="3119"/>
          <w:tab w:val="left" w:pos="5245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EAA" w:rsidRPr="009B4EAA" w:rsidRDefault="00EF4374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11</w:t>
      </w:r>
      <w:r w:rsidR="009B4EAA" w:rsidRPr="009B4EAA">
        <w:rPr>
          <w:rFonts w:ascii="Times New Roman" w:hAnsi="Times New Roman" w:cs="Times New Roman"/>
          <w:b/>
          <w:sz w:val="28"/>
          <w:szCs w:val="28"/>
          <w:lang w:val="uk-UA"/>
        </w:rPr>
        <w:t>. Ряди.</w:t>
      </w:r>
    </w:p>
    <w:p w:rsidR="009B4EAA" w:rsidRDefault="009B4EAA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 Числові ряди з невід’ємними членами.</w:t>
      </w:r>
    </w:p>
    <w:p w:rsidR="009B4EAA" w:rsidRDefault="009B4EAA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Знакозмінні ряди.</w:t>
      </w:r>
    </w:p>
    <w:p w:rsidR="009B4EAA" w:rsidRDefault="009B4EAA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3. Степеневі ряди. Область збіжності. </w:t>
      </w:r>
    </w:p>
    <w:p w:rsidR="009B4EAA" w:rsidRDefault="009B4EAA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4. Ряди Тейлора і Маклорена.</w:t>
      </w:r>
    </w:p>
    <w:p w:rsidR="009B4EAA" w:rsidRDefault="009B4EAA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5. Застосування степеневих рядів до розв’язання прикладних задач. </w:t>
      </w:r>
    </w:p>
    <w:p w:rsidR="00C22248" w:rsidRDefault="00C22248" w:rsidP="009B4EAA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0BDC" w:rsidRDefault="00A30BDC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A4E4D" w:rsidRPr="00DA4E4D" w:rsidRDefault="00DA4E4D" w:rsidP="00DA4E4D">
      <w:pPr>
        <w:tabs>
          <w:tab w:val="left" w:pos="3119"/>
          <w:tab w:val="left" w:pos="5245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РЕКОМЕНДОВАНА ЛІТЕРАТУРА </w:t>
      </w:r>
    </w:p>
    <w:p w:rsidR="00DA4E4D" w:rsidRDefault="00DA4E4D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A4E4D" w:rsidRDefault="00DA4E4D" w:rsidP="0055512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 w:rsidRPr="00DA4E4D">
        <w:rPr>
          <w:rFonts w:ascii="Times New Roman" w:hAnsi="Times New Roman" w:cs="Times New Roman"/>
          <w:b/>
          <w:sz w:val="28"/>
          <w:szCs w:val="28"/>
          <w:lang w:val="uk-UA"/>
        </w:rPr>
        <w:t>Базова</w:t>
      </w:r>
    </w:p>
    <w:p w:rsidR="00DA4E4D" w:rsidRPr="00A30BDC" w:rsidRDefault="00B73455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Баврин И.И</w:t>
      </w:r>
      <w:r w:rsidR="00DA4E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4E4D">
        <w:rPr>
          <w:rFonts w:ascii="Times New Roman" w:hAnsi="Times New Roman" w:cs="Times New Roman"/>
          <w:sz w:val="28"/>
          <w:szCs w:val="28"/>
        </w:rPr>
        <w:t xml:space="preserve">урс </w:t>
      </w:r>
      <w:r>
        <w:rPr>
          <w:rFonts w:ascii="Times New Roman" w:hAnsi="Times New Roman" w:cs="Times New Roman"/>
          <w:sz w:val="28"/>
          <w:szCs w:val="28"/>
        </w:rPr>
        <w:t>высшей математики / И.И. Баврин</w:t>
      </w:r>
      <w:r w:rsidR="00DA4E4D">
        <w:rPr>
          <w:rFonts w:ascii="Times New Roman" w:hAnsi="Times New Roman" w:cs="Times New Roman"/>
          <w:sz w:val="28"/>
          <w:szCs w:val="28"/>
        </w:rPr>
        <w:t xml:space="preserve">. – </w:t>
      </w:r>
      <w:r w:rsidR="007242A6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</w:rPr>
        <w:t>: Академия, 2010. – 48</w:t>
      </w:r>
      <w:r w:rsidR="00DA4E4D">
        <w:rPr>
          <w:rFonts w:ascii="Times New Roman" w:hAnsi="Times New Roman" w:cs="Times New Roman"/>
          <w:sz w:val="28"/>
          <w:szCs w:val="28"/>
        </w:rPr>
        <w:t>6 с.</w:t>
      </w:r>
    </w:p>
    <w:p w:rsidR="00DA4E4D" w:rsidRDefault="00DA4E4D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Берман Г.Н. Сборник задач по курсу математического анализа </w:t>
      </w:r>
      <w:r w:rsidR="00B73455">
        <w:rPr>
          <w:rFonts w:ascii="Times New Roman" w:hAnsi="Times New Roman" w:cs="Times New Roman"/>
          <w:sz w:val="28"/>
          <w:szCs w:val="28"/>
        </w:rPr>
        <w:t>/ Г.Н. Берман. – М.: Наука, 1972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E4D" w:rsidRDefault="00B73455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В.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A4E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Повний курс уприкладах і задачах </w:t>
      </w:r>
      <w:r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  <w:lang w:val="uk-UA"/>
        </w:rPr>
        <w:t>ерасимчук, Г.С. Васильченко, В.І. Кравцов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Книги України. ЛТД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A4E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0, Т.1-3</w:t>
      </w:r>
      <w:r w:rsidR="00DA4E4D">
        <w:rPr>
          <w:rFonts w:ascii="Times New Roman" w:hAnsi="Times New Roman" w:cs="Times New Roman"/>
          <w:sz w:val="28"/>
          <w:szCs w:val="28"/>
        </w:rPr>
        <w:t>.</w:t>
      </w:r>
    </w:p>
    <w:p w:rsidR="00DA4E4D" w:rsidRDefault="00DA4E4D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Дубовик В.П.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Вища математика / В.П. </w:t>
      </w:r>
      <w:r w:rsidR="00B73455">
        <w:rPr>
          <w:rFonts w:ascii="Times New Roman" w:hAnsi="Times New Roman" w:cs="Times New Roman"/>
          <w:sz w:val="28"/>
          <w:szCs w:val="28"/>
          <w:lang w:val="uk-UA"/>
        </w:rPr>
        <w:t>Дубовик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І.І. Юрик. – К.: </w:t>
      </w:r>
      <w:r w:rsidR="00266A00">
        <w:rPr>
          <w:rFonts w:ascii="Times New Roman" w:hAnsi="Times New Roman" w:cs="Times New Roman"/>
          <w:sz w:val="28"/>
          <w:szCs w:val="28"/>
          <w:lang w:val="uk-UA"/>
        </w:rPr>
        <w:t xml:space="preserve">Вища </w:t>
      </w:r>
      <w:r w:rsidR="00B73455">
        <w:rPr>
          <w:rFonts w:ascii="Times New Roman" w:hAnsi="Times New Roman" w:cs="Times New Roman"/>
          <w:sz w:val="28"/>
          <w:szCs w:val="28"/>
          <w:lang w:val="uk-UA"/>
        </w:rPr>
        <w:t>школа, 2006</w:t>
      </w:r>
      <w:r>
        <w:rPr>
          <w:rFonts w:ascii="Times New Roman" w:hAnsi="Times New Roman" w:cs="Times New Roman"/>
          <w:sz w:val="28"/>
          <w:szCs w:val="28"/>
          <w:lang w:val="uk-UA"/>
        </w:rPr>
        <w:t>. – 648 с.</w:t>
      </w:r>
    </w:p>
    <w:p w:rsidR="00B73455" w:rsidRDefault="00B73455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Дюженкова Л.І. Вища математика. Приклади і задачі / Л.І. Дюженкова, О.Ю. Дюженкова, Г.О. Михалін. – К., 2002. – 622 с.</w:t>
      </w:r>
    </w:p>
    <w:p w:rsidR="00B73455" w:rsidRDefault="00B73455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Лунгу К.Н. Сборник задач по высшей</w:t>
      </w:r>
      <w:r w:rsidR="009B21F0" w:rsidRPr="009B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математике с контрольнымиработами / К.Н. Лунгу, В.П. Норин, Д.Т. Письменный, Ю.А. Шевченко. – М.: Айрис Пресс, 2008.</w:t>
      </w:r>
    </w:p>
    <w:p w:rsidR="00B73455" w:rsidRPr="00B73455" w:rsidRDefault="00B73455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Мартиненко В.С. </w:t>
      </w:r>
      <w:r w:rsidR="00FB2A03">
        <w:rPr>
          <w:rFonts w:ascii="Times New Roman" w:hAnsi="Times New Roman" w:cs="Times New Roman"/>
          <w:sz w:val="28"/>
          <w:szCs w:val="28"/>
          <w:lang w:val="uk-UA"/>
        </w:rPr>
        <w:t>Збірник задач з вищої математики. Ч. І. – К.: КНТЕУ, 2000.</w:t>
      </w:r>
    </w:p>
    <w:p w:rsidR="00FB2A03" w:rsidRPr="00B73455" w:rsidRDefault="00FB2A03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Мартиненко В.С. Збірник задач з вищої математики. Ч. ІІ. – К.: КНТЕУ, 2002.</w:t>
      </w:r>
    </w:p>
    <w:p w:rsidR="00DA4E4D" w:rsidRDefault="00DA4E4D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Пискунов Н.С. Дифференциальное и интегральное исчисление </w:t>
      </w:r>
      <w:r w:rsidR="00FB2A03">
        <w:rPr>
          <w:rFonts w:ascii="Times New Roman" w:hAnsi="Times New Roman" w:cs="Times New Roman"/>
          <w:sz w:val="28"/>
          <w:szCs w:val="28"/>
          <w:lang w:val="uk-UA"/>
        </w:rPr>
        <w:t xml:space="preserve">для втузов. Т.1, 2 </w:t>
      </w:r>
      <w:r w:rsidR="00FB2A03">
        <w:rPr>
          <w:rFonts w:ascii="Times New Roman" w:hAnsi="Times New Roman" w:cs="Times New Roman"/>
          <w:sz w:val="28"/>
          <w:szCs w:val="28"/>
        </w:rPr>
        <w:t xml:space="preserve">/ Н.С. Пискунов. – М.: </w:t>
      </w:r>
      <w:r w:rsidR="00FB2A03">
        <w:rPr>
          <w:rFonts w:ascii="Times New Roman" w:hAnsi="Times New Roman" w:cs="Times New Roman"/>
          <w:sz w:val="28"/>
          <w:szCs w:val="28"/>
          <w:lang w:val="uk-UA"/>
        </w:rPr>
        <w:t>Интеграл-Пресс</w:t>
      </w:r>
      <w:r w:rsidR="00FB2A03">
        <w:rPr>
          <w:rFonts w:ascii="Times New Roman" w:hAnsi="Times New Roman" w:cs="Times New Roman"/>
          <w:sz w:val="28"/>
          <w:szCs w:val="28"/>
        </w:rPr>
        <w:t xml:space="preserve">, </w:t>
      </w:r>
      <w:r w:rsidR="00FB2A03">
        <w:rPr>
          <w:rFonts w:ascii="Times New Roman" w:hAnsi="Times New Roman" w:cs="Times New Roman"/>
          <w:sz w:val="28"/>
          <w:szCs w:val="28"/>
          <w:lang w:val="uk-UA"/>
        </w:rPr>
        <w:t>2006.</w:t>
      </w:r>
    </w:p>
    <w:p w:rsidR="009B21F0" w:rsidRPr="009B21F0" w:rsidRDefault="009B21F0" w:rsidP="009B21F0">
      <w:pPr>
        <w:pStyle w:val="a7"/>
        <w:numPr>
          <w:ilvl w:val="0"/>
          <w:numId w:val="3"/>
        </w:numPr>
        <w:tabs>
          <w:tab w:val="left" w:pos="1134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F0">
        <w:rPr>
          <w:rFonts w:ascii="Times New Roman" w:hAnsi="Times New Roman" w:cs="Times New Roman"/>
          <w:sz w:val="28"/>
          <w:szCs w:val="28"/>
          <w:lang w:val="uk-UA"/>
        </w:rPr>
        <w:t>Лінійна алгебра та аналітична геометрія: Навч. посібник /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>В. В. Булдигін, І. В. Алєксєєва, В. О. Гайдей, О. О. Диховичний,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>Н. Р. Коновалова, Л. Б. Федорова; за ред. проф. В. В. Булдигіна. — К. :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1F0">
        <w:rPr>
          <w:rFonts w:ascii="Times New Roman" w:hAnsi="Times New Roman" w:cs="Times New Roman"/>
          <w:sz w:val="28"/>
          <w:szCs w:val="28"/>
          <w:lang w:val="uk-UA"/>
        </w:rPr>
        <w:t>ТВіМС, 2011. — 224 с</w:t>
      </w:r>
    </w:p>
    <w:p w:rsidR="00FB2A03" w:rsidRDefault="00FB2A03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E4D" w:rsidRDefault="00DA4E4D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4D">
        <w:rPr>
          <w:rFonts w:ascii="Times New Roman" w:hAnsi="Times New Roman" w:cs="Times New Roman"/>
          <w:b/>
          <w:sz w:val="28"/>
          <w:szCs w:val="28"/>
        </w:rPr>
        <w:t>3.2. Допом</w:t>
      </w:r>
      <w:r w:rsidRPr="00DA4E4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4E4D">
        <w:rPr>
          <w:rFonts w:ascii="Times New Roman" w:hAnsi="Times New Roman" w:cs="Times New Roman"/>
          <w:b/>
          <w:sz w:val="28"/>
          <w:szCs w:val="28"/>
        </w:rPr>
        <w:t>жна</w:t>
      </w:r>
    </w:p>
    <w:p w:rsidR="00DA4E4D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Вербицкий В.И. </w:t>
      </w:r>
      <w:r>
        <w:rPr>
          <w:rFonts w:ascii="Times New Roman" w:hAnsi="Times New Roman" w:cs="Times New Roman"/>
          <w:sz w:val="28"/>
          <w:szCs w:val="28"/>
        </w:rPr>
        <w:t xml:space="preserve">Матрицы и системы линейных алгебраических систем: конспект лекций / В.И. Вербицкий, А.Г. Михайленко. – Х.: ХНАДУ, 2008. – </w:t>
      </w:r>
      <w:r>
        <w:rPr>
          <w:rFonts w:ascii="Times New Roman" w:hAnsi="Times New Roman" w:cs="Times New Roman"/>
          <w:sz w:val="28"/>
          <w:szCs w:val="28"/>
        </w:rPr>
        <w:br/>
        <w:t>32 с.</w:t>
      </w:r>
    </w:p>
    <w:p w:rsidR="00486880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Небратенко О.В. </w:t>
      </w:r>
      <w:r w:rsidR="003955F0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лементи векторної алгебри та аналітичної геометрії: конспект лекцій / О.В. Небратенко, В.О. Нестеренко, Ж.В. Саппа. – Х.: ХНАДУ, 2009. – 76 с.</w:t>
      </w:r>
    </w:p>
    <w:p w:rsidR="00486880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Макаричев А.В. Функция. </w:t>
      </w:r>
      <w:r w:rsidR="00266A00">
        <w:rPr>
          <w:rFonts w:ascii="Times New Roman" w:hAnsi="Times New Roman" w:cs="Times New Roman"/>
          <w:sz w:val="28"/>
          <w:szCs w:val="28"/>
        </w:rPr>
        <w:t xml:space="preserve">Предел </w:t>
      </w:r>
      <w:r>
        <w:rPr>
          <w:rFonts w:ascii="Times New Roman" w:hAnsi="Times New Roman" w:cs="Times New Roman"/>
          <w:sz w:val="28"/>
          <w:szCs w:val="28"/>
        </w:rPr>
        <w:t>и непрерывность функции: конспект лекций / А.В. Макаричев. – Х.: ХНАДУ, 2010. – 40 с.</w:t>
      </w:r>
    </w:p>
    <w:p w:rsidR="00486880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  <w:lang w:val="uk-UA"/>
        </w:rPr>
        <w:t>Макарічев О.В. Методичні вказівки та завдання з вищої математики (розділ «Границя та неперервність функції») / О.В. Макарічев, А.Г. Михайлен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ко, Л.Ю. Руська та ін. – Х.: ХНАДУ, 2011. – 58 с.</w:t>
      </w:r>
    </w:p>
    <w:p w:rsidR="00486880" w:rsidRPr="00AA2EBD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AA2EBD" w:rsidRPr="00AA2EBD">
        <w:rPr>
          <w:rFonts w:ascii="Times New Roman" w:hAnsi="Times New Roman" w:cs="Times New Roman"/>
          <w:sz w:val="28"/>
          <w:szCs w:val="28"/>
          <w:lang w:val="uk-UA"/>
        </w:rPr>
        <w:t xml:space="preserve">Латишев В.Р. </w:t>
      </w:r>
      <w:r w:rsidR="00AA2EBD">
        <w:rPr>
          <w:rFonts w:ascii="Times New Roman" w:hAnsi="Times New Roman" w:cs="Times New Roman"/>
          <w:sz w:val="28"/>
          <w:szCs w:val="28"/>
          <w:lang w:val="uk-UA"/>
        </w:rPr>
        <w:t>Диференціальне числення функції однієї змінної: конспект лекцій / В.Р. Латишев. – Х.: ХНАДУ, 2009. – 56 с.</w:t>
      </w:r>
    </w:p>
    <w:p w:rsidR="00486880" w:rsidRDefault="0048688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Латишев В.Р. Методичні вказівки та завдання до теми «Диферен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ціальне числення, функція однієї змінної та його застосування» / В.Р. Латишев, Т.І. Лукащук, Л.Ю. Руська. – Х.: ХНАДУ, 2010. – 48 с.</w:t>
      </w:r>
    </w:p>
    <w:p w:rsidR="00486880" w:rsidRDefault="00AA2EBD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EBD">
        <w:rPr>
          <w:rFonts w:ascii="Times New Roman" w:hAnsi="Times New Roman" w:cs="Times New Roman"/>
          <w:spacing w:val="-2"/>
          <w:sz w:val="28"/>
          <w:szCs w:val="28"/>
          <w:lang w:val="uk-UA"/>
        </w:rPr>
        <w:t>7. Мороз І.І. Диференціальне числення багатьох змінних: конспект лекцій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І.І. Мороз. – Х.: ХНАДУ, 2009. – 84 с.</w:t>
      </w:r>
    </w:p>
    <w:p w:rsidR="00AA2EBD" w:rsidRDefault="00AA2EBD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 Латишев В.Р. Методичні вказівки та завдання з вищої математики (розділ «Функція багатьох змінних») / В.Р. Латишев, Т.І. Лукащук, О.В. Мака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річев та ін. – Х.: ХНАДУ, 2011. – 36 с.</w:t>
      </w:r>
    </w:p>
    <w:p w:rsidR="00AA2EBD" w:rsidRDefault="00AA2EBD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9. </w:t>
      </w:r>
      <w:r w:rsidR="00085D91">
        <w:rPr>
          <w:rFonts w:ascii="Times New Roman" w:hAnsi="Times New Roman" w:cs="Times New Roman"/>
          <w:sz w:val="28"/>
          <w:szCs w:val="28"/>
          <w:lang w:val="uk-UA"/>
        </w:rPr>
        <w:t>Ярхо Т.О. Практикум з вищої математики. Невизначений інтеграл: навчально-методичний посібник / Т.О. Ярхо, Т.В. Ємельянова, О.В. Небратенко та ін. – Х.: ХНАДУ, 2009. – 192 с.</w:t>
      </w:r>
    </w:p>
    <w:p w:rsidR="00085D91" w:rsidRDefault="00085D91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 Ярхо Т.О. Практикум з вищої математики. Визначений інтеграл та його застосування: навчально-методичний посібник / Т.О. Ярхо, О.В. Небра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тенко, І.І. Мороз та ін. – Х.: ХНАДУ, 2009. – 88 с.</w:t>
      </w:r>
    </w:p>
    <w:p w:rsidR="00085D91" w:rsidRDefault="00085D91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52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07C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Вишневецький О.Л. </w:t>
      </w:r>
      <w:r w:rsidR="003955F0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рівняння: конспект лекцій / О.Л. Вишневецький. – Х.: ХНАДУ, 2009. – 56 с.</w:t>
      </w:r>
    </w:p>
    <w:p w:rsidR="00085D91" w:rsidRDefault="005207C5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52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Латишев В.Р. Методичні вказівки та завдання за темою «Диферен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ціальні рівняння» / В.Р. </w:t>
      </w:r>
      <w:r w:rsidR="007242A6">
        <w:rPr>
          <w:rFonts w:ascii="Times New Roman" w:hAnsi="Times New Roman" w:cs="Times New Roman"/>
          <w:sz w:val="28"/>
          <w:szCs w:val="28"/>
          <w:lang w:val="uk-UA"/>
        </w:rPr>
        <w:t>Латишев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О.В. Небратенко. – Х.: ХНАДУ, 2010. – </w:t>
      </w:r>
      <w:r w:rsidR="00266A00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207C5" w:rsidRDefault="005207C5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52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 Ярхо Т.О. Числові ряди: конспект лекцій / Т.О. Ярхо. – Х.: ХНАДУ, 2004. – 52 с.</w:t>
      </w:r>
    </w:p>
    <w:p w:rsidR="005207C5" w:rsidRDefault="005207C5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52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 Нацик Л.Д. Степеневі ряди: конспект лекцій / Л.Д. Нацик. – Х.: ХНАДУ, 2011. – 40 с.</w:t>
      </w:r>
    </w:p>
    <w:p w:rsidR="005207C5" w:rsidRDefault="005207C5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652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 Кабанов К.І. Методичні вказівки до виконання типових завдань за </w:t>
      </w:r>
      <w:r w:rsidRPr="00266A0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темою «Числові та степеневі ряди» / К.І. </w:t>
      </w:r>
      <w:r w:rsidR="00266A00" w:rsidRPr="00266A00">
        <w:rPr>
          <w:rFonts w:ascii="Times New Roman" w:hAnsi="Times New Roman" w:cs="Times New Roman"/>
          <w:spacing w:val="-4"/>
          <w:sz w:val="28"/>
          <w:szCs w:val="28"/>
          <w:lang w:val="uk-UA"/>
        </w:rPr>
        <w:t>Кабанов</w:t>
      </w:r>
      <w:r w:rsidRPr="00266A00">
        <w:rPr>
          <w:rFonts w:ascii="Times New Roman" w:hAnsi="Times New Roman" w:cs="Times New Roman"/>
          <w:spacing w:val="-4"/>
          <w:sz w:val="28"/>
          <w:szCs w:val="28"/>
          <w:lang w:val="uk-UA"/>
        </w:rPr>
        <w:t>, Ю.В. Кириченко, І.М. Климо</w:t>
      </w:r>
      <w:r w:rsidRPr="00266A00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 – Х.: ХНАДУ, 2004. – 40 с.</w:t>
      </w:r>
    </w:p>
    <w:p w:rsidR="00D56525" w:rsidRDefault="00D56525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F70" w:rsidRDefault="00E84F70" w:rsidP="00DA4E4D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ресурси:</w:t>
      </w:r>
    </w:p>
    <w:p w:rsidR="00F55D83" w:rsidRPr="00F55D83" w:rsidRDefault="00E84F70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</w:pPr>
      <w:r w:rsidRPr="00E84F7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files</w:t>
      </w:r>
      <w:r w:rsidRPr="00E84F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Khadi</w:t>
      </w:r>
      <w:r w:rsidRPr="00E84F7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Kharkov</w:t>
      </w:r>
      <w:r w:rsidRPr="00E84F7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Pr="00E84F7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en-US"/>
        </w:rPr>
        <w:t>f</w:t>
      </w:r>
    </w:p>
    <w:p w:rsidR="00F55D83" w:rsidRPr="00F55D83" w:rsidRDefault="00F55D83" w:rsidP="00E84F70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5D83" w:rsidRPr="00B545A2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5A2">
        <w:rPr>
          <w:rFonts w:ascii="Times New Roman" w:hAnsi="Times New Roman" w:cs="Times New Roman"/>
          <w:b/>
          <w:sz w:val="28"/>
          <w:szCs w:val="28"/>
          <w:lang w:val="uk-UA"/>
        </w:rPr>
        <w:t>4. ЗАСОБИ ДІАГНОСТИКИ УСПІШНОСТІ НАВЧАННЯ</w:t>
      </w: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B28BA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Тести, контрольні роботи, РГР, екзамен</w:t>
      </w:r>
      <w:r w:rsidR="00A30BDC" w:rsidRPr="00AB28BA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, залік</w:t>
      </w:r>
      <w:r w:rsidRPr="00AB28BA">
        <w:rPr>
          <w:rFonts w:ascii="Times New Roman" w:hAnsi="Times New Roman" w:cs="Times New Roman"/>
          <w:color w:val="FFFFFF" w:themeColor="background1"/>
          <w:sz w:val="28"/>
          <w:szCs w:val="28"/>
          <w:highlight w:val="yellow"/>
          <w:u w:val="single"/>
          <w:lang w:val="uk-UA"/>
        </w:rPr>
        <w:t>а</w:t>
      </w:r>
    </w:p>
    <w:p w:rsidR="00F55D83" w:rsidRPr="00B545A2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8"/>
          <w:vertAlign w:val="superscript"/>
          <w:lang w:val="uk-UA"/>
        </w:rPr>
      </w:pPr>
      <w:r w:rsidRPr="00B545A2">
        <w:rPr>
          <w:rFonts w:ascii="Times New Roman" w:hAnsi="Times New Roman" w:cs="Times New Roman"/>
          <w:sz w:val="24"/>
          <w:szCs w:val="28"/>
          <w:vertAlign w:val="superscript"/>
          <w:lang w:val="uk-UA"/>
        </w:rPr>
        <w:t>(перелік засобів контролю успішності навчання студентів, які застосовуються: тести, екзаменаційні білети, тощо)</w:t>
      </w: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52E00" w:rsidRDefault="00952E00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52E00" w:rsidRDefault="00F55D83" w:rsidP="00F32F81">
      <w:pPr>
        <w:spacing w:after="0" w:line="240" w:lineRule="auto"/>
        <w:ind w:left="3500" w:right="-144" w:hanging="27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6A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Розробники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32F81">
        <w:rPr>
          <w:rFonts w:ascii="Times New Roman" w:hAnsi="Times New Roman" w:cs="Times New Roman"/>
          <w:sz w:val="28"/>
          <w:szCs w:val="28"/>
          <w:u w:val="single"/>
          <w:lang w:val="uk-UA"/>
        </w:rPr>
        <w:t>доцент кафедри вищої математики</w:t>
      </w:r>
      <w:r w:rsidR="00952E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55D83" w:rsidRPr="00912B38" w:rsidRDefault="00952E00" w:rsidP="00952E00">
      <w:pPr>
        <w:spacing w:after="0" w:line="240" w:lineRule="auto"/>
        <w:ind w:left="4208" w:right="-144" w:firstLine="4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Бобрицька Галина Сергіївна</w:t>
      </w:r>
      <w:r w:rsidR="00F55D83" w:rsidRPr="00912B3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а</w:t>
      </w:r>
      <w:r w:rsidR="00F55D8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:rsidR="00F55D83" w:rsidRDefault="00F55D83" w:rsidP="00F55D83">
      <w:pPr>
        <w:spacing w:after="0" w:line="240" w:lineRule="auto"/>
        <w:ind w:left="2977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D83" w:rsidRPr="00B545A2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545A2">
        <w:rPr>
          <w:rFonts w:ascii="Times New Roman" w:hAnsi="Times New Roman" w:cs="Times New Roman"/>
          <w:i/>
          <w:sz w:val="24"/>
          <w:szCs w:val="28"/>
          <w:lang w:val="uk-UA"/>
        </w:rPr>
        <w:t>Примітки:</w:t>
      </w: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545A2">
        <w:rPr>
          <w:rFonts w:ascii="Times New Roman" w:hAnsi="Times New Roman" w:cs="Times New Roman"/>
          <w:i/>
          <w:sz w:val="24"/>
          <w:szCs w:val="28"/>
          <w:lang w:val="uk-UA"/>
        </w:rPr>
        <w:t xml:space="preserve">1. Програма навчальної дисципліни визначає її місце і значення у процесі формування </w:t>
      </w:r>
      <w:r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фахівця,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її загальний зміст,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знання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та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уміння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, які набуває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студент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у результаті вивчення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дисципліни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. Програма навчальної дисципліни містить у собі дані про обсяг дисципліни </w:t>
      </w:r>
      <w:r w:rsidR="001447FF">
        <w:rPr>
          <w:rFonts w:ascii="Times New Roman" w:hAnsi="Times New Roman" w:cs="Times New Roman"/>
          <w:i/>
          <w:sz w:val="24"/>
          <w:szCs w:val="28"/>
          <w:lang w:val="uk-UA"/>
        </w:rPr>
        <w:br/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(у годинах та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кредитах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), перелік тем та видів занять, дані про </w:t>
      </w:r>
      <w:r w:rsidRPr="00B545A2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підсумковий контроль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тощо.</w:t>
      </w: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2. Програма навчальної дисципліни розробляється відповідною кафедрою у 2-х екземплярах на 5 років і затверджується до 30 серпня: 1 екземпляр – у навчальний відділ,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br/>
        <w:t>2-й – екземпляр залишається на кафедрі.</w:t>
      </w:r>
    </w:p>
    <w:p w:rsidR="00F55D83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</w:p>
    <w:p w:rsidR="00F55D83" w:rsidRPr="00B545A2" w:rsidRDefault="00F55D83" w:rsidP="00F55D83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Форма в редакції ХНАДУ затверджена наказом ректора за №____ від __.06.2015 р.</w:t>
      </w:r>
    </w:p>
    <w:p w:rsidR="00F55D83" w:rsidRPr="00F55D83" w:rsidRDefault="00F55D83" w:rsidP="00E84F70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5D83" w:rsidRPr="00F55D83" w:rsidRDefault="00F55D83" w:rsidP="00E84F70">
      <w:pPr>
        <w:pStyle w:val="a7"/>
        <w:tabs>
          <w:tab w:val="left" w:pos="3119"/>
          <w:tab w:val="left" w:pos="5245"/>
          <w:tab w:val="left" w:pos="737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5D83" w:rsidRPr="00F55D83" w:rsidSect="00325B4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EF" w:rsidRDefault="001527EF" w:rsidP="00325B4F">
      <w:pPr>
        <w:spacing w:after="0" w:line="240" w:lineRule="auto"/>
      </w:pPr>
      <w:r>
        <w:separator/>
      </w:r>
    </w:p>
  </w:endnote>
  <w:endnote w:type="continuationSeparator" w:id="1">
    <w:p w:rsidR="001527EF" w:rsidRDefault="001527EF" w:rsidP="0032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EF" w:rsidRDefault="001527EF" w:rsidP="00325B4F">
      <w:pPr>
        <w:spacing w:after="0" w:line="240" w:lineRule="auto"/>
      </w:pPr>
      <w:r>
        <w:separator/>
      </w:r>
    </w:p>
  </w:footnote>
  <w:footnote w:type="continuationSeparator" w:id="1">
    <w:p w:rsidR="001527EF" w:rsidRDefault="001527EF" w:rsidP="00325B4F">
      <w:pPr>
        <w:spacing w:after="0" w:line="240" w:lineRule="auto"/>
      </w:pPr>
      <w:r>
        <w:continuationSeparator/>
      </w:r>
    </w:p>
  </w:footnote>
  <w:footnote w:id="2">
    <w:p w:rsidR="00912B38" w:rsidRPr="00912B38" w:rsidRDefault="00912B38" w:rsidP="00912B38">
      <w:pPr>
        <w:pStyle w:val="a4"/>
        <w:jc w:val="both"/>
        <w:rPr>
          <w:rFonts w:ascii="Times New Roman" w:hAnsi="Times New Roman" w:cs="Times New Roman"/>
          <w:i/>
          <w:szCs w:val="22"/>
          <w:lang w:val="uk-UA"/>
        </w:rPr>
      </w:pPr>
      <w:r w:rsidRPr="00912B38">
        <w:rPr>
          <w:rStyle w:val="a6"/>
          <w:rFonts w:ascii="Times New Roman" w:hAnsi="Times New Roman" w:cs="Times New Roman"/>
          <w:szCs w:val="22"/>
        </w:rPr>
        <w:footnoteRef/>
      </w:r>
      <w:r>
        <w:rPr>
          <w:rFonts w:ascii="Times New Roman" w:hAnsi="Times New Roman" w:cs="Times New Roman"/>
          <w:i/>
          <w:szCs w:val="22"/>
          <w:lang w:val="uk-UA"/>
        </w:rPr>
        <w:t>якщо програма навчальної дисципліни розроблена для декількох напрямів підготовки (спеціальностей), то узгодження робиться з кожною випускаючою кафедрою</w:t>
      </w:r>
      <w:r w:rsidR="00D2683F">
        <w:rPr>
          <w:rFonts w:ascii="Times New Roman" w:hAnsi="Times New Roman" w:cs="Times New Roman"/>
          <w:i/>
          <w:szCs w:val="22"/>
          <w:lang w:val="uk-UA"/>
        </w:rPr>
        <w:t>.</w:t>
      </w:r>
    </w:p>
  </w:footnote>
  <w:footnote w:id="3">
    <w:p w:rsidR="0091556D" w:rsidRPr="0091556D" w:rsidRDefault="0091556D" w:rsidP="0091556D">
      <w:pPr>
        <w:pStyle w:val="a4"/>
        <w:jc w:val="both"/>
        <w:rPr>
          <w:rFonts w:ascii="Times New Roman" w:hAnsi="Times New Roman" w:cs="Times New Roman"/>
          <w:i/>
          <w:lang w:val="uk-UA"/>
        </w:rPr>
      </w:pPr>
      <w:r w:rsidRPr="0091556D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i/>
          <w:lang w:val="uk-UA"/>
        </w:rPr>
        <w:t>якщо дисципліна на заочній (дистанційній) формі навчання не викладається, то графа «заочні форма навчання» відсутня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338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CCB" w:rsidRPr="00720CCB" w:rsidRDefault="00087D46" w:rsidP="00720CCB">
        <w:pPr>
          <w:pStyle w:val="a8"/>
          <w:jc w:val="right"/>
          <w:rPr>
            <w:rFonts w:ascii="Times New Roman" w:hAnsi="Times New Roman" w:cs="Times New Roman"/>
          </w:rPr>
        </w:pPr>
        <w:r w:rsidRPr="00720CCB">
          <w:rPr>
            <w:rFonts w:ascii="Times New Roman" w:hAnsi="Times New Roman" w:cs="Times New Roman"/>
          </w:rPr>
          <w:fldChar w:fldCharType="begin"/>
        </w:r>
        <w:r w:rsidR="00720CCB" w:rsidRPr="00720CCB">
          <w:rPr>
            <w:rFonts w:ascii="Times New Roman" w:hAnsi="Times New Roman" w:cs="Times New Roman"/>
          </w:rPr>
          <w:instrText>PAGE   \* MERGEFORMAT</w:instrText>
        </w:r>
        <w:r w:rsidRPr="00720CCB">
          <w:rPr>
            <w:rFonts w:ascii="Times New Roman" w:hAnsi="Times New Roman" w:cs="Times New Roman"/>
          </w:rPr>
          <w:fldChar w:fldCharType="separate"/>
        </w:r>
        <w:r w:rsidR="009B21F0">
          <w:rPr>
            <w:rFonts w:ascii="Times New Roman" w:hAnsi="Times New Roman" w:cs="Times New Roman"/>
            <w:noProof/>
          </w:rPr>
          <w:t>6</w:t>
        </w:r>
        <w:r w:rsidRPr="00720CC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741"/>
    <w:multiLevelType w:val="hybridMultilevel"/>
    <w:tmpl w:val="81FA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C1A94"/>
    <w:multiLevelType w:val="hybridMultilevel"/>
    <w:tmpl w:val="1584BC9C"/>
    <w:lvl w:ilvl="0" w:tplc="CA70E51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CC76B66"/>
    <w:multiLevelType w:val="hybridMultilevel"/>
    <w:tmpl w:val="6E16BEF0"/>
    <w:lvl w:ilvl="0" w:tplc="4C6C1D6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D3952"/>
    <w:rsid w:val="0000083E"/>
    <w:rsid w:val="00005FC4"/>
    <w:rsid w:val="00011FA8"/>
    <w:rsid w:val="00012500"/>
    <w:rsid w:val="00020112"/>
    <w:rsid w:val="0002391F"/>
    <w:rsid w:val="00042D1F"/>
    <w:rsid w:val="0004426C"/>
    <w:rsid w:val="00052870"/>
    <w:rsid w:val="000734F7"/>
    <w:rsid w:val="000844E6"/>
    <w:rsid w:val="00085D91"/>
    <w:rsid w:val="00087D46"/>
    <w:rsid w:val="000923E2"/>
    <w:rsid w:val="00092A81"/>
    <w:rsid w:val="00093926"/>
    <w:rsid w:val="000F3E11"/>
    <w:rsid w:val="00107063"/>
    <w:rsid w:val="00110DF0"/>
    <w:rsid w:val="0011277B"/>
    <w:rsid w:val="0011797D"/>
    <w:rsid w:val="001210CD"/>
    <w:rsid w:val="00132C7D"/>
    <w:rsid w:val="00137E16"/>
    <w:rsid w:val="001447FF"/>
    <w:rsid w:val="00147434"/>
    <w:rsid w:val="001527EF"/>
    <w:rsid w:val="001873CB"/>
    <w:rsid w:val="001B3059"/>
    <w:rsid w:val="001B7231"/>
    <w:rsid w:val="001B72A9"/>
    <w:rsid w:val="001C1E3D"/>
    <w:rsid w:val="001D4B65"/>
    <w:rsid w:val="002014B5"/>
    <w:rsid w:val="002355E1"/>
    <w:rsid w:val="0024093E"/>
    <w:rsid w:val="00241C35"/>
    <w:rsid w:val="00243EE8"/>
    <w:rsid w:val="00251D9C"/>
    <w:rsid w:val="002542FC"/>
    <w:rsid w:val="00255B31"/>
    <w:rsid w:val="002659C6"/>
    <w:rsid w:val="00265F51"/>
    <w:rsid w:val="00266A00"/>
    <w:rsid w:val="00277241"/>
    <w:rsid w:val="00291809"/>
    <w:rsid w:val="002A3A70"/>
    <w:rsid w:val="002E5467"/>
    <w:rsid w:val="002F672C"/>
    <w:rsid w:val="00301E2B"/>
    <w:rsid w:val="00306D77"/>
    <w:rsid w:val="00315D90"/>
    <w:rsid w:val="0032198B"/>
    <w:rsid w:val="00325B4F"/>
    <w:rsid w:val="003325DB"/>
    <w:rsid w:val="00333EF4"/>
    <w:rsid w:val="00335C28"/>
    <w:rsid w:val="00337A1D"/>
    <w:rsid w:val="00342B6F"/>
    <w:rsid w:val="00351D44"/>
    <w:rsid w:val="0035292D"/>
    <w:rsid w:val="00365597"/>
    <w:rsid w:val="00381899"/>
    <w:rsid w:val="00391C85"/>
    <w:rsid w:val="00393684"/>
    <w:rsid w:val="00393B3B"/>
    <w:rsid w:val="003955F0"/>
    <w:rsid w:val="00395D9E"/>
    <w:rsid w:val="003A1D57"/>
    <w:rsid w:val="003B760D"/>
    <w:rsid w:val="003D58CB"/>
    <w:rsid w:val="003D681E"/>
    <w:rsid w:val="003D75F5"/>
    <w:rsid w:val="003E3989"/>
    <w:rsid w:val="003F117D"/>
    <w:rsid w:val="003F3BF7"/>
    <w:rsid w:val="0040416F"/>
    <w:rsid w:val="004042D0"/>
    <w:rsid w:val="00405D49"/>
    <w:rsid w:val="00417B9F"/>
    <w:rsid w:val="00420A2C"/>
    <w:rsid w:val="004307F9"/>
    <w:rsid w:val="0043240F"/>
    <w:rsid w:val="00442206"/>
    <w:rsid w:val="00454D5F"/>
    <w:rsid w:val="00475589"/>
    <w:rsid w:val="0047631F"/>
    <w:rsid w:val="00486880"/>
    <w:rsid w:val="00494479"/>
    <w:rsid w:val="00495BDD"/>
    <w:rsid w:val="004B4AA9"/>
    <w:rsid w:val="004B5D1E"/>
    <w:rsid w:val="004C2A86"/>
    <w:rsid w:val="004C596E"/>
    <w:rsid w:val="004E0DB3"/>
    <w:rsid w:val="004F562B"/>
    <w:rsid w:val="005033C7"/>
    <w:rsid w:val="00505DD0"/>
    <w:rsid w:val="0050738C"/>
    <w:rsid w:val="005207C5"/>
    <w:rsid w:val="00524A4B"/>
    <w:rsid w:val="005274EE"/>
    <w:rsid w:val="00531DF4"/>
    <w:rsid w:val="005543E5"/>
    <w:rsid w:val="00555123"/>
    <w:rsid w:val="005719AD"/>
    <w:rsid w:val="00577457"/>
    <w:rsid w:val="00584E90"/>
    <w:rsid w:val="00595477"/>
    <w:rsid w:val="005A1CD1"/>
    <w:rsid w:val="005D1044"/>
    <w:rsid w:val="005E2B37"/>
    <w:rsid w:val="005F429F"/>
    <w:rsid w:val="00642F5B"/>
    <w:rsid w:val="00643E3E"/>
    <w:rsid w:val="00646B81"/>
    <w:rsid w:val="006643E3"/>
    <w:rsid w:val="0066663E"/>
    <w:rsid w:val="0067286E"/>
    <w:rsid w:val="00677DB9"/>
    <w:rsid w:val="00686E8D"/>
    <w:rsid w:val="006919FE"/>
    <w:rsid w:val="006941EE"/>
    <w:rsid w:val="006A1E51"/>
    <w:rsid w:val="006B7E58"/>
    <w:rsid w:val="006C384E"/>
    <w:rsid w:val="006D402F"/>
    <w:rsid w:val="006E130E"/>
    <w:rsid w:val="006E3300"/>
    <w:rsid w:val="006E5AB0"/>
    <w:rsid w:val="006E7C95"/>
    <w:rsid w:val="006F5281"/>
    <w:rsid w:val="0070247E"/>
    <w:rsid w:val="00703541"/>
    <w:rsid w:val="00720CCB"/>
    <w:rsid w:val="007242A6"/>
    <w:rsid w:val="0075126B"/>
    <w:rsid w:val="00774738"/>
    <w:rsid w:val="007830D4"/>
    <w:rsid w:val="0078526B"/>
    <w:rsid w:val="007912DA"/>
    <w:rsid w:val="007929C7"/>
    <w:rsid w:val="00795D5E"/>
    <w:rsid w:val="0079745D"/>
    <w:rsid w:val="00797530"/>
    <w:rsid w:val="007A0683"/>
    <w:rsid w:val="007A2BDA"/>
    <w:rsid w:val="007A3C1F"/>
    <w:rsid w:val="007B2265"/>
    <w:rsid w:val="007C54B5"/>
    <w:rsid w:val="007D14D1"/>
    <w:rsid w:val="007E05D1"/>
    <w:rsid w:val="007E0B06"/>
    <w:rsid w:val="007F727C"/>
    <w:rsid w:val="007F7413"/>
    <w:rsid w:val="008039EB"/>
    <w:rsid w:val="008243D7"/>
    <w:rsid w:val="0082467F"/>
    <w:rsid w:val="00826BE8"/>
    <w:rsid w:val="00840907"/>
    <w:rsid w:val="00845745"/>
    <w:rsid w:val="00862440"/>
    <w:rsid w:val="0086285F"/>
    <w:rsid w:val="00867052"/>
    <w:rsid w:val="008752E2"/>
    <w:rsid w:val="00881DA0"/>
    <w:rsid w:val="008A369F"/>
    <w:rsid w:val="008B2695"/>
    <w:rsid w:val="008E2395"/>
    <w:rsid w:val="008E45FD"/>
    <w:rsid w:val="008E59A7"/>
    <w:rsid w:val="00900EB4"/>
    <w:rsid w:val="009022AE"/>
    <w:rsid w:val="00910B22"/>
    <w:rsid w:val="009124FF"/>
    <w:rsid w:val="00912B38"/>
    <w:rsid w:val="0091556D"/>
    <w:rsid w:val="0094028E"/>
    <w:rsid w:val="00952E00"/>
    <w:rsid w:val="00954563"/>
    <w:rsid w:val="009567DB"/>
    <w:rsid w:val="0096402C"/>
    <w:rsid w:val="0096428B"/>
    <w:rsid w:val="0097505F"/>
    <w:rsid w:val="00986F8A"/>
    <w:rsid w:val="00987123"/>
    <w:rsid w:val="0099567D"/>
    <w:rsid w:val="009A4048"/>
    <w:rsid w:val="009B13ED"/>
    <w:rsid w:val="009B21F0"/>
    <w:rsid w:val="009B4EAA"/>
    <w:rsid w:val="009B4FEA"/>
    <w:rsid w:val="009C3805"/>
    <w:rsid w:val="009F0B3E"/>
    <w:rsid w:val="00A100ED"/>
    <w:rsid w:val="00A17EBF"/>
    <w:rsid w:val="00A21BEF"/>
    <w:rsid w:val="00A30BDC"/>
    <w:rsid w:val="00A5371C"/>
    <w:rsid w:val="00A540AB"/>
    <w:rsid w:val="00A70485"/>
    <w:rsid w:val="00A73A9B"/>
    <w:rsid w:val="00A752EF"/>
    <w:rsid w:val="00A75E44"/>
    <w:rsid w:val="00A76691"/>
    <w:rsid w:val="00A93191"/>
    <w:rsid w:val="00AA09EA"/>
    <w:rsid w:val="00AA2EBD"/>
    <w:rsid w:val="00AB28BA"/>
    <w:rsid w:val="00AC3632"/>
    <w:rsid w:val="00AE0E93"/>
    <w:rsid w:val="00B06495"/>
    <w:rsid w:val="00B06C5A"/>
    <w:rsid w:val="00B112DC"/>
    <w:rsid w:val="00B22E54"/>
    <w:rsid w:val="00B26D48"/>
    <w:rsid w:val="00B43AB1"/>
    <w:rsid w:val="00B545A2"/>
    <w:rsid w:val="00B550F4"/>
    <w:rsid w:val="00B61B9F"/>
    <w:rsid w:val="00B73455"/>
    <w:rsid w:val="00B857B0"/>
    <w:rsid w:val="00B9322C"/>
    <w:rsid w:val="00BA4F7C"/>
    <w:rsid w:val="00BA7CF9"/>
    <w:rsid w:val="00BB687B"/>
    <w:rsid w:val="00BE2CF2"/>
    <w:rsid w:val="00BF019E"/>
    <w:rsid w:val="00C07BFA"/>
    <w:rsid w:val="00C13C07"/>
    <w:rsid w:val="00C170A8"/>
    <w:rsid w:val="00C17BBC"/>
    <w:rsid w:val="00C2099E"/>
    <w:rsid w:val="00C22248"/>
    <w:rsid w:val="00C25181"/>
    <w:rsid w:val="00C45620"/>
    <w:rsid w:val="00C71ED0"/>
    <w:rsid w:val="00C73E1B"/>
    <w:rsid w:val="00C909BC"/>
    <w:rsid w:val="00C9369F"/>
    <w:rsid w:val="00CA1ADB"/>
    <w:rsid w:val="00CB076F"/>
    <w:rsid w:val="00CB3C31"/>
    <w:rsid w:val="00CB747F"/>
    <w:rsid w:val="00CC21A2"/>
    <w:rsid w:val="00CC69B3"/>
    <w:rsid w:val="00CD115C"/>
    <w:rsid w:val="00CE3DD9"/>
    <w:rsid w:val="00D138EA"/>
    <w:rsid w:val="00D16177"/>
    <w:rsid w:val="00D1661D"/>
    <w:rsid w:val="00D167CC"/>
    <w:rsid w:val="00D2683F"/>
    <w:rsid w:val="00D4435E"/>
    <w:rsid w:val="00D474D7"/>
    <w:rsid w:val="00D51772"/>
    <w:rsid w:val="00D56525"/>
    <w:rsid w:val="00D7274F"/>
    <w:rsid w:val="00D7696E"/>
    <w:rsid w:val="00D76F38"/>
    <w:rsid w:val="00D86882"/>
    <w:rsid w:val="00D9537F"/>
    <w:rsid w:val="00D97B2E"/>
    <w:rsid w:val="00DA1121"/>
    <w:rsid w:val="00DA2963"/>
    <w:rsid w:val="00DA3AA4"/>
    <w:rsid w:val="00DA4E4D"/>
    <w:rsid w:val="00DA7F1E"/>
    <w:rsid w:val="00DC4535"/>
    <w:rsid w:val="00DC5D5A"/>
    <w:rsid w:val="00DD3952"/>
    <w:rsid w:val="00DD6271"/>
    <w:rsid w:val="00DE0574"/>
    <w:rsid w:val="00DF5DAD"/>
    <w:rsid w:val="00E11C0E"/>
    <w:rsid w:val="00E201BC"/>
    <w:rsid w:val="00E5023D"/>
    <w:rsid w:val="00E50F81"/>
    <w:rsid w:val="00E55B5C"/>
    <w:rsid w:val="00E62639"/>
    <w:rsid w:val="00E65D93"/>
    <w:rsid w:val="00E84F70"/>
    <w:rsid w:val="00E924DB"/>
    <w:rsid w:val="00E93F2B"/>
    <w:rsid w:val="00E95F27"/>
    <w:rsid w:val="00EA336A"/>
    <w:rsid w:val="00ED1A35"/>
    <w:rsid w:val="00EF0A26"/>
    <w:rsid w:val="00EF4374"/>
    <w:rsid w:val="00F00D09"/>
    <w:rsid w:val="00F0471C"/>
    <w:rsid w:val="00F10893"/>
    <w:rsid w:val="00F12E03"/>
    <w:rsid w:val="00F16A60"/>
    <w:rsid w:val="00F3095A"/>
    <w:rsid w:val="00F3236F"/>
    <w:rsid w:val="00F32F81"/>
    <w:rsid w:val="00F363C3"/>
    <w:rsid w:val="00F51ECD"/>
    <w:rsid w:val="00F55D83"/>
    <w:rsid w:val="00F61F7F"/>
    <w:rsid w:val="00F66133"/>
    <w:rsid w:val="00F671C1"/>
    <w:rsid w:val="00F83079"/>
    <w:rsid w:val="00F8438E"/>
    <w:rsid w:val="00F86050"/>
    <w:rsid w:val="00F919BE"/>
    <w:rsid w:val="00FA1286"/>
    <w:rsid w:val="00FA3A7F"/>
    <w:rsid w:val="00FB1703"/>
    <w:rsid w:val="00FB2A03"/>
    <w:rsid w:val="00FC3158"/>
    <w:rsid w:val="00FC55EA"/>
    <w:rsid w:val="00FD2561"/>
    <w:rsid w:val="00FD49D0"/>
    <w:rsid w:val="00FE3F21"/>
    <w:rsid w:val="00FE5466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25B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5B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B4F"/>
    <w:rPr>
      <w:vertAlign w:val="superscript"/>
    </w:rPr>
  </w:style>
  <w:style w:type="paragraph" w:styleId="a7">
    <w:name w:val="List Paragraph"/>
    <w:basedOn w:val="a"/>
    <w:uiPriority w:val="34"/>
    <w:qFormat/>
    <w:rsid w:val="00243E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CCB"/>
  </w:style>
  <w:style w:type="paragraph" w:styleId="aa">
    <w:name w:val="footer"/>
    <w:basedOn w:val="a"/>
    <w:link w:val="ab"/>
    <w:uiPriority w:val="99"/>
    <w:unhideWhenUsed/>
    <w:rsid w:val="007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CCB"/>
  </w:style>
  <w:style w:type="paragraph" w:styleId="ac">
    <w:name w:val="Balloon Text"/>
    <w:basedOn w:val="a"/>
    <w:link w:val="ad"/>
    <w:uiPriority w:val="99"/>
    <w:semiHidden/>
    <w:unhideWhenUsed/>
    <w:rsid w:val="0026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25B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5B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B4F"/>
    <w:rPr>
      <w:vertAlign w:val="superscript"/>
    </w:rPr>
  </w:style>
  <w:style w:type="paragraph" w:styleId="a7">
    <w:name w:val="List Paragraph"/>
    <w:basedOn w:val="a"/>
    <w:uiPriority w:val="34"/>
    <w:qFormat/>
    <w:rsid w:val="00243E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CCB"/>
  </w:style>
  <w:style w:type="paragraph" w:styleId="aa">
    <w:name w:val="footer"/>
    <w:basedOn w:val="a"/>
    <w:link w:val="ab"/>
    <w:uiPriority w:val="99"/>
    <w:unhideWhenUsed/>
    <w:rsid w:val="0072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CCB"/>
  </w:style>
  <w:style w:type="paragraph" w:styleId="ac">
    <w:name w:val="Balloon Text"/>
    <w:basedOn w:val="a"/>
    <w:link w:val="ad"/>
    <w:uiPriority w:val="99"/>
    <w:semiHidden/>
    <w:unhideWhenUsed/>
    <w:rsid w:val="0026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7EBF-A63B-48AF-81A6-9BBEE46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6</cp:revision>
  <cp:lastPrinted>2017-06-19T08:35:00Z</cp:lastPrinted>
  <dcterms:created xsi:type="dcterms:W3CDTF">2017-08-22T09:01:00Z</dcterms:created>
  <dcterms:modified xsi:type="dcterms:W3CDTF">2017-08-26T10:38:00Z</dcterms:modified>
</cp:coreProperties>
</file>