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0956B" w14:textId="77777777" w:rsidR="004317F2" w:rsidRPr="00AC6D7C" w:rsidRDefault="004317F2" w:rsidP="004317F2">
      <w:pPr>
        <w:spacing w:line="360" w:lineRule="auto"/>
        <w:jc w:val="center"/>
        <w:rPr>
          <w:sz w:val="28"/>
          <w:szCs w:val="28"/>
          <w:lang w:val="uk-UA"/>
        </w:rPr>
      </w:pPr>
      <w:r w:rsidRPr="00AC6D7C">
        <w:rPr>
          <w:sz w:val="28"/>
          <w:szCs w:val="28"/>
          <w:lang w:val="uk-UA"/>
        </w:rPr>
        <w:t>РЕФЕРАТ</w:t>
      </w:r>
    </w:p>
    <w:p w14:paraId="5BD1123F" w14:textId="77777777" w:rsidR="004317F2" w:rsidRPr="00AC6D7C" w:rsidRDefault="004317F2" w:rsidP="004317F2">
      <w:pPr>
        <w:spacing w:line="360" w:lineRule="auto"/>
        <w:rPr>
          <w:sz w:val="28"/>
          <w:szCs w:val="28"/>
          <w:lang w:val="uk-UA"/>
        </w:rPr>
      </w:pPr>
    </w:p>
    <w:p w14:paraId="7EB5D5C5" w14:textId="77777777" w:rsidR="004317F2" w:rsidRPr="00513ECF" w:rsidRDefault="004317F2" w:rsidP="004317F2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513ECF">
        <w:rPr>
          <w:rFonts w:eastAsia="Calibri"/>
          <w:noProof/>
          <w:sz w:val="28"/>
          <w:szCs w:val="22"/>
          <w:lang w:val="uk-UA" w:eastAsia="en-US"/>
        </w:rPr>
        <w:t xml:space="preserve">Дипломна робота магістра: </w:t>
      </w:r>
      <w:r w:rsidRPr="008B49D2">
        <w:rPr>
          <w:rFonts w:eastAsia="Calibri"/>
          <w:noProof/>
          <w:sz w:val="28"/>
          <w:szCs w:val="22"/>
          <w:lang w:val="uk-UA" w:eastAsia="en-US"/>
        </w:rPr>
        <w:t>12</w:t>
      </w:r>
      <w:r>
        <w:rPr>
          <w:rFonts w:eastAsia="Calibri"/>
          <w:noProof/>
          <w:sz w:val="28"/>
          <w:szCs w:val="22"/>
          <w:lang w:val="uk-UA" w:eastAsia="en-US"/>
        </w:rPr>
        <w:t>2</w:t>
      </w:r>
      <w:r w:rsidRPr="008B49D2">
        <w:rPr>
          <w:rFonts w:eastAsia="Calibri"/>
          <w:noProof/>
          <w:sz w:val="28"/>
          <w:szCs w:val="22"/>
          <w:lang w:val="uk-UA" w:eastAsia="en-US"/>
        </w:rPr>
        <w:t xml:space="preserve"> с., </w:t>
      </w:r>
      <w:r w:rsidRPr="004E7C93">
        <w:rPr>
          <w:rFonts w:eastAsia="Calibri"/>
          <w:noProof/>
          <w:sz w:val="28"/>
          <w:szCs w:val="22"/>
          <w:lang w:val="uk-UA" w:eastAsia="en-US"/>
        </w:rPr>
        <w:t>8 рис., 21 табл., 2 додат., 22 джерела.</w:t>
      </w:r>
    </w:p>
    <w:p w14:paraId="20D6F36F" w14:textId="77777777" w:rsidR="004317F2" w:rsidRPr="00513ECF" w:rsidRDefault="004317F2" w:rsidP="004317F2">
      <w:pPr>
        <w:widowControl w:val="0"/>
        <w:spacing w:line="360" w:lineRule="auto"/>
        <w:ind w:firstLine="709"/>
        <w:jc w:val="both"/>
        <w:rPr>
          <w:rFonts w:eastAsia="Calibri"/>
          <w:caps/>
          <w:noProof/>
          <w:sz w:val="28"/>
          <w:szCs w:val="22"/>
          <w:lang w:val="uk-UA" w:eastAsia="en-US"/>
        </w:rPr>
      </w:pPr>
      <w:r>
        <w:rPr>
          <w:rFonts w:eastAsia="Calibri"/>
          <w:caps/>
          <w:noProof/>
          <w:sz w:val="28"/>
          <w:szCs w:val="22"/>
          <w:lang w:val="uk-UA" w:eastAsia="en-US"/>
        </w:rPr>
        <w:t>АВТОБУС, ЕФЕКТИВНІСТЬ</w:t>
      </w:r>
      <w:r w:rsidRPr="00513ECF">
        <w:rPr>
          <w:rFonts w:eastAsia="Calibri"/>
          <w:caps/>
          <w:noProof/>
          <w:sz w:val="28"/>
          <w:szCs w:val="22"/>
          <w:lang w:val="uk-UA" w:eastAsia="en-US"/>
        </w:rPr>
        <w:t xml:space="preserve">, </w:t>
      </w:r>
      <w:r>
        <w:rPr>
          <w:rFonts w:eastAsia="Calibri"/>
          <w:caps/>
          <w:noProof/>
          <w:sz w:val="28"/>
          <w:szCs w:val="22"/>
          <w:lang w:val="uk-UA" w:eastAsia="en-US"/>
        </w:rPr>
        <w:t>ОБСТЕЖЕННЯ ПАСАЖИРОПОТОКІВ ПАСАЖИРСЬКИЙ</w:t>
      </w:r>
      <w:r w:rsidRPr="00513ECF">
        <w:rPr>
          <w:rFonts w:eastAsia="Calibri"/>
          <w:caps/>
          <w:noProof/>
          <w:sz w:val="28"/>
          <w:szCs w:val="22"/>
          <w:lang w:val="uk-UA" w:eastAsia="en-US"/>
        </w:rPr>
        <w:t xml:space="preserve"> транспорт, </w:t>
      </w:r>
      <w:r>
        <w:rPr>
          <w:rFonts w:eastAsia="Calibri"/>
          <w:caps/>
          <w:noProof/>
          <w:sz w:val="28"/>
          <w:szCs w:val="22"/>
          <w:lang w:val="uk-UA" w:eastAsia="en-US"/>
        </w:rPr>
        <w:t>ПРИМІСЬКИЙ МАРШРУТ</w:t>
      </w:r>
    </w:p>
    <w:p w14:paraId="7145AF61" w14:textId="77777777" w:rsidR="004317F2" w:rsidRPr="00513ECF" w:rsidRDefault="004317F2" w:rsidP="004317F2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513ECF">
        <w:rPr>
          <w:rFonts w:eastAsia="Calibri"/>
          <w:noProof/>
          <w:sz w:val="28"/>
          <w:szCs w:val="22"/>
          <w:lang w:val="uk-UA" w:eastAsia="en-US"/>
        </w:rPr>
        <w:t xml:space="preserve">Об’єкт дослідження – процес перевезень пасажирів на приміському пасажирському маршруті сполученням «Шостка </w:t>
      </w:r>
      <w:r>
        <w:rPr>
          <w:rFonts w:eastAsia="Calibri"/>
          <w:noProof/>
          <w:sz w:val="28"/>
          <w:szCs w:val="22"/>
          <w:lang w:val="uk-UA" w:eastAsia="en-US"/>
        </w:rPr>
        <w:t xml:space="preserve">– </w:t>
      </w:r>
      <w:r w:rsidRPr="00513ECF">
        <w:rPr>
          <w:rFonts w:eastAsia="Calibri"/>
          <w:noProof/>
          <w:sz w:val="28"/>
          <w:szCs w:val="22"/>
          <w:lang w:val="uk-UA" w:eastAsia="en-US"/>
        </w:rPr>
        <w:t>Очкине».</w:t>
      </w:r>
    </w:p>
    <w:p w14:paraId="19661613" w14:textId="77777777" w:rsidR="004317F2" w:rsidRPr="00513ECF" w:rsidRDefault="004317F2" w:rsidP="004317F2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513ECF">
        <w:rPr>
          <w:rFonts w:eastAsia="Calibri"/>
          <w:noProof/>
          <w:sz w:val="28"/>
          <w:szCs w:val="22"/>
          <w:lang w:val="uk-UA" w:eastAsia="en-US"/>
        </w:rPr>
        <w:t xml:space="preserve">Мета роботи – </w:t>
      </w:r>
      <w:r w:rsidRPr="007644A7">
        <w:rPr>
          <w:rFonts w:eastAsia="Calibri"/>
          <w:noProof/>
          <w:sz w:val="28"/>
          <w:szCs w:val="22"/>
          <w:lang w:val="uk-UA" w:eastAsia="en-US"/>
        </w:rPr>
        <w:t>підвищення ефективності системи доставки пасажирів на приміському маршруті сполученням «Шостка – Очкине»</w:t>
      </w:r>
      <w:r w:rsidRPr="00513ECF">
        <w:rPr>
          <w:rFonts w:eastAsia="Calibri"/>
          <w:noProof/>
          <w:sz w:val="28"/>
          <w:szCs w:val="22"/>
          <w:lang w:val="uk-UA" w:eastAsia="en-US"/>
        </w:rPr>
        <w:t>.</w:t>
      </w:r>
    </w:p>
    <w:p w14:paraId="7C6997DD" w14:textId="77777777" w:rsidR="004317F2" w:rsidRPr="00513ECF" w:rsidRDefault="004317F2" w:rsidP="004317F2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513ECF">
        <w:rPr>
          <w:rFonts w:eastAsia="Calibri"/>
          <w:noProof/>
          <w:sz w:val="28"/>
          <w:szCs w:val="22"/>
          <w:lang w:val="uk-UA" w:eastAsia="en-US"/>
        </w:rPr>
        <w:t>Метод дослідження – натурно-аналітичний, математичне моделювання.</w:t>
      </w:r>
    </w:p>
    <w:p w14:paraId="79F3E5A1" w14:textId="77777777" w:rsidR="004317F2" w:rsidRPr="00513ECF" w:rsidRDefault="004317F2" w:rsidP="004317F2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>
        <w:rPr>
          <w:rFonts w:eastAsia="Calibri"/>
          <w:noProof/>
          <w:sz w:val="28"/>
          <w:szCs w:val="22"/>
          <w:lang w:val="uk-UA" w:eastAsia="en-US"/>
        </w:rPr>
        <w:t>На основі результатів проведеного обстеження пасажиропотоків виявлено недоліки в роботі маршруту «Шостка – Очкине», серед яких основними є: невідповідність типу та місткості автобусу, що працює на маршруті, вимогам щодо перевезень в приміському сполученні та існуючому пасажиропотоку, а також нерегулярність здійснення перевезень в даному напрямку. Для усунення встановлених недоліків за критерієм мінімуму сумарних годинних витрат обрано раціональну марку автобусу (</w:t>
      </w:r>
      <w:r w:rsidRPr="00AC6D7C">
        <w:rPr>
          <w:sz w:val="28"/>
          <w:szCs w:val="28"/>
          <w:lang w:val="uk-UA"/>
        </w:rPr>
        <w:t>БАЗ-А079.14</w:t>
      </w:r>
      <w:r>
        <w:rPr>
          <w:rFonts w:eastAsia="Calibri"/>
          <w:noProof/>
          <w:sz w:val="28"/>
          <w:szCs w:val="22"/>
          <w:lang w:val="uk-UA" w:eastAsia="en-US"/>
        </w:rPr>
        <w:t>), місткість якого відповідає потужності існуючого пасажиропотоку на маршруті та за своїми характеристиками є приміським. Також з урахуванням потреб користувачів маршруту розроблено новий розклад руху автобусів, а також для визначеної кількості водіїв складено графік їх роботи. Доцільність придбання обраного рухомого складу підтверджена достатньо високими значення показників ефективності інвестиційного проєкту.</w:t>
      </w:r>
    </w:p>
    <w:p w14:paraId="1CBD4481" w14:textId="77777777" w:rsidR="004317F2" w:rsidRPr="00513ECF" w:rsidRDefault="004317F2" w:rsidP="004317F2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513ECF">
        <w:rPr>
          <w:rFonts w:eastAsia="Calibri"/>
          <w:noProof/>
          <w:sz w:val="28"/>
          <w:szCs w:val="22"/>
          <w:lang w:val="uk-UA" w:eastAsia="en-US"/>
        </w:rPr>
        <w:t>Інформація щодо впровадження:</w:t>
      </w:r>
      <w:r>
        <w:rPr>
          <w:rFonts w:eastAsia="Calibri"/>
          <w:noProof/>
          <w:sz w:val="28"/>
          <w:szCs w:val="22"/>
          <w:lang w:val="uk-UA" w:eastAsia="en-US"/>
        </w:rPr>
        <w:t xml:space="preserve"> запропоновані заходи можуть бути розглянуті керівництвом </w:t>
      </w:r>
      <w:r w:rsidRPr="00AC6D7C">
        <w:rPr>
          <w:sz w:val="28"/>
          <w:lang w:val="uk-UA"/>
        </w:rPr>
        <w:t>ПрАТ «Шосткинське АТП-15909»</w:t>
      </w:r>
      <w:r>
        <w:rPr>
          <w:sz w:val="28"/>
          <w:lang w:val="uk-UA"/>
        </w:rPr>
        <w:t xml:space="preserve"> на питання впровадження в 2021 році</w:t>
      </w:r>
      <w:r w:rsidRPr="00513ECF">
        <w:rPr>
          <w:rFonts w:eastAsia="Calibri"/>
          <w:noProof/>
          <w:sz w:val="28"/>
          <w:szCs w:val="22"/>
          <w:lang w:val="uk-UA" w:eastAsia="en-US"/>
        </w:rPr>
        <w:t>.</w:t>
      </w:r>
    </w:p>
    <w:p w14:paraId="23F9DBD0" w14:textId="77777777" w:rsidR="004317F2" w:rsidRPr="00513ECF" w:rsidRDefault="004317F2" w:rsidP="004317F2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513ECF">
        <w:rPr>
          <w:rFonts w:eastAsia="Calibri"/>
          <w:noProof/>
          <w:sz w:val="28"/>
          <w:szCs w:val="22"/>
          <w:lang w:val="uk-UA" w:eastAsia="en-US"/>
        </w:rPr>
        <w:t xml:space="preserve">Рекомендації щодо використання результатів роботи: отримані результати можуть бути використанні </w:t>
      </w:r>
      <w:r>
        <w:rPr>
          <w:rFonts w:eastAsia="Calibri"/>
          <w:noProof/>
          <w:sz w:val="28"/>
          <w:szCs w:val="22"/>
          <w:lang w:val="uk-UA" w:eastAsia="en-US"/>
        </w:rPr>
        <w:t>при вирішенні питання підвищення ефективності перевезення пасажирів у приміському сполученні</w:t>
      </w:r>
      <w:r w:rsidRPr="00513ECF">
        <w:rPr>
          <w:rFonts w:eastAsia="Calibri"/>
          <w:noProof/>
          <w:sz w:val="28"/>
          <w:szCs w:val="22"/>
          <w:lang w:val="uk-UA" w:eastAsia="en-US"/>
        </w:rPr>
        <w:t>.</w:t>
      </w:r>
    </w:p>
    <w:p w14:paraId="437270F6" w14:textId="77777777" w:rsidR="004F7050" w:rsidRDefault="004317F2" w:rsidP="004317F2">
      <w:r w:rsidRPr="00513ECF">
        <w:rPr>
          <w:rFonts w:eastAsia="Calibri"/>
          <w:noProof/>
          <w:sz w:val="28"/>
          <w:szCs w:val="22"/>
          <w:lang w:val="uk-UA" w:eastAsia="en-US"/>
        </w:rPr>
        <w:t xml:space="preserve">Сфера застосування: </w:t>
      </w:r>
      <w:r>
        <w:rPr>
          <w:rFonts w:eastAsia="Calibri"/>
          <w:noProof/>
          <w:sz w:val="28"/>
          <w:szCs w:val="22"/>
          <w:lang w:val="uk-UA" w:eastAsia="en-US"/>
        </w:rPr>
        <w:t>приміські пасажирські перевезення</w:t>
      </w:r>
      <w:r w:rsidRPr="00513ECF">
        <w:rPr>
          <w:rFonts w:eastAsia="Calibri"/>
          <w:noProof/>
          <w:sz w:val="28"/>
          <w:szCs w:val="22"/>
          <w:lang w:val="uk-UA" w:eastAsia="en-US"/>
        </w:rPr>
        <w:t>.</w:t>
      </w:r>
    </w:p>
    <w:sectPr w:rsidR="004F7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7F2"/>
    <w:rsid w:val="00103D7E"/>
    <w:rsid w:val="00147053"/>
    <w:rsid w:val="001F0CDC"/>
    <w:rsid w:val="00213A5B"/>
    <w:rsid w:val="004317F2"/>
    <w:rsid w:val="00454215"/>
    <w:rsid w:val="004F7050"/>
    <w:rsid w:val="005416E4"/>
    <w:rsid w:val="006342D6"/>
    <w:rsid w:val="00705D1A"/>
    <w:rsid w:val="00850D05"/>
    <w:rsid w:val="009210AE"/>
    <w:rsid w:val="009617FE"/>
    <w:rsid w:val="00BC19A3"/>
    <w:rsid w:val="00D653B8"/>
    <w:rsid w:val="00E0766E"/>
    <w:rsid w:val="00F3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1D676"/>
  <w15:chartTrackingRefBased/>
  <w15:docId w15:val="{0E9ABEB1-753D-4B2C-852C-5FD53852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Любый</dc:creator>
  <cp:keywords/>
  <dc:description/>
  <cp:lastModifiedBy>Евгений Любый</cp:lastModifiedBy>
  <cp:revision>1</cp:revision>
  <dcterms:created xsi:type="dcterms:W3CDTF">2021-03-02T10:47:00Z</dcterms:created>
  <dcterms:modified xsi:type="dcterms:W3CDTF">2021-03-02T10:49:00Z</dcterms:modified>
</cp:coreProperties>
</file>