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DEFE6A" w14:textId="77777777" w:rsidR="00260C62" w:rsidRPr="002F4D93" w:rsidRDefault="00260C62" w:rsidP="00260C62">
      <w:pPr>
        <w:keepNext/>
        <w:keepLines/>
        <w:pageBreakBefore/>
        <w:widowControl w:val="0"/>
        <w:suppressAutoHyphens/>
        <w:spacing w:after="500" w:line="360" w:lineRule="auto"/>
        <w:jc w:val="center"/>
        <w:outlineLvl w:val="0"/>
        <w:rPr>
          <w:rFonts w:ascii="Times New Roman" w:eastAsia="Times New Roman" w:hAnsi="Times New Roman" w:cs="Times New Roman"/>
          <w:caps/>
          <w:sz w:val="28"/>
          <w:szCs w:val="32"/>
          <w:lang w:val="uk-UA" w:eastAsia="ru-RU"/>
        </w:rPr>
      </w:pPr>
      <w:r w:rsidRPr="002F4D93">
        <w:rPr>
          <w:rFonts w:ascii="Times New Roman" w:eastAsia="Times New Roman" w:hAnsi="Times New Roman" w:cs="Times New Roman"/>
          <w:caps/>
          <w:sz w:val="28"/>
          <w:szCs w:val="32"/>
          <w:lang w:val="uk-UA" w:eastAsia="ru-RU"/>
        </w:rPr>
        <w:t>РЕФЕРАТ</w:t>
      </w:r>
    </w:p>
    <w:p w14:paraId="76D2F5E8" w14:textId="77777777" w:rsidR="00260C62" w:rsidRPr="002F4D93" w:rsidRDefault="00260C62" w:rsidP="00260C62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</w:pPr>
      <w:r w:rsidRPr="002F4D93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 xml:space="preserve">Дипломна робота магістра:  </w:t>
      </w:r>
      <w:r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>87</w:t>
      </w:r>
      <w:r w:rsidRPr="002F4D93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 xml:space="preserve"> с., </w:t>
      </w:r>
      <w:r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 xml:space="preserve">1 </w:t>
      </w:r>
      <w:r w:rsidRPr="002F4D93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 xml:space="preserve">рис., </w:t>
      </w:r>
      <w:r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 xml:space="preserve">11 </w:t>
      </w:r>
      <w:r w:rsidRPr="002F4D93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 xml:space="preserve">табл., </w:t>
      </w:r>
      <w:r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>46</w:t>
      </w:r>
      <w:r w:rsidRPr="002F4D93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 xml:space="preserve"> джерел.</w:t>
      </w:r>
    </w:p>
    <w:p w14:paraId="1630B77A" w14:textId="77777777" w:rsidR="00260C62" w:rsidRDefault="00260C62" w:rsidP="00260C62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Toc338187965"/>
      <w:bookmarkStart w:id="1" w:name="_Toc338197400"/>
      <w:bookmarkStart w:id="2" w:name="_Toc338283628"/>
      <w:bookmarkStart w:id="3" w:name="_Toc338283654"/>
      <w:bookmarkStart w:id="4" w:name="_Toc338327202"/>
      <w:bookmarkStart w:id="5" w:name="_Toc338330005"/>
      <w:bookmarkStart w:id="6" w:name="_Toc338612150"/>
      <w:bookmarkStart w:id="7" w:name="_Toc339321613"/>
      <w:bookmarkStart w:id="8" w:name="_Toc340006254"/>
      <w:bookmarkStart w:id="9" w:name="_Toc340006362"/>
      <w:bookmarkStart w:id="10" w:name="_Toc340006536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ЙМОВІРНІСТЬ ВИБОРУ, ШЛЯХ ПЕРЕСУВАННЯ,</w:t>
      </w:r>
      <w:r w:rsidRPr="002F4D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 w:rsidRPr="002F4D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ФУНКЦІЯ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КОРИСНОСТІ</w:t>
      </w:r>
      <w:r w:rsidRPr="002F4D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ВАРТІСТЬ ЧАСУ</w:t>
      </w:r>
      <w:r w:rsidRPr="002F4D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ГРОМАДСЬКИЙ ТРАНСПОРТ</w:t>
      </w:r>
    </w:p>
    <w:p w14:paraId="65FB6FE7" w14:textId="77777777" w:rsidR="00260C62" w:rsidRPr="002F4D93" w:rsidRDefault="00260C62" w:rsidP="00260C62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A00CDAD" w14:textId="77777777" w:rsidR="00260C62" w:rsidRPr="002F4D93" w:rsidRDefault="00260C62" w:rsidP="00260C62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F4D93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>Об’єкт дослідження –</w:t>
      </w:r>
      <w:r w:rsidRPr="002F4D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214A0">
        <w:rPr>
          <w:rFonts w:ascii="Times New Roman" w:hAnsi="Times New Roman"/>
          <w:sz w:val="28"/>
          <w:szCs w:val="28"/>
          <w:lang w:val="uk-UA"/>
        </w:rPr>
        <w:t>процес вибору пасажиром шляху пересування при користуванні громадським транспортом</w:t>
      </w:r>
      <w:r w:rsidRPr="002F4D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0BDF611C" w14:textId="77777777" w:rsidR="00260C62" w:rsidRPr="002F4D93" w:rsidRDefault="00260C62" w:rsidP="00260C62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F4D93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 xml:space="preserve">Мета роботи – </w:t>
      </w:r>
      <w:r w:rsidRPr="002214A0">
        <w:rPr>
          <w:rFonts w:ascii="Times New Roman" w:hAnsi="Times New Roman" w:cs="Times New Roman"/>
          <w:sz w:val="28"/>
          <w:szCs w:val="28"/>
          <w:lang w:val="uk-UA"/>
        </w:rPr>
        <w:t xml:space="preserve">визначення доцільності врахування впливу вартості часу пасажира </w:t>
      </w:r>
      <w:r>
        <w:rPr>
          <w:rFonts w:ascii="Times New Roman" w:hAnsi="Times New Roman" w:cs="Times New Roman"/>
          <w:sz w:val="28"/>
          <w:szCs w:val="28"/>
          <w:lang w:val="uk-UA"/>
        </w:rPr>
        <w:t>при моделюванні</w:t>
      </w:r>
      <w:r w:rsidRPr="002214A0">
        <w:rPr>
          <w:rFonts w:ascii="Times New Roman" w:hAnsi="Times New Roman" w:cs="Times New Roman"/>
          <w:sz w:val="28"/>
          <w:szCs w:val="28"/>
          <w:lang w:val="uk-UA"/>
        </w:rPr>
        <w:t xml:space="preserve"> вибору шляху пересування</w:t>
      </w:r>
      <w:r w:rsidRPr="002F4D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139D1B02" w14:textId="77777777" w:rsidR="00260C62" w:rsidRPr="002F4D93" w:rsidRDefault="00260C62" w:rsidP="00260C62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</w:pPr>
      <w:r w:rsidRPr="002F4D93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 xml:space="preserve">Метод дослідження – </w:t>
      </w:r>
      <w:proofErr w:type="spellStart"/>
      <w:r w:rsidRPr="002F4D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натурно</w:t>
      </w:r>
      <w:proofErr w:type="spellEnd"/>
      <w:r w:rsidRPr="002F4D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-аналітичний, математичне моделювання.</w:t>
      </w:r>
    </w:p>
    <w:p w14:paraId="0D21D92C" w14:textId="77777777" w:rsidR="00260C62" w:rsidRPr="002214A0" w:rsidRDefault="00260C62" w:rsidP="00260C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214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Більшість людей,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які</w:t>
      </w:r>
      <w:r w:rsidRPr="002214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користуються громадським транспортом, при постановці питання про вартість поїздки назвуть ціну квитка на проїзд. Однак насправді практично кожен пасажир несвідомо оцінює час та якість поїздки. В сукупності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ці</w:t>
      </w:r>
      <w:r w:rsidRPr="002214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фактори впливають на рішення більшості пасажирів про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вибір</w:t>
      </w:r>
      <w:r w:rsidRPr="002214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2214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громадського транспорту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або</w:t>
      </w:r>
      <w:r w:rsidRPr="002214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вибір певного шляху пересування. Іншими словами, для кожного доступного варіанту подорожі пасажири підсвідомо дають особисту оцінку тому, що в транспортному моделюванні називається узагальненою вартістю поїздки.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214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Значення часу поїздки зазвичай співвідноситься з вартістю часу, витраченого в транспорті. Цінність економії часу в дорозі часто сприймається як перевага швидшої поїздки.</w:t>
      </w:r>
    </w:p>
    <w:p w14:paraId="66951E5C" w14:textId="77777777" w:rsidR="00260C62" w:rsidRPr="002F4D93" w:rsidRDefault="00260C62" w:rsidP="00260C62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</w:pPr>
      <w:r w:rsidRPr="002F4D93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 xml:space="preserve">Інформація щодо впровадження: </w:t>
      </w:r>
      <w:r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 xml:space="preserve">отримана модель </w:t>
      </w:r>
      <w:r w:rsidRPr="002214A0">
        <w:rPr>
          <w:rFonts w:ascii="Times New Roman" w:hAnsi="Times New Roman" w:cs="Times New Roman"/>
          <w:sz w:val="28"/>
          <w:szCs w:val="28"/>
          <w:lang w:val="uk-UA"/>
        </w:rPr>
        <w:t>вибору пасажиром шляху пересування з урахуванням вартості часу</w:t>
      </w:r>
      <w:r w:rsidRPr="002F4D93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 xml:space="preserve"> може бути застосована при визначенні попиту пасажирів на пересування громадським транспортом.</w:t>
      </w:r>
    </w:p>
    <w:p w14:paraId="01BAA42A" w14:textId="77777777" w:rsidR="00260C62" w:rsidRPr="002F4D93" w:rsidRDefault="00260C62" w:rsidP="00260C62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</w:pPr>
      <w:r w:rsidRPr="002F4D93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 xml:space="preserve">Рекомендації щодо використання результатів роботи: визначена функція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корисності шляху пересування пасажира з урахуванням комплексного показника вартості часу м</w:t>
      </w:r>
      <w:r w:rsidRPr="002F4D93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>оже бути використана як основа для моделювання розподілу потоків пасажирів по маршрутній мережі міста.</w:t>
      </w:r>
    </w:p>
    <w:p w14:paraId="44C14079" w14:textId="70389295" w:rsidR="007F29ED" w:rsidRDefault="00260C62" w:rsidP="00260C62">
      <w:r w:rsidRPr="002F4D93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>Сфера застосування: громадський транспорт, транспортне планування міст.</w:t>
      </w:r>
    </w:p>
    <w:sectPr w:rsidR="007F29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C62"/>
    <w:rsid w:val="00260C62"/>
    <w:rsid w:val="007F2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71404"/>
  <w15:chartTrackingRefBased/>
  <w15:docId w15:val="{1BBA65F0-48F1-468C-8D68-F319D7AF2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C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1447</Characters>
  <Application>Microsoft Office Word</Application>
  <DocSecurity>0</DocSecurity>
  <Lines>12</Lines>
  <Paragraphs>3</Paragraphs>
  <ScaleCrop>false</ScaleCrop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</dc:creator>
  <cp:keywords/>
  <dc:description/>
  <cp:lastModifiedBy>SOV</cp:lastModifiedBy>
  <cp:revision>1</cp:revision>
  <dcterms:created xsi:type="dcterms:W3CDTF">2021-03-02T21:15:00Z</dcterms:created>
  <dcterms:modified xsi:type="dcterms:W3CDTF">2021-03-02T21:15:00Z</dcterms:modified>
</cp:coreProperties>
</file>