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6EE" w:rsidRDefault="003A26EE" w:rsidP="00073CEB">
      <w:bookmarkStart w:id="0" w:name="_GoBack"/>
      <w:bookmarkEnd w:id="0"/>
    </w:p>
    <w:p w:rsidR="003A26EE" w:rsidRPr="00075E80" w:rsidRDefault="003A26EE" w:rsidP="003A26EE">
      <w:pPr>
        <w:jc w:val="center"/>
        <w:rPr>
          <w:rFonts w:ascii="Times New Roman" w:hAnsi="Times New Roman" w:cs="Times New Roman"/>
          <w:sz w:val="44"/>
          <w:szCs w:val="44"/>
        </w:rPr>
      </w:pPr>
      <w:r w:rsidRPr="00075E80">
        <w:rPr>
          <w:rFonts w:ascii="Times New Roman" w:hAnsi="Times New Roman" w:cs="Times New Roman"/>
          <w:sz w:val="44"/>
          <w:szCs w:val="44"/>
        </w:rPr>
        <w:t>А. К. Чаплыгин</w:t>
      </w:r>
    </w:p>
    <w:p w:rsidR="003A26EE" w:rsidRPr="00075E80" w:rsidRDefault="003A26EE" w:rsidP="003A26EE">
      <w:pPr>
        <w:jc w:val="center"/>
        <w:rPr>
          <w:rFonts w:ascii="Times New Roman" w:hAnsi="Times New Roman" w:cs="Times New Roman"/>
          <w:sz w:val="44"/>
          <w:szCs w:val="44"/>
        </w:rPr>
      </w:pPr>
    </w:p>
    <w:p w:rsidR="003A26EE" w:rsidRDefault="003A26EE" w:rsidP="003A26EE">
      <w:pPr>
        <w:jc w:val="center"/>
        <w:rPr>
          <w:rFonts w:ascii="Times New Roman" w:hAnsi="Times New Roman" w:cs="Times New Roman"/>
          <w:sz w:val="36"/>
          <w:szCs w:val="36"/>
        </w:rPr>
      </w:pPr>
    </w:p>
    <w:p w:rsidR="003A26EE" w:rsidRDefault="003A26EE" w:rsidP="003A26EE">
      <w:pPr>
        <w:jc w:val="center"/>
        <w:rPr>
          <w:rFonts w:ascii="Times New Roman" w:hAnsi="Times New Roman" w:cs="Times New Roman"/>
          <w:sz w:val="36"/>
          <w:szCs w:val="36"/>
        </w:rPr>
      </w:pPr>
    </w:p>
    <w:p w:rsidR="003A26EE" w:rsidRDefault="003A26EE" w:rsidP="003A26EE">
      <w:pPr>
        <w:jc w:val="center"/>
        <w:rPr>
          <w:rFonts w:ascii="Times New Roman" w:hAnsi="Times New Roman" w:cs="Times New Roman"/>
          <w:sz w:val="36"/>
          <w:szCs w:val="36"/>
        </w:rPr>
      </w:pPr>
    </w:p>
    <w:p w:rsidR="003A26EE" w:rsidRDefault="003A26EE" w:rsidP="003A26EE">
      <w:pPr>
        <w:spacing w:after="0"/>
        <w:jc w:val="center"/>
        <w:rPr>
          <w:rFonts w:ascii="Times New Roman" w:hAnsi="Times New Roman" w:cs="Times New Roman"/>
          <w:sz w:val="36"/>
          <w:szCs w:val="36"/>
        </w:rPr>
      </w:pPr>
    </w:p>
    <w:p w:rsidR="003A26EE" w:rsidRPr="00075E80" w:rsidRDefault="003A26EE" w:rsidP="003A26EE">
      <w:pPr>
        <w:spacing w:after="0"/>
        <w:jc w:val="center"/>
        <w:rPr>
          <w:rFonts w:ascii="Times New Roman" w:hAnsi="Times New Roman" w:cs="Times New Roman"/>
          <w:sz w:val="40"/>
          <w:szCs w:val="40"/>
        </w:rPr>
      </w:pPr>
      <w:r w:rsidRPr="00075E80">
        <w:rPr>
          <w:rFonts w:ascii="Times New Roman" w:hAnsi="Times New Roman" w:cs="Times New Roman"/>
          <w:b/>
          <w:sz w:val="44"/>
          <w:szCs w:val="44"/>
        </w:rPr>
        <w:t xml:space="preserve">Творчество и самотворчество человека в </w:t>
      </w:r>
    </w:p>
    <w:p w:rsidR="003A26EE" w:rsidRDefault="003A26EE" w:rsidP="003A26EE">
      <w:pPr>
        <w:spacing w:after="0"/>
        <w:jc w:val="center"/>
        <w:rPr>
          <w:rFonts w:ascii="Times New Roman" w:hAnsi="Times New Roman" w:cs="Times New Roman"/>
          <w:b/>
          <w:sz w:val="44"/>
          <w:szCs w:val="44"/>
        </w:rPr>
      </w:pPr>
      <w:r w:rsidRPr="00075E80">
        <w:rPr>
          <w:rFonts w:ascii="Times New Roman" w:hAnsi="Times New Roman" w:cs="Times New Roman"/>
          <w:b/>
          <w:sz w:val="44"/>
          <w:szCs w:val="44"/>
        </w:rPr>
        <w:t>ретроспективе</w:t>
      </w:r>
      <w:r>
        <w:rPr>
          <w:rFonts w:ascii="Times New Roman" w:hAnsi="Times New Roman" w:cs="Times New Roman"/>
          <w:b/>
          <w:sz w:val="44"/>
          <w:szCs w:val="44"/>
        </w:rPr>
        <w:t xml:space="preserve"> и перспективе </w:t>
      </w:r>
    </w:p>
    <w:p w:rsidR="003A26EE" w:rsidRPr="001533B7" w:rsidRDefault="003A26EE" w:rsidP="003A26EE">
      <w:pPr>
        <w:spacing w:after="0"/>
        <w:jc w:val="center"/>
        <w:rPr>
          <w:rFonts w:ascii="Times New Roman" w:hAnsi="Times New Roman" w:cs="Times New Roman"/>
          <w:sz w:val="44"/>
          <w:szCs w:val="44"/>
        </w:rPr>
      </w:pPr>
      <w:r w:rsidRPr="001533B7">
        <w:rPr>
          <w:rFonts w:ascii="Times New Roman" w:hAnsi="Times New Roman" w:cs="Times New Roman"/>
          <w:sz w:val="44"/>
          <w:szCs w:val="44"/>
        </w:rPr>
        <w:t>(философские очерки и этюды)</w:t>
      </w:r>
    </w:p>
    <w:p w:rsidR="003A26EE" w:rsidRDefault="003A26EE" w:rsidP="003A26EE">
      <w:pPr>
        <w:spacing w:after="0"/>
        <w:jc w:val="center"/>
        <w:rPr>
          <w:rFonts w:ascii="Times New Roman" w:hAnsi="Times New Roman" w:cs="Times New Roman"/>
          <w:sz w:val="44"/>
          <w:szCs w:val="44"/>
        </w:rPr>
      </w:pPr>
    </w:p>
    <w:p w:rsidR="003A26EE" w:rsidRDefault="003A26EE" w:rsidP="003A26EE">
      <w:pPr>
        <w:jc w:val="center"/>
        <w:rPr>
          <w:rFonts w:ascii="Times New Roman" w:hAnsi="Times New Roman" w:cs="Times New Roman"/>
          <w:sz w:val="44"/>
          <w:szCs w:val="44"/>
        </w:rPr>
      </w:pPr>
    </w:p>
    <w:p w:rsidR="003A26EE" w:rsidRDefault="003A26EE" w:rsidP="003A26EE">
      <w:pPr>
        <w:jc w:val="center"/>
        <w:rPr>
          <w:rFonts w:ascii="Times New Roman" w:hAnsi="Times New Roman" w:cs="Times New Roman"/>
          <w:sz w:val="44"/>
          <w:szCs w:val="44"/>
        </w:rPr>
      </w:pPr>
    </w:p>
    <w:p w:rsidR="003A26EE" w:rsidRDefault="003A26EE" w:rsidP="003A26EE">
      <w:pPr>
        <w:jc w:val="center"/>
        <w:rPr>
          <w:rFonts w:ascii="Times New Roman" w:hAnsi="Times New Roman" w:cs="Times New Roman"/>
          <w:sz w:val="44"/>
          <w:szCs w:val="44"/>
        </w:rPr>
      </w:pPr>
    </w:p>
    <w:p w:rsidR="003A26EE" w:rsidRDefault="003A26EE" w:rsidP="003A26EE">
      <w:pPr>
        <w:jc w:val="center"/>
        <w:rPr>
          <w:rFonts w:ascii="Times New Roman" w:hAnsi="Times New Roman" w:cs="Times New Roman"/>
          <w:sz w:val="44"/>
          <w:szCs w:val="44"/>
        </w:rPr>
      </w:pPr>
    </w:p>
    <w:p w:rsidR="003A26EE" w:rsidRDefault="003A26EE" w:rsidP="003A26EE">
      <w:pPr>
        <w:jc w:val="center"/>
        <w:rPr>
          <w:rFonts w:ascii="Times New Roman" w:hAnsi="Times New Roman" w:cs="Times New Roman"/>
          <w:sz w:val="44"/>
          <w:szCs w:val="44"/>
        </w:rPr>
      </w:pPr>
    </w:p>
    <w:p w:rsidR="003A26EE" w:rsidRDefault="003A26EE" w:rsidP="003A26EE">
      <w:pPr>
        <w:jc w:val="center"/>
        <w:rPr>
          <w:rFonts w:ascii="Times New Roman" w:hAnsi="Times New Roman" w:cs="Times New Roman"/>
          <w:sz w:val="44"/>
          <w:szCs w:val="44"/>
        </w:rPr>
      </w:pPr>
    </w:p>
    <w:p w:rsidR="003A26EE" w:rsidRDefault="003A26EE" w:rsidP="003A26EE">
      <w:pPr>
        <w:rPr>
          <w:rFonts w:ascii="Times New Roman" w:hAnsi="Times New Roman" w:cs="Times New Roman"/>
          <w:sz w:val="44"/>
          <w:szCs w:val="44"/>
        </w:rPr>
      </w:pPr>
    </w:p>
    <w:p w:rsidR="003A26EE" w:rsidRPr="00075E80" w:rsidRDefault="003A26EE" w:rsidP="003A26EE">
      <w:pPr>
        <w:jc w:val="center"/>
        <w:rPr>
          <w:rFonts w:ascii="Times New Roman" w:hAnsi="Times New Roman" w:cs="Times New Roman"/>
          <w:sz w:val="44"/>
          <w:szCs w:val="44"/>
        </w:rPr>
      </w:pPr>
      <w:r>
        <w:rPr>
          <w:rFonts w:ascii="Times New Roman" w:hAnsi="Times New Roman" w:cs="Times New Roman"/>
          <w:sz w:val="44"/>
          <w:szCs w:val="44"/>
        </w:rPr>
        <w:t>Харьков</w:t>
      </w:r>
      <w:r>
        <w:rPr>
          <w:rFonts w:ascii="Times New Roman" w:hAnsi="Times New Roman" w:cs="Times New Roman"/>
          <w:sz w:val="44"/>
          <w:szCs w:val="44"/>
        </w:rPr>
        <w:tab/>
        <w:t>2018</w:t>
      </w:r>
    </w:p>
    <w:p w:rsidR="00326DD3" w:rsidRDefault="00326DD3" w:rsidP="00CB1BF6">
      <w:pPr>
        <w:rPr>
          <w:rFonts w:ascii="Times New Roman" w:hAnsi="Times New Roman" w:cs="Times New Roman"/>
          <w:sz w:val="44"/>
          <w:szCs w:val="44"/>
        </w:rPr>
      </w:pPr>
    </w:p>
    <w:p w:rsidR="00326DD3" w:rsidRDefault="00326DD3" w:rsidP="00326DD3">
      <w:pPr>
        <w:jc w:val="center"/>
        <w:rPr>
          <w:rFonts w:ascii="Times New Roman" w:hAnsi="Times New Roman" w:cs="Times New Roman"/>
          <w:b/>
          <w:sz w:val="36"/>
          <w:szCs w:val="36"/>
        </w:rPr>
        <w:sectPr w:rsidR="00326DD3" w:rsidSect="00326DD3">
          <w:headerReference w:type="default" r:id="rId9"/>
          <w:pgSz w:w="11906" w:h="16838"/>
          <w:pgMar w:top="1134" w:right="964" w:bottom="1531" w:left="1361" w:header="709" w:footer="709" w:gutter="0"/>
          <w:cols w:space="708"/>
          <w:titlePg/>
          <w:docGrid w:linePitch="360"/>
        </w:sectPr>
      </w:pPr>
    </w:p>
    <w:p w:rsidR="00E24AFD" w:rsidRPr="0025005C" w:rsidRDefault="00E24AFD" w:rsidP="00E24AFD">
      <w:pPr>
        <w:spacing w:after="0" w:line="240" w:lineRule="auto"/>
        <w:jc w:val="both"/>
        <w:rPr>
          <w:rFonts w:ascii="Times New Roman" w:hAnsi="Times New Roman" w:cs="Times New Roman"/>
          <w:sz w:val="24"/>
          <w:szCs w:val="24"/>
        </w:rPr>
      </w:pPr>
      <w:r w:rsidRPr="0025005C">
        <w:rPr>
          <w:rFonts w:ascii="Times New Roman" w:hAnsi="Times New Roman" w:cs="Times New Roman"/>
          <w:sz w:val="24"/>
          <w:szCs w:val="24"/>
        </w:rPr>
        <w:lastRenderedPageBreak/>
        <w:t>УДК</w:t>
      </w:r>
    </w:p>
    <w:p w:rsidR="00E24AFD" w:rsidRPr="0025005C" w:rsidRDefault="00E24AFD" w:rsidP="00E24AFD">
      <w:pPr>
        <w:spacing w:after="0" w:line="240" w:lineRule="auto"/>
        <w:jc w:val="both"/>
        <w:rPr>
          <w:rFonts w:ascii="Times New Roman" w:hAnsi="Times New Roman" w:cs="Times New Roman"/>
          <w:sz w:val="24"/>
          <w:szCs w:val="24"/>
        </w:rPr>
      </w:pPr>
      <w:r w:rsidRPr="0025005C">
        <w:rPr>
          <w:rFonts w:ascii="Times New Roman" w:hAnsi="Times New Roman" w:cs="Times New Roman"/>
          <w:sz w:val="24"/>
          <w:szCs w:val="24"/>
        </w:rPr>
        <w:t>ББК</w:t>
      </w:r>
    </w:p>
    <w:p w:rsidR="00E24AFD" w:rsidRPr="0025005C" w:rsidRDefault="00E24AFD" w:rsidP="00E24AFD">
      <w:pPr>
        <w:spacing w:after="0" w:line="240" w:lineRule="auto"/>
        <w:jc w:val="both"/>
        <w:rPr>
          <w:rFonts w:ascii="Times New Roman" w:hAnsi="Times New Roman" w:cs="Times New Roman"/>
          <w:sz w:val="24"/>
          <w:szCs w:val="24"/>
        </w:rPr>
      </w:pPr>
    </w:p>
    <w:p w:rsidR="00E24AFD" w:rsidRPr="00D128A2" w:rsidRDefault="00E24AFD" w:rsidP="00E24AFD">
      <w:pPr>
        <w:spacing w:after="0" w:line="240" w:lineRule="auto"/>
        <w:jc w:val="center"/>
        <w:rPr>
          <w:rFonts w:ascii="Times New Roman" w:hAnsi="Times New Roman" w:cs="Times New Roman"/>
          <w:sz w:val="28"/>
          <w:szCs w:val="28"/>
        </w:rPr>
      </w:pPr>
      <w:r w:rsidRPr="00D128A2">
        <w:rPr>
          <w:rFonts w:ascii="Times New Roman" w:hAnsi="Times New Roman" w:cs="Times New Roman"/>
          <w:sz w:val="28"/>
          <w:szCs w:val="28"/>
        </w:rPr>
        <w:t>Рецензенты:</w:t>
      </w:r>
    </w:p>
    <w:p w:rsidR="00E24AFD" w:rsidRPr="00D128A2" w:rsidRDefault="00E24AFD" w:rsidP="00E24AFD">
      <w:pPr>
        <w:spacing w:after="0" w:line="240" w:lineRule="auto"/>
        <w:jc w:val="center"/>
        <w:rPr>
          <w:rFonts w:ascii="Times New Roman" w:hAnsi="Times New Roman" w:cs="Times New Roman"/>
          <w:sz w:val="28"/>
          <w:szCs w:val="28"/>
        </w:rPr>
      </w:pPr>
      <w:r w:rsidRPr="00D128A2">
        <w:rPr>
          <w:rFonts w:ascii="Times New Roman" w:hAnsi="Times New Roman" w:cs="Times New Roman"/>
          <w:i/>
          <w:sz w:val="28"/>
          <w:szCs w:val="28"/>
        </w:rPr>
        <w:t>Заветный Сергей Александрович – д</w:t>
      </w:r>
      <w:r w:rsidRPr="00D128A2">
        <w:rPr>
          <w:rFonts w:ascii="Times New Roman" w:hAnsi="Times New Roman" w:cs="Times New Roman"/>
          <w:sz w:val="28"/>
          <w:szCs w:val="28"/>
        </w:rPr>
        <w:t>октор философских наук, профессор кафедры ЮНЕСКО «Философия человеческого общения» и социально-гуманитарных дисциплин Харьковского национального технического университета сельского хозяйства имени П. Василенко</w:t>
      </w:r>
    </w:p>
    <w:p w:rsidR="00E24AFD" w:rsidRPr="00D128A2" w:rsidRDefault="00E24AFD" w:rsidP="00E24AFD">
      <w:pPr>
        <w:spacing w:after="0" w:line="240" w:lineRule="auto"/>
        <w:jc w:val="center"/>
        <w:rPr>
          <w:rFonts w:ascii="Times New Roman" w:hAnsi="Times New Roman" w:cs="Times New Roman"/>
          <w:sz w:val="28"/>
          <w:szCs w:val="28"/>
        </w:rPr>
      </w:pPr>
    </w:p>
    <w:p w:rsidR="00E24AFD" w:rsidRPr="00D128A2" w:rsidRDefault="00E24AFD" w:rsidP="00E24AFD">
      <w:pPr>
        <w:spacing w:after="0" w:line="240" w:lineRule="auto"/>
        <w:jc w:val="center"/>
        <w:rPr>
          <w:rFonts w:ascii="Times New Roman" w:hAnsi="Times New Roman" w:cs="Times New Roman"/>
          <w:i/>
          <w:sz w:val="28"/>
          <w:szCs w:val="28"/>
        </w:rPr>
      </w:pPr>
      <w:r w:rsidRPr="00D128A2">
        <w:rPr>
          <w:rFonts w:ascii="Times New Roman" w:hAnsi="Times New Roman" w:cs="Times New Roman"/>
          <w:i/>
          <w:sz w:val="28"/>
          <w:szCs w:val="28"/>
        </w:rPr>
        <w:t xml:space="preserve">Петрушов Владимир Николаевич – </w:t>
      </w:r>
      <w:r w:rsidRPr="00D128A2">
        <w:rPr>
          <w:rFonts w:ascii="Times New Roman" w:hAnsi="Times New Roman" w:cs="Times New Roman"/>
          <w:sz w:val="28"/>
          <w:szCs w:val="28"/>
        </w:rPr>
        <w:t>доктор философских наук, профессор, заведующий кафедрой философии и социологии Украинского государственного университета железнодорожного транспорта (г. Харьков)</w:t>
      </w:r>
    </w:p>
    <w:p w:rsidR="00E24AFD" w:rsidRPr="00D128A2" w:rsidRDefault="00E24AFD" w:rsidP="00E24AFD">
      <w:pPr>
        <w:spacing w:after="0" w:line="240" w:lineRule="auto"/>
        <w:jc w:val="center"/>
        <w:rPr>
          <w:rFonts w:ascii="Times New Roman" w:hAnsi="Times New Roman" w:cs="Times New Roman"/>
          <w:b/>
          <w:sz w:val="28"/>
          <w:szCs w:val="28"/>
        </w:rPr>
      </w:pPr>
    </w:p>
    <w:p w:rsidR="00E24AFD" w:rsidRPr="00D128A2" w:rsidRDefault="00E24AFD" w:rsidP="00E24AFD">
      <w:pPr>
        <w:spacing w:after="0" w:line="240" w:lineRule="auto"/>
        <w:jc w:val="center"/>
        <w:rPr>
          <w:rFonts w:ascii="Times New Roman" w:hAnsi="Times New Roman" w:cs="Times New Roman"/>
          <w:i/>
          <w:sz w:val="28"/>
          <w:szCs w:val="28"/>
        </w:rPr>
      </w:pPr>
      <w:r w:rsidRPr="00D128A2">
        <w:rPr>
          <w:rFonts w:ascii="Times New Roman" w:hAnsi="Times New Roman" w:cs="Times New Roman"/>
          <w:i/>
          <w:sz w:val="28"/>
          <w:szCs w:val="28"/>
        </w:rPr>
        <w:t xml:space="preserve">Рекомендовано к изданию Ученым советом </w:t>
      </w:r>
    </w:p>
    <w:p w:rsidR="00E24AFD" w:rsidRPr="00D128A2" w:rsidRDefault="00E24AFD" w:rsidP="00E24AFD">
      <w:pPr>
        <w:spacing w:after="0" w:line="240" w:lineRule="auto"/>
        <w:jc w:val="center"/>
        <w:rPr>
          <w:rFonts w:ascii="Times New Roman" w:hAnsi="Times New Roman" w:cs="Times New Roman"/>
          <w:i/>
          <w:sz w:val="28"/>
          <w:szCs w:val="28"/>
        </w:rPr>
      </w:pPr>
      <w:r w:rsidRPr="00D128A2">
        <w:rPr>
          <w:rFonts w:ascii="Times New Roman" w:hAnsi="Times New Roman" w:cs="Times New Roman"/>
          <w:i/>
          <w:sz w:val="28"/>
          <w:szCs w:val="28"/>
        </w:rPr>
        <w:t xml:space="preserve">Харьковского национального автомобильно-дорожного университета </w:t>
      </w:r>
    </w:p>
    <w:p w:rsidR="00E24AFD" w:rsidRPr="00D128A2" w:rsidRDefault="00E24AFD" w:rsidP="00E24AFD">
      <w:pPr>
        <w:spacing w:after="0" w:line="240" w:lineRule="auto"/>
        <w:jc w:val="center"/>
        <w:rPr>
          <w:rFonts w:ascii="Times New Roman" w:hAnsi="Times New Roman" w:cs="Times New Roman"/>
          <w:i/>
          <w:sz w:val="28"/>
          <w:szCs w:val="28"/>
          <w:lang w:val="uk-UA"/>
        </w:rPr>
      </w:pPr>
      <w:r w:rsidRPr="00D128A2">
        <w:rPr>
          <w:rFonts w:ascii="Times New Roman" w:hAnsi="Times New Roman" w:cs="Times New Roman"/>
          <w:i/>
          <w:sz w:val="28"/>
          <w:szCs w:val="28"/>
        </w:rPr>
        <w:t>(протокол №</w:t>
      </w:r>
      <w:r w:rsidR="005D1C42">
        <w:rPr>
          <w:rFonts w:ascii="Times New Roman" w:hAnsi="Times New Roman" w:cs="Times New Roman"/>
          <w:i/>
          <w:sz w:val="28"/>
          <w:szCs w:val="28"/>
          <w:lang w:val="uk-UA"/>
        </w:rPr>
        <w:t>8</w:t>
      </w:r>
      <w:r w:rsidRPr="00D128A2">
        <w:rPr>
          <w:rFonts w:ascii="Times New Roman" w:hAnsi="Times New Roman" w:cs="Times New Roman"/>
          <w:i/>
          <w:sz w:val="28"/>
          <w:szCs w:val="28"/>
        </w:rPr>
        <w:t xml:space="preserve"> от 2</w:t>
      </w:r>
      <w:r w:rsidRPr="00D128A2">
        <w:rPr>
          <w:rFonts w:ascii="Times New Roman" w:hAnsi="Times New Roman" w:cs="Times New Roman"/>
          <w:i/>
          <w:sz w:val="28"/>
          <w:szCs w:val="28"/>
          <w:lang w:val="uk-UA"/>
        </w:rPr>
        <w:t>7</w:t>
      </w:r>
      <w:r w:rsidRPr="00D128A2">
        <w:rPr>
          <w:rFonts w:ascii="Times New Roman" w:hAnsi="Times New Roman" w:cs="Times New Roman"/>
          <w:i/>
          <w:sz w:val="28"/>
          <w:szCs w:val="28"/>
        </w:rPr>
        <w:t xml:space="preserve"> апреля 201</w:t>
      </w:r>
      <w:r w:rsidRPr="00D128A2">
        <w:rPr>
          <w:rFonts w:ascii="Times New Roman" w:hAnsi="Times New Roman" w:cs="Times New Roman"/>
          <w:i/>
          <w:sz w:val="28"/>
          <w:szCs w:val="28"/>
          <w:lang w:val="uk-UA"/>
        </w:rPr>
        <w:t>8</w:t>
      </w:r>
      <w:r w:rsidRPr="00D128A2">
        <w:rPr>
          <w:rFonts w:ascii="Times New Roman" w:hAnsi="Times New Roman" w:cs="Times New Roman"/>
          <w:i/>
          <w:sz w:val="28"/>
          <w:szCs w:val="28"/>
        </w:rPr>
        <w:t>г.)</w:t>
      </w:r>
    </w:p>
    <w:p w:rsidR="00E24AFD" w:rsidRPr="00D128A2" w:rsidRDefault="00E24AFD" w:rsidP="00E24AFD">
      <w:pPr>
        <w:spacing w:after="0" w:line="240" w:lineRule="auto"/>
        <w:ind w:firstLine="709"/>
        <w:jc w:val="center"/>
        <w:rPr>
          <w:rFonts w:ascii="Times New Roman" w:hAnsi="Times New Roman" w:cs="Times New Roman"/>
          <w:sz w:val="28"/>
          <w:szCs w:val="28"/>
          <w:lang w:val="uk-UA"/>
        </w:rPr>
      </w:pPr>
    </w:p>
    <w:p w:rsidR="00E24AFD" w:rsidRPr="00D128A2" w:rsidRDefault="00E24AFD" w:rsidP="00E24AFD">
      <w:pPr>
        <w:spacing w:line="240" w:lineRule="auto"/>
        <w:jc w:val="both"/>
        <w:rPr>
          <w:rFonts w:ascii="Times New Roman" w:hAnsi="Times New Roman" w:cs="Times New Roman"/>
          <w:b/>
          <w:sz w:val="28"/>
          <w:szCs w:val="28"/>
        </w:rPr>
      </w:pPr>
      <w:r w:rsidRPr="00D128A2">
        <w:rPr>
          <w:rFonts w:ascii="Times New Roman" w:hAnsi="Times New Roman" w:cs="Times New Roman"/>
          <w:b/>
          <w:sz w:val="28"/>
          <w:szCs w:val="28"/>
        </w:rPr>
        <w:t>Чаплыгин А. К.</w:t>
      </w:r>
    </w:p>
    <w:p w:rsidR="00E24AFD" w:rsidRPr="00D128A2" w:rsidRDefault="00E24AFD" w:rsidP="00E24AFD">
      <w:pPr>
        <w:spacing w:after="0" w:line="240" w:lineRule="auto"/>
        <w:ind w:firstLine="709"/>
        <w:jc w:val="both"/>
        <w:rPr>
          <w:rFonts w:ascii="Times New Roman" w:hAnsi="Times New Roman" w:cs="Times New Roman"/>
          <w:sz w:val="28"/>
          <w:szCs w:val="28"/>
        </w:rPr>
      </w:pPr>
      <w:r w:rsidRPr="00D128A2">
        <w:rPr>
          <w:rFonts w:ascii="Times New Roman" w:hAnsi="Times New Roman" w:cs="Times New Roman"/>
          <w:sz w:val="28"/>
          <w:szCs w:val="28"/>
        </w:rPr>
        <w:t xml:space="preserve">Творчество и самотворчество человека в ретроспективе и перспективе. Сборник статей и этюдов / А. К. Чаплыгин. – Х.: </w:t>
      </w:r>
      <w:r w:rsidR="00937D9E">
        <w:rPr>
          <w:rFonts w:ascii="Times New Roman" w:hAnsi="Times New Roman" w:cs="Times New Roman"/>
          <w:sz w:val="28"/>
          <w:szCs w:val="28"/>
        </w:rPr>
        <w:t>Издательство «Лидер», 2018 – 43</w:t>
      </w:r>
      <w:r w:rsidR="0009796A">
        <w:rPr>
          <w:rFonts w:ascii="Times New Roman" w:hAnsi="Times New Roman" w:cs="Times New Roman"/>
          <w:sz w:val="28"/>
          <w:szCs w:val="28"/>
        </w:rPr>
        <w:t>7</w:t>
      </w:r>
      <w:r w:rsidRPr="00D128A2">
        <w:rPr>
          <w:rFonts w:ascii="Times New Roman" w:hAnsi="Times New Roman" w:cs="Times New Roman"/>
          <w:sz w:val="28"/>
          <w:szCs w:val="28"/>
        </w:rPr>
        <w:t>с.</w:t>
      </w:r>
    </w:p>
    <w:p w:rsidR="00E24AFD" w:rsidRPr="00D128A2" w:rsidRDefault="00E24AFD" w:rsidP="00E24AFD">
      <w:pPr>
        <w:spacing w:after="0" w:line="240" w:lineRule="auto"/>
        <w:ind w:firstLine="709"/>
        <w:jc w:val="both"/>
        <w:rPr>
          <w:rFonts w:ascii="Times New Roman" w:hAnsi="Times New Roman" w:cs="Times New Roman"/>
          <w:b/>
          <w:sz w:val="28"/>
          <w:szCs w:val="28"/>
        </w:rPr>
      </w:pPr>
      <w:r w:rsidRPr="00D128A2">
        <w:rPr>
          <w:rFonts w:ascii="Times New Roman" w:hAnsi="Times New Roman" w:cs="Times New Roman"/>
          <w:b/>
          <w:sz w:val="28"/>
          <w:szCs w:val="28"/>
          <w:lang w:val="en-US"/>
        </w:rPr>
        <w:t>ISBN</w:t>
      </w:r>
      <w:r w:rsidRPr="00D128A2">
        <w:rPr>
          <w:rFonts w:ascii="Times New Roman" w:hAnsi="Times New Roman" w:cs="Times New Roman"/>
          <w:b/>
          <w:sz w:val="28"/>
          <w:szCs w:val="28"/>
        </w:rPr>
        <w:tab/>
      </w:r>
    </w:p>
    <w:p w:rsidR="00E24AFD" w:rsidRPr="0025005C" w:rsidRDefault="00E24AFD" w:rsidP="00E24AFD">
      <w:pPr>
        <w:spacing w:after="0" w:line="240" w:lineRule="auto"/>
        <w:ind w:firstLine="709"/>
        <w:jc w:val="both"/>
        <w:rPr>
          <w:rFonts w:ascii="Times New Roman" w:hAnsi="Times New Roman" w:cs="Times New Roman"/>
          <w:sz w:val="24"/>
          <w:szCs w:val="24"/>
        </w:rPr>
      </w:pPr>
    </w:p>
    <w:p w:rsidR="00EE147A" w:rsidRPr="00D128A2" w:rsidRDefault="00E24AFD" w:rsidP="00E24AFD">
      <w:pPr>
        <w:spacing w:after="0" w:line="240" w:lineRule="auto"/>
        <w:ind w:firstLine="709"/>
        <w:jc w:val="both"/>
        <w:rPr>
          <w:rFonts w:ascii="Times New Roman" w:hAnsi="Times New Roman" w:cs="Times New Roman"/>
          <w:sz w:val="28"/>
          <w:szCs w:val="28"/>
        </w:rPr>
      </w:pPr>
      <w:r w:rsidRPr="00D128A2">
        <w:rPr>
          <w:rFonts w:ascii="Times New Roman" w:hAnsi="Times New Roman" w:cs="Times New Roman"/>
          <w:sz w:val="28"/>
          <w:szCs w:val="28"/>
        </w:rPr>
        <w:t>В сборнике представлена панорама рассмотрения проблемы творчества и самотворчества человека, формирования, развития и реализации творческого потенциала человека в мировой культуре и философии, а также</w:t>
      </w:r>
      <w:r w:rsidR="00EE147A" w:rsidRPr="00D128A2">
        <w:rPr>
          <w:rFonts w:ascii="Times New Roman" w:hAnsi="Times New Roman" w:cs="Times New Roman"/>
          <w:sz w:val="28"/>
          <w:szCs w:val="28"/>
        </w:rPr>
        <w:t xml:space="preserve"> в восточнословянской философской мысли. Сборник автор посвящает 10-летию журнала «Философия общения», в котором впервые была опубликована значительная часть материалов. Вместе с тем, здесь представлены и расширенные варианты очерков о жизни и философском творчестве Г. С. Сковороды, А. И. Герцен</w:t>
      </w:r>
      <w:r w:rsidR="00F817A8">
        <w:rPr>
          <w:rFonts w:ascii="Times New Roman" w:hAnsi="Times New Roman" w:cs="Times New Roman"/>
          <w:sz w:val="28"/>
          <w:szCs w:val="28"/>
        </w:rPr>
        <w:t>а</w:t>
      </w:r>
      <w:r w:rsidR="00EE147A" w:rsidRPr="00D128A2">
        <w:rPr>
          <w:rFonts w:ascii="Times New Roman" w:hAnsi="Times New Roman" w:cs="Times New Roman"/>
          <w:sz w:val="28"/>
          <w:szCs w:val="28"/>
        </w:rPr>
        <w:t>, П. Я. Чаадаева...</w:t>
      </w:r>
    </w:p>
    <w:p w:rsidR="00EE147A" w:rsidRPr="00D128A2" w:rsidRDefault="00EE147A" w:rsidP="00E24AFD">
      <w:pPr>
        <w:spacing w:after="0" w:line="240" w:lineRule="auto"/>
        <w:ind w:firstLine="709"/>
        <w:jc w:val="both"/>
        <w:rPr>
          <w:rFonts w:ascii="Times New Roman" w:hAnsi="Times New Roman" w:cs="Times New Roman"/>
          <w:sz w:val="28"/>
          <w:szCs w:val="28"/>
        </w:rPr>
      </w:pPr>
      <w:r w:rsidRPr="00D128A2">
        <w:rPr>
          <w:rFonts w:ascii="Times New Roman" w:hAnsi="Times New Roman" w:cs="Times New Roman"/>
          <w:sz w:val="28"/>
          <w:szCs w:val="28"/>
        </w:rPr>
        <w:t xml:space="preserve">Сборник дает представление о круге интересов автора в сфере историко-философского дискурса, а также знакомит с авторской концептуальной схемой, </w:t>
      </w:r>
      <w:r w:rsidR="00F817A8">
        <w:rPr>
          <w:rFonts w:ascii="Times New Roman" w:hAnsi="Times New Roman" w:cs="Times New Roman"/>
          <w:sz w:val="28"/>
          <w:szCs w:val="28"/>
        </w:rPr>
        <w:t xml:space="preserve">творчества </w:t>
      </w:r>
      <w:r w:rsidRPr="00D128A2">
        <w:rPr>
          <w:rFonts w:ascii="Times New Roman" w:hAnsi="Times New Roman" w:cs="Times New Roman"/>
          <w:sz w:val="28"/>
          <w:szCs w:val="28"/>
        </w:rPr>
        <w:t xml:space="preserve">разрабатываемой автором в течение последних 20-30 лет. </w:t>
      </w:r>
    </w:p>
    <w:p w:rsidR="00E24AFD" w:rsidRPr="00D128A2" w:rsidRDefault="00F817A8" w:rsidP="00E24A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могут</w:t>
      </w:r>
      <w:r w:rsidR="00EE147A" w:rsidRPr="00D128A2">
        <w:rPr>
          <w:rFonts w:ascii="Times New Roman" w:hAnsi="Times New Roman" w:cs="Times New Roman"/>
          <w:sz w:val="28"/>
          <w:szCs w:val="28"/>
        </w:rPr>
        <w:t xml:space="preserve"> представлять интерес для специалистов</w:t>
      </w:r>
      <w:r>
        <w:rPr>
          <w:rFonts w:ascii="Times New Roman" w:hAnsi="Times New Roman" w:cs="Times New Roman"/>
          <w:sz w:val="28"/>
          <w:szCs w:val="28"/>
        </w:rPr>
        <w:t xml:space="preserve"> –</w:t>
      </w:r>
      <w:r w:rsidR="00EE147A" w:rsidRPr="00D128A2">
        <w:rPr>
          <w:rFonts w:ascii="Times New Roman" w:hAnsi="Times New Roman" w:cs="Times New Roman"/>
          <w:sz w:val="28"/>
          <w:szCs w:val="28"/>
        </w:rPr>
        <w:t xml:space="preserve"> преподавателей философии и социально-гуманитарных дисциплин</w:t>
      </w:r>
      <w:r w:rsidR="00D128A2" w:rsidRPr="00D128A2">
        <w:rPr>
          <w:rFonts w:ascii="Times New Roman" w:hAnsi="Times New Roman" w:cs="Times New Roman"/>
          <w:sz w:val="28"/>
          <w:szCs w:val="28"/>
        </w:rPr>
        <w:t>, а также быть использован</w:t>
      </w:r>
      <w:r>
        <w:rPr>
          <w:rFonts w:ascii="Times New Roman" w:hAnsi="Times New Roman" w:cs="Times New Roman"/>
          <w:sz w:val="28"/>
          <w:szCs w:val="28"/>
        </w:rPr>
        <w:t>ы</w:t>
      </w:r>
      <w:r w:rsidR="00D128A2" w:rsidRPr="00D128A2">
        <w:rPr>
          <w:rFonts w:ascii="Times New Roman" w:hAnsi="Times New Roman" w:cs="Times New Roman"/>
          <w:sz w:val="28"/>
          <w:szCs w:val="28"/>
        </w:rPr>
        <w:t xml:space="preserve"> пр</w:t>
      </w:r>
      <w:r>
        <w:rPr>
          <w:rFonts w:ascii="Times New Roman" w:hAnsi="Times New Roman" w:cs="Times New Roman"/>
          <w:sz w:val="28"/>
          <w:szCs w:val="28"/>
        </w:rPr>
        <w:t>и чтении спецкурсов для магистрантов</w:t>
      </w:r>
      <w:r w:rsidR="00D128A2" w:rsidRPr="00D128A2">
        <w:rPr>
          <w:rFonts w:ascii="Times New Roman" w:hAnsi="Times New Roman" w:cs="Times New Roman"/>
          <w:sz w:val="28"/>
          <w:szCs w:val="28"/>
        </w:rPr>
        <w:t xml:space="preserve"> и аспирантов гуманитарных специальностей.</w:t>
      </w:r>
      <w:r w:rsidR="00EE147A" w:rsidRPr="00D128A2">
        <w:rPr>
          <w:rFonts w:ascii="Times New Roman" w:hAnsi="Times New Roman" w:cs="Times New Roman"/>
          <w:sz w:val="28"/>
          <w:szCs w:val="28"/>
        </w:rPr>
        <w:t> </w:t>
      </w:r>
    </w:p>
    <w:p w:rsidR="00E24AFD" w:rsidRPr="009E768A" w:rsidRDefault="00E24AFD" w:rsidP="00E24AFD">
      <w:pPr>
        <w:spacing w:after="0" w:line="240" w:lineRule="auto"/>
        <w:ind w:firstLine="5387"/>
        <w:jc w:val="both"/>
        <w:rPr>
          <w:rFonts w:ascii="Times New Roman" w:hAnsi="Times New Roman" w:cs="Times New Roman"/>
          <w:sz w:val="24"/>
          <w:szCs w:val="24"/>
        </w:rPr>
      </w:pPr>
      <w:r w:rsidRPr="009E768A">
        <w:rPr>
          <w:rFonts w:ascii="Times New Roman" w:hAnsi="Times New Roman" w:cs="Times New Roman"/>
          <w:sz w:val="24"/>
          <w:szCs w:val="24"/>
        </w:rPr>
        <w:t>УДК</w:t>
      </w:r>
    </w:p>
    <w:p w:rsidR="00E24AFD" w:rsidRDefault="00E24AFD" w:rsidP="00E24AFD">
      <w:pPr>
        <w:spacing w:after="0" w:line="240" w:lineRule="auto"/>
        <w:ind w:firstLine="5387"/>
        <w:jc w:val="both"/>
        <w:rPr>
          <w:rFonts w:ascii="Times New Roman" w:hAnsi="Times New Roman" w:cs="Times New Roman"/>
          <w:sz w:val="24"/>
          <w:szCs w:val="24"/>
        </w:rPr>
      </w:pPr>
      <w:r w:rsidRPr="009E768A">
        <w:rPr>
          <w:rFonts w:ascii="Times New Roman" w:hAnsi="Times New Roman" w:cs="Times New Roman"/>
          <w:sz w:val="24"/>
          <w:szCs w:val="24"/>
        </w:rPr>
        <w:t>ББК</w:t>
      </w:r>
    </w:p>
    <w:p w:rsidR="00E24AFD" w:rsidRDefault="00E24AFD" w:rsidP="00E24AFD">
      <w:pPr>
        <w:spacing w:after="0" w:line="240" w:lineRule="auto"/>
        <w:ind w:firstLine="5387"/>
        <w:jc w:val="both"/>
        <w:rPr>
          <w:rFonts w:ascii="Times New Roman" w:hAnsi="Times New Roman" w:cs="Times New Roman"/>
          <w:sz w:val="24"/>
          <w:szCs w:val="24"/>
        </w:rPr>
      </w:pPr>
    </w:p>
    <w:p w:rsidR="00E24AFD" w:rsidRPr="009E768A" w:rsidRDefault="00E24AFD" w:rsidP="00E24AFD">
      <w:pPr>
        <w:spacing w:after="0" w:line="240" w:lineRule="auto"/>
        <w:ind w:firstLine="5387"/>
        <w:jc w:val="both"/>
        <w:rPr>
          <w:rFonts w:ascii="Times New Roman" w:hAnsi="Times New Roman" w:cs="Times New Roman"/>
          <w:sz w:val="24"/>
          <w:szCs w:val="24"/>
        </w:rPr>
      </w:pPr>
    </w:p>
    <w:p w:rsidR="00E24AFD" w:rsidRPr="0025005C" w:rsidRDefault="00E24AFD" w:rsidP="00E24AFD">
      <w:pPr>
        <w:spacing w:after="0" w:line="240" w:lineRule="auto"/>
        <w:ind w:firstLine="851"/>
        <w:jc w:val="both"/>
        <w:rPr>
          <w:rFonts w:ascii="Times New Roman" w:hAnsi="Times New Roman" w:cs="Times New Roman"/>
          <w:b/>
          <w:sz w:val="24"/>
          <w:szCs w:val="24"/>
        </w:rPr>
      </w:pPr>
      <w:r w:rsidRPr="0025005C">
        <w:rPr>
          <w:rFonts w:ascii="Times New Roman" w:hAnsi="Times New Roman" w:cs="Times New Roman"/>
          <w:b/>
          <w:sz w:val="24"/>
          <w:szCs w:val="24"/>
          <w:lang w:val="en-US"/>
        </w:rPr>
        <w:t>ISBN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E768A">
        <w:rPr>
          <w:rFonts w:ascii="Times New Roman" w:eastAsia="Times New Roman" w:hAnsi="Times New Roman" w:cs="Times New Roman"/>
          <w:sz w:val="24"/>
          <w:szCs w:val="24"/>
          <w:lang w:val="uk-UA" w:eastAsia="ru-RU"/>
        </w:rPr>
        <w:t>©</w:t>
      </w:r>
      <w:r w:rsidRPr="0025005C">
        <w:rPr>
          <w:rFonts w:ascii="Times New Roman" w:hAnsi="Times New Roman" w:cs="Times New Roman"/>
          <w:b/>
          <w:sz w:val="24"/>
          <w:szCs w:val="24"/>
        </w:rPr>
        <w:t xml:space="preserve"> Чаплыги</w:t>
      </w:r>
      <w:r>
        <w:rPr>
          <w:rFonts w:ascii="Times New Roman" w:hAnsi="Times New Roman" w:cs="Times New Roman"/>
          <w:b/>
          <w:sz w:val="24"/>
          <w:szCs w:val="24"/>
        </w:rPr>
        <w:t>н</w:t>
      </w:r>
      <w:r w:rsidR="00D128A2">
        <w:rPr>
          <w:rFonts w:ascii="Times New Roman" w:hAnsi="Times New Roman" w:cs="Times New Roman"/>
          <w:b/>
          <w:sz w:val="24"/>
          <w:szCs w:val="24"/>
        </w:rPr>
        <w:t> А. К., 2018</w:t>
      </w:r>
    </w:p>
    <w:p w:rsidR="00E24AFD" w:rsidRPr="0025005C" w:rsidRDefault="00E24AFD" w:rsidP="00E24AFD">
      <w:pPr>
        <w:spacing w:after="0" w:line="240" w:lineRule="auto"/>
        <w:ind w:left="4248" w:firstLine="708"/>
        <w:jc w:val="both"/>
        <w:rPr>
          <w:rFonts w:ascii="Times New Roman" w:hAnsi="Times New Roman" w:cs="Times New Roman"/>
          <w:b/>
          <w:sz w:val="24"/>
          <w:szCs w:val="24"/>
        </w:rPr>
      </w:pPr>
      <w:r w:rsidRPr="009E768A">
        <w:rPr>
          <w:rFonts w:ascii="Times New Roman" w:eastAsia="Times New Roman" w:hAnsi="Times New Roman" w:cs="Times New Roman"/>
          <w:sz w:val="24"/>
          <w:szCs w:val="24"/>
          <w:lang w:val="uk-UA" w:eastAsia="ru-RU"/>
        </w:rPr>
        <w:t>©</w:t>
      </w:r>
      <w:r w:rsidR="00D128A2">
        <w:rPr>
          <w:rFonts w:ascii="Times New Roman" w:hAnsi="Times New Roman" w:cs="Times New Roman"/>
          <w:b/>
          <w:sz w:val="24"/>
          <w:szCs w:val="24"/>
        </w:rPr>
        <w:t xml:space="preserve"> Издательство </w:t>
      </w:r>
      <w:r w:rsidR="00D07475">
        <w:rPr>
          <w:rFonts w:ascii="Times New Roman" w:hAnsi="Times New Roman" w:cs="Times New Roman"/>
          <w:b/>
          <w:sz w:val="24"/>
          <w:szCs w:val="24"/>
        </w:rPr>
        <w:t xml:space="preserve">«» </w:t>
      </w:r>
      <w:r w:rsidR="00B431C6">
        <w:rPr>
          <w:rFonts w:ascii="Times New Roman" w:hAnsi="Times New Roman" w:cs="Times New Roman"/>
          <w:b/>
          <w:sz w:val="24"/>
          <w:szCs w:val="24"/>
        </w:rPr>
        <w:t xml:space="preserve"> </w:t>
      </w:r>
      <w:r w:rsidR="00D128A2">
        <w:rPr>
          <w:rFonts w:ascii="Times New Roman" w:hAnsi="Times New Roman" w:cs="Times New Roman"/>
          <w:b/>
          <w:sz w:val="24"/>
          <w:szCs w:val="24"/>
        </w:rPr>
        <w:t xml:space="preserve"> 2018</w:t>
      </w:r>
    </w:p>
    <w:p w:rsidR="003A26EE" w:rsidRDefault="003A26EE" w:rsidP="00326DD3">
      <w:pPr>
        <w:jc w:val="center"/>
        <w:rPr>
          <w:rFonts w:ascii="Times New Roman" w:hAnsi="Times New Roman" w:cs="Times New Roman"/>
          <w:b/>
          <w:sz w:val="36"/>
          <w:szCs w:val="36"/>
        </w:rPr>
      </w:pPr>
      <w:r>
        <w:rPr>
          <w:rFonts w:ascii="Times New Roman" w:hAnsi="Times New Roman" w:cs="Times New Roman"/>
          <w:b/>
          <w:sz w:val="36"/>
          <w:szCs w:val="36"/>
        </w:rPr>
        <w:lastRenderedPageBreak/>
        <w:t>Содержание</w:t>
      </w:r>
    </w:p>
    <w:tbl>
      <w:tblPr>
        <w:tblStyle w:val="a3"/>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513"/>
        <w:gridCol w:w="753"/>
      </w:tblGrid>
      <w:tr w:rsidR="003A26EE" w:rsidRPr="004F5242" w:rsidTr="00643C58">
        <w:tc>
          <w:tcPr>
            <w:tcW w:w="1526" w:type="dxa"/>
          </w:tcPr>
          <w:p w:rsidR="003A26EE" w:rsidRPr="004F5242" w:rsidRDefault="003A26EE" w:rsidP="003A26EE">
            <w:pPr>
              <w:jc w:val="center"/>
              <w:rPr>
                <w:rFonts w:ascii="Times New Roman" w:hAnsi="Times New Roman" w:cs="Times New Roman"/>
                <w:sz w:val="32"/>
                <w:szCs w:val="32"/>
              </w:rPr>
            </w:pPr>
          </w:p>
        </w:tc>
        <w:tc>
          <w:tcPr>
            <w:tcW w:w="7513" w:type="dxa"/>
          </w:tcPr>
          <w:p w:rsidR="003A26EE" w:rsidRPr="004F5242" w:rsidRDefault="003A26EE" w:rsidP="003A26EE">
            <w:pPr>
              <w:jc w:val="both"/>
              <w:rPr>
                <w:rFonts w:ascii="Times New Roman" w:hAnsi="Times New Roman" w:cs="Times New Roman"/>
                <w:sz w:val="32"/>
                <w:szCs w:val="32"/>
              </w:rPr>
            </w:pPr>
            <w:r w:rsidRPr="004F5242">
              <w:rPr>
                <w:rFonts w:ascii="Times New Roman" w:hAnsi="Times New Roman" w:cs="Times New Roman"/>
                <w:b/>
                <w:sz w:val="32"/>
                <w:szCs w:val="32"/>
              </w:rPr>
              <w:t>Введение</w:t>
            </w:r>
            <w:r w:rsidRPr="004F5242">
              <w:rPr>
                <w:rFonts w:ascii="Times New Roman" w:hAnsi="Times New Roman" w:cs="Times New Roman"/>
                <w:sz w:val="32"/>
                <w:szCs w:val="32"/>
              </w:rPr>
              <w:t>......................................................................</w:t>
            </w:r>
            <w:r>
              <w:rPr>
                <w:rFonts w:ascii="Times New Roman" w:hAnsi="Times New Roman" w:cs="Times New Roman"/>
                <w:sz w:val="32"/>
                <w:szCs w:val="32"/>
              </w:rPr>
              <w:t>.</w:t>
            </w:r>
          </w:p>
        </w:tc>
        <w:tc>
          <w:tcPr>
            <w:tcW w:w="753" w:type="dxa"/>
          </w:tcPr>
          <w:p w:rsidR="003A26EE" w:rsidRPr="004F5242" w:rsidRDefault="00643C58" w:rsidP="00643C58">
            <w:pPr>
              <w:rPr>
                <w:rFonts w:ascii="Times New Roman" w:hAnsi="Times New Roman" w:cs="Times New Roman"/>
                <w:sz w:val="32"/>
                <w:szCs w:val="32"/>
              </w:rPr>
            </w:pPr>
            <w:r>
              <w:rPr>
                <w:rFonts w:ascii="Times New Roman" w:hAnsi="Times New Roman" w:cs="Times New Roman"/>
                <w:sz w:val="32"/>
                <w:szCs w:val="32"/>
              </w:rPr>
              <w:t>6</w:t>
            </w:r>
          </w:p>
        </w:tc>
      </w:tr>
      <w:tr w:rsidR="003A26EE" w:rsidRPr="004F5242" w:rsidTr="00643C58">
        <w:tc>
          <w:tcPr>
            <w:tcW w:w="9039" w:type="dxa"/>
            <w:gridSpan w:val="2"/>
          </w:tcPr>
          <w:p w:rsidR="003A26EE" w:rsidRPr="004F5242" w:rsidRDefault="003A26EE" w:rsidP="003A26EE">
            <w:pPr>
              <w:jc w:val="both"/>
              <w:rPr>
                <w:rFonts w:ascii="Times New Roman" w:hAnsi="Times New Roman" w:cs="Times New Roman"/>
                <w:b/>
                <w:sz w:val="32"/>
                <w:szCs w:val="32"/>
              </w:rPr>
            </w:pPr>
            <w:r w:rsidRPr="004F5242">
              <w:rPr>
                <w:rFonts w:ascii="Times New Roman" w:hAnsi="Times New Roman" w:cs="Times New Roman"/>
                <w:b/>
                <w:sz w:val="32"/>
                <w:szCs w:val="32"/>
              </w:rPr>
              <w:t>Глава первая</w:t>
            </w:r>
          </w:p>
        </w:tc>
        <w:tc>
          <w:tcPr>
            <w:tcW w:w="753" w:type="dxa"/>
          </w:tcPr>
          <w:p w:rsidR="003A26EE" w:rsidRPr="004F5242" w:rsidRDefault="003A26EE" w:rsidP="003A26EE">
            <w:pPr>
              <w:jc w:val="center"/>
              <w:rPr>
                <w:rFonts w:ascii="Times New Roman" w:hAnsi="Times New Roman" w:cs="Times New Roman"/>
                <w:sz w:val="32"/>
                <w:szCs w:val="32"/>
              </w:rPr>
            </w:pPr>
          </w:p>
        </w:tc>
      </w:tr>
      <w:tr w:rsidR="003A26EE" w:rsidRPr="004F5242" w:rsidTr="00643C58">
        <w:tc>
          <w:tcPr>
            <w:tcW w:w="1526" w:type="dxa"/>
          </w:tcPr>
          <w:p w:rsidR="003A26EE" w:rsidRPr="004F5242" w:rsidRDefault="003A26EE" w:rsidP="003A26EE">
            <w:pPr>
              <w:rPr>
                <w:rFonts w:ascii="Times New Roman" w:hAnsi="Times New Roman" w:cs="Times New Roman"/>
                <w:sz w:val="32"/>
                <w:szCs w:val="32"/>
                <w:lang w:val="en-US"/>
              </w:rPr>
            </w:pPr>
          </w:p>
        </w:tc>
        <w:tc>
          <w:tcPr>
            <w:tcW w:w="7513" w:type="dxa"/>
          </w:tcPr>
          <w:p w:rsidR="003A26EE" w:rsidRPr="004F5242" w:rsidRDefault="003A26EE" w:rsidP="003A26EE">
            <w:pPr>
              <w:jc w:val="both"/>
              <w:rPr>
                <w:rFonts w:ascii="Times New Roman" w:hAnsi="Times New Roman" w:cs="Times New Roman"/>
                <w:b/>
                <w:sz w:val="32"/>
                <w:szCs w:val="32"/>
              </w:rPr>
            </w:pPr>
            <w:r w:rsidRPr="004F5242">
              <w:rPr>
                <w:rFonts w:ascii="Times New Roman" w:hAnsi="Times New Roman" w:cs="Times New Roman"/>
                <w:b/>
                <w:sz w:val="32"/>
                <w:szCs w:val="32"/>
              </w:rPr>
              <w:t>Статус категории «творчество» в мировой культуре и философии ....................................</w:t>
            </w:r>
            <w:r>
              <w:rPr>
                <w:rFonts w:ascii="Times New Roman" w:hAnsi="Times New Roman" w:cs="Times New Roman"/>
                <w:b/>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9</w:t>
            </w: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r w:rsidRPr="004F5242">
              <w:rPr>
                <w:rFonts w:ascii="Times New Roman" w:hAnsi="Times New Roman" w:cs="Times New Roman"/>
                <w:sz w:val="32"/>
                <w:szCs w:val="32"/>
              </w:rPr>
              <w:t>1.1</w:t>
            </w:r>
          </w:p>
        </w:tc>
        <w:tc>
          <w:tcPr>
            <w:tcW w:w="7513" w:type="dxa"/>
          </w:tcPr>
          <w:p w:rsidR="003A26EE" w:rsidRPr="00073CEB" w:rsidRDefault="003A26EE" w:rsidP="00E1310C">
            <w:pPr>
              <w:rPr>
                <w:rFonts w:ascii="Times New Roman" w:hAnsi="Times New Roman" w:cs="Times New Roman"/>
                <w:sz w:val="32"/>
                <w:szCs w:val="32"/>
              </w:rPr>
            </w:pPr>
            <w:r w:rsidRPr="004F5242">
              <w:rPr>
                <w:rFonts w:ascii="Times New Roman" w:hAnsi="Times New Roman" w:cs="Times New Roman"/>
                <w:sz w:val="32"/>
                <w:szCs w:val="32"/>
              </w:rPr>
              <w:t>Становление сакрального понимания творчества</w:t>
            </w:r>
            <w:r w:rsidR="00E1310C" w:rsidRPr="00E1310C">
              <w:rPr>
                <w:rFonts w:ascii="Times New Roman" w:hAnsi="Times New Roman" w:cs="Times New Roman"/>
                <w:sz w:val="32"/>
                <w:szCs w:val="32"/>
              </w:rPr>
              <w:br/>
            </w:r>
            <w:r w:rsidRPr="004F5242">
              <w:rPr>
                <w:rFonts w:ascii="Times New Roman" w:hAnsi="Times New Roman" w:cs="Times New Roman"/>
                <w:sz w:val="32"/>
                <w:szCs w:val="32"/>
              </w:rPr>
              <w:t xml:space="preserve"> в мировой культуре и философии</w:t>
            </w:r>
            <w:r w:rsidRPr="004F5242">
              <w:rPr>
                <w:rFonts w:ascii="Times New Roman" w:hAnsi="Times New Roman" w:cs="Times New Roman"/>
                <w:b/>
                <w:sz w:val="32"/>
                <w:szCs w:val="32"/>
              </w:rPr>
              <w:t>.</w:t>
            </w:r>
            <w:r w:rsidRPr="004F5242">
              <w:rPr>
                <w:rFonts w:ascii="Times New Roman" w:hAnsi="Times New Roman" w:cs="Times New Roman"/>
                <w:sz w:val="32"/>
                <w:szCs w:val="32"/>
              </w:rPr>
              <w:t>.....</w:t>
            </w:r>
            <w:r w:rsidR="00E1310C">
              <w:rPr>
                <w:rFonts w:ascii="Times New Roman" w:hAnsi="Times New Roman" w:cs="Times New Roman"/>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9</w:t>
            </w: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r w:rsidRPr="004F5242">
              <w:rPr>
                <w:rFonts w:ascii="Times New Roman" w:hAnsi="Times New Roman" w:cs="Times New Roman"/>
                <w:sz w:val="32"/>
                <w:szCs w:val="32"/>
              </w:rPr>
              <w:t>1.2</w:t>
            </w:r>
          </w:p>
        </w:tc>
        <w:tc>
          <w:tcPr>
            <w:tcW w:w="7513" w:type="dxa"/>
          </w:tcPr>
          <w:p w:rsidR="003A26EE" w:rsidRPr="00073CEB" w:rsidRDefault="003A26EE" w:rsidP="00E1310C">
            <w:pPr>
              <w:rPr>
                <w:rFonts w:ascii="Times New Roman" w:hAnsi="Times New Roman" w:cs="Times New Roman"/>
                <w:sz w:val="32"/>
                <w:szCs w:val="32"/>
              </w:rPr>
            </w:pPr>
            <w:r w:rsidRPr="004F5242">
              <w:rPr>
                <w:rFonts w:ascii="Times New Roman" w:hAnsi="Times New Roman" w:cs="Times New Roman"/>
                <w:sz w:val="32"/>
                <w:szCs w:val="32"/>
              </w:rPr>
              <w:t>Диалог сакрального и на</w:t>
            </w:r>
            <w:r>
              <w:rPr>
                <w:rFonts w:ascii="Times New Roman" w:hAnsi="Times New Roman" w:cs="Times New Roman"/>
                <w:sz w:val="32"/>
                <w:szCs w:val="32"/>
              </w:rPr>
              <w:t>учного, рационального и иррацио</w:t>
            </w:r>
            <w:r w:rsidRPr="004F5242">
              <w:rPr>
                <w:rFonts w:ascii="Times New Roman" w:hAnsi="Times New Roman" w:cs="Times New Roman"/>
                <w:sz w:val="32"/>
                <w:szCs w:val="32"/>
              </w:rPr>
              <w:t>нального видения творчества в европей</w:t>
            </w:r>
            <w:r w:rsidR="00E1310C" w:rsidRPr="00E1310C">
              <w:rPr>
                <w:rFonts w:ascii="Times New Roman" w:hAnsi="Times New Roman" w:cs="Times New Roman"/>
                <w:sz w:val="32"/>
                <w:szCs w:val="32"/>
              </w:rPr>
              <w:t>-</w:t>
            </w:r>
            <w:r w:rsidR="00E1310C" w:rsidRPr="00E1310C">
              <w:rPr>
                <w:rFonts w:ascii="Times New Roman" w:hAnsi="Times New Roman" w:cs="Times New Roman"/>
                <w:sz w:val="32"/>
                <w:szCs w:val="32"/>
              </w:rPr>
              <w:br/>
            </w:r>
            <w:r w:rsidRPr="004F5242">
              <w:rPr>
                <w:rFonts w:ascii="Times New Roman" w:hAnsi="Times New Roman" w:cs="Times New Roman"/>
                <w:sz w:val="32"/>
                <w:szCs w:val="32"/>
              </w:rPr>
              <w:t>ской философии</w:t>
            </w:r>
            <w:r>
              <w:rPr>
                <w:rFonts w:ascii="Times New Roman" w:hAnsi="Times New Roman" w:cs="Times New Roman"/>
                <w:sz w:val="32"/>
                <w:szCs w:val="32"/>
              </w:rPr>
              <w:t>......................................</w:t>
            </w:r>
            <w:r w:rsidR="00E1310C">
              <w:rPr>
                <w:rFonts w:ascii="Times New Roman" w:hAnsi="Times New Roman" w:cs="Times New Roman"/>
                <w:sz w:val="32"/>
                <w:szCs w:val="32"/>
              </w:rPr>
              <w:t>........................</w:t>
            </w:r>
          </w:p>
        </w:tc>
        <w:tc>
          <w:tcPr>
            <w:tcW w:w="753" w:type="dxa"/>
          </w:tcPr>
          <w:p w:rsidR="003A26EE" w:rsidRDefault="003A26EE" w:rsidP="003A26EE">
            <w:pPr>
              <w:rPr>
                <w:rFonts w:ascii="Times New Roman" w:hAnsi="Times New Roman" w:cs="Times New Roman"/>
                <w:sz w:val="32"/>
                <w:szCs w:val="32"/>
              </w:rPr>
            </w:pPr>
          </w:p>
          <w:p w:rsidR="00643C58" w:rsidRDefault="00643C58" w:rsidP="003A26EE">
            <w:pPr>
              <w:rPr>
                <w:rFonts w:ascii="Times New Roman" w:hAnsi="Times New Roman" w:cs="Times New Roman"/>
                <w:sz w:val="32"/>
                <w:szCs w:val="32"/>
              </w:rPr>
            </w:pPr>
          </w:p>
          <w:p w:rsidR="00643C58"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19</w:t>
            </w: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r w:rsidRPr="004F5242">
              <w:rPr>
                <w:rFonts w:ascii="Times New Roman" w:hAnsi="Times New Roman" w:cs="Times New Roman"/>
                <w:sz w:val="32"/>
                <w:szCs w:val="32"/>
              </w:rPr>
              <w:t>1.3</w:t>
            </w:r>
          </w:p>
        </w:tc>
        <w:tc>
          <w:tcPr>
            <w:tcW w:w="7513" w:type="dxa"/>
          </w:tcPr>
          <w:p w:rsidR="003A26EE" w:rsidRPr="004F5242" w:rsidRDefault="003A26EE" w:rsidP="00E1310C">
            <w:pPr>
              <w:rPr>
                <w:rFonts w:ascii="Times New Roman" w:hAnsi="Times New Roman" w:cs="Times New Roman"/>
                <w:sz w:val="32"/>
                <w:szCs w:val="32"/>
              </w:rPr>
            </w:pPr>
            <w:r w:rsidRPr="004F5242">
              <w:rPr>
                <w:rFonts w:ascii="Times New Roman" w:eastAsia="Times New Roman" w:hAnsi="Times New Roman" w:cs="Times New Roman"/>
                <w:sz w:val="32"/>
                <w:szCs w:val="32"/>
                <w:lang w:eastAsia="ru-RU"/>
              </w:rPr>
              <w:t>Проблема творчества в украинской и российской философии.................................................</w:t>
            </w:r>
            <w:r w:rsidR="00E1310C">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w:t>
            </w:r>
          </w:p>
        </w:tc>
        <w:tc>
          <w:tcPr>
            <w:tcW w:w="753" w:type="dxa"/>
          </w:tcPr>
          <w:p w:rsidR="003A26EE" w:rsidRDefault="003A26EE" w:rsidP="003A26EE">
            <w:pPr>
              <w:rPr>
                <w:rFonts w:ascii="Times New Roman" w:hAnsi="Times New Roman" w:cs="Times New Roman"/>
                <w:sz w:val="32"/>
                <w:szCs w:val="32"/>
              </w:rPr>
            </w:pPr>
          </w:p>
          <w:p w:rsidR="00643C58"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37</w:t>
            </w: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r w:rsidRPr="004F5242">
              <w:rPr>
                <w:rFonts w:ascii="Times New Roman" w:hAnsi="Times New Roman" w:cs="Times New Roman"/>
                <w:sz w:val="32"/>
                <w:szCs w:val="32"/>
              </w:rPr>
              <w:t>1.4</w:t>
            </w:r>
          </w:p>
        </w:tc>
        <w:tc>
          <w:tcPr>
            <w:tcW w:w="7513" w:type="dxa"/>
          </w:tcPr>
          <w:p w:rsidR="003A26EE" w:rsidRPr="004F5242" w:rsidRDefault="003A26EE" w:rsidP="00E1310C">
            <w:pPr>
              <w:rPr>
                <w:rFonts w:ascii="Times New Roman" w:eastAsia="Times New Roman" w:hAnsi="Times New Roman" w:cs="Times New Roman"/>
                <w:sz w:val="32"/>
                <w:szCs w:val="32"/>
                <w:lang w:eastAsia="ru-RU"/>
              </w:rPr>
            </w:pPr>
            <w:r w:rsidRPr="004F5242">
              <w:rPr>
                <w:rFonts w:ascii="Times New Roman" w:hAnsi="Times New Roman" w:cs="Times New Roman"/>
                <w:sz w:val="32"/>
                <w:szCs w:val="32"/>
              </w:rPr>
              <w:t>Информационно-энергетическая природа и ду</w:t>
            </w:r>
            <w:r w:rsidR="00E1310C">
              <w:rPr>
                <w:rFonts w:ascii="Times New Roman" w:hAnsi="Times New Roman" w:cs="Times New Roman"/>
                <w:sz w:val="32"/>
                <w:szCs w:val="32"/>
              </w:rPr>
              <w:t>-</w:t>
            </w:r>
            <w:r w:rsidRPr="004F5242">
              <w:rPr>
                <w:rFonts w:ascii="Times New Roman" w:hAnsi="Times New Roman" w:cs="Times New Roman"/>
                <w:sz w:val="32"/>
                <w:szCs w:val="32"/>
              </w:rPr>
              <w:t>ховно</w:t>
            </w:r>
            <w:r w:rsidR="00E1310C">
              <w:rPr>
                <w:rFonts w:ascii="Times New Roman" w:hAnsi="Times New Roman" w:cs="Times New Roman"/>
                <w:sz w:val="32"/>
                <w:szCs w:val="32"/>
              </w:rPr>
              <w:t>-</w:t>
            </w:r>
            <w:r w:rsidRPr="004F5242">
              <w:rPr>
                <w:rFonts w:ascii="Times New Roman" w:hAnsi="Times New Roman" w:cs="Times New Roman"/>
                <w:sz w:val="32"/>
                <w:szCs w:val="32"/>
              </w:rPr>
              <w:t>деятельная сущность творчества...............</w:t>
            </w:r>
            <w:r w:rsidR="00E1310C">
              <w:rPr>
                <w:rFonts w:ascii="Times New Roman" w:hAnsi="Times New Roman" w:cs="Times New Roman"/>
                <w:sz w:val="32"/>
                <w:szCs w:val="32"/>
              </w:rPr>
              <w:t>.........</w:t>
            </w:r>
          </w:p>
        </w:tc>
        <w:tc>
          <w:tcPr>
            <w:tcW w:w="753" w:type="dxa"/>
          </w:tcPr>
          <w:p w:rsidR="003A26EE" w:rsidRDefault="003A26EE" w:rsidP="003A26EE">
            <w:pPr>
              <w:rPr>
                <w:rFonts w:ascii="Times New Roman" w:hAnsi="Times New Roman" w:cs="Times New Roman"/>
                <w:sz w:val="32"/>
                <w:szCs w:val="32"/>
              </w:rPr>
            </w:pPr>
          </w:p>
          <w:p w:rsidR="00643C58"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53</w:t>
            </w:r>
          </w:p>
        </w:tc>
      </w:tr>
      <w:tr w:rsidR="003A26EE" w:rsidRPr="004F5242" w:rsidTr="00643C58">
        <w:tc>
          <w:tcPr>
            <w:tcW w:w="1526" w:type="dxa"/>
          </w:tcPr>
          <w:p w:rsidR="003A26EE" w:rsidRPr="004F5242" w:rsidRDefault="003A26EE" w:rsidP="003A26EE">
            <w:pPr>
              <w:rPr>
                <w:rFonts w:ascii="Times New Roman" w:hAnsi="Times New Roman" w:cs="Times New Roman"/>
                <w:sz w:val="32"/>
                <w:szCs w:val="32"/>
              </w:rPr>
            </w:pPr>
          </w:p>
        </w:tc>
        <w:tc>
          <w:tcPr>
            <w:tcW w:w="7513" w:type="dxa"/>
          </w:tcPr>
          <w:p w:rsidR="003A26EE" w:rsidRPr="004F5242" w:rsidRDefault="003A26EE" w:rsidP="003A26EE">
            <w:pPr>
              <w:jc w:val="both"/>
              <w:rPr>
                <w:rFonts w:ascii="Times New Roman" w:eastAsia="Times New Roman" w:hAnsi="Times New Roman" w:cs="Times New Roman"/>
                <w:sz w:val="32"/>
                <w:szCs w:val="32"/>
                <w:lang w:val="uk-UA" w:eastAsia="ru-RU"/>
              </w:rPr>
            </w:pPr>
            <w:r w:rsidRPr="004F5242">
              <w:rPr>
                <w:rFonts w:ascii="Times New Roman" w:eastAsia="Calibri" w:hAnsi="Times New Roman" w:cs="Times New Roman"/>
                <w:sz w:val="32"/>
                <w:szCs w:val="32"/>
              </w:rPr>
              <w:t>Литература</w:t>
            </w:r>
            <w:r w:rsidRPr="004F5242">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w:t>
            </w:r>
          </w:p>
        </w:tc>
        <w:tc>
          <w:tcPr>
            <w:tcW w:w="753" w:type="dxa"/>
          </w:tcPr>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81</w:t>
            </w:r>
          </w:p>
        </w:tc>
      </w:tr>
      <w:tr w:rsidR="003A26EE" w:rsidRPr="004F5242" w:rsidTr="00643C58">
        <w:tc>
          <w:tcPr>
            <w:tcW w:w="9792" w:type="dxa"/>
            <w:gridSpan w:val="3"/>
          </w:tcPr>
          <w:p w:rsidR="003A26EE" w:rsidRPr="004F5242" w:rsidRDefault="003A26EE" w:rsidP="003A26EE">
            <w:pPr>
              <w:rPr>
                <w:rFonts w:ascii="Times New Roman" w:hAnsi="Times New Roman" w:cs="Times New Roman"/>
                <w:b/>
                <w:sz w:val="32"/>
                <w:szCs w:val="32"/>
              </w:rPr>
            </w:pPr>
            <w:r w:rsidRPr="004F5242">
              <w:rPr>
                <w:rFonts w:ascii="Times New Roman" w:hAnsi="Times New Roman" w:cs="Times New Roman"/>
                <w:b/>
                <w:sz w:val="32"/>
                <w:szCs w:val="32"/>
              </w:rPr>
              <w:t>Глава вторая</w:t>
            </w:r>
          </w:p>
        </w:tc>
      </w:tr>
      <w:tr w:rsidR="003A26EE" w:rsidRPr="004F5242" w:rsidTr="00643C58">
        <w:tc>
          <w:tcPr>
            <w:tcW w:w="1526" w:type="dxa"/>
          </w:tcPr>
          <w:p w:rsidR="003A26EE" w:rsidRPr="004F5242" w:rsidRDefault="003A26EE" w:rsidP="003A26EE">
            <w:pPr>
              <w:rPr>
                <w:rFonts w:ascii="Times New Roman" w:hAnsi="Times New Roman" w:cs="Times New Roman"/>
                <w:sz w:val="32"/>
                <w:szCs w:val="32"/>
                <w:lang w:val="uk-UA"/>
              </w:rPr>
            </w:pPr>
          </w:p>
        </w:tc>
        <w:tc>
          <w:tcPr>
            <w:tcW w:w="7513" w:type="dxa"/>
          </w:tcPr>
          <w:p w:rsidR="003A26EE" w:rsidRPr="004F5242" w:rsidRDefault="003A26EE" w:rsidP="00E1310C">
            <w:pPr>
              <w:rPr>
                <w:rFonts w:ascii="Times New Roman" w:hAnsi="Times New Roman" w:cs="Times New Roman"/>
                <w:b/>
                <w:sz w:val="32"/>
                <w:szCs w:val="32"/>
                <w:lang w:val="uk-UA"/>
              </w:rPr>
            </w:pPr>
            <w:r w:rsidRPr="004F5242">
              <w:rPr>
                <w:rFonts w:ascii="Times New Roman" w:hAnsi="Times New Roman" w:cs="Times New Roman"/>
                <w:b/>
                <w:sz w:val="32"/>
                <w:szCs w:val="32"/>
              </w:rPr>
              <w:t>Историко-философские этюды по вопросам творчества и творческого потенциала человека</w:t>
            </w:r>
            <w:r>
              <w:rPr>
                <w:rFonts w:ascii="Times New Roman" w:hAnsi="Times New Roman" w:cs="Times New Roman"/>
                <w:b/>
                <w:sz w:val="32"/>
                <w:szCs w:val="32"/>
                <w:lang w:val="uk-UA"/>
              </w:rPr>
              <w:t>..</w:t>
            </w:r>
            <w:r w:rsidRPr="004F5242">
              <w:rPr>
                <w:rFonts w:ascii="Times New Roman" w:hAnsi="Times New Roman" w:cs="Times New Roman"/>
                <w:b/>
                <w:sz w:val="32"/>
                <w:szCs w:val="32"/>
              </w:rPr>
              <w:t>.</w:t>
            </w:r>
          </w:p>
        </w:tc>
        <w:tc>
          <w:tcPr>
            <w:tcW w:w="753" w:type="dxa"/>
          </w:tcPr>
          <w:p w:rsidR="003A26EE" w:rsidRDefault="003A26EE" w:rsidP="003A26EE">
            <w:pPr>
              <w:rPr>
                <w:rFonts w:ascii="Times New Roman" w:hAnsi="Times New Roman" w:cs="Times New Roman"/>
                <w:sz w:val="32"/>
                <w:szCs w:val="32"/>
              </w:rPr>
            </w:pPr>
          </w:p>
          <w:p w:rsidR="00643C58"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85</w:t>
            </w: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r w:rsidRPr="004F5242">
              <w:rPr>
                <w:rFonts w:ascii="Times New Roman" w:hAnsi="Times New Roman" w:cs="Times New Roman"/>
                <w:sz w:val="32"/>
                <w:szCs w:val="32"/>
              </w:rPr>
              <w:t>2.1</w:t>
            </w:r>
          </w:p>
        </w:tc>
        <w:tc>
          <w:tcPr>
            <w:tcW w:w="7513" w:type="dxa"/>
          </w:tcPr>
          <w:p w:rsidR="003A26EE" w:rsidRPr="004F5242" w:rsidRDefault="003A26EE" w:rsidP="00E1310C">
            <w:pPr>
              <w:rPr>
                <w:rFonts w:ascii="Times New Roman" w:hAnsi="Times New Roman" w:cs="Times New Roman"/>
                <w:sz w:val="32"/>
                <w:szCs w:val="32"/>
                <w:lang w:val="uk-UA"/>
              </w:rPr>
            </w:pPr>
            <w:r w:rsidRPr="004F5242">
              <w:rPr>
                <w:rFonts w:ascii="Times New Roman" w:eastAsia="Times New Roman" w:hAnsi="Times New Roman" w:cs="Times New Roman"/>
                <w:sz w:val="32"/>
                <w:szCs w:val="32"/>
                <w:lang w:eastAsia="ru-RU"/>
              </w:rPr>
              <w:t xml:space="preserve">Древнекитайская </w:t>
            </w:r>
            <w:r w:rsidR="00E1310C">
              <w:rPr>
                <w:rFonts w:ascii="Times New Roman" w:eastAsia="Times New Roman" w:hAnsi="Times New Roman" w:cs="Times New Roman"/>
                <w:sz w:val="32"/>
                <w:szCs w:val="32"/>
                <w:lang w:eastAsia="ru-RU"/>
              </w:rPr>
              <w:t>«</w:t>
            </w:r>
            <w:r w:rsidRPr="004F5242">
              <w:rPr>
                <w:rFonts w:ascii="Times New Roman" w:eastAsia="Times New Roman" w:hAnsi="Times New Roman" w:cs="Times New Roman"/>
                <w:sz w:val="32"/>
                <w:szCs w:val="32"/>
                <w:lang w:eastAsia="ru-RU"/>
              </w:rPr>
              <w:t>Книга Перемен</w:t>
            </w:r>
            <w:r w:rsidR="00E1310C">
              <w:rPr>
                <w:rFonts w:ascii="Times New Roman" w:eastAsia="Times New Roman" w:hAnsi="Times New Roman" w:cs="Times New Roman"/>
                <w:sz w:val="32"/>
                <w:szCs w:val="32"/>
                <w:lang w:eastAsia="ru-RU"/>
              </w:rPr>
              <w:t>»</w:t>
            </w:r>
            <w:r w:rsidRPr="004F5242">
              <w:rPr>
                <w:rFonts w:ascii="Times New Roman" w:eastAsia="Times New Roman" w:hAnsi="Times New Roman" w:cs="Times New Roman"/>
                <w:sz w:val="32"/>
                <w:szCs w:val="32"/>
                <w:lang w:eastAsia="ru-RU"/>
              </w:rPr>
              <w:t xml:space="preserve"> и</w:t>
            </w:r>
            <w:r w:rsidR="00E1310C">
              <w:rPr>
                <w:rFonts w:ascii="Times New Roman" w:eastAsia="Times New Roman" w:hAnsi="Times New Roman" w:cs="Times New Roman"/>
                <w:sz w:val="32"/>
                <w:szCs w:val="32"/>
                <w:lang w:eastAsia="ru-RU"/>
              </w:rPr>
              <w:t xml:space="preserve"> «</w:t>
            </w:r>
            <w:r w:rsidR="00C13835">
              <w:rPr>
                <w:rFonts w:ascii="Times New Roman" w:eastAsia="Times New Roman" w:hAnsi="Times New Roman" w:cs="Times New Roman"/>
                <w:sz w:val="32"/>
                <w:szCs w:val="32"/>
                <w:lang w:eastAsia="ru-RU"/>
              </w:rPr>
              <w:t xml:space="preserve">Исповедь» </w:t>
            </w:r>
            <w:r w:rsidRPr="004F5242">
              <w:rPr>
                <w:rFonts w:ascii="Times New Roman" w:eastAsia="Times New Roman" w:hAnsi="Times New Roman" w:cs="Times New Roman"/>
                <w:sz w:val="32"/>
                <w:szCs w:val="32"/>
                <w:lang w:eastAsia="ru-RU"/>
              </w:rPr>
              <w:t>Аврелия Августина как источники по философии творчества и самотворчества</w:t>
            </w:r>
            <w:r w:rsidRPr="004F5242">
              <w:rPr>
                <w:rFonts w:ascii="Times New Roman" w:eastAsia="Times New Roman" w:hAnsi="Times New Roman" w:cs="Times New Roman"/>
                <w:b/>
                <w:sz w:val="32"/>
                <w:szCs w:val="32"/>
                <w:lang w:eastAsia="ru-RU"/>
              </w:rPr>
              <w:t>.</w:t>
            </w:r>
            <w:r w:rsidRPr="004F5242">
              <w:rPr>
                <w:rFonts w:ascii="Times New Roman" w:hAnsi="Times New Roman" w:cs="Times New Roman"/>
                <w:sz w:val="32"/>
                <w:szCs w:val="32"/>
              </w:rPr>
              <w:t>..........................</w:t>
            </w:r>
            <w:r>
              <w:rPr>
                <w:rFonts w:ascii="Times New Roman" w:hAnsi="Times New Roman" w:cs="Times New Roman"/>
                <w:sz w:val="32"/>
                <w:szCs w:val="32"/>
                <w:lang w:val="uk-UA"/>
              </w:rPr>
              <w:t>.............</w:t>
            </w:r>
          </w:p>
        </w:tc>
        <w:tc>
          <w:tcPr>
            <w:tcW w:w="753" w:type="dxa"/>
          </w:tcPr>
          <w:p w:rsidR="00643C58" w:rsidRDefault="00643C58" w:rsidP="003A26EE">
            <w:pPr>
              <w:rPr>
                <w:rFonts w:ascii="Times New Roman" w:hAnsi="Times New Roman" w:cs="Times New Roman"/>
                <w:sz w:val="32"/>
                <w:szCs w:val="32"/>
              </w:rPr>
            </w:pPr>
          </w:p>
          <w:p w:rsidR="00643C58" w:rsidRDefault="00643C58" w:rsidP="003A26EE">
            <w:pPr>
              <w:rPr>
                <w:rFonts w:ascii="Times New Roman" w:hAnsi="Times New Roman" w:cs="Times New Roman"/>
                <w:sz w:val="32"/>
                <w:szCs w:val="32"/>
              </w:rPr>
            </w:pPr>
          </w:p>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85</w:t>
            </w: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r w:rsidRPr="004F5242">
              <w:rPr>
                <w:rFonts w:ascii="Times New Roman" w:hAnsi="Times New Roman" w:cs="Times New Roman"/>
                <w:sz w:val="32"/>
                <w:szCs w:val="32"/>
              </w:rPr>
              <w:t>2.2</w:t>
            </w:r>
          </w:p>
        </w:tc>
        <w:tc>
          <w:tcPr>
            <w:tcW w:w="7513" w:type="dxa"/>
          </w:tcPr>
          <w:p w:rsidR="003A26EE" w:rsidRPr="004F5242" w:rsidRDefault="003A26EE" w:rsidP="00E1310C">
            <w:pPr>
              <w:rPr>
                <w:rFonts w:ascii="Times New Roman" w:eastAsia="Times New Roman" w:hAnsi="Times New Roman" w:cs="Times New Roman"/>
                <w:b/>
                <w:sz w:val="32"/>
                <w:szCs w:val="32"/>
                <w:lang w:val="uk-UA" w:eastAsia="ru-RU"/>
              </w:rPr>
            </w:pPr>
            <w:r w:rsidRPr="004F5242">
              <w:rPr>
                <w:rFonts w:ascii="Times New Roman" w:eastAsia="Times New Roman" w:hAnsi="Times New Roman" w:cs="Times New Roman"/>
                <w:sz w:val="32"/>
                <w:szCs w:val="32"/>
                <w:lang w:eastAsia="ru-RU"/>
              </w:rPr>
              <w:t>Амбивалентность Эроса и творчества в древне</w:t>
            </w:r>
            <w:r w:rsidR="00E1310C">
              <w:rPr>
                <w:rFonts w:ascii="Times New Roman" w:eastAsia="Times New Roman" w:hAnsi="Times New Roman" w:cs="Times New Roman"/>
                <w:sz w:val="32"/>
                <w:szCs w:val="32"/>
                <w:lang w:eastAsia="ru-RU"/>
              </w:rPr>
              <w:t>-</w:t>
            </w:r>
            <w:r w:rsidRPr="004F5242">
              <w:rPr>
                <w:rFonts w:ascii="Times New Roman" w:eastAsia="Times New Roman" w:hAnsi="Times New Roman" w:cs="Times New Roman"/>
                <w:sz w:val="32"/>
                <w:szCs w:val="32"/>
                <w:lang w:eastAsia="ru-RU"/>
              </w:rPr>
              <w:t>греческой</w:t>
            </w:r>
            <w:r w:rsidRPr="004F5242">
              <w:rPr>
                <w:rFonts w:ascii="Times New Roman" w:eastAsia="Times New Roman" w:hAnsi="Times New Roman" w:cs="Times New Roman"/>
                <w:sz w:val="32"/>
                <w:szCs w:val="32"/>
                <w:lang w:val="uk-UA" w:eastAsia="ru-RU"/>
              </w:rPr>
              <w:t xml:space="preserve"> </w:t>
            </w:r>
            <w:r w:rsidRPr="004F5242">
              <w:rPr>
                <w:rFonts w:ascii="Times New Roman" w:eastAsia="Times New Roman" w:hAnsi="Times New Roman" w:cs="Times New Roman"/>
                <w:sz w:val="32"/>
                <w:szCs w:val="32"/>
                <w:lang w:eastAsia="ru-RU"/>
              </w:rPr>
              <w:t>культуре и философии</w:t>
            </w:r>
            <w:r w:rsidRPr="004F5242">
              <w:rPr>
                <w:rFonts w:ascii="Times New Roman" w:hAnsi="Times New Roman" w:cs="Times New Roman"/>
                <w:sz w:val="32"/>
                <w:szCs w:val="32"/>
              </w:rPr>
              <w:t>...</w:t>
            </w:r>
            <w:r w:rsidR="00E1310C">
              <w:rPr>
                <w:rFonts w:ascii="Times New Roman" w:hAnsi="Times New Roman" w:cs="Times New Roman"/>
                <w:sz w:val="32"/>
                <w:szCs w:val="32"/>
                <w:lang w:val="uk-UA"/>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97</w:t>
            </w: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r w:rsidRPr="004F5242">
              <w:rPr>
                <w:rFonts w:ascii="Times New Roman" w:hAnsi="Times New Roman" w:cs="Times New Roman"/>
                <w:sz w:val="32"/>
                <w:szCs w:val="32"/>
              </w:rPr>
              <w:t>2.3</w:t>
            </w:r>
          </w:p>
        </w:tc>
        <w:tc>
          <w:tcPr>
            <w:tcW w:w="7513" w:type="dxa"/>
          </w:tcPr>
          <w:p w:rsidR="003A26EE" w:rsidRPr="004F5242" w:rsidRDefault="003A26EE" w:rsidP="00E1310C">
            <w:pPr>
              <w:rPr>
                <w:rFonts w:ascii="Times New Roman" w:hAnsi="Times New Roman" w:cs="Times New Roman"/>
                <w:sz w:val="32"/>
                <w:szCs w:val="32"/>
                <w:lang w:val="uk-UA"/>
              </w:rPr>
            </w:pPr>
            <w:r w:rsidRPr="004F5242">
              <w:rPr>
                <w:rFonts w:ascii="Times New Roman" w:eastAsia="Palatino Linotype" w:hAnsi="Times New Roman" w:cs="Times New Roman"/>
                <w:bCs/>
                <w:sz w:val="32"/>
                <w:szCs w:val="32"/>
                <w:lang w:eastAsia="ru-RU" w:bidi="ru-RU"/>
              </w:rPr>
              <w:t>Зарождение теории творчества в античной философии</w:t>
            </w:r>
            <w:r w:rsidRPr="004F5242">
              <w:rPr>
                <w:rFonts w:ascii="Times New Roman" w:hAnsi="Times New Roman" w:cs="Times New Roman"/>
                <w:sz w:val="32"/>
                <w:szCs w:val="32"/>
              </w:rPr>
              <w:t>.......</w:t>
            </w:r>
            <w:r>
              <w:rPr>
                <w:rFonts w:ascii="Times New Roman" w:hAnsi="Times New Roman" w:cs="Times New Roman"/>
                <w:sz w:val="32"/>
                <w:szCs w:val="32"/>
              </w:rPr>
              <w:t>.........................................................</w:t>
            </w:r>
            <w:r w:rsidR="00E1310C">
              <w:rPr>
                <w:rFonts w:ascii="Times New Roman" w:hAnsi="Times New Roman" w:cs="Times New Roman"/>
                <w:sz w:val="32"/>
                <w:szCs w:val="32"/>
              </w:rPr>
              <w:t>......</w:t>
            </w:r>
            <w:r>
              <w:rPr>
                <w:rFonts w:ascii="Times New Roman" w:hAnsi="Times New Roman" w:cs="Times New Roman"/>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107</w:t>
            </w:r>
          </w:p>
        </w:tc>
      </w:tr>
      <w:tr w:rsidR="003A26EE" w:rsidRPr="004F5242" w:rsidTr="00643C58">
        <w:tc>
          <w:tcPr>
            <w:tcW w:w="1526" w:type="dxa"/>
          </w:tcPr>
          <w:p w:rsidR="003A26EE" w:rsidRPr="004F5242" w:rsidRDefault="003A26EE" w:rsidP="003A26EE">
            <w:pPr>
              <w:rPr>
                <w:rFonts w:ascii="Times New Roman" w:hAnsi="Times New Roman" w:cs="Times New Roman"/>
                <w:sz w:val="32"/>
                <w:szCs w:val="32"/>
              </w:rPr>
            </w:pPr>
          </w:p>
        </w:tc>
        <w:tc>
          <w:tcPr>
            <w:tcW w:w="7513" w:type="dxa"/>
          </w:tcPr>
          <w:p w:rsidR="003A26EE" w:rsidRPr="004F5242" w:rsidRDefault="003A26EE" w:rsidP="003A26EE">
            <w:pPr>
              <w:rPr>
                <w:rFonts w:ascii="Times New Roman" w:hAnsi="Times New Roman" w:cs="Times New Roman"/>
                <w:sz w:val="32"/>
                <w:szCs w:val="32"/>
                <w:lang w:val="uk-UA"/>
              </w:rPr>
            </w:pPr>
            <w:r w:rsidRPr="004F5242">
              <w:rPr>
                <w:rFonts w:ascii="Times New Roman" w:eastAsia="Calibri" w:hAnsi="Times New Roman" w:cs="Times New Roman"/>
                <w:sz w:val="32"/>
                <w:szCs w:val="32"/>
              </w:rPr>
              <w:t>Литература</w:t>
            </w:r>
            <w:r w:rsidRPr="004F5242">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115</w:t>
            </w:r>
          </w:p>
        </w:tc>
      </w:tr>
      <w:tr w:rsidR="003A26EE" w:rsidRPr="004F5242" w:rsidTr="00643C58">
        <w:tc>
          <w:tcPr>
            <w:tcW w:w="9792" w:type="dxa"/>
            <w:gridSpan w:val="3"/>
          </w:tcPr>
          <w:p w:rsidR="003A26EE" w:rsidRPr="004F5242" w:rsidRDefault="003A26EE" w:rsidP="003A26EE">
            <w:pPr>
              <w:rPr>
                <w:rFonts w:ascii="Times New Roman" w:hAnsi="Times New Roman" w:cs="Times New Roman"/>
                <w:b/>
                <w:sz w:val="32"/>
                <w:szCs w:val="32"/>
              </w:rPr>
            </w:pPr>
            <w:r w:rsidRPr="004F5242">
              <w:rPr>
                <w:rFonts w:ascii="Times New Roman" w:hAnsi="Times New Roman" w:cs="Times New Roman"/>
                <w:b/>
                <w:sz w:val="32"/>
                <w:szCs w:val="32"/>
              </w:rPr>
              <w:t>Глава</w:t>
            </w:r>
            <w:r w:rsidRPr="004F5242">
              <w:rPr>
                <w:rFonts w:ascii="Times New Roman" w:hAnsi="Times New Roman" w:cs="Times New Roman"/>
                <w:b/>
                <w:sz w:val="32"/>
                <w:szCs w:val="32"/>
                <w:lang w:val="uk-UA"/>
              </w:rPr>
              <w:t xml:space="preserve"> третья</w:t>
            </w:r>
          </w:p>
        </w:tc>
      </w:tr>
      <w:tr w:rsidR="003A26EE" w:rsidRPr="004F5242" w:rsidTr="00643C58">
        <w:tc>
          <w:tcPr>
            <w:tcW w:w="1526" w:type="dxa"/>
          </w:tcPr>
          <w:p w:rsidR="003A26EE" w:rsidRPr="004F5242" w:rsidRDefault="003A26EE" w:rsidP="003A26EE">
            <w:pPr>
              <w:rPr>
                <w:rFonts w:ascii="Times New Roman" w:hAnsi="Times New Roman" w:cs="Times New Roman"/>
                <w:sz w:val="32"/>
                <w:szCs w:val="32"/>
                <w:lang w:val="en-US"/>
              </w:rPr>
            </w:pPr>
          </w:p>
        </w:tc>
        <w:tc>
          <w:tcPr>
            <w:tcW w:w="7513" w:type="dxa"/>
          </w:tcPr>
          <w:p w:rsidR="003A26EE" w:rsidRPr="004F5242" w:rsidRDefault="003A26EE" w:rsidP="003A26EE">
            <w:pPr>
              <w:jc w:val="both"/>
              <w:rPr>
                <w:rFonts w:ascii="Times New Roman" w:hAnsi="Times New Roman" w:cs="Times New Roman"/>
                <w:b/>
                <w:sz w:val="32"/>
                <w:szCs w:val="32"/>
              </w:rPr>
            </w:pPr>
            <w:r w:rsidRPr="004F5242">
              <w:rPr>
                <w:rFonts w:ascii="Times New Roman" w:hAnsi="Times New Roman" w:cs="Times New Roman"/>
                <w:b/>
                <w:sz w:val="32"/>
                <w:szCs w:val="32"/>
              </w:rPr>
              <w:t>Отражение теории творчества и самотворчества в украинской философской мысли........</w:t>
            </w:r>
            <w:r>
              <w:rPr>
                <w:rFonts w:ascii="Times New Roman" w:hAnsi="Times New Roman" w:cs="Times New Roman"/>
                <w:b/>
                <w:sz w:val="32"/>
                <w:szCs w:val="32"/>
              </w:rPr>
              <w:t>.................</w:t>
            </w:r>
            <w:r w:rsidRPr="004F5242">
              <w:rPr>
                <w:rFonts w:ascii="Times New Roman" w:hAnsi="Times New Roman" w:cs="Times New Roman"/>
                <w:b/>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118</w:t>
            </w:r>
          </w:p>
        </w:tc>
      </w:tr>
      <w:tr w:rsidR="003A26EE" w:rsidRPr="004F5242" w:rsidTr="00643C58">
        <w:tc>
          <w:tcPr>
            <w:tcW w:w="1526" w:type="dxa"/>
          </w:tcPr>
          <w:p w:rsidR="003A26EE" w:rsidRPr="004F5242" w:rsidRDefault="003A26EE" w:rsidP="003A26EE">
            <w:pPr>
              <w:tabs>
                <w:tab w:val="left" w:pos="1162"/>
              </w:tabs>
              <w:jc w:val="right"/>
              <w:rPr>
                <w:rFonts w:ascii="Times New Roman" w:hAnsi="Times New Roman" w:cs="Times New Roman"/>
                <w:sz w:val="32"/>
                <w:szCs w:val="32"/>
              </w:rPr>
            </w:pPr>
            <w:r w:rsidRPr="004F5242">
              <w:rPr>
                <w:rFonts w:ascii="Times New Roman" w:hAnsi="Times New Roman" w:cs="Times New Roman"/>
                <w:sz w:val="32"/>
                <w:szCs w:val="32"/>
              </w:rPr>
              <w:t>3.1</w:t>
            </w:r>
          </w:p>
        </w:tc>
        <w:tc>
          <w:tcPr>
            <w:tcW w:w="7513" w:type="dxa"/>
          </w:tcPr>
          <w:p w:rsidR="003A26EE" w:rsidRPr="004F5242" w:rsidRDefault="003A26EE" w:rsidP="003A26EE">
            <w:pPr>
              <w:ind w:left="34"/>
              <w:jc w:val="both"/>
              <w:rPr>
                <w:rFonts w:ascii="Times New Roman" w:hAnsi="Times New Roman" w:cs="Times New Roman"/>
                <w:sz w:val="32"/>
                <w:szCs w:val="32"/>
              </w:rPr>
            </w:pPr>
            <w:r w:rsidRPr="004F5242">
              <w:rPr>
                <w:rFonts w:ascii="Times New Roman" w:hAnsi="Times New Roman" w:cs="Times New Roman"/>
                <w:sz w:val="32"/>
                <w:szCs w:val="32"/>
              </w:rPr>
              <w:t>Триптих о философии Г.С.Сковороды...........</w:t>
            </w:r>
            <w:r>
              <w:rPr>
                <w:rFonts w:ascii="Times New Roman" w:hAnsi="Times New Roman" w:cs="Times New Roman"/>
                <w:sz w:val="32"/>
                <w:szCs w:val="32"/>
              </w:rPr>
              <w:t>.............</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118</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3.1.1</w:t>
            </w:r>
          </w:p>
        </w:tc>
        <w:tc>
          <w:tcPr>
            <w:tcW w:w="7513" w:type="dxa"/>
          </w:tcPr>
          <w:p w:rsidR="003A26EE" w:rsidRPr="004F5242" w:rsidRDefault="003A26EE" w:rsidP="003A26EE">
            <w:pPr>
              <w:ind w:left="34"/>
              <w:jc w:val="both"/>
              <w:rPr>
                <w:rFonts w:ascii="Times New Roman" w:eastAsia="Calibri" w:hAnsi="Times New Roman" w:cs="Times New Roman"/>
                <w:sz w:val="32"/>
                <w:szCs w:val="32"/>
              </w:rPr>
            </w:pPr>
            <w:r w:rsidRPr="004F5242">
              <w:rPr>
                <w:rFonts w:ascii="Times New Roman" w:eastAsia="Calibri" w:hAnsi="Times New Roman" w:cs="Times New Roman"/>
                <w:sz w:val="32"/>
                <w:szCs w:val="32"/>
              </w:rPr>
              <w:t xml:space="preserve">Философия </w:t>
            </w:r>
            <w:r>
              <w:rPr>
                <w:rFonts w:ascii="Times New Roman" w:eastAsia="Calibri" w:hAnsi="Times New Roman" w:cs="Times New Roman"/>
                <w:sz w:val="32"/>
                <w:szCs w:val="32"/>
              </w:rPr>
              <w:t>«</w:t>
            </w:r>
            <w:r w:rsidRPr="004F5242">
              <w:rPr>
                <w:rFonts w:ascii="Times New Roman" w:eastAsia="Calibri" w:hAnsi="Times New Roman" w:cs="Times New Roman"/>
                <w:sz w:val="32"/>
                <w:szCs w:val="32"/>
              </w:rPr>
              <w:t>здравого смысла</w:t>
            </w:r>
            <w:r>
              <w:rPr>
                <w:rFonts w:ascii="Times New Roman" w:eastAsia="Calibri" w:hAnsi="Times New Roman" w:cs="Times New Roman"/>
                <w:sz w:val="32"/>
                <w:szCs w:val="32"/>
              </w:rPr>
              <w:t>»</w:t>
            </w:r>
            <w:r w:rsidRPr="004F5242">
              <w:rPr>
                <w:rFonts w:ascii="Times New Roman" w:eastAsia="Calibri" w:hAnsi="Times New Roman" w:cs="Times New Roman"/>
                <w:sz w:val="32"/>
                <w:szCs w:val="32"/>
              </w:rPr>
              <w:t xml:space="preserve"> Г. Ск</w:t>
            </w:r>
            <w:r>
              <w:rPr>
                <w:rFonts w:ascii="Times New Roman" w:eastAsia="Calibri" w:hAnsi="Times New Roman" w:cs="Times New Roman"/>
                <w:sz w:val="32"/>
                <w:szCs w:val="32"/>
              </w:rPr>
              <w:t>овороды.............</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119</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3.1.2</w:t>
            </w:r>
          </w:p>
        </w:tc>
        <w:tc>
          <w:tcPr>
            <w:tcW w:w="7513" w:type="dxa"/>
          </w:tcPr>
          <w:p w:rsidR="003A26EE" w:rsidRPr="004F5242" w:rsidRDefault="003A26EE" w:rsidP="003A26EE">
            <w:pPr>
              <w:ind w:left="34"/>
              <w:jc w:val="both"/>
              <w:rPr>
                <w:rFonts w:ascii="Times New Roman" w:eastAsia="Calibri" w:hAnsi="Times New Roman" w:cs="Times New Roman"/>
                <w:sz w:val="32"/>
                <w:szCs w:val="32"/>
              </w:rPr>
            </w:pPr>
            <w:r w:rsidRPr="004F5242">
              <w:rPr>
                <w:rFonts w:ascii="Times New Roman" w:eastAsia="Calibri" w:hAnsi="Times New Roman" w:cs="Times New Roman"/>
                <w:sz w:val="32"/>
                <w:szCs w:val="32"/>
              </w:rPr>
              <w:t>Самопознание как путь к духовному росту</w:t>
            </w:r>
            <w:r>
              <w:rPr>
                <w:rFonts w:ascii="Times New Roman" w:eastAsia="Calibri" w:hAnsi="Times New Roman" w:cs="Times New Roman"/>
                <w:sz w:val="32"/>
                <w:szCs w:val="32"/>
              </w:rPr>
              <w:t>...............</w:t>
            </w:r>
            <w:r w:rsidRPr="004F5242">
              <w:rPr>
                <w:rFonts w:ascii="Times New Roman" w:eastAsia="Calibri" w:hAnsi="Times New Roman" w:cs="Times New Roman"/>
                <w:sz w:val="32"/>
                <w:szCs w:val="32"/>
              </w:rPr>
              <w:t>.</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123</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3.1.3</w:t>
            </w:r>
          </w:p>
        </w:tc>
        <w:tc>
          <w:tcPr>
            <w:tcW w:w="7513" w:type="dxa"/>
          </w:tcPr>
          <w:p w:rsidR="003A26EE" w:rsidRPr="004F5242" w:rsidRDefault="003A26EE" w:rsidP="003A26EE">
            <w:pPr>
              <w:rPr>
                <w:rFonts w:ascii="Times New Roman" w:hAnsi="Times New Roman" w:cs="Times New Roman"/>
                <w:sz w:val="32"/>
                <w:szCs w:val="32"/>
                <w:lang w:val="uk-UA"/>
              </w:rPr>
            </w:pPr>
            <w:r w:rsidRPr="004F5242">
              <w:rPr>
                <w:rFonts w:ascii="Times New Roman" w:hAnsi="Times New Roman" w:cs="Times New Roman"/>
                <w:sz w:val="32"/>
                <w:szCs w:val="32"/>
              </w:rPr>
              <w:t>«Сердечный» гуманизм Г. Сковороды и реалии</w:t>
            </w:r>
            <w:r w:rsidR="00E1310C">
              <w:rPr>
                <w:rFonts w:ascii="Times New Roman" w:hAnsi="Times New Roman" w:cs="Times New Roman"/>
                <w:sz w:val="32"/>
                <w:szCs w:val="32"/>
              </w:rPr>
              <w:br/>
            </w:r>
            <w:r w:rsidRPr="004F5242">
              <w:rPr>
                <w:rFonts w:ascii="Times New Roman" w:hAnsi="Times New Roman" w:cs="Times New Roman"/>
                <w:sz w:val="32"/>
                <w:szCs w:val="32"/>
              </w:rPr>
              <w:t xml:space="preserve"> ХХ</w:t>
            </w:r>
            <w:r w:rsidRPr="004F5242">
              <w:rPr>
                <w:rFonts w:ascii="Times New Roman" w:hAnsi="Times New Roman" w:cs="Times New Roman"/>
                <w:sz w:val="32"/>
                <w:szCs w:val="32"/>
                <w:lang w:val="en-US"/>
              </w:rPr>
              <w:t>I</w:t>
            </w:r>
            <w:r w:rsidRPr="004F5242">
              <w:rPr>
                <w:rFonts w:ascii="Times New Roman" w:hAnsi="Times New Roman" w:cs="Times New Roman"/>
                <w:sz w:val="32"/>
                <w:szCs w:val="32"/>
              </w:rPr>
              <w:t xml:space="preserve"> </w:t>
            </w:r>
            <w:r>
              <w:rPr>
                <w:rFonts w:ascii="Times New Roman" w:hAnsi="Times New Roman" w:cs="Times New Roman"/>
                <w:sz w:val="32"/>
                <w:szCs w:val="32"/>
              </w:rPr>
              <w:t>века..................................................</w:t>
            </w:r>
            <w:r w:rsidR="00E1310C">
              <w:rPr>
                <w:rFonts w:ascii="Times New Roman" w:hAnsi="Times New Roman" w:cs="Times New Roman"/>
                <w:sz w:val="32"/>
                <w:szCs w:val="32"/>
              </w:rPr>
              <w:t>.......................</w:t>
            </w:r>
            <w:r>
              <w:rPr>
                <w:rFonts w:ascii="Times New Roman" w:hAnsi="Times New Roman" w:cs="Times New Roman"/>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126</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3.2</w:t>
            </w:r>
          </w:p>
        </w:tc>
        <w:tc>
          <w:tcPr>
            <w:tcW w:w="7513" w:type="dxa"/>
          </w:tcPr>
          <w:p w:rsidR="003A26EE" w:rsidRPr="004F5242" w:rsidRDefault="003A26EE" w:rsidP="00E1310C">
            <w:pPr>
              <w:ind w:firstLine="34"/>
              <w:rPr>
                <w:rFonts w:ascii="Times New Roman" w:hAnsi="Times New Roman" w:cs="Times New Roman"/>
                <w:sz w:val="32"/>
                <w:szCs w:val="32"/>
              </w:rPr>
            </w:pPr>
            <w:r w:rsidRPr="004F5242">
              <w:rPr>
                <w:rFonts w:ascii="Times New Roman" w:hAnsi="Times New Roman" w:cs="Times New Roman"/>
                <w:sz w:val="32"/>
                <w:szCs w:val="32"/>
              </w:rPr>
              <w:t>Н. Бердяев о творчестве как сущностной характе</w:t>
            </w:r>
            <w:r w:rsidR="00E1310C">
              <w:rPr>
                <w:rFonts w:ascii="Times New Roman" w:hAnsi="Times New Roman" w:cs="Times New Roman"/>
                <w:sz w:val="32"/>
                <w:szCs w:val="32"/>
              </w:rPr>
              <w:t>-</w:t>
            </w:r>
            <w:r w:rsidRPr="004F5242">
              <w:rPr>
                <w:rFonts w:ascii="Times New Roman" w:hAnsi="Times New Roman" w:cs="Times New Roman"/>
                <w:sz w:val="32"/>
                <w:szCs w:val="32"/>
              </w:rPr>
              <w:t>ристике человека........................</w:t>
            </w:r>
            <w:r>
              <w:rPr>
                <w:rFonts w:ascii="Times New Roman" w:hAnsi="Times New Roman" w:cs="Times New Roman"/>
                <w:sz w:val="32"/>
                <w:szCs w:val="32"/>
              </w:rPr>
              <w:t>.....................</w:t>
            </w:r>
            <w:r w:rsidR="00E1310C">
              <w:rPr>
                <w:rFonts w:ascii="Times New Roman" w:hAnsi="Times New Roman" w:cs="Times New Roman"/>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140</w:t>
            </w:r>
          </w:p>
        </w:tc>
      </w:tr>
      <w:tr w:rsidR="003A26EE" w:rsidRPr="004F5242" w:rsidTr="00643C58">
        <w:tc>
          <w:tcPr>
            <w:tcW w:w="1526" w:type="dxa"/>
          </w:tcPr>
          <w:p w:rsidR="003A26EE" w:rsidRPr="004F5242" w:rsidRDefault="003A26EE" w:rsidP="003A26EE">
            <w:pPr>
              <w:rPr>
                <w:rFonts w:ascii="Times New Roman" w:hAnsi="Times New Roman" w:cs="Times New Roman"/>
                <w:sz w:val="32"/>
                <w:szCs w:val="32"/>
              </w:rPr>
            </w:pPr>
          </w:p>
        </w:tc>
        <w:tc>
          <w:tcPr>
            <w:tcW w:w="7513" w:type="dxa"/>
          </w:tcPr>
          <w:p w:rsidR="003A26EE" w:rsidRPr="004F5242" w:rsidRDefault="003A26EE" w:rsidP="003A26EE">
            <w:pPr>
              <w:rPr>
                <w:rFonts w:ascii="Times New Roman" w:hAnsi="Times New Roman" w:cs="Times New Roman"/>
                <w:sz w:val="32"/>
                <w:szCs w:val="32"/>
              </w:rPr>
            </w:pPr>
            <w:r w:rsidRPr="004F5242">
              <w:rPr>
                <w:rFonts w:ascii="Times New Roman" w:eastAsia="Calibri" w:hAnsi="Times New Roman" w:cs="Times New Roman"/>
                <w:sz w:val="32"/>
                <w:szCs w:val="32"/>
              </w:rPr>
              <w:t>Литература</w:t>
            </w:r>
            <w:r w:rsidRPr="004F5242">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150</w:t>
            </w:r>
          </w:p>
        </w:tc>
      </w:tr>
      <w:tr w:rsidR="003A26EE" w:rsidRPr="004F5242" w:rsidTr="00643C58">
        <w:tc>
          <w:tcPr>
            <w:tcW w:w="9792" w:type="dxa"/>
            <w:gridSpan w:val="3"/>
          </w:tcPr>
          <w:p w:rsidR="003A26EE" w:rsidRPr="004F5242" w:rsidRDefault="003A26EE" w:rsidP="003A26EE">
            <w:pPr>
              <w:rPr>
                <w:rFonts w:ascii="Times New Roman" w:hAnsi="Times New Roman" w:cs="Times New Roman"/>
                <w:b/>
                <w:sz w:val="32"/>
                <w:szCs w:val="32"/>
              </w:rPr>
            </w:pPr>
            <w:r w:rsidRPr="004F5242">
              <w:rPr>
                <w:rFonts w:ascii="Times New Roman" w:hAnsi="Times New Roman" w:cs="Times New Roman"/>
                <w:b/>
                <w:sz w:val="32"/>
                <w:szCs w:val="32"/>
              </w:rPr>
              <w:lastRenderedPageBreak/>
              <w:t>Глава четвертая</w:t>
            </w:r>
          </w:p>
        </w:tc>
      </w:tr>
      <w:tr w:rsidR="003A26EE" w:rsidRPr="004F5242" w:rsidTr="00643C58">
        <w:trPr>
          <w:trHeight w:val="643"/>
        </w:trPr>
        <w:tc>
          <w:tcPr>
            <w:tcW w:w="1526" w:type="dxa"/>
          </w:tcPr>
          <w:p w:rsidR="003A26EE" w:rsidRPr="004F5242" w:rsidRDefault="003A26EE" w:rsidP="003A26EE">
            <w:pPr>
              <w:rPr>
                <w:rFonts w:ascii="Times New Roman" w:hAnsi="Times New Roman" w:cs="Times New Roman"/>
                <w:sz w:val="32"/>
                <w:szCs w:val="32"/>
              </w:rPr>
            </w:pPr>
          </w:p>
        </w:tc>
        <w:tc>
          <w:tcPr>
            <w:tcW w:w="7513" w:type="dxa"/>
          </w:tcPr>
          <w:p w:rsidR="003A26EE" w:rsidRPr="004F5242" w:rsidRDefault="003A26EE" w:rsidP="00E1310C">
            <w:pPr>
              <w:rPr>
                <w:rFonts w:ascii="Times New Roman" w:eastAsia="Times New Roman" w:hAnsi="Times New Roman" w:cs="Times New Roman"/>
                <w:b/>
                <w:sz w:val="32"/>
                <w:szCs w:val="32"/>
                <w:lang w:eastAsia="ru-RU"/>
              </w:rPr>
            </w:pPr>
            <w:r w:rsidRPr="004F5242">
              <w:rPr>
                <w:rFonts w:ascii="Times New Roman" w:eastAsia="Times New Roman" w:hAnsi="Times New Roman" w:cs="Times New Roman"/>
                <w:b/>
                <w:sz w:val="32"/>
                <w:szCs w:val="32"/>
                <w:lang w:eastAsia="ru-RU"/>
              </w:rPr>
              <w:t xml:space="preserve">Российский контекст теории творчества </w:t>
            </w:r>
            <w:r w:rsidR="00E1310C">
              <w:rPr>
                <w:rFonts w:ascii="Times New Roman" w:eastAsia="Times New Roman" w:hAnsi="Times New Roman" w:cs="Times New Roman"/>
                <w:b/>
                <w:sz w:val="32"/>
                <w:szCs w:val="32"/>
                <w:lang w:eastAsia="ru-RU"/>
              </w:rPr>
              <w:br/>
            </w:r>
            <w:r w:rsidRPr="004F5242">
              <w:rPr>
                <w:rFonts w:ascii="Times New Roman" w:eastAsia="Times New Roman" w:hAnsi="Times New Roman" w:cs="Times New Roman"/>
                <w:b/>
                <w:sz w:val="32"/>
                <w:szCs w:val="32"/>
                <w:lang w:eastAsia="ru-RU"/>
              </w:rPr>
              <w:t>и самотворчества.........................................</w:t>
            </w:r>
            <w:r w:rsidR="00E1310C">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153</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4.1</w:t>
            </w:r>
          </w:p>
        </w:tc>
        <w:tc>
          <w:tcPr>
            <w:tcW w:w="7513" w:type="dxa"/>
          </w:tcPr>
          <w:p w:rsidR="003A26EE" w:rsidRPr="004F5242" w:rsidRDefault="003A26EE" w:rsidP="00E1310C">
            <w:pPr>
              <w:ind w:left="34"/>
              <w:rPr>
                <w:rFonts w:ascii="Times New Roman" w:eastAsia="Times New Roman" w:hAnsi="Times New Roman" w:cs="Times New Roman"/>
                <w:sz w:val="32"/>
                <w:szCs w:val="32"/>
                <w:lang w:eastAsia="ru-RU"/>
              </w:rPr>
            </w:pPr>
            <w:r w:rsidRPr="004F5242">
              <w:rPr>
                <w:rFonts w:ascii="Times New Roman" w:eastAsia="Times New Roman" w:hAnsi="Times New Roman" w:cs="Times New Roman"/>
                <w:sz w:val="32"/>
                <w:szCs w:val="32"/>
                <w:lang w:eastAsia="ru-RU"/>
              </w:rPr>
              <w:t xml:space="preserve">П. Я. Чаадаев – </w:t>
            </w:r>
            <w:r>
              <w:rPr>
                <w:rFonts w:ascii="Times New Roman" w:eastAsia="Times New Roman" w:hAnsi="Times New Roman" w:cs="Times New Roman"/>
                <w:sz w:val="32"/>
                <w:szCs w:val="32"/>
                <w:lang w:eastAsia="ru-RU"/>
              </w:rPr>
              <w:t>«</w:t>
            </w:r>
            <w:r w:rsidRPr="004F5242">
              <w:rPr>
                <w:rFonts w:ascii="Times New Roman" w:eastAsia="Times New Roman" w:hAnsi="Times New Roman" w:cs="Times New Roman"/>
                <w:sz w:val="32"/>
                <w:szCs w:val="32"/>
                <w:lang w:eastAsia="ru-RU"/>
              </w:rPr>
              <w:t>одна из умных ненужностей</w:t>
            </w:r>
            <w:r>
              <w:rPr>
                <w:rFonts w:ascii="Times New Roman" w:eastAsia="Times New Roman" w:hAnsi="Times New Roman" w:cs="Times New Roman"/>
                <w:sz w:val="32"/>
                <w:szCs w:val="32"/>
                <w:lang w:eastAsia="ru-RU"/>
              </w:rPr>
              <w:t>»</w:t>
            </w:r>
            <w:r w:rsidR="00E1310C">
              <w:rPr>
                <w:rFonts w:ascii="Times New Roman" w:eastAsia="Times New Roman" w:hAnsi="Times New Roman" w:cs="Times New Roman"/>
                <w:sz w:val="32"/>
                <w:szCs w:val="32"/>
                <w:lang w:eastAsia="ru-RU"/>
              </w:rPr>
              <w:br/>
            </w:r>
            <w:r w:rsidRPr="004F5242">
              <w:rPr>
                <w:rFonts w:ascii="Times New Roman" w:eastAsia="Times New Roman" w:hAnsi="Times New Roman" w:cs="Times New Roman"/>
                <w:sz w:val="32"/>
                <w:szCs w:val="32"/>
                <w:lang w:eastAsia="ru-RU"/>
              </w:rPr>
              <w:t xml:space="preserve"> Х</w:t>
            </w:r>
            <w:r w:rsidRPr="004F5242">
              <w:rPr>
                <w:rFonts w:ascii="Times New Roman" w:hAnsi="Times New Roman" w:cs="Times New Roman"/>
                <w:sz w:val="32"/>
                <w:szCs w:val="32"/>
                <w:lang w:val="en-US"/>
              </w:rPr>
              <w:t>I</w:t>
            </w:r>
            <w:r w:rsidRPr="004F5242">
              <w:rPr>
                <w:rFonts w:ascii="Times New Roman" w:hAnsi="Times New Roman" w:cs="Times New Roman"/>
                <w:sz w:val="32"/>
                <w:szCs w:val="32"/>
              </w:rPr>
              <w:t>Х век</w:t>
            </w:r>
            <w:r>
              <w:rPr>
                <w:rFonts w:ascii="Times New Roman" w:hAnsi="Times New Roman" w:cs="Times New Roman"/>
                <w:sz w:val="32"/>
                <w:szCs w:val="32"/>
              </w:rPr>
              <w:t>а</w:t>
            </w:r>
            <w:r w:rsidRPr="004F5242">
              <w:rPr>
                <w:rFonts w:ascii="Times New Roman" w:hAnsi="Times New Roman" w:cs="Times New Roman"/>
                <w:sz w:val="32"/>
                <w:szCs w:val="32"/>
              </w:rPr>
              <w:t>..........................................</w:t>
            </w:r>
            <w:r w:rsidR="00E1310C">
              <w:rPr>
                <w:rFonts w:ascii="Times New Roman" w:hAnsi="Times New Roman" w:cs="Times New Roman"/>
                <w:sz w:val="32"/>
                <w:szCs w:val="32"/>
              </w:rPr>
              <w:t>...............................</w:t>
            </w:r>
            <w:r w:rsidR="00E1310C">
              <w:rPr>
                <w:rFonts w:ascii="Times New Roman" w:eastAsia="Times New Roman" w:hAnsi="Times New Roman" w:cs="Times New Roman"/>
                <w:sz w:val="32"/>
                <w:szCs w:val="32"/>
                <w:lang w:eastAsia="ru-RU"/>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153</w:t>
            </w: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p>
        </w:tc>
        <w:tc>
          <w:tcPr>
            <w:tcW w:w="7513" w:type="dxa"/>
          </w:tcPr>
          <w:p w:rsidR="003A26EE" w:rsidRPr="004F5242" w:rsidRDefault="003A26EE" w:rsidP="003A26EE">
            <w:pPr>
              <w:ind w:left="3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Введение...................................................................</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153</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4.1.1</w:t>
            </w:r>
          </w:p>
        </w:tc>
        <w:tc>
          <w:tcPr>
            <w:tcW w:w="7513" w:type="dxa"/>
          </w:tcPr>
          <w:p w:rsidR="003A26EE" w:rsidRPr="004F5242" w:rsidRDefault="003A26EE" w:rsidP="003A26EE">
            <w:pPr>
              <w:ind w:left="34"/>
              <w:jc w:val="both"/>
              <w:rPr>
                <w:rFonts w:ascii="Times New Roman" w:eastAsia="Times New Roman" w:hAnsi="Times New Roman" w:cs="Times New Roman"/>
                <w:sz w:val="32"/>
                <w:szCs w:val="32"/>
                <w:lang w:eastAsia="ru-RU"/>
              </w:rPr>
            </w:pPr>
            <w:r w:rsidRPr="004F5242">
              <w:rPr>
                <w:rFonts w:ascii="Times New Roman" w:eastAsia="Times New Roman" w:hAnsi="Times New Roman" w:cs="Times New Roman"/>
                <w:sz w:val="32"/>
                <w:szCs w:val="32"/>
                <w:lang w:eastAsia="ru-RU"/>
              </w:rPr>
              <w:t>Биография П. Я. Чаадаева........................</w:t>
            </w:r>
            <w:r>
              <w:rPr>
                <w:rFonts w:ascii="Times New Roman" w:eastAsia="Times New Roman" w:hAnsi="Times New Roman" w:cs="Times New Roman"/>
                <w:sz w:val="32"/>
                <w:szCs w:val="32"/>
                <w:lang w:eastAsia="ru-RU"/>
              </w:rPr>
              <w:t>.................</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156</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4.1.2</w:t>
            </w:r>
          </w:p>
        </w:tc>
        <w:tc>
          <w:tcPr>
            <w:tcW w:w="7513" w:type="dxa"/>
          </w:tcPr>
          <w:p w:rsidR="003A26EE" w:rsidRPr="004F5242" w:rsidRDefault="003A26EE" w:rsidP="003A26EE">
            <w:pPr>
              <w:ind w:left="34"/>
              <w:jc w:val="both"/>
              <w:rPr>
                <w:rFonts w:ascii="Times New Roman" w:eastAsia="Times New Roman" w:hAnsi="Times New Roman" w:cs="Times New Roman"/>
                <w:sz w:val="32"/>
                <w:szCs w:val="32"/>
                <w:lang w:eastAsia="ru-RU"/>
              </w:rPr>
            </w:pPr>
            <w:r w:rsidRPr="004F5242">
              <w:rPr>
                <w:rFonts w:ascii="Times New Roman" w:eastAsia="Times New Roman" w:hAnsi="Times New Roman" w:cs="Times New Roman"/>
                <w:sz w:val="32"/>
                <w:szCs w:val="32"/>
                <w:lang w:eastAsia="ru-RU"/>
              </w:rPr>
              <w:t>А. С. Пушкин и П. Я. Чаадаев................</w:t>
            </w:r>
            <w:r>
              <w:rPr>
                <w:rFonts w:ascii="Times New Roman" w:eastAsia="Times New Roman" w:hAnsi="Times New Roman" w:cs="Times New Roman"/>
                <w:sz w:val="32"/>
                <w:szCs w:val="32"/>
                <w:lang w:eastAsia="ru-RU"/>
              </w:rPr>
              <w:t>..................</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169</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4.1.3</w:t>
            </w:r>
          </w:p>
        </w:tc>
        <w:tc>
          <w:tcPr>
            <w:tcW w:w="7513" w:type="dxa"/>
          </w:tcPr>
          <w:p w:rsidR="003A26EE" w:rsidRPr="004F5242" w:rsidRDefault="003A26EE" w:rsidP="003A26EE">
            <w:pPr>
              <w:ind w:left="34"/>
              <w:jc w:val="both"/>
              <w:rPr>
                <w:rFonts w:ascii="Times New Roman" w:eastAsia="Times New Roman" w:hAnsi="Times New Roman" w:cs="Times New Roman"/>
                <w:sz w:val="32"/>
                <w:szCs w:val="32"/>
                <w:lang w:eastAsia="ru-RU"/>
              </w:rPr>
            </w:pPr>
            <w:r w:rsidRPr="004F5242">
              <w:rPr>
                <w:rFonts w:ascii="Times New Roman" w:eastAsia="Times New Roman" w:hAnsi="Times New Roman" w:cs="Times New Roman"/>
                <w:sz w:val="32"/>
                <w:szCs w:val="32"/>
                <w:lang w:eastAsia="ru-RU"/>
              </w:rPr>
              <w:t>Чаадаев и Герцен: как рождаются мифы..</w:t>
            </w:r>
            <w:r>
              <w:rPr>
                <w:rFonts w:ascii="Times New Roman" w:eastAsia="Times New Roman" w:hAnsi="Times New Roman" w:cs="Times New Roman"/>
                <w:sz w:val="32"/>
                <w:szCs w:val="32"/>
                <w:lang w:eastAsia="ru-RU"/>
              </w:rPr>
              <w:t>...................</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175</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4.1.4</w:t>
            </w:r>
          </w:p>
        </w:tc>
        <w:tc>
          <w:tcPr>
            <w:tcW w:w="7513" w:type="dxa"/>
          </w:tcPr>
          <w:p w:rsidR="003A26EE" w:rsidRPr="004F5242" w:rsidRDefault="003A26EE" w:rsidP="003A26EE">
            <w:pPr>
              <w:ind w:left="34"/>
              <w:jc w:val="both"/>
              <w:rPr>
                <w:rFonts w:ascii="Times New Roman" w:eastAsia="Times New Roman" w:hAnsi="Times New Roman" w:cs="Times New Roman"/>
                <w:sz w:val="32"/>
                <w:szCs w:val="32"/>
                <w:lang w:eastAsia="ru-RU"/>
              </w:rPr>
            </w:pPr>
            <w:r w:rsidRPr="004F5242">
              <w:rPr>
                <w:rFonts w:ascii="Times New Roman" w:eastAsia="Times New Roman" w:hAnsi="Times New Roman" w:cs="Times New Roman"/>
                <w:sz w:val="32"/>
                <w:szCs w:val="32"/>
                <w:lang w:eastAsia="ru-RU"/>
              </w:rPr>
              <w:t>Эволюция взглядов П. Я. Чаадаева........</w:t>
            </w:r>
            <w:r>
              <w:rPr>
                <w:rFonts w:ascii="Times New Roman" w:eastAsia="Times New Roman" w:hAnsi="Times New Roman" w:cs="Times New Roman"/>
                <w:sz w:val="32"/>
                <w:szCs w:val="32"/>
                <w:lang w:eastAsia="ru-RU"/>
              </w:rPr>
              <w:t>......................</w:t>
            </w:r>
            <w:r w:rsidRPr="004F5242">
              <w:rPr>
                <w:rFonts w:ascii="Times New Roman" w:eastAsia="Times New Roman" w:hAnsi="Times New Roman" w:cs="Times New Roman"/>
                <w:sz w:val="32"/>
                <w:szCs w:val="32"/>
                <w:lang w:eastAsia="ru-RU"/>
              </w:rPr>
              <w:t>.</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184</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4.1.5</w:t>
            </w:r>
          </w:p>
        </w:tc>
        <w:tc>
          <w:tcPr>
            <w:tcW w:w="7513" w:type="dxa"/>
          </w:tcPr>
          <w:p w:rsidR="003A26EE" w:rsidRPr="004F5242" w:rsidRDefault="003A26EE" w:rsidP="003A26EE">
            <w:pPr>
              <w:ind w:left="34"/>
              <w:jc w:val="both"/>
              <w:rPr>
                <w:rFonts w:ascii="Times New Roman" w:eastAsia="Times New Roman" w:hAnsi="Times New Roman" w:cs="Times New Roman"/>
                <w:sz w:val="32"/>
                <w:szCs w:val="32"/>
                <w:lang w:eastAsia="ru-RU"/>
              </w:rPr>
            </w:pPr>
            <w:r w:rsidRPr="004F5242">
              <w:rPr>
                <w:rFonts w:ascii="Times New Roman" w:eastAsia="Times New Roman" w:hAnsi="Times New Roman" w:cs="Times New Roman"/>
                <w:sz w:val="32"/>
                <w:szCs w:val="32"/>
                <w:lang w:eastAsia="ru-RU"/>
              </w:rPr>
              <w:t>«Философ</w:t>
            </w:r>
            <w:r>
              <w:rPr>
                <w:rFonts w:ascii="Times New Roman" w:eastAsia="Times New Roman" w:hAnsi="Times New Roman" w:cs="Times New Roman"/>
                <w:sz w:val="32"/>
                <w:szCs w:val="32"/>
                <w:lang w:eastAsia="ru-RU"/>
              </w:rPr>
              <w:t>иче</w:t>
            </w:r>
            <w:r w:rsidRPr="004F5242">
              <w:rPr>
                <w:rFonts w:ascii="Times New Roman" w:eastAsia="Times New Roman" w:hAnsi="Times New Roman" w:cs="Times New Roman"/>
                <w:sz w:val="32"/>
                <w:szCs w:val="32"/>
                <w:lang w:eastAsia="ru-RU"/>
              </w:rPr>
              <w:t>ские письма» П. Я. Чаадаева..</w:t>
            </w:r>
            <w:r>
              <w:rPr>
                <w:rFonts w:ascii="Times New Roman" w:eastAsia="Times New Roman" w:hAnsi="Times New Roman" w:cs="Times New Roman"/>
                <w:sz w:val="32"/>
                <w:szCs w:val="32"/>
                <w:lang w:eastAsia="ru-RU"/>
              </w:rPr>
              <w:t>................</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186</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4.2</w:t>
            </w:r>
          </w:p>
        </w:tc>
        <w:tc>
          <w:tcPr>
            <w:tcW w:w="7513" w:type="dxa"/>
          </w:tcPr>
          <w:p w:rsidR="003A26EE" w:rsidRPr="004F5242" w:rsidRDefault="003A26EE" w:rsidP="003A26EE">
            <w:pPr>
              <w:ind w:left="34"/>
              <w:jc w:val="both"/>
              <w:rPr>
                <w:rFonts w:ascii="Times New Roman" w:eastAsia="Times New Roman" w:hAnsi="Times New Roman" w:cs="Times New Roman"/>
                <w:sz w:val="32"/>
                <w:szCs w:val="32"/>
                <w:lang w:eastAsia="ru-RU"/>
              </w:rPr>
            </w:pPr>
            <w:r w:rsidRPr="004F5242">
              <w:rPr>
                <w:rFonts w:ascii="Times New Roman" w:eastAsia="Times New Roman" w:hAnsi="Times New Roman" w:cs="Times New Roman"/>
                <w:sz w:val="32"/>
                <w:szCs w:val="32"/>
                <w:lang w:eastAsia="ru-RU"/>
              </w:rPr>
              <w:t>А.И.Герцен как литератор и философ....</w:t>
            </w:r>
            <w:r>
              <w:rPr>
                <w:rFonts w:ascii="Times New Roman" w:eastAsia="Times New Roman" w:hAnsi="Times New Roman" w:cs="Times New Roman"/>
                <w:sz w:val="32"/>
                <w:szCs w:val="32"/>
                <w:lang w:eastAsia="ru-RU"/>
              </w:rPr>
              <w:t>....................</w:t>
            </w:r>
            <w:r w:rsidRPr="004F5242">
              <w:rPr>
                <w:rFonts w:ascii="Times New Roman" w:eastAsia="Times New Roman" w:hAnsi="Times New Roman" w:cs="Times New Roman"/>
                <w:sz w:val="32"/>
                <w:szCs w:val="32"/>
                <w:lang w:eastAsia="ru-RU"/>
              </w:rPr>
              <w:t>.</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219</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4.2.1</w:t>
            </w:r>
          </w:p>
        </w:tc>
        <w:tc>
          <w:tcPr>
            <w:tcW w:w="7513" w:type="dxa"/>
          </w:tcPr>
          <w:p w:rsidR="003A26EE" w:rsidRPr="004F5242" w:rsidRDefault="003A26EE" w:rsidP="00E1310C">
            <w:pPr>
              <w:ind w:left="34"/>
              <w:rPr>
                <w:rFonts w:ascii="Times New Roman" w:eastAsia="Times New Roman" w:hAnsi="Times New Roman" w:cs="Times New Roman"/>
                <w:sz w:val="32"/>
                <w:szCs w:val="32"/>
                <w:lang w:eastAsia="ru-RU"/>
              </w:rPr>
            </w:pPr>
            <w:r w:rsidRPr="004F5242">
              <w:rPr>
                <w:rFonts w:ascii="Times New Roman" w:hAnsi="Times New Roman" w:cs="Times New Roman"/>
                <w:sz w:val="32"/>
                <w:szCs w:val="32"/>
              </w:rPr>
              <w:t>Герцен и «марксиды». Об истории одного «недоразумения»</w:t>
            </w:r>
            <w:r>
              <w:rPr>
                <w:rFonts w:ascii="Times New Roman" w:hAnsi="Times New Roman" w:cs="Times New Roman"/>
                <w:sz w:val="32"/>
                <w:szCs w:val="32"/>
              </w:rPr>
              <w:t>......................................................</w:t>
            </w:r>
            <w:r w:rsidR="00E1310C">
              <w:rPr>
                <w:rFonts w:ascii="Times New Roman" w:hAnsi="Times New Roman" w:cs="Times New Roman"/>
                <w:sz w:val="32"/>
                <w:szCs w:val="32"/>
              </w:rPr>
              <w:t>......</w:t>
            </w:r>
            <w:r>
              <w:rPr>
                <w:rFonts w:ascii="Times New Roman" w:hAnsi="Times New Roman" w:cs="Times New Roman"/>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221</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eastAsia="Calibri" w:hAnsi="Times New Roman" w:cs="Times New Roman"/>
                <w:sz w:val="32"/>
                <w:szCs w:val="32"/>
              </w:rPr>
              <w:t>4.2.2</w:t>
            </w:r>
          </w:p>
        </w:tc>
        <w:tc>
          <w:tcPr>
            <w:tcW w:w="7513" w:type="dxa"/>
          </w:tcPr>
          <w:p w:rsidR="003A26EE" w:rsidRPr="004F5242" w:rsidRDefault="003A26EE" w:rsidP="00370DA1">
            <w:pPr>
              <w:ind w:left="34"/>
              <w:rPr>
                <w:rFonts w:ascii="Times New Roman" w:eastAsia="Times New Roman" w:hAnsi="Times New Roman" w:cs="Times New Roman"/>
                <w:sz w:val="32"/>
                <w:szCs w:val="32"/>
                <w:lang w:eastAsia="ru-RU"/>
              </w:rPr>
            </w:pPr>
            <w:r w:rsidRPr="004F5242">
              <w:rPr>
                <w:rFonts w:ascii="Times New Roman" w:eastAsia="Calibri" w:hAnsi="Times New Roman" w:cs="Times New Roman"/>
                <w:sz w:val="32"/>
                <w:szCs w:val="32"/>
              </w:rPr>
              <w:t>Дилетантизм в науке и философии: история и современность.............................................</w:t>
            </w:r>
            <w:r>
              <w:rPr>
                <w:rFonts w:ascii="Times New Roman" w:eastAsia="Calibri" w:hAnsi="Times New Roman" w:cs="Times New Roman"/>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243</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4.3</w:t>
            </w:r>
          </w:p>
        </w:tc>
        <w:tc>
          <w:tcPr>
            <w:tcW w:w="7513" w:type="dxa"/>
          </w:tcPr>
          <w:p w:rsidR="003A26EE" w:rsidRPr="004F5242" w:rsidRDefault="003A26EE" w:rsidP="00370DA1">
            <w:pPr>
              <w:ind w:left="34"/>
              <w:rPr>
                <w:rFonts w:ascii="Times New Roman" w:hAnsi="Times New Roman" w:cs="Times New Roman"/>
                <w:sz w:val="32"/>
                <w:szCs w:val="32"/>
              </w:rPr>
            </w:pPr>
            <w:r w:rsidRPr="004F5242">
              <w:rPr>
                <w:rFonts w:ascii="Times New Roman" w:hAnsi="Times New Roman" w:cs="Times New Roman"/>
                <w:sz w:val="32"/>
                <w:szCs w:val="32"/>
              </w:rPr>
              <w:t>Николай Федоров: от педагогики саморазвития к онтологии тотального творчества...............................</w:t>
            </w:r>
            <w:r>
              <w:rPr>
                <w:rFonts w:ascii="Times New Roman" w:hAnsi="Times New Roman" w:cs="Times New Roman"/>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254</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4.4</w:t>
            </w:r>
          </w:p>
        </w:tc>
        <w:tc>
          <w:tcPr>
            <w:tcW w:w="7513" w:type="dxa"/>
          </w:tcPr>
          <w:p w:rsidR="003A26EE" w:rsidRPr="004F5242" w:rsidRDefault="003A26EE" w:rsidP="003A26EE">
            <w:pPr>
              <w:ind w:left="34"/>
              <w:jc w:val="both"/>
              <w:rPr>
                <w:rFonts w:ascii="Times New Roman" w:hAnsi="Times New Roman" w:cs="Times New Roman"/>
                <w:sz w:val="32"/>
                <w:szCs w:val="32"/>
              </w:rPr>
            </w:pPr>
            <w:r w:rsidRPr="004F5242">
              <w:rPr>
                <w:rFonts w:ascii="Times New Roman" w:hAnsi="Times New Roman" w:cs="Times New Roman"/>
                <w:sz w:val="32"/>
                <w:szCs w:val="32"/>
              </w:rPr>
              <w:t>Творчество как диалог у С. Франка..........</w:t>
            </w:r>
            <w:r>
              <w:rPr>
                <w:rFonts w:ascii="Times New Roman" w:hAnsi="Times New Roman" w:cs="Times New Roman"/>
                <w:sz w:val="32"/>
                <w:szCs w:val="32"/>
              </w:rPr>
              <w:t>.................</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266</w:t>
            </w:r>
          </w:p>
        </w:tc>
      </w:tr>
      <w:tr w:rsidR="003A26EE" w:rsidRPr="004F5242" w:rsidTr="00643C58">
        <w:tc>
          <w:tcPr>
            <w:tcW w:w="1526" w:type="dxa"/>
          </w:tcPr>
          <w:p w:rsidR="003A26EE" w:rsidRPr="004F5242" w:rsidRDefault="003A26EE" w:rsidP="003A26EE">
            <w:pPr>
              <w:rPr>
                <w:rFonts w:ascii="Times New Roman" w:hAnsi="Times New Roman" w:cs="Times New Roman"/>
                <w:sz w:val="32"/>
                <w:szCs w:val="32"/>
              </w:rPr>
            </w:pPr>
          </w:p>
        </w:tc>
        <w:tc>
          <w:tcPr>
            <w:tcW w:w="7513" w:type="dxa"/>
          </w:tcPr>
          <w:p w:rsidR="003A26EE" w:rsidRPr="004F5242" w:rsidRDefault="003A26EE" w:rsidP="003A26EE">
            <w:pPr>
              <w:rPr>
                <w:rFonts w:ascii="Times New Roman" w:hAnsi="Times New Roman" w:cs="Times New Roman"/>
                <w:sz w:val="32"/>
                <w:szCs w:val="32"/>
              </w:rPr>
            </w:pPr>
            <w:r w:rsidRPr="004F5242">
              <w:rPr>
                <w:rFonts w:ascii="Times New Roman" w:eastAsia="Calibri" w:hAnsi="Times New Roman" w:cs="Times New Roman"/>
                <w:sz w:val="32"/>
                <w:szCs w:val="32"/>
              </w:rPr>
              <w:t>Литература</w:t>
            </w:r>
            <w:r w:rsidRPr="004F5242">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w:t>
            </w:r>
          </w:p>
        </w:tc>
        <w:tc>
          <w:tcPr>
            <w:tcW w:w="753" w:type="dxa"/>
          </w:tcPr>
          <w:p w:rsidR="003A26EE" w:rsidRPr="004F5242" w:rsidRDefault="00643C58" w:rsidP="003A26EE">
            <w:pPr>
              <w:rPr>
                <w:rFonts w:ascii="Times New Roman" w:hAnsi="Times New Roman" w:cs="Times New Roman"/>
                <w:sz w:val="32"/>
                <w:szCs w:val="32"/>
              </w:rPr>
            </w:pPr>
            <w:r>
              <w:rPr>
                <w:rFonts w:ascii="Times New Roman" w:hAnsi="Times New Roman" w:cs="Times New Roman"/>
                <w:sz w:val="32"/>
                <w:szCs w:val="32"/>
              </w:rPr>
              <w:t>276</w:t>
            </w:r>
          </w:p>
        </w:tc>
      </w:tr>
      <w:tr w:rsidR="003A26EE" w:rsidRPr="004F5242" w:rsidTr="00643C58">
        <w:tc>
          <w:tcPr>
            <w:tcW w:w="9792" w:type="dxa"/>
            <w:gridSpan w:val="3"/>
          </w:tcPr>
          <w:p w:rsidR="003A26EE" w:rsidRPr="004F5242" w:rsidRDefault="003A26EE" w:rsidP="003A26EE">
            <w:pPr>
              <w:rPr>
                <w:rFonts w:ascii="Times New Roman" w:hAnsi="Times New Roman" w:cs="Times New Roman"/>
                <w:b/>
                <w:sz w:val="32"/>
                <w:szCs w:val="32"/>
              </w:rPr>
            </w:pPr>
            <w:r w:rsidRPr="004F5242">
              <w:rPr>
                <w:rFonts w:ascii="Times New Roman" w:hAnsi="Times New Roman" w:cs="Times New Roman"/>
                <w:b/>
                <w:sz w:val="32"/>
                <w:szCs w:val="32"/>
              </w:rPr>
              <w:t>Глава пятая</w:t>
            </w:r>
          </w:p>
        </w:tc>
      </w:tr>
      <w:tr w:rsidR="003A26EE" w:rsidRPr="004F5242" w:rsidTr="00643C58">
        <w:tc>
          <w:tcPr>
            <w:tcW w:w="1526" w:type="dxa"/>
          </w:tcPr>
          <w:p w:rsidR="003A26EE" w:rsidRPr="004F5242" w:rsidRDefault="003A26EE" w:rsidP="003A26EE">
            <w:pPr>
              <w:rPr>
                <w:rFonts w:ascii="Times New Roman" w:hAnsi="Times New Roman" w:cs="Times New Roman"/>
                <w:sz w:val="32"/>
                <w:szCs w:val="32"/>
              </w:rPr>
            </w:pPr>
          </w:p>
        </w:tc>
        <w:tc>
          <w:tcPr>
            <w:tcW w:w="7513" w:type="dxa"/>
          </w:tcPr>
          <w:p w:rsidR="003A26EE" w:rsidRPr="004F5242" w:rsidRDefault="003A26EE" w:rsidP="003A26EE">
            <w:pPr>
              <w:pStyle w:val="a6"/>
              <w:ind w:left="0"/>
              <w:jc w:val="both"/>
              <w:rPr>
                <w:rFonts w:ascii="Times New Roman" w:hAnsi="Times New Roman" w:cs="Times New Roman"/>
                <w:b/>
                <w:sz w:val="32"/>
                <w:szCs w:val="32"/>
              </w:rPr>
            </w:pPr>
            <w:r w:rsidRPr="004F5242">
              <w:rPr>
                <w:rFonts w:ascii="Times New Roman" w:hAnsi="Times New Roman" w:cs="Times New Roman"/>
                <w:b/>
                <w:sz w:val="32"/>
                <w:szCs w:val="32"/>
              </w:rPr>
              <w:t>Творчество в философии и за ее пределами ......</w:t>
            </w:r>
            <w:r>
              <w:rPr>
                <w:rFonts w:ascii="Times New Roman" w:hAnsi="Times New Roman" w:cs="Times New Roman"/>
                <w:b/>
                <w:sz w:val="32"/>
                <w:szCs w:val="32"/>
              </w:rPr>
              <w:t>....</w:t>
            </w:r>
          </w:p>
        </w:tc>
        <w:tc>
          <w:tcPr>
            <w:tcW w:w="753" w:type="dxa"/>
          </w:tcPr>
          <w:p w:rsidR="003A26EE" w:rsidRPr="004F5242" w:rsidRDefault="00643C58" w:rsidP="0009796A">
            <w:pPr>
              <w:rPr>
                <w:rFonts w:ascii="Times New Roman" w:hAnsi="Times New Roman" w:cs="Times New Roman"/>
                <w:sz w:val="32"/>
                <w:szCs w:val="32"/>
              </w:rPr>
            </w:pPr>
            <w:r>
              <w:rPr>
                <w:rFonts w:ascii="Times New Roman" w:hAnsi="Times New Roman" w:cs="Times New Roman"/>
                <w:sz w:val="32"/>
                <w:szCs w:val="32"/>
              </w:rPr>
              <w:t>28</w:t>
            </w:r>
            <w:r w:rsidR="0009796A">
              <w:rPr>
                <w:rFonts w:ascii="Times New Roman" w:hAnsi="Times New Roman" w:cs="Times New Roman"/>
                <w:sz w:val="32"/>
                <w:szCs w:val="32"/>
              </w:rPr>
              <w:t>4</w:t>
            </w: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r w:rsidRPr="004F5242">
              <w:rPr>
                <w:rFonts w:ascii="Times New Roman" w:hAnsi="Times New Roman" w:cs="Times New Roman"/>
                <w:sz w:val="32"/>
                <w:szCs w:val="32"/>
              </w:rPr>
              <w:t>5.1</w:t>
            </w:r>
          </w:p>
        </w:tc>
        <w:tc>
          <w:tcPr>
            <w:tcW w:w="7513" w:type="dxa"/>
          </w:tcPr>
          <w:p w:rsidR="003A26EE" w:rsidRPr="004F5242" w:rsidRDefault="003A26EE" w:rsidP="003A26EE">
            <w:pPr>
              <w:rPr>
                <w:rFonts w:ascii="Times New Roman" w:hAnsi="Times New Roman" w:cs="Times New Roman"/>
                <w:sz w:val="32"/>
                <w:szCs w:val="32"/>
              </w:rPr>
            </w:pPr>
            <w:r w:rsidRPr="004F5242">
              <w:rPr>
                <w:rFonts w:ascii="Times New Roman" w:hAnsi="Times New Roman" w:cs="Times New Roman"/>
                <w:sz w:val="32"/>
                <w:szCs w:val="32"/>
              </w:rPr>
              <w:t>И. Кант в зеркале восточнославянс</w:t>
            </w:r>
            <w:r>
              <w:rPr>
                <w:rFonts w:ascii="Times New Roman" w:hAnsi="Times New Roman" w:cs="Times New Roman"/>
                <w:sz w:val="32"/>
                <w:szCs w:val="32"/>
              </w:rPr>
              <w:t>кой культуры........</w:t>
            </w:r>
          </w:p>
        </w:tc>
        <w:tc>
          <w:tcPr>
            <w:tcW w:w="753" w:type="dxa"/>
          </w:tcPr>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284</w:t>
            </w: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r w:rsidRPr="004F5242">
              <w:rPr>
                <w:rFonts w:ascii="Times New Roman" w:hAnsi="Times New Roman" w:cs="Times New Roman"/>
                <w:sz w:val="32"/>
                <w:szCs w:val="32"/>
              </w:rPr>
              <w:t>5.2</w:t>
            </w:r>
          </w:p>
        </w:tc>
        <w:tc>
          <w:tcPr>
            <w:tcW w:w="7513" w:type="dxa"/>
          </w:tcPr>
          <w:p w:rsidR="003A26EE" w:rsidRPr="004F5242" w:rsidRDefault="003A26EE" w:rsidP="00370DA1">
            <w:pPr>
              <w:ind w:left="34"/>
              <w:rPr>
                <w:rFonts w:ascii="Times New Roman" w:eastAsia="Calibri" w:hAnsi="Times New Roman" w:cs="Times New Roman"/>
                <w:sz w:val="32"/>
                <w:szCs w:val="32"/>
              </w:rPr>
            </w:pPr>
            <w:r w:rsidRPr="004F5242">
              <w:rPr>
                <w:rFonts w:ascii="Times New Roman" w:eastAsia="Calibri" w:hAnsi="Times New Roman" w:cs="Times New Roman"/>
                <w:sz w:val="32"/>
                <w:szCs w:val="32"/>
              </w:rPr>
              <w:t>Василий Розанов – «странник, вечный странник и везде только странник»....................</w:t>
            </w:r>
            <w:r>
              <w:rPr>
                <w:rFonts w:ascii="Times New Roman" w:eastAsia="Calibri" w:hAnsi="Times New Roman" w:cs="Times New Roman"/>
                <w:sz w:val="32"/>
                <w:szCs w:val="32"/>
              </w:rPr>
              <w:t>.........................</w:t>
            </w:r>
            <w:r w:rsidR="00370DA1">
              <w:rPr>
                <w:rFonts w:ascii="Times New Roman" w:eastAsia="Calibri" w:hAnsi="Times New Roman" w:cs="Times New Roman"/>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302</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5.3</w:t>
            </w:r>
          </w:p>
        </w:tc>
        <w:tc>
          <w:tcPr>
            <w:tcW w:w="7513" w:type="dxa"/>
          </w:tcPr>
          <w:p w:rsidR="003A26EE" w:rsidRPr="004F5242" w:rsidRDefault="003A26EE" w:rsidP="003A26EE">
            <w:pPr>
              <w:jc w:val="both"/>
              <w:rPr>
                <w:rFonts w:ascii="Times New Roman" w:eastAsia="Calibri" w:hAnsi="Times New Roman" w:cs="Times New Roman"/>
                <w:sz w:val="32"/>
                <w:szCs w:val="32"/>
              </w:rPr>
            </w:pPr>
            <w:r w:rsidRPr="004F5242">
              <w:rPr>
                <w:rFonts w:ascii="Times New Roman" w:eastAsia="Calibri" w:hAnsi="Times New Roman" w:cs="Times New Roman"/>
                <w:sz w:val="32"/>
                <w:szCs w:val="32"/>
              </w:rPr>
              <w:t>«Что в имени тебе моем?..» .....................</w:t>
            </w:r>
            <w:r>
              <w:rPr>
                <w:rFonts w:ascii="Times New Roman" w:eastAsia="Calibri" w:hAnsi="Times New Roman" w:cs="Times New Roman"/>
                <w:sz w:val="32"/>
                <w:szCs w:val="32"/>
              </w:rPr>
              <w:t>....................</w:t>
            </w:r>
          </w:p>
        </w:tc>
        <w:tc>
          <w:tcPr>
            <w:tcW w:w="753" w:type="dxa"/>
          </w:tcPr>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316</w:t>
            </w: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p>
        </w:tc>
        <w:tc>
          <w:tcPr>
            <w:tcW w:w="7513" w:type="dxa"/>
          </w:tcPr>
          <w:p w:rsidR="003A26EE" w:rsidRPr="004F5242" w:rsidRDefault="003A26EE" w:rsidP="003A26EE">
            <w:pPr>
              <w:jc w:val="both"/>
              <w:rPr>
                <w:rFonts w:ascii="Times New Roman" w:eastAsia="Calibri" w:hAnsi="Times New Roman" w:cs="Times New Roman"/>
                <w:sz w:val="32"/>
                <w:szCs w:val="32"/>
              </w:rPr>
            </w:pPr>
            <w:r w:rsidRPr="004F5242">
              <w:rPr>
                <w:rFonts w:ascii="Times New Roman" w:eastAsia="Calibri" w:hAnsi="Times New Roman" w:cs="Times New Roman"/>
                <w:sz w:val="32"/>
                <w:szCs w:val="32"/>
              </w:rPr>
              <w:t>Литература</w:t>
            </w:r>
            <w:r>
              <w:rPr>
                <w:rFonts w:ascii="Times New Roman" w:eastAsia="Calibri" w:hAnsi="Times New Roman" w:cs="Times New Roman"/>
                <w:sz w:val="32"/>
                <w:szCs w:val="32"/>
              </w:rPr>
              <w:t>.................................................................</w:t>
            </w:r>
          </w:p>
        </w:tc>
        <w:tc>
          <w:tcPr>
            <w:tcW w:w="753" w:type="dxa"/>
          </w:tcPr>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329</w:t>
            </w:r>
          </w:p>
        </w:tc>
      </w:tr>
      <w:tr w:rsidR="003A26EE" w:rsidRPr="004F5242" w:rsidTr="00643C58">
        <w:tc>
          <w:tcPr>
            <w:tcW w:w="9039" w:type="dxa"/>
            <w:gridSpan w:val="2"/>
          </w:tcPr>
          <w:p w:rsidR="003A26EE" w:rsidRPr="004F5242" w:rsidRDefault="003A26EE" w:rsidP="003A26EE">
            <w:pPr>
              <w:jc w:val="both"/>
              <w:rPr>
                <w:rFonts w:ascii="Times New Roman" w:eastAsia="Calibri" w:hAnsi="Times New Roman" w:cs="Times New Roman"/>
                <w:b/>
                <w:sz w:val="32"/>
                <w:szCs w:val="32"/>
              </w:rPr>
            </w:pPr>
            <w:r w:rsidRPr="004F5242">
              <w:rPr>
                <w:rFonts w:ascii="Times New Roman" w:hAnsi="Times New Roman" w:cs="Times New Roman"/>
                <w:b/>
                <w:sz w:val="32"/>
                <w:szCs w:val="32"/>
              </w:rPr>
              <w:t>Глава шестая</w:t>
            </w:r>
          </w:p>
        </w:tc>
        <w:tc>
          <w:tcPr>
            <w:tcW w:w="753" w:type="dxa"/>
          </w:tcPr>
          <w:p w:rsidR="003A26EE" w:rsidRPr="004F5242" w:rsidRDefault="003A26EE" w:rsidP="003A26EE">
            <w:pPr>
              <w:rPr>
                <w:rFonts w:ascii="Times New Roman" w:hAnsi="Times New Roman" w:cs="Times New Roman"/>
                <w:sz w:val="32"/>
                <w:szCs w:val="32"/>
              </w:rPr>
            </w:pP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p>
        </w:tc>
        <w:tc>
          <w:tcPr>
            <w:tcW w:w="7513" w:type="dxa"/>
          </w:tcPr>
          <w:p w:rsidR="003A26EE" w:rsidRPr="004F5242" w:rsidRDefault="003A26EE" w:rsidP="003A26EE">
            <w:pPr>
              <w:jc w:val="both"/>
              <w:rPr>
                <w:rFonts w:ascii="Times New Roman" w:eastAsia="Calibri" w:hAnsi="Times New Roman" w:cs="Times New Roman"/>
                <w:b/>
                <w:sz w:val="32"/>
                <w:szCs w:val="32"/>
              </w:rPr>
            </w:pPr>
            <w:r w:rsidRPr="004F5242">
              <w:rPr>
                <w:rFonts w:ascii="Times New Roman" w:eastAsia="Calibri" w:hAnsi="Times New Roman" w:cs="Times New Roman"/>
                <w:b/>
                <w:sz w:val="32"/>
                <w:szCs w:val="32"/>
              </w:rPr>
              <w:t>Бытие человека в экзистенциальном измерении творческого потенциала</w:t>
            </w:r>
            <w:r>
              <w:rPr>
                <w:rFonts w:ascii="Times New Roman" w:eastAsia="Calibri" w:hAnsi="Times New Roman" w:cs="Times New Roman"/>
                <w:b/>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334</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6.1</w:t>
            </w:r>
          </w:p>
        </w:tc>
        <w:tc>
          <w:tcPr>
            <w:tcW w:w="7513" w:type="dxa"/>
          </w:tcPr>
          <w:p w:rsidR="003A26EE" w:rsidRPr="004F5242" w:rsidRDefault="003A26EE" w:rsidP="00370DA1">
            <w:pPr>
              <w:rPr>
                <w:rFonts w:ascii="Times New Roman" w:eastAsia="Calibri" w:hAnsi="Times New Roman" w:cs="Times New Roman"/>
                <w:sz w:val="32"/>
                <w:szCs w:val="32"/>
              </w:rPr>
            </w:pPr>
            <w:r w:rsidRPr="004F5242">
              <w:rPr>
                <w:rFonts w:ascii="Times New Roman" w:eastAsia="Calibri" w:hAnsi="Times New Roman" w:cs="Times New Roman"/>
                <w:sz w:val="32"/>
                <w:szCs w:val="32"/>
              </w:rPr>
              <w:t>О духовной составляющей</w:t>
            </w:r>
            <w:r>
              <w:rPr>
                <w:rFonts w:ascii="Times New Roman" w:eastAsia="Calibri" w:hAnsi="Times New Roman" w:cs="Times New Roman"/>
                <w:sz w:val="32"/>
                <w:szCs w:val="32"/>
              </w:rPr>
              <w:t xml:space="preserve"> творческого потенциала</w:t>
            </w:r>
            <w:r w:rsidRPr="004F5242">
              <w:rPr>
                <w:rFonts w:ascii="Times New Roman" w:eastAsia="Calibri" w:hAnsi="Times New Roman" w:cs="Times New Roman"/>
                <w:sz w:val="32"/>
                <w:szCs w:val="32"/>
              </w:rPr>
              <w:t xml:space="preserve"> человека в компаративистск</w:t>
            </w:r>
            <w:r>
              <w:rPr>
                <w:rFonts w:ascii="Times New Roman" w:eastAsia="Calibri" w:hAnsi="Times New Roman" w:cs="Times New Roman"/>
                <w:sz w:val="32"/>
                <w:szCs w:val="32"/>
              </w:rPr>
              <w:t>ом измерении.................</w:t>
            </w:r>
          </w:p>
        </w:tc>
        <w:tc>
          <w:tcPr>
            <w:tcW w:w="753" w:type="dxa"/>
          </w:tcPr>
          <w:p w:rsidR="00643C58" w:rsidRDefault="00643C58" w:rsidP="003A26EE">
            <w:pPr>
              <w:rPr>
                <w:rFonts w:ascii="Times New Roman" w:hAnsi="Times New Roman" w:cs="Times New Roman"/>
                <w:sz w:val="32"/>
                <w:szCs w:val="32"/>
              </w:rPr>
            </w:pPr>
          </w:p>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334</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6.</w:t>
            </w:r>
            <w:r w:rsidR="00D30159">
              <w:rPr>
                <w:rFonts w:ascii="Times New Roman" w:hAnsi="Times New Roman" w:cs="Times New Roman"/>
                <w:sz w:val="32"/>
                <w:szCs w:val="32"/>
              </w:rPr>
              <w:t>2</w:t>
            </w:r>
          </w:p>
        </w:tc>
        <w:tc>
          <w:tcPr>
            <w:tcW w:w="7513" w:type="dxa"/>
          </w:tcPr>
          <w:p w:rsidR="003A26EE" w:rsidRPr="004F5242" w:rsidRDefault="003A26EE" w:rsidP="00370DA1">
            <w:pPr>
              <w:rPr>
                <w:rFonts w:ascii="Times New Roman" w:eastAsia="Calibri" w:hAnsi="Times New Roman" w:cs="Times New Roman"/>
                <w:sz w:val="32"/>
                <w:szCs w:val="32"/>
              </w:rPr>
            </w:pPr>
            <w:r w:rsidRPr="004F5242">
              <w:rPr>
                <w:rFonts w:ascii="Times New Roman" w:eastAsia="Calibri" w:hAnsi="Times New Roman" w:cs="Times New Roman"/>
                <w:sz w:val="32"/>
                <w:szCs w:val="32"/>
              </w:rPr>
              <w:t>Невидимое в привычном: к разработке философии повседневности........................................</w:t>
            </w:r>
            <w:r>
              <w:rPr>
                <w:rFonts w:ascii="Times New Roman" w:eastAsia="Calibri" w:hAnsi="Times New Roman" w:cs="Times New Roman"/>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345</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6.3</w:t>
            </w:r>
          </w:p>
        </w:tc>
        <w:tc>
          <w:tcPr>
            <w:tcW w:w="7513" w:type="dxa"/>
          </w:tcPr>
          <w:p w:rsidR="003A26EE" w:rsidRPr="004F5242" w:rsidRDefault="003A26EE" w:rsidP="00370DA1">
            <w:pPr>
              <w:rPr>
                <w:rFonts w:ascii="Times New Roman" w:eastAsia="Calibri" w:hAnsi="Times New Roman" w:cs="Times New Roman"/>
                <w:sz w:val="32"/>
                <w:szCs w:val="32"/>
              </w:rPr>
            </w:pPr>
            <w:r w:rsidRPr="004F5242">
              <w:rPr>
                <w:rFonts w:ascii="Times New Roman" w:eastAsia="Calibri" w:hAnsi="Times New Roman" w:cs="Times New Roman"/>
                <w:sz w:val="32"/>
                <w:szCs w:val="32"/>
              </w:rPr>
              <w:t>Оставить след на земле (о темпоральном изме</w:t>
            </w:r>
            <w:r w:rsidR="00370DA1">
              <w:rPr>
                <w:rFonts w:ascii="Times New Roman" w:eastAsia="Calibri" w:hAnsi="Times New Roman" w:cs="Times New Roman"/>
                <w:sz w:val="32"/>
                <w:szCs w:val="32"/>
              </w:rPr>
              <w:t>-</w:t>
            </w:r>
            <w:r w:rsidR="00370DA1">
              <w:rPr>
                <w:rFonts w:ascii="Times New Roman" w:eastAsia="Calibri" w:hAnsi="Times New Roman" w:cs="Times New Roman"/>
                <w:sz w:val="32"/>
                <w:szCs w:val="32"/>
              </w:rPr>
              <w:br/>
            </w:r>
            <w:r w:rsidRPr="004F5242">
              <w:rPr>
                <w:rFonts w:ascii="Times New Roman" w:eastAsia="Calibri" w:hAnsi="Times New Roman" w:cs="Times New Roman"/>
                <w:sz w:val="32"/>
                <w:szCs w:val="32"/>
              </w:rPr>
              <w:t>рении бытия человека)...................................................</w:t>
            </w:r>
          </w:p>
        </w:tc>
        <w:tc>
          <w:tcPr>
            <w:tcW w:w="753" w:type="dxa"/>
          </w:tcPr>
          <w:p w:rsidR="00643C58" w:rsidRDefault="00643C58" w:rsidP="003A26EE">
            <w:pPr>
              <w:rPr>
                <w:rFonts w:ascii="Times New Roman" w:hAnsi="Times New Roman" w:cs="Times New Roman"/>
                <w:sz w:val="32"/>
                <w:szCs w:val="32"/>
              </w:rPr>
            </w:pPr>
          </w:p>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362</w:t>
            </w: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p>
        </w:tc>
        <w:tc>
          <w:tcPr>
            <w:tcW w:w="7513" w:type="dxa"/>
          </w:tcPr>
          <w:p w:rsidR="003A26EE" w:rsidRDefault="003A26EE" w:rsidP="003A26EE">
            <w:pPr>
              <w:jc w:val="both"/>
              <w:rPr>
                <w:rFonts w:ascii="Times New Roman" w:eastAsia="Calibri" w:hAnsi="Times New Roman" w:cs="Times New Roman"/>
                <w:sz w:val="32"/>
                <w:szCs w:val="32"/>
              </w:rPr>
            </w:pPr>
            <w:r w:rsidRPr="004F5242">
              <w:rPr>
                <w:rFonts w:ascii="Times New Roman" w:eastAsia="Calibri" w:hAnsi="Times New Roman" w:cs="Times New Roman"/>
                <w:sz w:val="32"/>
                <w:szCs w:val="32"/>
              </w:rPr>
              <w:t>Литература</w:t>
            </w:r>
            <w:r>
              <w:rPr>
                <w:rFonts w:ascii="Times New Roman" w:eastAsia="Calibri" w:hAnsi="Times New Roman" w:cs="Times New Roman"/>
                <w:sz w:val="32"/>
                <w:szCs w:val="32"/>
              </w:rPr>
              <w:t>.................................................................</w:t>
            </w:r>
          </w:p>
          <w:p w:rsidR="00066A95" w:rsidRPr="004F5242" w:rsidRDefault="00066A95" w:rsidP="003A26EE">
            <w:pPr>
              <w:jc w:val="both"/>
              <w:rPr>
                <w:rFonts w:ascii="Times New Roman" w:eastAsia="Calibri" w:hAnsi="Times New Roman" w:cs="Times New Roman"/>
                <w:sz w:val="32"/>
                <w:szCs w:val="32"/>
              </w:rPr>
            </w:pPr>
          </w:p>
        </w:tc>
        <w:tc>
          <w:tcPr>
            <w:tcW w:w="753" w:type="dxa"/>
          </w:tcPr>
          <w:p w:rsidR="003A26EE" w:rsidRPr="004F5242" w:rsidRDefault="0009796A" w:rsidP="00643C58">
            <w:pPr>
              <w:rPr>
                <w:rFonts w:ascii="Times New Roman" w:hAnsi="Times New Roman" w:cs="Times New Roman"/>
                <w:sz w:val="32"/>
                <w:szCs w:val="32"/>
              </w:rPr>
            </w:pPr>
            <w:r>
              <w:rPr>
                <w:rFonts w:ascii="Times New Roman" w:hAnsi="Times New Roman" w:cs="Times New Roman"/>
                <w:sz w:val="32"/>
                <w:szCs w:val="32"/>
              </w:rPr>
              <w:t>371</w:t>
            </w:r>
          </w:p>
        </w:tc>
      </w:tr>
      <w:tr w:rsidR="003A26EE" w:rsidRPr="004F5242" w:rsidTr="00643C58">
        <w:tc>
          <w:tcPr>
            <w:tcW w:w="9039" w:type="dxa"/>
            <w:gridSpan w:val="2"/>
          </w:tcPr>
          <w:p w:rsidR="003A26EE" w:rsidRPr="004F5242" w:rsidRDefault="003A26EE" w:rsidP="003A26EE">
            <w:pPr>
              <w:jc w:val="both"/>
              <w:rPr>
                <w:rFonts w:ascii="Times New Roman" w:eastAsia="Calibri" w:hAnsi="Times New Roman" w:cs="Times New Roman"/>
                <w:sz w:val="32"/>
                <w:szCs w:val="32"/>
              </w:rPr>
            </w:pPr>
            <w:r w:rsidRPr="004F5242">
              <w:rPr>
                <w:rFonts w:ascii="Times New Roman" w:hAnsi="Times New Roman" w:cs="Times New Roman"/>
                <w:b/>
                <w:sz w:val="32"/>
                <w:szCs w:val="32"/>
              </w:rPr>
              <w:lastRenderedPageBreak/>
              <w:t>Глава седьмая</w:t>
            </w:r>
          </w:p>
        </w:tc>
        <w:tc>
          <w:tcPr>
            <w:tcW w:w="753" w:type="dxa"/>
          </w:tcPr>
          <w:p w:rsidR="003A26EE" w:rsidRPr="004F5242" w:rsidRDefault="003A26EE" w:rsidP="003A26EE">
            <w:pPr>
              <w:rPr>
                <w:rFonts w:ascii="Times New Roman" w:hAnsi="Times New Roman" w:cs="Times New Roman"/>
                <w:sz w:val="32"/>
                <w:szCs w:val="32"/>
              </w:rPr>
            </w:pP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p>
        </w:tc>
        <w:tc>
          <w:tcPr>
            <w:tcW w:w="7513" w:type="dxa"/>
          </w:tcPr>
          <w:p w:rsidR="003A26EE" w:rsidRPr="004F5242" w:rsidRDefault="003A26EE" w:rsidP="00370DA1">
            <w:pPr>
              <w:rPr>
                <w:rFonts w:ascii="Times New Roman" w:eastAsia="Calibri" w:hAnsi="Times New Roman" w:cs="Times New Roman"/>
                <w:sz w:val="32"/>
                <w:szCs w:val="32"/>
              </w:rPr>
            </w:pPr>
            <w:r w:rsidRPr="004F5242">
              <w:rPr>
                <w:rFonts w:ascii="Times New Roman" w:eastAsia="Calibri" w:hAnsi="Times New Roman" w:cs="Times New Roman"/>
                <w:b/>
                <w:sz w:val="32"/>
                <w:szCs w:val="32"/>
              </w:rPr>
              <w:t>Социальные, политические и духовные ресур</w:t>
            </w:r>
            <w:r w:rsidR="00370DA1">
              <w:rPr>
                <w:rFonts w:ascii="Times New Roman" w:eastAsia="Calibri" w:hAnsi="Times New Roman" w:cs="Times New Roman"/>
                <w:b/>
                <w:sz w:val="32"/>
                <w:szCs w:val="32"/>
              </w:rPr>
              <w:t>-</w:t>
            </w:r>
            <w:r w:rsidR="00370DA1">
              <w:rPr>
                <w:rFonts w:ascii="Times New Roman" w:eastAsia="Calibri" w:hAnsi="Times New Roman" w:cs="Times New Roman"/>
                <w:b/>
                <w:sz w:val="32"/>
                <w:szCs w:val="32"/>
              </w:rPr>
              <w:br/>
            </w:r>
            <w:r w:rsidRPr="004F5242">
              <w:rPr>
                <w:rFonts w:ascii="Times New Roman" w:eastAsia="Calibri" w:hAnsi="Times New Roman" w:cs="Times New Roman"/>
                <w:b/>
                <w:sz w:val="32"/>
                <w:szCs w:val="32"/>
              </w:rPr>
              <w:t>сы народа Украины в меняющемся мире..............</w:t>
            </w:r>
            <w:r>
              <w:rPr>
                <w:rFonts w:ascii="Times New Roman" w:eastAsia="Calibri" w:hAnsi="Times New Roman" w:cs="Times New Roman"/>
                <w:b/>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376</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7.1</w:t>
            </w:r>
          </w:p>
        </w:tc>
        <w:tc>
          <w:tcPr>
            <w:tcW w:w="7513" w:type="dxa"/>
          </w:tcPr>
          <w:p w:rsidR="003A26EE" w:rsidRPr="004F5242" w:rsidRDefault="003A26EE" w:rsidP="00370DA1">
            <w:pPr>
              <w:rPr>
                <w:rFonts w:ascii="Times New Roman" w:eastAsia="Calibri" w:hAnsi="Times New Roman" w:cs="Times New Roman"/>
                <w:sz w:val="32"/>
                <w:szCs w:val="32"/>
              </w:rPr>
            </w:pPr>
            <w:r w:rsidRPr="004F5242">
              <w:rPr>
                <w:rFonts w:ascii="Times New Roman" w:eastAsia="Calibri" w:hAnsi="Times New Roman" w:cs="Times New Roman"/>
                <w:sz w:val="32"/>
                <w:szCs w:val="32"/>
              </w:rPr>
              <w:t>О творческих ресурсах менталитета народа Украины...........</w:t>
            </w:r>
            <w:r>
              <w:rPr>
                <w:rFonts w:ascii="Times New Roman" w:eastAsia="Calibri" w:hAnsi="Times New Roman" w:cs="Times New Roman"/>
                <w:sz w:val="32"/>
                <w:szCs w:val="32"/>
              </w:rPr>
              <w:t>.........................................................</w:t>
            </w:r>
            <w:r w:rsidR="00370DA1">
              <w:rPr>
                <w:rFonts w:ascii="Times New Roman" w:eastAsia="Calibri" w:hAnsi="Times New Roman" w:cs="Times New Roman"/>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376</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eastAsia="Times New Roman" w:hAnsi="Times New Roman" w:cs="Times New Roman"/>
                <w:sz w:val="32"/>
                <w:szCs w:val="32"/>
              </w:rPr>
              <w:t>7.1.1</w:t>
            </w:r>
          </w:p>
        </w:tc>
        <w:tc>
          <w:tcPr>
            <w:tcW w:w="7513" w:type="dxa"/>
          </w:tcPr>
          <w:p w:rsidR="003A26EE" w:rsidRPr="004F5242" w:rsidRDefault="003A26EE" w:rsidP="00370DA1">
            <w:pPr>
              <w:rPr>
                <w:rFonts w:ascii="Times New Roman" w:eastAsia="Calibri" w:hAnsi="Times New Roman" w:cs="Times New Roman"/>
                <w:sz w:val="32"/>
                <w:szCs w:val="32"/>
              </w:rPr>
            </w:pPr>
            <w:r w:rsidRPr="004F5242">
              <w:rPr>
                <w:rFonts w:ascii="Times New Roman" w:eastAsia="Times New Roman" w:hAnsi="Times New Roman" w:cs="Times New Roman"/>
                <w:sz w:val="32"/>
                <w:szCs w:val="32"/>
              </w:rPr>
              <w:t>Национальный менталитет: к определению понятия.</w:t>
            </w:r>
            <w:r w:rsidR="00370DA1">
              <w:rPr>
                <w:rFonts w:ascii="Times New Roman" w:eastAsia="Times New Roman" w:hAnsi="Times New Roman" w:cs="Times New Roman"/>
                <w:sz w:val="32"/>
                <w:szCs w:val="32"/>
              </w:rPr>
              <w:t>.</w:t>
            </w:r>
          </w:p>
        </w:tc>
        <w:tc>
          <w:tcPr>
            <w:tcW w:w="753" w:type="dxa"/>
          </w:tcPr>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376</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7.2</w:t>
            </w:r>
          </w:p>
        </w:tc>
        <w:tc>
          <w:tcPr>
            <w:tcW w:w="7513" w:type="dxa"/>
          </w:tcPr>
          <w:p w:rsidR="003A26EE" w:rsidRPr="004F5242" w:rsidRDefault="003A26EE" w:rsidP="00370DA1">
            <w:pPr>
              <w:rPr>
                <w:rFonts w:ascii="Times New Roman" w:eastAsia="Calibri" w:hAnsi="Times New Roman" w:cs="Times New Roman"/>
                <w:sz w:val="32"/>
                <w:szCs w:val="32"/>
              </w:rPr>
            </w:pPr>
            <w:r w:rsidRPr="004F5242">
              <w:rPr>
                <w:rFonts w:ascii="Times New Roman" w:eastAsia="Calibri" w:hAnsi="Times New Roman" w:cs="Times New Roman"/>
                <w:sz w:val="32"/>
                <w:szCs w:val="32"/>
              </w:rPr>
              <w:t>Украина и мир: в</w:t>
            </w:r>
            <w:r>
              <w:rPr>
                <w:rFonts w:ascii="Times New Roman" w:eastAsia="Calibri" w:hAnsi="Times New Roman" w:cs="Times New Roman"/>
                <w:sz w:val="32"/>
                <w:szCs w:val="32"/>
              </w:rPr>
              <w:t>арианты эволюционных изменений.</w:t>
            </w:r>
          </w:p>
        </w:tc>
        <w:tc>
          <w:tcPr>
            <w:tcW w:w="753" w:type="dxa"/>
          </w:tcPr>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389</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7.2.1</w:t>
            </w:r>
          </w:p>
        </w:tc>
        <w:tc>
          <w:tcPr>
            <w:tcW w:w="7513" w:type="dxa"/>
          </w:tcPr>
          <w:p w:rsidR="003A26EE" w:rsidRPr="004F5242" w:rsidRDefault="003A26EE" w:rsidP="00370DA1">
            <w:pPr>
              <w:ind w:left="34"/>
              <w:rPr>
                <w:rFonts w:ascii="Times New Roman" w:eastAsia="Calibri" w:hAnsi="Times New Roman" w:cs="Times New Roman"/>
                <w:sz w:val="32"/>
                <w:szCs w:val="32"/>
              </w:rPr>
            </w:pPr>
            <w:r w:rsidRPr="004F5242">
              <w:rPr>
                <w:rFonts w:ascii="Times New Roman" w:eastAsia="Calibri" w:hAnsi="Times New Roman" w:cs="Times New Roman"/>
                <w:sz w:val="32"/>
                <w:szCs w:val="32"/>
              </w:rPr>
              <w:t>Реформирование, трансформация или постмодернизация?</w:t>
            </w:r>
            <w:r>
              <w:rPr>
                <w:rFonts w:ascii="Times New Roman" w:eastAsia="Calibri" w:hAnsi="Times New Roman" w:cs="Times New Roman"/>
                <w:sz w:val="32"/>
                <w:szCs w:val="32"/>
              </w:rPr>
              <w:t>...................................................</w:t>
            </w:r>
            <w:r w:rsidR="00370DA1">
              <w:rPr>
                <w:rFonts w:ascii="Times New Roman" w:eastAsia="Calibri" w:hAnsi="Times New Roman" w:cs="Times New Roman"/>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390</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7.2.2</w:t>
            </w:r>
          </w:p>
        </w:tc>
        <w:tc>
          <w:tcPr>
            <w:tcW w:w="7513" w:type="dxa"/>
          </w:tcPr>
          <w:p w:rsidR="003A26EE" w:rsidRPr="004F5242" w:rsidRDefault="003A26EE" w:rsidP="003A26EE">
            <w:pPr>
              <w:ind w:firstLine="34"/>
              <w:jc w:val="both"/>
              <w:rPr>
                <w:rFonts w:ascii="Times New Roman" w:eastAsia="Calibri" w:hAnsi="Times New Roman" w:cs="Times New Roman"/>
                <w:sz w:val="32"/>
                <w:szCs w:val="32"/>
              </w:rPr>
            </w:pPr>
            <w:r w:rsidRPr="004F5242">
              <w:rPr>
                <w:rFonts w:ascii="Times New Roman" w:eastAsia="Calibri" w:hAnsi="Times New Roman" w:cs="Times New Roman"/>
                <w:sz w:val="32"/>
                <w:szCs w:val="32"/>
              </w:rPr>
              <w:t>Какое будущее ожидает Украину</w:t>
            </w:r>
            <w:r w:rsidRPr="004F5242">
              <w:rPr>
                <w:rFonts w:ascii="Times New Roman" w:eastAsia="Calibri" w:hAnsi="Times New Roman" w:cs="Times New Roman"/>
                <w:i/>
                <w:sz w:val="32"/>
                <w:szCs w:val="32"/>
              </w:rPr>
              <w:t>?</w:t>
            </w:r>
            <w:r w:rsidRPr="004F5242">
              <w:rPr>
                <w:rFonts w:ascii="Times New Roman" w:eastAsia="Calibri" w:hAnsi="Times New Roman" w:cs="Times New Roman"/>
                <w:sz w:val="32"/>
                <w:szCs w:val="32"/>
              </w:rPr>
              <w:t>..........</w:t>
            </w:r>
            <w:r>
              <w:rPr>
                <w:rFonts w:ascii="Times New Roman" w:eastAsia="Calibri" w:hAnsi="Times New Roman" w:cs="Times New Roman"/>
                <w:sz w:val="32"/>
                <w:szCs w:val="32"/>
              </w:rPr>
              <w:t>.................</w:t>
            </w:r>
            <w:r w:rsidRPr="004F5242">
              <w:rPr>
                <w:rFonts w:ascii="Times New Roman" w:eastAsia="Calibri" w:hAnsi="Times New Roman" w:cs="Times New Roman"/>
                <w:sz w:val="32"/>
                <w:szCs w:val="32"/>
              </w:rPr>
              <w:t>.</w:t>
            </w:r>
          </w:p>
        </w:tc>
        <w:tc>
          <w:tcPr>
            <w:tcW w:w="753" w:type="dxa"/>
          </w:tcPr>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396</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7.3</w:t>
            </w:r>
          </w:p>
        </w:tc>
        <w:tc>
          <w:tcPr>
            <w:tcW w:w="7513" w:type="dxa"/>
          </w:tcPr>
          <w:p w:rsidR="003A26EE" w:rsidRPr="004F5242" w:rsidRDefault="003A26EE" w:rsidP="00370DA1">
            <w:pPr>
              <w:rPr>
                <w:rFonts w:ascii="Times New Roman" w:eastAsia="Calibri" w:hAnsi="Times New Roman" w:cs="Times New Roman"/>
                <w:sz w:val="32"/>
                <w:szCs w:val="32"/>
              </w:rPr>
            </w:pPr>
            <w:r w:rsidRPr="004F5242">
              <w:rPr>
                <w:rFonts w:ascii="Times New Roman" w:eastAsia="Calibri" w:hAnsi="Times New Roman" w:cs="Times New Roman"/>
                <w:sz w:val="32"/>
                <w:szCs w:val="32"/>
              </w:rPr>
              <w:t>Реалии политической и духовной жизни в зеркале социальной философии (полемические заметки).</w:t>
            </w:r>
            <w:r>
              <w:rPr>
                <w:rFonts w:ascii="Times New Roman" w:eastAsia="Calibri" w:hAnsi="Times New Roman" w:cs="Times New Roman"/>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410</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7.3.1</w:t>
            </w:r>
          </w:p>
        </w:tc>
        <w:tc>
          <w:tcPr>
            <w:tcW w:w="7513" w:type="dxa"/>
          </w:tcPr>
          <w:p w:rsidR="003A26EE" w:rsidRPr="004F5242" w:rsidRDefault="003A26EE" w:rsidP="003A26EE">
            <w:pPr>
              <w:jc w:val="both"/>
              <w:rPr>
                <w:rFonts w:ascii="Times New Roman" w:eastAsia="Calibri" w:hAnsi="Times New Roman" w:cs="Times New Roman"/>
                <w:sz w:val="32"/>
                <w:szCs w:val="32"/>
              </w:rPr>
            </w:pPr>
            <w:r w:rsidRPr="004F5242">
              <w:rPr>
                <w:rFonts w:ascii="Times New Roman" w:eastAsia="Times New Roman" w:hAnsi="Times New Roman" w:cs="Times New Roman"/>
                <w:sz w:val="32"/>
                <w:szCs w:val="32"/>
                <w:lang w:eastAsia="ru-RU"/>
              </w:rPr>
              <w:t>Эти странные лики свободы......................</w:t>
            </w:r>
            <w:r>
              <w:rPr>
                <w:rFonts w:ascii="Times New Roman" w:eastAsia="Times New Roman" w:hAnsi="Times New Roman" w:cs="Times New Roman"/>
                <w:sz w:val="32"/>
                <w:szCs w:val="32"/>
                <w:lang w:eastAsia="ru-RU"/>
              </w:rPr>
              <w:t>.................</w:t>
            </w:r>
          </w:p>
        </w:tc>
        <w:tc>
          <w:tcPr>
            <w:tcW w:w="753" w:type="dxa"/>
          </w:tcPr>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410</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7.3.2</w:t>
            </w:r>
          </w:p>
        </w:tc>
        <w:tc>
          <w:tcPr>
            <w:tcW w:w="7513" w:type="dxa"/>
          </w:tcPr>
          <w:p w:rsidR="003A26EE" w:rsidRPr="004F5242" w:rsidRDefault="003A26EE" w:rsidP="003A26EE">
            <w:pPr>
              <w:jc w:val="both"/>
              <w:rPr>
                <w:rFonts w:ascii="Times New Roman" w:eastAsia="Calibri" w:hAnsi="Times New Roman" w:cs="Times New Roman"/>
                <w:sz w:val="32"/>
                <w:szCs w:val="32"/>
              </w:rPr>
            </w:pPr>
            <w:r w:rsidRPr="004F5242">
              <w:rPr>
                <w:rFonts w:ascii="Times New Roman" w:eastAsia="Calibri" w:hAnsi="Times New Roman" w:cs="Times New Roman"/>
                <w:sz w:val="32"/>
                <w:szCs w:val="32"/>
              </w:rPr>
              <w:t>О политических играх в эпоху «После-всего»</w:t>
            </w:r>
            <w:r>
              <w:rPr>
                <w:rFonts w:ascii="Times New Roman" w:eastAsia="Calibri" w:hAnsi="Times New Roman" w:cs="Times New Roman"/>
                <w:sz w:val="32"/>
                <w:szCs w:val="32"/>
              </w:rPr>
              <w:t>...........</w:t>
            </w:r>
            <w:r w:rsidRPr="004F5242">
              <w:rPr>
                <w:rFonts w:ascii="Times New Roman" w:eastAsia="Calibri" w:hAnsi="Times New Roman" w:cs="Times New Roman"/>
                <w:sz w:val="32"/>
                <w:szCs w:val="32"/>
              </w:rPr>
              <w:t>.</w:t>
            </w:r>
          </w:p>
        </w:tc>
        <w:tc>
          <w:tcPr>
            <w:tcW w:w="753" w:type="dxa"/>
          </w:tcPr>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417</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7.3.3</w:t>
            </w:r>
          </w:p>
        </w:tc>
        <w:tc>
          <w:tcPr>
            <w:tcW w:w="7513" w:type="dxa"/>
          </w:tcPr>
          <w:p w:rsidR="003A26EE" w:rsidRPr="004F5242" w:rsidRDefault="003A26EE" w:rsidP="003A26EE">
            <w:pPr>
              <w:jc w:val="both"/>
              <w:rPr>
                <w:rFonts w:ascii="Times New Roman" w:eastAsia="Calibri" w:hAnsi="Times New Roman" w:cs="Times New Roman"/>
                <w:sz w:val="32"/>
                <w:szCs w:val="32"/>
              </w:rPr>
            </w:pPr>
            <w:r w:rsidRPr="004F5242">
              <w:rPr>
                <w:rFonts w:ascii="Times New Roman" w:eastAsia="Calibri" w:hAnsi="Times New Roman" w:cs="Times New Roman"/>
                <w:sz w:val="32"/>
                <w:szCs w:val="32"/>
                <w:lang w:eastAsia="ru-RU"/>
              </w:rPr>
              <w:t>Политическая реклама как форма коммуникации</w:t>
            </w:r>
            <w:r>
              <w:rPr>
                <w:rFonts w:ascii="Times New Roman" w:eastAsia="Calibri" w:hAnsi="Times New Roman" w:cs="Times New Roman"/>
                <w:sz w:val="32"/>
                <w:szCs w:val="32"/>
                <w:lang w:eastAsia="ru-RU"/>
              </w:rPr>
              <w:t>..</w:t>
            </w:r>
            <w:r w:rsidRPr="004F5242">
              <w:rPr>
                <w:rFonts w:ascii="Times New Roman" w:eastAsia="Calibri" w:hAnsi="Times New Roman" w:cs="Times New Roman"/>
                <w:sz w:val="32"/>
                <w:szCs w:val="32"/>
                <w:lang w:eastAsia="ru-RU"/>
              </w:rPr>
              <w:t>....</w:t>
            </w:r>
          </w:p>
        </w:tc>
        <w:tc>
          <w:tcPr>
            <w:tcW w:w="753" w:type="dxa"/>
          </w:tcPr>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420</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7.4</w:t>
            </w:r>
          </w:p>
        </w:tc>
        <w:tc>
          <w:tcPr>
            <w:tcW w:w="7513" w:type="dxa"/>
          </w:tcPr>
          <w:p w:rsidR="003A26EE" w:rsidRPr="004F5242" w:rsidRDefault="003A26EE" w:rsidP="003A26EE">
            <w:pPr>
              <w:jc w:val="both"/>
              <w:rPr>
                <w:rFonts w:ascii="Times New Roman" w:eastAsia="Calibri" w:hAnsi="Times New Roman" w:cs="Times New Roman"/>
                <w:sz w:val="32"/>
                <w:szCs w:val="32"/>
              </w:rPr>
            </w:pPr>
            <w:r w:rsidRPr="004F5242">
              <w:rPr>
                <w:rFonts w:ascii="Times New Roman" w:eastAsia="Calibri" w:hAnsi="Times New Roman" w:cs="Times New Roman"/>
                <w:sz w:val="32"/>
                <w:szCs w:val="32"/>
              </w:rPr>
              <w:t>Мифы и антимифы истории: мера и пределы.</w:t>
            </w:r>
            <w:r>
              <w:rPr>
                <w:rFonts w:ascii="Times New Roman" w:eastAsia="Calibri" w:hAnsi="Times New Roman" w:cs="Times New Roman"/>
                <w:sz w:val="32"/>
                <w:szCs w:val="32"/>
              </w:rPr>
              <w:t>............</w:t>
            </w:r>
          </w:p>
        </w:tc>
        <w:tc>
          <w:tcPr>
            <w:tcW w:w="753" w:type="dxa"/>
          </w:tcPr>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425</w:t>
            </w:r>
          </w:p>
        </w:tc>
      </w:tr>
      <w:tr w:rsidR="003A26EE" w:rsidRPr="004F5242" w:rsidTr="00643C58">
        <w:tc>
          <w:tcPr>
            <w:tcW w:w="1526" w:type="dxa"/>
          </w:tcPr>
          <w:p w:rsidR="003A26EE" w:rsidRPr="004F5242" w:rsidRDefault="003A26EE" w:rsidP="00D30159">
            <w:pPr>
              <w:jc w:val="right"/>
              <w:rPr>
                <w:rFonts w:ascii="Times New Roman" w:hAnsi="Times New Roman" w:cs="Times New Roman"/>
                <w:sz w:val="32"/>
                <w:szCs w:val="32"/>
              </w:rPr>
            </w:pPr>
            <w:r w:rsidRPr="004F5242">
              <w:rPr>
                <w:rFonts w:ascii="Times New Roman" w:hAnsi="Times New Roman" w:cs="Times New Roman"/>
                <w:sz w:val="32"/>
                <w:szCs w:val="32"/>
              </w:rPr>
              <w:t>7.5</w:t>
            </w:r>
          </w:p>
        </w:tc>
        <w:tc>
          <w:tcPr>
            <w:tcW w:w="7513" w:type="dxa"/>
          </w:tcPr>
          <w:p w:rsidR="003A26EE" w:rsidRPr="004F5242" w:rsidRDefault="003A26EE" w:rsidP="00370DA1">
            <w:pPr>
              <w:rPr>
                <w:rFonts w:ascii="Times New Roman" w:eastAsia="Calibri" w:hAnsi="Times New Roman" w:cs="Times New Roman"/>
                <w:sz w:val="32"/>
                <w:szCs w:val="32"/>
              </w:rPr>
            </w:pPr>
            <w:r w:rsidRPr="004F5242">
              <w:rPr>
                <w:rFonts w:ascii="Times New Roman" w:eastAsia="Calibri" w:hAnsi="Times New Roman" w:cs="Times New Roman"/>
                <w:sz w:val="32"/>
                <w:szCs w:val="32"/>
              </w:rPr>
              <w:t>«Бермудский треугольник»: взаимоотношение философии, религии</w:t>
            </w:r>
            <w:r>
              <w:rPr>
                <w:rFonts w:ascii="Times New Roman" w:eastAsia="Calibri" w:hAnsi="Times New Roman" w:cs="Times New Roman"/>
                <w:sz w:val="32"/>
                <w:szCs w:val="32"/>
              </w:rPr>
              <w:t xml:space="preserve"> и науки в современном мире.</w:t>
            </w:r>
            <w:r w:rsidRPr="004F5242">
              <w:rPr>
                <w:rFonts w:ascii="Times New Roman" w:eastAsia="Calibri" w:hAnsi="Times New Roman" w:cs="Times New Roman"/>
                <w:sz w:val="32"/>
                <w:szCs w:val="32"/>
              </w:rPr>
              <w:t>.</w:t>
            </w:r>
            <w:r>
              <w:rPr>
                <w:rFonts w:ascii="Times New Roman" w:eastAsia="Calibri" w:hAnsi="Times New Roman" w:cs="Times New Roman"/>
                <w:sz w:val="32"/>
                <w:szCs w:val="32"/>
              </w:rPr>
              <w:t>..</w:t>
            </w:r>
            <w:r w:rsidR="00370DA1">
              <w:rPr>
                <w:rFonts w:ascii="Times New Roman" w:eastAsia="Calibri" w:hAnsi="Times New Roman" w:cs="Times New Roman"/>
                <w:sz w:val="32"/>
                <w:szCs w:val="32"/>
              </w:rPr>
              <w:t>.</w:t>
            </w:r>
          </w:p>
        </w:tc>
        <w:tc>
          <w:tcPr>
            <w:tcW w:w="753" w:type="dxa"/>
          </w:tcPr>
          <w:p w:rsidR="00643C58" w:rsidRDefault="00643C58" w:rsidP="003A26EE">
            <w:pPr>
              <w:rPr>
                <w:rFonts w:ascii="Times New Roman" w:hAnsi="Times New Roman" w:cs="Times New Roman"/>
                <w:sz w:val="32"/>
                <w:szCs w:val="32"/>
              </w:rPr>
            </w:pPr>
          </w:p>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429</w:t>
            </w:r>
          </w:p>
        </w:tc>
      </w:tr>
      <w:tr w:rsidR="003A26EE" w:rsidRPr="004F5242" w:rsidTr="00643C58">
        <w:tc>
          <w:tcPr>
            <w:tcW w:w="1526" w:type="dxa"/>
          </w:tcPr>
          <w:p w:rsidR="003A26EE" w:rsidRPr="004F5242" w:rsidRDefault="003A26EE" w:rsidP="003A26EE">
            <w:pPr>
              <w:jc w:val="right"/>
              <w:rPr>
                <w:rFonts w:ascii="Times New Roman" w:hAnsi="Times New Roman" w:cs="Times New Roman"/>
                <w:sz w:val="32"/>
                <w:szCs w:val="32"/>
              </w:rPr>
            </w:pPr>
          </w:p>
        </w:tc>
        <w:tc>
          <w:tcPr>
            <w:tcW w:w="7513" w:type="dxa"/>
          </w:tcPr>
          <w:p w:rsidR="003A26EE" w:rsidRPr="004F5242" w:rsidRDefault="003A26EE" w:rsidP="003A26EE">
            <w:pPr>
              <w:jc w:val="both"/>
              <w:rPr>
                <w:rFonts w:ascii="Times New Roman" w:eastAsia="Calibri" w:hAnsi="Times New Roman" w:cs="Times New Roman"/>
                <w:sz w:val="32"/>
                <w:szCs w:val="32"/>
              </w:rPr>
            </w:pPr>
            <w:r w:rsidRPr="004F5242">
              <w:rPr>
                <w:rFonts w:ascii="Times New Roman" w:eastAsia="Calibri" w:hAnsi="Times New Roman" w:cs="Times New Roman"/>
                <w:sz w:val="32"/>
                <w:szCs w:val="32"/>
              </w:rPr>
              <w:t>Литература</w:t>
            </w:r>
            <w:r>
              <w:rPr>
                <w:rFonts w:ascii="Times New Roman" w:eastAsia="Calibri" w:hAnsi="Times New Roman" w:cs="Times New Roman"/>
                <w:sz w:val="32"/>
                <w:szCs w:val="32"/>
              </w:rPr>
              <w:t>.................................................................</w:t>
            </w:r>
          </w:p>
        </w:tc>
        <w:tc>
          <w:tcPr>
            <w:tcW w:w="753" w:type="dxa"/>
          </w:tcPr>
          <w:p w:rsidR="003A26EE" w:rsidRPr="004F5242" w:rsidRDefault="0009796A" w:rsidP="003A26EE">
            <w:pPr>
              <w:rPr>
                <w:rFonts w:ascii="Times New Roman" w:hAnsi="Times New Roman" w:cs="Times New Roman"/>
                <w:sz w:val="32"/>
                <w:szCs w:val="32"/>
              </w:rPr>
            </w:pPr>
            <w:r>
              <w:rPr>
                <w:rFonts w:ascii="Times New Roman" w:hAnsi="Times New Roman" w:cs="Times New Roman"/>
                <w:sz w:val="32"/>
                <w:szCs w:val="32"/>
              </w:rPr>
              <w:t>432</w:t>
            </w:r>
          </w:p>
        </w:tc>
      </w:tr>
    </w:tbl>
    <w:p w:rsidR="00CA252E" w:rsidRPr="00CA252E" w:rsidRDefault="003A26EE" w:rsidP="00CA252E">
      <w:pPr>
        <w:spacing w:after="0"/>
        <w:jc w:val="center"/>
        <w:rPr>
          <w:rFonts w:ascii="Times New Roman" w:hAnsi="Times New Roman" w:cs="Times New Roman"/>
          <w:b/>
          <w:sz w:val="36"/>
          <w:szCs w:val="36"/>
        </w:rPr>
      </w:pPr>
      <w:r>
        <w:rPr>
          <w:rFonts w:ascii="Times New Roman" w:hAnsi="Times New Roman" w:cs="Times New Roman"/>
          <w:b/>
          <w:sz w:val="36"/>
          <w:szCs w:val="36"/>
        </w:rPr>
        <w:br w:type="page"/>
      </w:r>
      <w:r w:rsidR="00CA252E" w:rsidRPr="00CA252E">
        <w:rPr>
          <w:rFonts w:ascii="Times New Roman" w:hAnsi="Times New Roman" w:cs="Times New Roman"/>
          <w:b/>
          <w:sz w:val="36"/>
          <w:szCs w:val="36"/>
        </w:rPr>
        <w:lastRenderedPageBreak/>
        <w:t>Введение</w:t>
      </w:r>
    </w:p>
    <w:p w:rsidR="00CA252E" w:rsidRPr="00CA252E" w:rsidRDefault="00CA252E" w:rsidP="00CA252E">
      <w:pPr>
        <w:spacing w:after="0"/>
        <w:ind w:firstLine="709"/>
        <w:jc w:val="both"/>
        <w:rPr>
          <w:rFonts w:ascii="Times New Roman" w:hAnsi="Times New Roman" w:cs="Times New Roman"/>
          <w:sz w:val="32"/>
          <w:szCs w:val="32"/>
        </w:rPr>
      </w:pPr>
    </w:p>
    <w:p w:rsidR="00CA252E" w:rsidRPr="00CA252E" w:rsidRDefault="00CA252E" w:rsidP="004D4B7A">
      <w:pPr>
        <w:spacing w:after="0" w:line="240" w:lineRule="auto"/>
        <w:ind w:firstLine="709"/>
        <w:jc w:val="both"/>
        <w:rPr>
          <w:rFonts w:ascii="Times New Roman" w:hAnsi="Times New Roman" w:cs="Times New Roman"/>
          <w:sz w:val="32"/>
          <w:szCs w:val="32"/>
        </w:rPr>
      </w:pPr>
      <w:r w:rsidRPr="00CA252E">
        <w:rPr>
          <w:rFonts w:ascii="Times New Roman" w:hAnsi="Times New Roman" w:cs="Times New Roman"/>
          <w:sz w:val="32"/>
          <w:szCs w:val="32"/>
        </w:rPr>
        <w:t>Замысел книги, родившись, креп и уточнялся постепенно: по мере того, как возрастал опыт преподавания спецкурса по проблемам творчества и творческого потенциала человека для слушателей – магистр</w:t>
      </w:r>
      <w:r w:rsidR="0003748B">
        <w:rPr>
          <w:rFonts w:ascii="Times New Roman" w:hAnsi="Times New Roman" w:cs="Times New Roman"/>
          <w:sz w:val="32"/>
          <w:szCs w:val="32"/>
        </w:rPr>
        <w:t>ант</w:t>
      </w:r>
      <w:r w:rsidRPr="00CA252E">
        <w:rPr>
          <w:rFonts w:ascii="Times New Roman" w:hAnsi="Times New Roman" w:cs="Times New Roman"/>
          <w:sz w:val="32"/>
          <w:szCs w:val="32"/>
        </w:rPr>
        <w:t>ов кафедры ЮНЕСКО «Философия человеческого общения» Харьковского национального университета сельского хозяйства имени Петра Василенко. Почти параллельно в 2008 году вышел первый номер научно- практического журнала «Философия общения: философия, психология, социальная коммуникация», в редакционную коллегию которого я был включен в качестве ответственного за рубрику «Историко-философские исследования».</w:t>
      </w:r>
    </w:p>
    <w:p w:rsidR="00CA252E" w:rsidRPr="00CA252E" w:rsidRDefault="00CA252E" w:rsidP="004D4B7A">
      <w:pPr>
        <w:spacing w:after="0" w:line="240" w:lineRule="auto"/>
        <w:ind w:firstLine="709"/>
        <w:jc w:val="both"/>
        <w:rPr>
          <w:rFonts w:ascii="Times New Roman" w:hAnsi="Times New Roman" w:cs="Times New Roman"/>
          <w:sz w:val="32"/>
          <w:szCs w:val="32"/>
        </w:rPr>
      </w:pPr>
      <w:r w:rsidRPr="00CA252E">
        <w:rPr>
          <w:rFonts w:ascii="Times New Roman" w:hAnsi="Times New Roman" w:cs="Times New Roman"/>
          <w:sz w:val="32"/>
          <w:szCs w:val="32"/>
        </w:rPr>
        <w:t xml:space="preserve">Главным редактором журнала стал заведующий кафедрой профессор С. А. Заветный. И вот уже вышел 10-й номер журнала  – мы отмечаем своего рода юбилей с надеждой, что издание продолжит свое существование и в дальнейшем. </w:t>
      </w:r>
    </w:p>
    <w:p w:rsidR="00CA252E" w:rsidRPr="00CA252E" w:rsidRDefault="00CA252E" w:rsidP="004D4B7A">
      <w:pPr>
        <w:spacing w:after="0" w:line="240" w:lineRule="auto"/>
        <w:ind w:firstLine="709"/>
        <w:jc w:val="both"/>
        <w:rPr>
          <w:rFonts w:ascii="Times New Roman" w:hAnsi="Times New Roman" w:cs="Times New Roman"/>
          <w:sz w:val="32"/>
          <w:szCs w:val="32"/>
        </w:rPr>
      </w:pPr>
      <w:r w:rsidRPr="00CA252E">
        <w:rPr>
          <w:rFonts w:ascii="Times New Roman" w:hAnsi="Times New Roman" w:cs="Times New Roman"/>
          <w:sz w:val="32"/>
          <w:szCs w:val="32"/>
        </w:rPr>
        <w:t>Разумеется, что определенный авторский материал был мною накоплен при подготовке докторской диссертации, защищенный в начале 2002 года. Касался он становления теории творчества и т</w:t>
      </w:r>
      <w:r w:rsidR="0003748B">
        <w:rPr>
          <w:rFonts w:ascii="Times New Roman" w:hAnsi="Times New Roman" w:cs="Times New Roman"/>
          <w:sz w:val="32"/>
          <w:szCs w:val="32"/>
        </w:rPr>
        <w:t>ворческого потенциала человека и</w:t>
      </w:r>
      <w:r w:rsidRPr="00CA252E">
        <w:rPr>
          <w:rFonts w:ascii="Times New Roman" w:hAnsi="Times New Roman" w:cs="Times New Roman"/>
          <w:sz w:val="32"/>
          <w:szCs w:val="32"/>
        </w:rPr>
        <w:t xml:space="preserve"> историко-философской проблематике был посвящен первый раздел диссертации. Но поскольку диссертация была представлена по специальности «Социальная философия», этот раздел был неизбежно ограничен в объеме, и в содержании</w:t>
      </w:r>
      <w:r w:rsidR="0003748B">
        <w:rPr>
          <w:rFonts w:ascii="Times New Roman" w:hAnsi="Times New Roman" w:cs="Times New Roman"/>
          <w:sz w:val="32"/>
          <w:szCs w:val="32"/>
        </w:rPr>
        <w:t xml:space="preserve"> и</w:t>
      </w:r>
      <w:r w:rsidRPr="00CA252E">
        <w:rPr>
          <w:rFonts w:ascii="Times New Roman" w:hAnsi="Times New Roman" w:cs="Times New Roman"/>
          <w:sz w:val="32"/>
          <w:szCs w:val="32"/>
        </w:rPr>
        <w:t xml:space="preserve"> не мог не носить фрагментарного характера. За его пределами оставалась значительная часть изученного. Но, увы, сведенные в некую хронологически упорядоченную систему и положенные в основу опубликованных статей в журнале в течении 10 лет материалы продолжают выглядеть фрагментами, в отдельных случаях очерками, этюдами на заданную тему. Поэтому автор и решился на несколько претен</w:t>
      </w:r>
      <w:r w:rsidR="0003748B">
        <w:rPr>
          <w:rFonts w:ascii="Times New Roman" w:hAnsi="Times New Roman" w:cs="Times New Roman"/>
          <w:sz w:val="32"/>
          <w:szCs w:val="32"/>
        </w:rPr>
        <w:t>ци</w:t>
      </w:r>
      <w:r w:rsidRPr="00CA252E">
        <w:rPr>
          <w:rFonts w:ascii="Times New Roman" w:hAnsi="Times New Roman" w:cs="Times New Roman"/>
          <w:sz w:val="32"/>
          <w:szCs w:val="32"/>
        </w:rPr>
        <w:t>зио</w:t>
      </w:r>
      <w:r w:rsidR="0003748B">
        <w:rPr>
          <w:rFonts w:ascii="Times New Roman" w:hAnsi="Times New Roman" w:cs="Times New Roman"/>
          <w:sz w:val="32"/>
          <w:szCs w:val="32"/>
        </w:rPr>
        <w:t>з</w:t>
      </w:r>
      <w:r w:rsidRPr="00CA252E">
        <w:rPr>
          <w:rFonts w:ascii="Times New Roman" w:hAnsi="Times New Roman" w:cs="Times New Roman"/>
          <w:sz w:val="32"/>
          <w:szCs w:val="32"/>
        </w:rPr>
        <w:t>нный подзаголовок книги – «Философские очерки и этюды».</w:t>
      </w:r>
    </w:p>
    <w:p w:rsidR="00CA252E" w:rsidRPr="00CA252E" w:rsidRDefault="00CA252E" w:rsidP="004D4B7A">
      <w:pPr>
        <w:spacing w:after="0" w:line="240" w:lineRule="auto"/>
        <w:ind w:firstLine="709"/>
        <w:jc w:val="both"/>
        <w:rPr>
          <w:rFonts w:ascii="Times New Roman" w:hAnsi="Times New Roman" w:cs="Times New Roman"/>
          <w:sz w:val="32"/>
          <w:szCs w:val="32"/>
        </w:rPr>
      </w:pPr>
      <w:r w:rsidRPr="00CA252E">
        <w:rPr>
          <w:rFonts w:ascii="Times New Roman" w:hAnsi="Times New Roman" w:cs="Times New Roman"/>
          <w:sz w:val="32"/>
          <w:szCs w:val="32"/>
        </w:rPr>
        <w:t>Последние в данном случае понимаются лишь как «некоторые произведения, которые являются результатом какого-нибудь исследования»</w:t>
      </w:r>
      <w:r w:rsidRPr="00CA252E">
        <w:rPr>
          <w:rFonts w:ascii="Times New Roman" w:hAnsi="Times New Roman" w:cs="Times New Roman"/>
          <w:sz w:val="32"/>
          <w:szCs w:val="32"/>
          <w:vertAlign w:val="superscript"/>
        </w:rPr>
        <w:footnoteReference w:id="1"/>
      </w:r>
      <w:r w:rsidRPr="00CA252E">
        <w:rPr>
          <w:rFonts w:ascii="Times New Roman" w:hAnsi="Times New Roman" w:cs="Times New Roman"/>
          <w:sz w:val="32"/>
          <w:szCs w:val="32"/>
        </w:rPr>
        <w:t xml:space="preserve">. Поначалу планировался подзаголовок «Историко-философские очерки», но он вызывал неудовлетворенность, </w:t>
      </w:r>
      <w:r w:rsidRPr="00CA252E">
        <w:rPr>
          <w:rFonts w:ascii="Times New Roman" w:hAnsi="Times New Roman" w:cs="Times New Roman"/>
          <w:sz w:val="32"/>
          <w:szCs w:val="32"/>
        </w:rPr>
        <w:lastRenderedPageBreak/>
        <w:t>сомнения, выглядел каким-то тяжеловесным, обязывающим. В то же время содержание и происхождение подразделов «толкало» к чему-то более «легкому» и «не столь обязывающему». Ведь очерк, по тому же Д. Н. Ушакову – «небольшое литературное произведение, дающее краткое выразительное описание чего-нибудь» или «описание, изложение, исследование какого-нибудь вопроса, дающее общее представление о нем...»</w:t>
      </w:r>
      <w:r w:rsidRPr="00CA252E">
        <w:rPr>
          <w:rFonts w:ascii="Times New Roman" w:hAnsi="Times New Roman" w:cs="Times New Roman"/>
          <w:sz w:val="32"/>
          <w:szCs w:val="32"/>
          <w:vertAlign w:val="superscript"/>
        </w:rPr>
        <w:footnoteReference w:id="2"/>
      </w:r>
    </w:p>
    <w:p w:rsidR="00CA252E" w:rsidRPr="00CA252E" w:rsidRDefault="00CA252E" w:rsidP="004D4B7A">
      <w:pPr>
        <w:spacing w:after="0" w:line="240" w:lineRule="auto"/>
        <w:ind w:firstLine="709"/>
        <w:jc w:val="both"/>
        <w:rPr>
          <w:rFonts w:ascii="Times New Roman" w:hAnsi="Times New Roman" w:cs="Times New Roman"/>
          <w:sz w:val="32"/>
          <w:szCs w:val="32"/>
        </w:rPr>
      </w:pPr>
      <w:r w:rsidRPr="00CA252E">
        <w:rPr>
          <w:rFonts w:ascii="Times New Roman" w:hAnsi="Times New Roman" w:cs="Times New Roman"/>
          <w:sz w:val="32"/>
          <w:szCs w:val="32"/>
        </w:rPr>
        <w:t>Таким образом, за</w:t>
      </w:r>
      <w:r w:rsidR="0003748B">
        <w:rPr>
          <w:rFonts w:ascii="Times New Roman" w:hAnsi="Times New Roman" w:cs="Times New Roman"/>
          <w:sz w:val="32"/>
          <w:szCs w:val="32"/>
        </w:rPr>
        <w:t xml:space="preserve"> последние 10 лет в журнале было</w:t>
      </w:r>
      <w:r w:rsidRPr="00CA252E">
        <w:rPr>
          <w:rFonts w:ascii="Times New Roman" w:hAnsi="Times New Roman" w:cs="Times New Roman"/>
          <w:sz w:val="32"/>
          <w:szCs w:val="32"/>
        </w:rPr>
        <w:t xml:space="preserve"> опубликовано соответствующее число статей, которые либо имели завершенный вид и претендовали на наименование их очерками, либо представляли собой фрагменты или этюды на заданную тему. Некоторые из них при подготовке книги были существенно доработаны, другие были оставлены в первоначальном виде.</w:t>
      </w:r>
    </w:p>
    <w:p w:rsidR="00CA252E" w:rsidRPr="00CA252E" w:rsidRDefault="00CA252E" w:rsidP="004D4B7A">
      <w:pPr>
        <w:spacing w:after="0" w:line="240" w:lineRule="auto"/>
        <w:ind w:firstLine="709"/>
        <w:jc w:val="both"/>
        <w:rPr>
          <w:rFonts w:ascii="Times New Roman" w:hAnsi="Times New Roman" w:cs="Times New Roman"/>
          <w:sz w:val="32"/>
          <w:szCs w:val="32"/>
        </w:rPr>
      </w:pPr>
      <w:r w:rsidRPr="00CA252E">
        <w:rPr>
          <w:rFonts w:ascii="Times New Roman" w:hAnsi="Times New Roman" w:cs="Times New Roman"/>
          <w:sz w:val="32"/>
          <w:szCs w:val="32"/>
        </w:rPr>
        <w:t>Говоря о журнале и об историко-философской рубрике следует отметить еще одну особенность, которая связана с приближающимся 300-летием со дня рождения выдающегося украинского философа Григория Савича Сковороды. Материалы, посвященные юбилейной дате, стали печататься в журнале задолго до 2022 года. Так, этому событию были посвящены, например статья харьковского историка профессора Андрея Петровича Коваливского (впервые опубликована в 1928 году), бывшего заведующего кафедрой философии Харьковского национального автомобильно-дорожного университета Владимира Петровича Шерстнюка (статья к 250-летию Г. С. Сковороды). Следует также отметить авторов, уже опубликовавшие материалы под под рубрикой «К 300-летию Г. С. Сковороды». Это В. А. Абашник, Н. Г. </w:t>
      </w:r>
      <w:r w:rsidR="0003748B">
        <w:rPr>
          <w:rFonts w:ascii="Times New Roman" w:hAnsi="Times New Roman" w:cs="Times New Roman"/>
          <w:sz w:val="32"/>
          <w:szCs w:val="32"/>
        </w:rPr>
        <w:t>Грабарь, Л. Н. Дениско, И. А. Ш</w:t>
      </w:r>
      <w:r w:rsidRPr="00CA252E">
        <w:rPr>
          <w:rFonts w:ascii="Times New Roman" w:hAnsi="Times New Roman" w:cs="Times New Roman"/>
          <w:sz w:val="32"/>
          <w:szCs w:val="32"/>
        </w:rPr>
        <w:t xml:space="preserve">удрик, В. П. Манженко, А. П. Гужва, В. Н. Вандышев, Д. М. Дудко, Т. В. Полищук, В. В. Чернышов, А. П. Алексеенко, В. А. Ильганаева и др. Следует отметить, что и наша кафедра отдала дань нашему славному земляку. Так, в ХНАДУ были изданы две книги: коллективный сборник «Наша Сковородиана» и авторская монография «Моя Сковородиана», в которых собраны публикации в сборниках по итогам ежегодных Сковородиновских чтений, проводимых совместно философским факультетом ХНУ им. </w:t>
      </w:r>
      <w:r w:rsidRPr="00CA252E">
        <w:rPr>
          <w:rFonts w:ascii="Times New Roman" w:hAnsi="Times New Roman" w:cs="Times New Roman"/>
          <w:sz w:val="32"/>
          <w:szCs w:val="32"/>
        </w:rPr>
        <w:lastRenderedPageBreak/>
        <w:t>В. Н. Каразина, музеем Г. С. Сковороды (с. Сковородиновка) и кафедрой ЮНЕСКО в течении более, чем 25 последних лет</w:t>
      </w:r>
      <w:r w:rsidRPr="00CA252E">
        <w:rPr>
          <w:rFonts w:ascii="Times New Roman" w:hAnsi="Times New Roman" w:cs="Times New Roman"/>
          <w:sz w:val="32"/>
          <w:szCs w:val="32"/>
          <w:vertAlign w:val="superscript"/>
        </w:rPr>
        <w:footnoteReference w:id="3"/>
      </w:r>
      <w:r w:rsidRPr="00CA252E">
        <w:rPr>
          <w:rFonts w:ascii="Times New Roman" w:hAnsi="Times New Roman" w:cs="Times New Roman"/>
          <w:sz w:val="32"/>
          <w:szCs w:val="32"/>
        </w:rPr>
        <w:t>.</w:t>
      </w:r>
    </w:p>
    <w:p w:rsidR="00CA252E" w:rsidRPr="00CA252E" w:rsidRDefault="00CA252E" w:rsidP="004D4B7A">
      <w:pPr>
        <w:spacing w:after="0" w:line="240" w:lineRule="auto"/>
        <w:ind w:firstLine="709"/>
        <w:jc w:val="both"/>
        <w:rPr>
          <w:rFonts w:ascii="Times New Roman" w:hAnsi="Times New Roman" w:cs="Times New Roman"/>
          <w:sz w:val="32"/>
          <w:szCs w:val="32"/>
        </w:rPr>
      </w:pPr>
      <w:r w:rsidRPr="00CA252E">
        <w:rPr>
          <w:rFonts w:ascii="Times New Roman" w:hAnsi="Times New Roman" w:cs="Times New Roman"/>
          <w:sz w:val="32"/>
          <w:szCs w:val="32"/>
        </w:rPr>
        <w:t xml:space="preserve">Значительное внимание в книге уделено также отражению проблемы творчества и самотворчества в украинской и российской философии. Кроме тем, связанных с именем Григория Савича Сковороды, отдельные очерки и этюды посвящены творчеству Н. А. Бердяева, Н. Федорова, С. Франка, П. Я. Чаадаева, А. И. Герцена. Причем, в отдельных случаях пересматривались устоявшиеся взгляды и мифы по поводу тех или иных персонажей и их реального вклада в философию. </w:t>
      </w:r>
    </w:p>
    <w:p w:rsidR="00CA252E" w:rsidRPr="00CA252E" w:rsidRDefault="0003748B" w:rsidP="004D4B7A">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шестой главе собраны работы посвященные </w:t>
      </w:r>
      <w:r w:rsidR="00CA252E" w:rsidRPr="00CA252E">
        <w:rPr>
          <w:rFonts w:ascii="Times New Roman" w:hAnsi="Times New Roman" w:cs="Times New Roman"/>
          <w:sz w:val="32"/>
          <w:szCs w:val="32"/>
        </w:rPr>
        <w:t xml:space="preserve">бытию человека в экзистенциональном измерении, который так или иначе вовлечен в творческие процессы, осуществляемые на индивидуальном и социальном уровне, и </w:t>
      </w:r>
      <w:r>
        <w:rPr>
          <w:rFonts w:ascii="Times New Roman" w:hAnsi="Times New Roman" w:cs="Times New Roman"/>
          <w:sz w:val="32"/>
          <w:szCs w:val="32"/>
        </w:rPr>
        <w:t>которые находят отражение в созн</w:t>
      </w:r>
      <w:r w:rsidR="00CA252E" w:rsidRPr="00CA252E">
        <w:rPr>
          <w:rFonts w:ascii="Times New Roman" w:hAnsi="Times New Roman" w:cs="Times New Roman"/>
          <w:sz w:val="32"/>
          <w:szCs w:val="32"/>
        </w:rPr>
        <w:t>ании и повседневном поведении личности, закрепляясь и в ментальных характеристиках.</w:t>
      </w:r>
    </w:p>
    <w:p w:rsidR="00CA252E" w:rsidRPr="00CA252E" w:rsidRDefault="00CA252E" w:rsidP="004D4B7A">
      <w:pPr>
        <w:spacing w:after="0" w:line="240" w:lineRule="auto"/>
        <w:ind w:firstLine="709"/>
        <w:jc w:val="both"/>
        <w:rPr>
          <w:rFonts w:ascii="Times New Roman" w:hAnsi="Times New Roman" w:cs="Times New Roman"/>
          <w:sz w:val="32"/>
          <w:szCs w:val="32"/>
        </w:rPr>
      </w:pPr>
      <w:r w:rsidRPr="00CA252E">
        <w:rPr>
          <w:rFonts w:ascii="Times New Roman" w:hAnsi="Times New Roman" w:cs="Times New Roman"/>
          <w:sz w:val="32"/>
          <w:szCs w:val="32"/>
        </w:rPr>
        <w:t>Представля</w:t>
      </w:r>
      <w:r w:rsidR="0003748B">
        <w:rPr>
          <w:rFonts w:ascii="Times New Roman" w:hAnsi="Times New Roman" w:cs="Times New Roman"/>
          <w:sz w:val="32"/>
          <w:szCs w:val="32"/>
        </w:rPr>
        <w:t>лось</w:t>
      </w:r>
      <w:r w:rsidRPr="00CA252E">
        <w:rPr>
          <w:rFonts w:ascii="Times New Roman" w:hAnsi="Times New Roman" w:cs="Times New Roman"/>
          <w:sz w:val="32"/>
          <w:szCs w:val="32"/>
        </w:rPr>
        <w:t xml:space="preserve"> актуальным также рассмотреть некоторые социальные политические и духовные ресурсы народа Украины в теперешнем сложном, постоянно меняющемся мире, в ситуации возрастающих угроз государственно-национальному единству страны. Разумеется, что в последнем случае этюды и заметки продуцированы лично автором и часто носят полемический характер.</w:t>
      </w:r>
    </w:p>
    <w:p w:rsidR="00CA252E" w:rsidRPr="00CA252E" w:rsidRDefault="00CA252E" w:rsidP="00CA252E">
      <w:pPr>
        <w:spacing w:line="240" w:lineRule="auto"/>
        <w:jc w:val="center"/>
        <w:rPr>
          <w:rFonts w:ascii="Times New Roman" w:hAnsi="Times New Roman" w:cs="Times New Roman"/>
          <w:b/>
          <w:sz w:val="36"/>
          <w:szCs w:val="36"/>
        </w:rPr>
      </w:pPr>
    </w:p>
    <w:p w:rsidR="00CA252E" w:rsidRDefault="00CA252E" w:rsidP="008A64B9">
      <w:pPr>
        <w:spacing w:after="0" w:line="240" w:lineRule="auto"/>
        <w:jc w:val="center"/>
        <w:rPr>
          <w:rFonts w:ascii="Times New Roman" w:hAnsi="Times New Roman" w:cs="Times New Roman"/>
          <w:b/>
          <w:sz w:val="36"/>
          <w:szCs w:val="36"/>
        </w:rPr>
      </w:pPr>
    </w:p>
    <w:p w:rsidR="004D4B7A" w:rsidRDefault="004D4B7A" w:rsidP="008A64B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br w:type="page"/>
      </w:r>
    </w:p>
    <w:p w:rsidR="00F3214F" w:rsidRDefault="00F3214F" w:rsidP="008A64B9">
      <w:pPr>
        <w:spacing w:after="0" w:line="240" w:lineRule="auto"/>
        <w:jc w:val="center"/>
        <w:rPr>
          <w:rFonts w:ascii="Times New Roman" w:hAnsi="Times New Roman" w:cs="Times New Roman"/>
          <w:b/>
          <w:sz w:val="36"/>
          <w:szCs w:val="36"/>
          <w:lang w:val="uk-UA"/>
        </w:rPr>
      </w:pPr>
      <w:r w:rsidRPr="00C13BBF">
        <w:rPr>
          <w:rFonts w:ascii="Times New Roman" w:hAnsi="Times New Roman" w:cs="Times New Roman"/>
          <w:b/>
          <w:sz w:val="36"/>
          <w:szCs w:val="36"/>
        </w:rPr>
        <w:lastRenderedPageBreak/>
        <w:t>ГЛАВА ПЕРВАЯ</w:t>
      </w:r>
    </w:p>
    <w:p w:rsidR="00CD410B" w:rsidRPr="00CD410B" w:rsidRDefault="00CD410B" w:rsidP="008A64B9">
      <w:pPr>
        <w:spacing w:after="0" w:line="240" w:lineRule="auto"/>
        <w:jc w:val="center"/>
        <w:rPr>
          <w:rFonts w:ascii="Times New Roman" w:hAnsi="Times New Roman" w:cs="Times New Roman"/>
          <w:b/>
          <w:sz w:val="32"/>
          <w:szCs w:val="32"/>
          <w:lang w:val="uk-UA"/>
        </w:rPr>
      </w:pPr>
    </w:p>
    <w:p w:rsidR="006B6149" w:rsidRPr="00CA2591" w:rsidRDefault="00300F8C" w:rsidP="00CA2591">
      <w:pPr>
        <w:spacing w:after="0" w:line="240" w:lineRule="auto"/>
        <w:ind w:left="709"/>
        <w:jc w:val="center"/>
        <w:rPr>
          <w:rFonts w:ascii="Times New Roman" w:hAnsi="Times New Roman" w:cs="Times New Roman"/>
          <w:b/>
          <w:sz w:val="36"/>
          <w:szCs w:val="36"/>
          <w:lang w:val="uk-UA"/>
        </w:rPr>
      </w:pPr>
      <w:r>
        <w:rPr>
          <w:rFonts w:ascii="Times New Roman" w:hAnsi="Times New Roman" w:cs="Times New Roman"/>
          <w:b/>
          <w:sz w:val="36"/>
          <w:szCs w:val="36"/>
        </w:rPr>
        <w:t>СТАТУС КАТЕГОРИИ «ТВОРЧЕСТВО»</w:t>
      </w:r>
      <w:r w:rsidR="00CA2591" w:rsidRPr="00CA2591">
        <w:rPr>
          <w:rFonts w:ascii="Times New Roman" w:hAnsi="Times New Roman" w:cs="Times New Roman"/>
          <w:b/>
          <w:sz w:val="36"/>
          <w:szCs w:val="36"/>
        </w:rPr>
        <w:t xml:space="preserve"> В МИРОВОЙ КУЛЬТУРЕ И ФИЛОСОФИИ</w:t>
      </w:r>
    </w:p>
    <w:p w:rsidR="00721C59" w:rsidRPr="00721C59" w:rsidRDefault="00721C59" w:rsidP="008A64B9">
      <w:pPr>
        <w:pStyle w:val="a6"/>
        <w:spacing w:after="0" w:line="240" w:lineRule="auto"/>
        <w:ind w:left="1069"/>
        <w:rPr>
          <w:rFonts w:ascii="Times New Roman" w:hAnsi="Times New Roman" w:cs="Times New Roman"/>
          <w:sz w:val="32"/>
          <w:szCs w:val="32"/>
          <w:lang w:val="uk-UA"/>
        </w:rPr>
      </w:pPr>
    </w:p>
    <w:p w:rsidR="00933DC5" w:rsidRPr="00CA2591" w:rsidRDefault="00BA647C" w:rsidP="00AC010D">
      <w:pPr>
        <w:pStyle w:val="a6"/>
        <w:numPr>
          <w:ilvl w:val="1"/>
          <w:numId w:val="1"/>
        </w:numPr>
        <w:spacing w:after="0" w:line="240" w:lineRule="auto"/>
        <w:jc w:val="center"/>
        <w:rPr>
          <w:rFonts w:ascii="Times New Roman" w:hAnsi="Times New Roman" w:cs="Times New Roman"/>
          <w:b/>
          <w:sz w:val="36"/>
          <w:szCs w:val="36"/>
          <w:lang w:val="uk-UA"/>
        </w:rPr>
      </w:pPr>
      <w:r w:rsidRPr="00CA2591">
        <w:rPr>
          <w:rFonts w:ascii="Times New Roman" w:hAnsi="Times New Roman" w:cs="Times New Roman"/>
          <w:b/>
          <w:sz w:val="36"/>
          <w:szCs w:val="36"/>
        </w:rPr>
        <w:t>Становление сакрального понимания творчества.</w:t>
      </w:r>
    </w:p>
    <w:p w:rsidR="00AC010D" w:rsidRPr="00AC010D" w:rsidRDefault="00AC010D" w:rsidP="00AC010D">
      <w:pPr>
        <w:pStyle w:val="a6"/>
        <w:spacing w:after="0" w:line="240" w:lineRule="auto"/>
        <w:ind w:left="1429"/>
        <w:rPr>
          <w:rFonts w:ascii="Times New Roman" w:hAnsi="Times New Roman" w:cs="Times New Roman"/>
          <w:b/>
          <w:sz w:val="32"/>
          <w:szCs w:val="32"/>
          <w:lang w:val="uk-UA"/>
        </w:rPr>
      </w:pPr>
    </w:p>
    <w:p w:rsidR="006B6149" w:rsidRPr="00C13BBF" w:rsidRDefault="00BA647C"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Понимание творчества как сущностной характеристики бытия в его основных проявлениях и формах имеет длительную традицию в мировой культуре. Неразвитым формам социальности в первобытном о</w:t>
      </w:r>
      <w:r w:rsidR="00580DA4" w:rsidRPr="00C13BBF">
        <w:rPr>
          <w:rFonts w:ascii="Times New Roman" w:hAnsi="Times New Roman" w:cs="Times New Roman"/>
          <w:sz w:val="32"/>
          <w:szCs w:val="32"/>
        </w:rPr>
        <w:t>бществе отвечали и представления</w:t>
      </w:r>
      <w:r w:rsidRPr="00C13BBF">
        <w:rPr>
          <w:rFonts w:ascii="Times New Roman" w:hAnsi="Times New Roman" w:cs="Times New Roman"/>
          <w:sz w:val="32"/>
          <w:szCs w:val="32"/>
        </w:rPr>
        <w:t xml:space="preserve"> о творчестве в рамках мифологического, чувственно-образного освоения действительности. В космологических и </w:t>
      </w:r>
      <w:r w:rsidR="00580DA4" w:rsidRPr="00C13BBF">
        <w:rPr>
          <w:rFonts w:ascii="Times New Roman" w:hAnsi="Times New Roman" w:cs="Times New Roman"/>
          <w:sz w:val="32"/>
          <w:szCs w:val="32"/>
        </w:rPr>
        <w:t>антропогонических</w:t>
      </w:r>
      <w:r w:rsidRPr="00C13BBF">
        <w:rPr>
          <w:rFonts w:ascii="Times New Roman" w:hAnsi="Times New Roman" w:cs="Times New Roman"/>
          <w:sz w:val="32"/>
          <w:szCs w:val="32"/>
        </w:rPr>
        <w:t xml:space="preserve"> мифах формировались идеи о со</w:t>
      </w:r>
      <w:r w:rsidR="00933DC5" w:rsidRPr="00C13BBF">
        <w:rPr>
          <w:rFonts w:ascii="Times New Roman" w:hAnsi="Times New Roman" w:cs="Times New Roman"/>
          <w:sz w:val="32"/>
          <w:szCs w:val="32"/>
        </w:rPr>
        <w:t>творении</w:t>
      </w:r>
      <w:r w:rsidRPr="00C13BBF">
        <w:rPr>
          <w:rFonts w:ascii="Times New Roman" w:hAnsi="Times New Roman" w:cs="Times New Roman"/>
          <w:sz w:val="32"/>
          <w:szCs w:val="32"/>
        </w:rPr>
        <w:t>, устройств</w:t>
      </w:r>
      <w:r w:rsidR="00580DA4" w:rsidRPr="00C13BBF">
        <w:rPr>
          <w:rFonts w:ascii="Times New Roman" w:hAnsi="Times New Roman" w:cs="Times New Roman"/>
          <w:sz w:val="32"/>
          <w:szCs w:val="32"/>
        </w:rPr>
        <w:t>е и развитии</w:t>
      </w:r>
      <w:r w:rsidRPr="00C13BBF">
        <w:rPr>
          <w:rFonts w:ascii="Times New Roman" w:hAnsi="Times New Roman" w:cs="Times New Roman"/>
          <w:sz w:val="32"/>
          <w:szCs w:val="32"/>
        </w:rPr>
        <w:t xml:space="preserve"> мира. Согласно этим представлениям, мир был создан сверхъестественным существом или постепенно развился из первоначального состояния-хаоса, мрака, или же возник из воды, яйца и т.д. [</w:t>
      </w:r>
      <w:r w:rsidR="006B6149" w:rsidRPr="00C13BBF">
        <w:rPr>
          <w:rFonts w:ascii="Times New Roman" w:hAnsi="Times New Roman" w:cs="Times New Roman"/>
          <w:sz w:val="32"/>
          <w:szCs w:val="32"/>
        </w:rPr>
        <w:t>39</w:t>
      </w:r>
      <w:r w:rsidR="00572E00" w:rsidRPr="00C13BBF">
        <w:rPr>
          <w:rFonts w:ascii="Times New Roman" w:hAnsi="Times New Roman" w:cs="Times New Roman"/>
          <w:sz w:val="32"/>
          <w:szCs w:val="32"/>
        </w:rPr>
        <w:t>]. Постепенно функция созидания перешла к богам и героям</w:t>
      </w:r>
      <w:r w:rsidRPr="00C13BBF">
        <w:rPr>
          <w:rFonts w:ascii="Times New Roman" w:hAnsi="Times New Roman" w:cs="Times New Roman"/>
          <w:sz w:val="32"/>
          <w:szCs w:val="32"/>
        </w:rPr>
        <w:t xml:space="preserve"> древних мифов. В мифах разных народов важное место отводилось вопросам о происхождении таких видов деятельности, как добыча </w:t>
      </w:r>
      <w:r w:rsidR="00572E00" w:rsidRPr="00C13BBF">
        <w:rPr>
          <w:rFonts w:ascii="Times New Roman" w:hAnsi="Times New Roman" w:cs="Times New Roman"/>
          <w:sz w:val="32"/>
          <w:szCs w:val="32"/>
        </w:rPr>
        <w:t>огня, ремесленное</w:t>
      </w:r>
      <w:r w:rsidRPr="00C13BBF">
        <w:rPr>
          <w:rFonts w:ascii="Times New Roman" w:hAnsi="Times New Roman" w:cs="Times New Roman"/>
          <w:sz w:val="32"/>
          <w:szCs w:val="32"/>
        </w:rPr>
        <w:t xml:space="preserve"> дело, земледелие, а также о появлении социальных институтов, норм, обычаев, обрядов. Их введение (создание) с развитием человеческой культуры последовательно приписывалось тотемическ</w:t>
      </w:r>
      <w:r w:rsidR="00572E00" w:rsidRPr="00C13BBF">
        <w:rPr>
          <w:rFonts w:ascii="Times New Roman" w:hAnsi="Times New Roman" w:cs="Times New Roman"/>
          <w:sz w:val="32"/>
          <w:szCs w:val="32"/>
        </w:rPr>
        <w:t>им</w:t>
      </w:r>
      <w:r w:rsidRPr="00C13BBF">
        <w:rPr>
          <w:rFonts w:ascii="Times New Roman" w:hAnsi="Times New Roman" w:cs="Times New Roman"/>
          <w:sz w:val="32"/>
          <w:szCs w:val="32"/>
        </w:rPr>
        <w:t xml:space="preserve"> предкам, культурным героям, героям </w:t>
      </w:r>
      <w:r w:rsidR="006B6149" w:rsidRPr="00C13BBF">
        <w:rPr>
          <w:rFonts w:ascii="Times New Roman" w:hAnsi="Times New Roman" w:cs="Times New Roman"/>
          <w:sz w:val="32"/>
          <w:szCs w:val="32"/>
        </w:rPr>
        <w:t>исторических преданий, богам [39</w:t>
      </w:r>
      <w:r w:rsidR="00572E00" w:rsidRPr="00C13BBF">
        <w:rPr>
          <w:rFonts w:ascii="Times New Roman" w:hAnsi="Times New Roman" w:cs="Times New Roman"/>
          <w:sz w:val="32"/>
          <w:szCs w:val="32"/>
        </w:rPr>
        <w:t>]. Сам человек рассматривался</w:t>
      </w:r>
      <w:r w:rsidRPr="00C13BBF">
        <w:rPr>
          <w:rFonts w:ascii="Times New Roman" w:hAnsi="Times New Roman" w:cs="Times New Roman"/>
          <w:sz w:val="32"/>
          <w:szCs w:val="32"/>
        </w:rPr>
        <w:t xml:space="preserve"> не как соз</w:t>
      </w:r>
      <w:r w:rsidR="00572E00" w:rsidRPr="00C13BBF">
        <w:rPr>
          <w:rFonts w:ascii="Times New Roman" w:hAnsi="Times New Roman" w:cs="Times New Roman"/>
          <w:sz w:val="32"/>
          <w:szCs w:val="32"/>
        </w:rPr>
        <w:t>и</w:t>
      </w:r>
      <w:r w:rsidRPr="00C13BBF">
        <w:rPr>
          <w:rFonts w:ascii="Times New Roman" w:hAnsi="Times New Roman" w:cs="Times New Roman"/>
          <w:sz w:val="32"/>
          <w:szCs w:val="32"/>
        </w:rPr>
        <w:t xml:space="preserve">датель и новатор, а как подражатель, </w:t>
      </w:r>
      <w:r w:rsidR="00572E00" w:rsidRPr="00C13BBF">
        <w:rPr>
          <w:rFonts w:ascii="Times New Roman" w:hAnsi="Times New Roman" w:cs="Times New Roman"/>
          <w:sz w:val="32"/>
          <w:szCs w:val="32"/>
        </w:rPr>
        <w:t>который</w:t>
      </w:r>
      <w:r w:rsidRPr="00C13BBF">
        <w:rPr>
          <w:rFonts w:ascii="Times New Roman" w:hAnsi="Times New Roman" w:cs="Times New Roman"/>
          <w:sz w:val="32"/>
          <w:szCs w:val="32"/>
        </w:rPr>
        <w:t xml:space="preserve"> мог делать только то, чему его научили предки, герои, боги. Вообще, творчество, как исходная сущностная характеристика божественного начала мира, присутствует в большинстве религий как на Востоке, так и на Западе. Таков, например, бог Тваштар в древнеиндийской мифологии, который создал все существа и формы существования мира. Богу, соз</w:t>
      </w:r>
      <w:r w:rsidR="00572E00" w:rsidRPr="00C13BBF">
        <w:rPr>
          <w:rFonts w:ascii="Times New Roman" w:hAnsi="Times New Roman" w:cs="Times New Roman"/>
          <w:sz w:val="32"/>
          <w:szCs w:val="32"/>
        </w:rPr>
        <w:t>дателю мира и человека, посвяще</w:t>
      </w:r>
      <w:r w:rsidRPr="00C13BBF">
        <w:rPr>
          <w:rFonts w:ascii="Times New Roman" w:hAnsi="Times New Roman" w:cs="Times New Roman"/>
          <w:sz w:val="32"/>
          <w:szCs w:val="32"/>
        </w:rPr>
        <w:t>ны, как известно, первые стран</w:t>
      </w:r>
      <w:r w:rsidR="006B6149" w:rsidRPr="00C13BBF">
        <w:rPr>
          <w:rFonts w:ascii="Times New Roman" w:hAnsi="Times New Roman" w:cs="Times New Roman"/>
          <w:sz w:val="32"/>
          <w:szCs w:val="32"/>
        </w:rPr>
        <w:t>ицы Библии. В древнекитайской Ч</w:t>
      </w:r>
      <w:r w:rsidR="006B1DA1">
        <w:rPr>
          <w:rFonts w:ascii="Times New Roman" w:hAnsi="Times New Roman" w:cs="Times New Roman"/>
          <w:sz w:val="32"/>
          <w:szCs w:val="32"/>
        </w:rPr>
        <w:t>жоуской «</w:t>
      </w:r>
      <w:r w:rsidR="00572E00" w:rsidRPr="00C13BBF">
        <w:rPr>
          <w:rFonts w:ascii="Times New Roman" w:hAnsi="Times New Roman" w:cs="Times New Roman"/>
          <w:sz w:val="32"/>
          <w:szCs w:val="32"/>
        </w:rPr>
        <w:t>Книге перемен</w:t>
      </w:r>
      <w:r w:rsidR="006B1DA1">
        <w:rPr>
          <w:rFonts w:ascii="Times New Roman" w:hAnsi="Times New Roman" w:cs="Times New Roman"/>
          <w:sz w:val="32"/>
          <w:szCs w:val="32"/>
        </w:rPr>
        <w:t>»</w:t>
      </w:r>
      <w:r w:rsidR="00572E00" w:rsidRPr="00C13BBF">
        <w:rPr>
          <w:rFonts w:ascii="Times New Roman" w:hAnsi="Times New Roman" w:cs="Times New Roman"/>
          <w:sz w:val="32"/>
          <w:szCs w:val="32"/>
        </w:rPr>
        <w:t xml:space="preserve"> (VIII-VII вв. д</w:t>
      </w:r>
      <w:r w:rsidRPr="00C13BBF">
        <w:rPr>
          <w:rFonts w:ascii="Times New Roman" w:hAnsi="Times New Roman" w:cs="Times New Roman"/>
          <w:sz w:val="32"/>
          <w:szCs w:val="32"/>
        </w:rPr>
        <w:t xml:space="preserve">о н.э.) </w:t>
      </w:r>
      <w:r w:rsidR="00572E00" w:rsidRPr="00C13BBF">
        <w:rPr>
          <w:rFonts w:ascii="Times New Roman" w:hAnsi="Times New Roman" w:cs="Times New Roman"/>
          <w:sz w:val="32"/>
          <w:szCs w:val="32"/>
        </w:rPr>
        <w:t>творчество рассматривается в его</w:t>
      </w:r>
      <w:r w:rsidRPr="00C13BBF">
        <w:rPr>
          <w:rFonts w:ascii="Times New Roman" w:hAnsi="Times New Roman" w:cs="Times New Roman"/>
          <w:sz w:val="32"/>
          <w:szCs w:val="32"/>
        </w:rPr>
        <w:t xml:space="preserve"> самом чистом виде: как неотъемлемое свойство неба, как олицетворени</w:t>
      </w:r>
      <w:r w:rsidR="00572E00" w:rsidRPr="00C13BBF">
        <w:rPr>
          <w:rFonts w:ascii="Times New Roman" w:hAnsi="Times New Roman" w:cs="Times New Roman"/>
          <w:sz w:val="32"/>
          <w:szCs w:val="32"/>
        </w:rPr>
        <w:t>е активного начала бытия, лежащего</w:t>
      </w:r>
      <w:r w:rsidRPr="00C13BBF">
        <w:rPr>
          <w:rFonts w:ascii="Times New Roman" w:hAnsi="Times New Roman" w:cs="Times New Roman"/>
          <w:sz w:val="32"/>
          <w:szCs w:val="32"/>
        </w:rPr>
        <w:t xml:space="preserve"> в основе всего существующего [</w:t>
      </w:r>
      <w:r w:rsidR="006B6149" w:rsidRPr="00C13BBF">
        <w:rPr>
          <w:rFonts w:ascii="Times New Roman" w:hAnsi="Times New Roman" w:cs="Times New Roman"/>
          <w:sz w:val="32"/>
          <w:szCs w:val="32"/>
        </w:rPr>
        <w:t>20</w:t>
      </w:r>
      <w:r w:rsidR="00CD410B">
        <w:rPr>
          <w:rFonts w:ascii="Times New Roman" w:hAnsi="Times New Roman" w:cs="Times New Roman"/>
          <w:sz w:val="32"/>
          <w:szCs w:val="32"/>
        </w:rPr>
        <w:t>]</w:t>
      </w:r>
      <w:r w:rsidRPr="00C13BBF">
        <w:rPr>
          <w:rFonts w:ascii="Times New Roman" w:hAnsi="Times New Roman" w:cs="Times New Roman"/>
          <w:sz w:val="32"/>
          <w:szCs w:val="32"/>
        </w:rPr>
        <w:t xml:space="preserve">. Лишь постепенно человек, </w:t>
      </w:r>
      <w:r w:rsidR="002739B1" w:rsidRPr="00C13BBF">
        <w:rPr>
          <w:rFonts w:ascii="Times New Roman" w:hAnsi="Times New Roman" w:cs="Times New Roman"/>
          <w:sz w:val="32"/>
          <w:szCs w:val="32"/>
        </w:rPr>
        <w:lastRenderedPageBreak/>
        <w:t>благодаря</w:t>
      </w:r>
      <w:r w:rsidRPr="00C13BBF">
        <w:rPr>
          <w:rFonts w:ascii="Times New Roman" w:hAnsi="Times New Roman" w:cs="Times New Roman"/>
          <w:sz w:val="32"/>
          <w:szCs w:val="32"/>
        </w:rPr>
        <w:t xml:space="preserve"> воле богов, наделяется даром творчества, благодаря чему </w:t>
      </w:r>
      <w:r w:rsidR="00933DC5" w:rsidRPr="00C13BBF">
        <w:rPr>
          <w:rFonts w:ascii="Times New Roman" w:hAnsi="Times New Roman" w:cs="Times New Roman"/>
          <w:sz w:val="32"/>
          <w:szCs w:val="32"/>
        </w:rPr>
        <w:t>он</w:t>
      </w:r>
      <w:r w:rsidRPr="00C13BBF">
        <w:rPr>
          <w:rFonts w:ascii="Times New Roman" w:hAnsi="Times New Roman" w:cs="Times New Roman"/>
          <w:sz w:val="32"/>
          <w:szCs w:val="32"/>
        </w:rPr>
        <w:t xml:space="preserve"> меняется сам и меняет окружающий мир.</w:t>
      </w:r>
    </w:p>
    <w:p w:rsidR="00235F45" w:rsidRPr="00C13BBF" w:rsidRDefault="00BA647C"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В философских системах древних Индии, Китая, Греции проблема творчества была поставлена как теоретическая, были </w:t>
      </w:r>
      <w:r w:rsidR="00933DC5" w:rsidRPr="00C13BBF">
        <w:rPr>
          <w:rFonts w:ascii="Times New Roman" w:hAnsi="Times New Roman" w:cs="Times New Roman"/>
          <w:sz w:val="32"/>
          <w:szCs w:val="32"/>
        </w:rPr>
        <w:t>д</w:t>
      </w:r>
      <w:r w:rsidRPr="00C13BBF">
        <w:rPr>
          <w:rFonts w:ascii="Times New Roman" w:hAnsi="Times New Roman" w:cs="Times New Roman"/>
          <w:sz w:val="32"/>
          <w:szCs w:val="32"/>
        </w:rPr>
        <w:t>аны первые е</w:t>
      </w:r>
      <w:r w:rsidR="00CA2591">
        <w:rPr>
          <w:rFonts w:ascii="Times New Roman" w:hAnsi="Times New Roman" w:cs="Times New Roman"/>
          <w:sz w:val="32"/>
          <w:szCs w:val="32"/>
        </w:rPr>
        <w:t>го</w:t>
      </w:r>
      <w:r w:rsidRPr="00C13BBF">
        <w:rPr>
          <w:rFonts w:ascii="Times New Roman" w:hAnsi="Times New Roman" w:cs="Times New Roman"/>
          <w:sz w:val="32"/>
          <w:szCs w:val="32"/>
        </w:rPr>
        <w:t xml:space="preserve"> определения. Например, </w:t>
      </w:r>
      <w:r w:rsidR="002D16B3" w:rsidRPr="00C13BBF">
        <w:rPr>
          <w:rFonts w:ascii="Times New Roman" w:hAnsi="Times New Roman" w:cs="Times New Roman"/>
          <w:sz w:val="32"/>
          <w:szCs w:val="32"/>
        </w:rPr>
        <w:t>античному</w:t>
      </w:r>
      <w:r w:rsidRPr="00C13BBF">
        <w:rPr>
          <w:rFonts w:ascii="Times New Roman" w:hAnsi="Times New Roman" w:cs="Times New Roman"/>
          <w:sz w:val="32"/>
          <w:szCs w:val="32"/>
        </w:rPr>
        <w:t xml:space="preserve"> мышлени</w:t>
      </w:r>
      <w:r w:rsidR="002D16B3" w:rsidRPr="00C13BBF">
        <w:rPr>
          <w:rFonts w:ascii="Times New Roman" w:hAnsi="Times New Roman" w:cs="Times New Roman"/>
          <w:sz w:val="32"/>
          <w:szCs w:val="32"/>
        </w:rPr>
        <w:t>ю</w:t>
      </w:r>
      <w:r w:rsidRPr="00C13BBF">
        <w:rPr>
          <w:rFonts w:ascii="Times New Roman" w:hAnsi="Times New Roman" w:cs="Times New Roman"/>
          <w:sz w:val="32"/>
          <w:szCs w:val="32"/>
        </w:rPr>
        <w:t xml:space="preserve"> было пр</w:t>
      </w:r>
      <w:r w:rsidR="00572E00" w:rsidRPr="00C13BBF">
        <w:rPr>
          <w:rFonts w:ascii="Times New Roman" w:hAnsi="Times New Roman" w:cs="Times New Roman"/>
          <w:sz w:val="32"/>
          <w:szCs w:val="32"/>
        </w:rPr>
        <w:t>исуще признание как божественного</w:t>
      </w:r>
      <w:r w:rsidRPr="00C13BBF">
        <w:rPr>
          <w:rFonts w:ascii="Times New Roman" w:hAnsi="Times New Roman" w:cs="Times New Roman"/>
          <w:sz w:val="32"/>
          <w:szCs w:val="32"/>
        </w:rPr>
        <w:t>, так и человеческого творчества. Мифологическое сознание древних времен зде</w:t>
      </w:r>
      <w:r w:rsidR="00572E00" w:rsidRPr="00C13BBF">
        <w:rPr>
          <w:rFonts w:ascii="Times New Roman" w:hAnsi="Times New Roman" w:cs="Times New Roman"/>
          <w:sz w:val="32"/>
          <w:szCs w:val="32"/>
        </w:rPr>
        <w:t xml:space="preserve">сь </w:t>
      </w:r>
      <w:r w:rsidR="00CA2591">
        <w:rPr>
          <w:rFonts w:ascii="Times New Roman" w:hAnsi="Times New Roman" w:cs="Times New Roman"/>
          <w:sz w:val="32"/>
          <w:szCs w:val="32"/>
        </w:rPr>
        <w:t>с</w:t>
      </w:r>
      <w:r w:rsidR="00572E00" w:rsidRPr="00C13BBF">
        <w:rPr>
          <w:rFonts w:ascii="Times New Roman" w:hAnsi="Times New Roman" w:cs="Times New Roman"/>
          <w:sz w:val="32"/>
          <w:szCs w:val="32"/>
        </w:rPr>
        <w:t>меняется на космологическое</w:t>
      </w:r>
      <w:r w:rsidRPr="00C13BBF">
        <w:rPr>
          <w:rFonts w:ascii="Times New Roman" w:hAnsi="Times New Roman" w:cs="Times New Roman"/>
          <w:sz w:val="32"/>
          <w:szCs w:val="32"/>
        </w:rPr>
        <w:t>: человек рассматривается к</w:t>
      </w:r>
      <w:r w:rsidR="002D16B3" w:rsidRPr="00C13BBF">
        <w:rPr>
          <w:rFonts w:ascii="Times New Roman" w:hAnsi="Times New Roman" w:cs="Times New Roman"/>
          <w:sz w:val="32"/>
          <w:szCs w:val="32"/>
        </w:rPr>
        <w:t>ак часть космического целого, а поскольку</w:t>
      </w:r>
      <w:r w:rsidRPr="00C13BBF">
        <w:rPr>
          <w:rFonts w:ascii="Times New Roman" w:hAnsi="Times New Roman" w:cs="Times New Roman"/>
          <w:sz w:val="32"/>
          <w:szCs w:val="32"/>
        </w:rPr>
        <w:t xml:space="preserve"> посл</w:t>
      </w:r>
      <w:r w:rsidR="00572E00" w:rsidRPr="00C13BBF">
        <w:rPr>
          <w:rFonts w:ascii="Times New Roman" w:hAnsi="Times New Roman" w:cs="Times New Roman"/>
          <w:sz w:val="32"/>
          <w:szCs w:val="32"/>
        </w:rPr>
        <w:t>еднее совершенно</w:t>
      </w:r>
      <w:r w:rsidRPr="00C13BBF">
        <w:rPr>
          <w:rFonts w:ascii="Times New Roman" w:hAnsi="Times New Roman" w:cs="Times New Roman"/>
          <w:sz w:val="32"/>
          <w:szCs w:val="32"/>
        </w:rPr>
        <w:t xml:space="preserve">, то человеку нет смысла что-то творить, добавлять к существующему. Хотя греки реально творили в духовной и материальной сферах, созерцательный образ мышления ориентировал их на недооценку человеческого творчества. Лишь начиная с софистов и Сократа, в древнегреческой философии происходит поворот к анализу субъективной творческой </w:t>
      </w:r>
      <w:r w:rsidR="006B1DA1">
        <w:rPr>
          <w:rFonts w:ascii="Times New Roman" w:hAnsi="Times New Roman" w:cs="Times New Roman"/>
          <w:sz w:val="32"/>
          <w:szCs w:val="32"/>
        </w:rPr>
        <w:t>активности индивида. В диалоге «</w:t>
      </w:r>
      <w:r w:rsidRPr="00C13BBF">
        <w:rPr>
          <w:rFonts w:ascii="Times New Roman" w:hAnsi="Times New Roman" w:cs="Times New Roman"/>
          <w:sz w:val="32"/>
          <w:szCs w:val="32"/>
        </w:rPr>
        <w:t>Пир</w:t>
      </w:r>
      <w:r w:rsidR="006B1DA1">
        <w:rPr>
          <w:rFonts w:ascii="Times New Roman" w:hAnsi="Times New Roman" w:cs="Times New Roman"/>
          <w:sz w:val="32"/>
          <w:szCs w:val="32"/>
        </w:rPr>
        <w:t>»,</w:t>
      </w:r>
      <w:r w:rsidRPr="00C13BBF">
        <w:rPr>
          <w:rFonts w:ascii="Times New Roman" w:hAnsi="Times New Roman" w:cs="Times New Roman"/>
          <w:sz w:val="32"/>
          <w:szCs w:val="32"/>
        </w:rPr>
        <w:t xml:space="preserve"> Платон приводит такие слова, принадлежащие </w:t>
      </w:r>
      <w:r w:rsidR="00572E00" w:rsidRPr="00C13BBF">
        <w:rPr>
          <w:rFonts w:ascii="Times New Roman" w:hAnsi="Times New Roman" w:cs="Times New Roman"/>
          <w:sz w:val="32"/>
          <w:szCs w:val="32"/>
        </w:rPr>
        <w:t>мантинеянке Диотиме</w:t>
      </w:r>
      <w:r w:rsidR="006B1DA1">
        <w:rPr>
          <w:rFonts w:ascii="Times New Roman" w:hAnsi="Times New Roman" w:cs="Times New Roman"/>
          <w:sz w:val="32"/>
          <w:szCs w:val="32"/>
        </w:rPr>
        <w:t>: «</w:t>
      </w:r>
      <w:r w:rsidRPr="00C13BBF">
        <w:rPr>
          <w:rFonts w:ascii="Times New Roman" w:hAnsi="Times New Roman" w:cs="Times New Roman"/>
          <w:sz w:val="32"/>
          <w:szCs w:val="32"/>
        </w:rPr>
        <w:t>...Творчество</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понятие растяжимое. Все, что вызывает переход из небытия в бытие </w:t>
      </w:r>
      <w:r w:rsidRPr="00C13BBF">
        <w:rPr>
          <w:rFonts w:ascii="Times New Roman" w:hAnsi="Times New Roman" w:cs="Times New Roman"/>
          <w:sz w:val="32"/>
          <w:szCs w:val="32"/>
        </w:rPr>
        <w:sym w:font="Symbol" w:char="F02D"/>
      </w:r>
      <w:r w:rsidR="002739B1" w:rsidRPr="00C13BBF">
        <w:rPr>
          <w:rFonts w:ascii="Times New Roman" w:hAnsi="Times New Roman" w:cs="Times New Roman"/>
          <w:sz w:val="32"/>
          <w:szCs w:val="32"/>
        </w:rPr>
        <w:t>творчество</w:t>
      </w:r>
      <w:r w:rsidRPr="00C13BBF">
        <w:rPr>
          <w:rFonts w:ascii="Times New Roman" w:hAnsi="Times New Roman" w:cs="Times New Roman"/>
          <w:sz w:val="32"/>
          <w:szCs w:val="32"/>
        </w:rPr>
        <w:t xml:space="preserve"> и следовательно, создание любых произведений искусства и ремесла можно назвать творчеством, а всех тех, кто со</w:t>
      </w:r>
      <w:r w:rsidR="00A403B1" w:rsidRPr="00C13BBF">
        <w:rPr>
          <w:rFonts w:ascii="Times New Roman" w:hAnsi="Times New Roman" w:cs="Times New Roman"/>
          <w:sz w:val="32"/>
          <w:szCs w:val="32"/>
        </w:rPr>
        <w:t xml:space="preserve">здает </w:t>
      </w:r>
      <w:r w:rsidRPr="00C13BBF">
        <w:rPr>
          <w:rFonts w:ascii="Times New Roman" w:hAnsi="Times New Roman" w:cs="Times New Roman"/>
          <w:sz w:val="32"/>
          <w:szCs w:val="32"/>
        </w:rPr>
        <w:t xml:space="preserve"> их</w:t>
      </w:r>
      <w:r w:rsidR="00AB4722">
        <w:rPr>
          <w:rFonts w:ascii="Times New Roman" w:hAnsi="Times New Roman" w:cs="Times New Roman"/>
          <w:sz w:val="32"/>
          <w:szCs w:val="32"/>
        </w:rPr>
        <w:t xml:space="preserve"> – </w:t>
      </w:r>
      <w:r w:rsidR="00A403B1" w:rsidRPr="00C13BBF">
        <w:rPr>
          <w:rFonts w:ascii="Times New Roman" w:hAnsi="Times New Roman" w:cs="Times New Roman"/>
          <w:sz w:val="32"/>
          <w:szCs w:val="32"/>
        </w:rPr>
        <w:t>творца</w:t>
      </w:r>
      <w:r w:rsidRPr="00C13BBF">
        <w:rPr>
          <w:rFonts w:ascii="Times New Roman" w:hAnsi="Times New Roman" w:cs="Times New Roman"/>
          <w:sz w:val="32"/>
          <w:szCs w:val="32"/>
        </w:rPr>
        <w:t xml:space="preserve">ми ... Но ... они не </w:t>
      </w:r>
      <w:r w:rsidR="002739B1" w:rsidRPr="00C13BBF">
        <w:rPr>
          <w:rFonts w:ascii="Times New Roman" w:hAnsi="Times New Roman" w:cs="Times New Roman"/>
          <w:sz w:val="32"/>
          <w:szCs w:val="32"/>
        </w:rPr>
        <w:t>называются творцами, а именуют</w:t>
      </w:r>
      <w:r w:rsidRPr="00C13BBF">
        <w:rPr>
          <w:rFonts w:ascii="Times New Roman" w:hAnsi="Times New Roman" w:cs="Times New Roman"/>
          <w:sz w:val="32"/>
          <w:szCs w:val="32"/>
        </w:rPr>
        <w:t>ся иначе, ибо из всех разновидностей творчества выделена одна отрасль</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отрасль музыки и стихотворных размеров, к которым принято</w:t>
      </w:r>
      <w:r w:rsidR="006B1DA1">
        <w:rPr>
          <w:rFonts w:ascii="Times New Roman" w:hAnsi="Times New Roman" w:cs="Times New Roman"/>
          <w:sz w:val="32"/>
          <w:szCs w:val="32"/>
        </w:rPr>
        <w:t xml:space="preserve"> относить название «творчество»</w:t>
      </w:r>
      <w:r w:rsidRPr="00C13BBF">
        <w:rPr>
          <w:rFonts w:ascii="Times New Roman" w:hAnsi="Times New Roman" w:cs="Times New Roman"/>
          <w:sz w:val="32"/>
          <w:szCs w:val="32"/>
        </w:rPr>
        <w:t>. Творчеством называется только он</w:t>
      </w:r>
      <w:r w:rsidR="00572E00" w:rsidRPr="00C13BBF">
        <w:rPr>
          <w:rFonts w:ascii="Times New Roman" w:hAnsi="Times New Roman" w:cs="Times New Roman"/>
          <w:sz w:val="32"/>
          <w:szCs w:val="32"/>
        </w:rPr>
        <w:t>о</w:t>
      </w:r>
      <w:r w:rsidRPr="00C13BBF">
        <w:rPr>
          <w:rFonts w:ascii="Times New Roman" w:hAnsi="Times New Roman" w:cs="Times New Roman"/>
          <w:sz w:val="32"/>
          <w:szCs w:val="32"/>
        </w:rPr>
        <w:t>, а творцами-поэтами</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только те, кто в не</w:t>
      </w:r>
      <w:r w:rsidR="00BE6A3A" w:rsidRPr="00C13BBF">
        <w:rPr>
          <w:rFonts w:ascii="Times New Roman" w:hAnsi="Times New Roman" w:cs="Times New Roman"/>
          <w:sz w:val="32"/>
          <w:szCs w:val="32"/>
        </w:rPr>
        <w:t>м</w:t>
      </w:r>
      <w:r w:rsidRPr="00C13BBF">
        <w:rPr>
          <w:rFonts w:ascii="Times New Roman" w:hAnsi="Times New Roman" w:cs="Times New Roman"/>
          <w:sz w:val="32"/>
          <w:szCs w:val="32"/>
        </w:rPr>
        <w:t xml:space="preserve"> </w:t>
      </w:r>
      <w:r w:rsidR="002739B1" w:rsidRPr="00C13BBF">
        <w:rPr>
          <w:rFonts w:ascii="Times New Roman" w:hAnsi="Times New Roman" w:cs="Times New Roman"/>
          <w:sz w:val="32"/>
          <w:szCs w:val="32"/>
        </w:rPr>
        <w:t>работает</w:t>
      </w:r>
      <w:r w:rsidR="00CA2591">
        <w:rPr>
          <w:rFonts w:ascii="Times New Roman" w:hAnsi="Times New Roman" w:cs="Times New Roman"/>
          <w:sz w:val="32"/>
          <w:szCs w:val="32"/>
        </w:rPr>
        <w:t>»</w:t>
      </w:r>
      <w:r w:rsidR="002739B1" w:rsidRPr="00C13BBF">
        <w:rPr>
          <w:rFonts w:ascii="Times New Roman" w:hAnsi="Times New Roman" w:cs="Times New Roman"/>
          <w:sz w:val="32"/>
          <w:szCs w:val="32"/>
        </w:rPr>
        <w:t xml:space="preserve"> [46</w:t>
      </w:r>
      <w:r w:rsidRPr="00C13BBF">
        <w:rPr>
          <w:rFonts w:ascii="Times New Roman" w:hAnsi="Times New Roman" w:cs="Times New Roman"/>
          <w:sz w:val="32"/>
          <w:szCs w:val="32"/>
        </w:rPr>
        <w:t xml:space="preserve">, </w:t>
      </w:r>
      <w:r w:rsidR="00CA2591">
        <w:rPr>
          <w:rFonts w:ascii="Times New Roman" w:hAnsi="Times New Roman" w:cs="Times New Roman"/>
          <w:sz w:val="32"/>
          <w:szCs w:val="32"/>
        </w:rPr>
        <w:t xml:space="preserve">с. </w:t>
      </w:r>
      <w:r w:rsidRPr="00C13BBF">
        <w:rPr>
          <w:rFonts w:ascii="Times New Roman" w:hAnsi="Times New Roman" w:cs="Times New Roman"/>
          <w:sz w:val="32"/>
          <w:szCs w:val="32"/>
        </w:rPr>
        <w:t>135]. То есть, творчество</w:t>
      </w:r>
      <w:r w:rsidR="00BE6A3A" w:rsidRPr="00C13BBF">
        <w:rPr>
          <w:rFonts w:ascii="Times New Roman" w:hAnsi="Times New Roman" w:cs="Times New Roman"/>
          <w:sz w:val="32"/>
          <w:szCs w:val="32"/>
        </w:rPr>
        <w:t>м</w:t>
      </w:r>
      <w:r w:rsidRPr="00C13BBF">
        <w:rPr>
          <w:rFonts w:ascii="Times New Roman" w:hAnsi="Times New Roman" w:cs="Times New Roman"/>
          <w:sz w:val="32"/>
          <w:szCs w:val="32"/>
        </w:rPr>
        <w:t xml:space="preserve"> является всякий переход из небытия в бытие в </w:t>
      </w:r>
      <w:r w:rsidR="00E95432" w:rsidRPr="00C13BBF">
        <w:rPr>
          <w:rFonts w:ascii="Times New Roman" w:hAnsi="Times New Roman" w:cs="Times New Roman"/>
          <w:sz w:val="32"/>
          <w:szCs w:val="32"/>
        </w:rPr>
        <w:t>результате деятельности людей (</w:t>
      </w:r>
      <w:r w:rsidR="006B1DA1">
        <w:rPr>
          <w:rFonts w:ascii="Times New Roman" w:hAnsi="Times New Roman" w:cs="Times New Roman"/>
          <w:sz w:val="32"/>
          <w:szCs w:val="32"/>
        </w:rPr>
        <w:t>«</w:t>
      </w:r>
      <w:r w:rsidRPr="00C13BBF">
        <w:rPr>
          <w:rFonts w:ascii="Times New Roman" w:hAnsi="Times New Roman" w:cs="Times New Roman"/>
          <w:sz w:val="32"/>
          <w:szCs w:val="32"/>
        </w:rPr>
        <w:t>широкий</w:t>
      </w:r>
      <w:r w:rsidR="006B1DA1">
        <w:rPr>
          <w:rFonts w:ascii="Times New Roman" w:hAnsi="Times New Roman" w:cs="Times New Roman"/>
          <w:sz w:val="32"/>
          <w:szCs w:val="32"/>
        </w:rPr>
        <w:t>»</w:t>
      </w:r>
      <w:r w:rsidRPr="00C13BBF">
        <w:rPr>
          <w:rFonts w:ascii="Times New Roman" w:hAnsi="Times New Roman" w:cs="Times New Roman"/>
          <w:sz w:val="32"/>
          <w:szCs w:val="32"/>
        </w:rPr>
        <w:t xml:space="preserve"> смысл понятия), что проявляется прежде всег</w:t>
      </w:r>
      <w:r w:rsidR="002739B1" w:rsidRPr="00C13BBF">
        <w:rPr>
          <w:rFonts w:ascii="Times New Roman" w:hAnsi="Times New Roman" w:cs="Times New Roman"/>
          <w:sz w:val="32"/>
          <w:szCs w:val="32"/>
        </w:rPr>
        <w:t>о в художественном творчестве (</w:t>
      </w:r>
      <w:r w:rsidR="006B1DA1">
        <w:rPr>
          <w:rFonts w:ascii="Times New Roman" w:hAnsi="Times New Roman" w:cs="Times New Roman"/>
          <w:sz w:val="32"/>
          <w:szCs w:val="32"/>
        </w:rPr>
        <w:t>«</w:t>
      </w:r>
      <w:r w:rsidRPr="00C13BBF">
        <w:rPr>
          <w:rFonts w:ascii="Times New Roman" w:hAnsi="Times New Roman" w:cs="Times New Roman"/>
          <w:sz w:val="32"/>
          <w:szCs w:val="32"/>
        </w:rPr>
        <w:t>узкий</w:t>
      </w:r>
      <w:r w:rsidR="006B1DA1">
        <w:rPr>
          <w:rFonts w:ascii="Times New Roman" w:hAnsi="Times New Roman" w:cs="Times New Roman"/>
          <w:sz w:val="32"/>
          <w:szCs w:val="32"/>
        </w:rPr>
        <w:t>»</w:t>
      </w:r>
      <w:r w:rsidRPr="00C13BBF">
        <w:rPr>
          <w:rFonts w:ascii="Times New Roman" w:hAnsi="Times New Roman" w:cs="Times New Roman"/>
          <w:sz w:val="32"/>
          <w:szCs w:val="32"/>
        </w:rPr>
        <w:t xml:space="preserve"> смысл понимания творчества). Но сам Платон п</w:t>
      </w:r>
      <w:r w:rsidR="00BE6A3A" w:rsidRPr="00C13BBF">
        <w:rPr>
          <w:rFonts w:ascii="Times New Roman" w:hAnsi="Times New Roman" w:cs="Times New Roman"/>
          <w:sz w:val="32"/>
          <w:szCs w:val="32"/>
        </w:rPr>
        <w:t xml:space="preserve">ытался связать творчество земное </w:t>
      </w:r>
      <w:r w:rsidR="00A403B1" w:rsidRPr="00C13BBF">
        <w:rPr>
          <w:rFonts w:ascii="Times New Roman" w:hAnsi="Times New Roman" w:cs="Times New Roman"/>
          <w:sz w:val="32"/>
          <w:szCs w:val="32"/>
        </w:rPr>
        <w:t>и</w:t>
      </w:r>
      <w:r w:rsidR="00BE6A3A" w:rsidRPr="00C13BBF">
        <w:rPr>
          <w:rFonts w:ascii="Times New Roman" w:hAnsi="Times New Roman" w:cs="Times New Roman"/>
          <w:sz w:val="32"/>
          <w:szCs w:val="32"/>
        </w:rPr>
        <w:t xml:space="preserve"> божественное</w:t>
      </w:r>
      <w:r w:rsidRPr="00C13BBF">
        <w:rPr>
          <w:rFonts w:ascii="Times New Roman" w:hAnsi="Times New Roman" w:cs="Times New Roman"/>
          <w:sz w:val="32"/>
          <w:szCs w:val="32"/>
        </w:rPr>
        <w:t>. В том же «Пире» для объяснения вечного стремления человека к прекрасному он вводит понятие Любви (Эроса), побуждающее человека подниматься о</w:t>
      </w:r>
      <w:r w:rsidR="00BE6A3A" w:rsidRPr="00C13BBF">
        <w:rPr>
          <w:rFonts w:ascii="Times New Roman" w:hAnsi="Times New Roman" w:cs="Times New Roman"/>
          <w:sz w:val="32"/>
          <w:szCs w:val="32"/>
        </w:rPr>
        <w:t>т замечательных тел к прекрасным</w:t>
      </w:r>
      <w:r w:rsidRPr="00C13BBF">
        <w:rPr>
          <w:rFonts w:ascii="Times New Roman" w:hAnsi="Times New Roman" w:cs="Times New Roman"/>
          <w:sz w:val="32"/>
          <w:szCs w:val="32"/>
        </w:rPr>
        <w:t xml:space="preserve"> характера</w:t>
      </w:r>
      <w:r w:rsidR="00BE6A3A" w:rsidRPr="00C13BBF">
        <w:rPr>
          <w:rFonts w:ascii="Times New Roman" w:hAnsi="Times New Roman" w:cs="Times New Roman"/>
          <w:sz w:val="32"/>
          <w:szCs w:val="32"/>
        </w:rPr>
        <w:t>м, прекрасным теориям</w:t>
      </w:r>
      <w:r w:rsidRPr="00C13BBF">
        <w:rPr>
          <w:rFonts w:ascii="Times New Roman" w:hAnsi="Times New Roman" w:cs="Times New Roman"/>
          <w:sz w:val="32"/>
          <w:szCs w:val="32"/>
        </w:rPr>
        <w:t>,</w:t>
      </w:r>
      <w:r w:rsidR="00BE6A3A" w:rsidRPr="00C13BBF">
        <w:rPr>
          <w:rFonts w:ascii="Times New Roman" w:hAnsi="Times New Roman" w:cs="Times New Roman"/>
          <w:sz w:val="32"/>
          <w:szCs w:val="32"/>
        </w:rPr>
        <w:t xml:space="preserve"> а от них</w:t>
      </w:r>
      <w:r w:rsidR="00AB4722">
        <w:rPr>
          <w:rFonts w:ascii="Times New Roman" w:hAnsi="Times New Roman" w:cs="Times New Roman"/>
          <w:sz w:val="32"/>
          <w:szCs w:val="32"/>
        </w:rPr>
        <w:t xml:space="preserve"> – </w:t>
      </w:r>
      <w:r w:rsidR="00BE6A3A" w:rsidRPr="00C13BBF">
        <w:rPr>
          <w:rFonts w:ascii="Times New Roman" w:hAnsi="Times New Roman" w:cs="Times New Roman"/>
          <w:sz w:val="32"/>
          <w:szCs w:val="32"/>
        </w:rPr>
        <w:t>к прекрасному самому</w:t>
      </w:r>
      <w:r w:rsidRPr="00C13BBF">
        <w:rPr>
          <w:rFonts w:ascii="Times New Roman" w:hAnsi="Times New Roman" w:cs="Times New Roman"/>
          <w:sz w:val="32"/>
          <w:szCs w:val="32"/>
        </w:rPr>
        <w:t xml:space="preserve"> по с</w:t>
      </w:r>
      <w:r w:rsidR="006B1DA1">
        <w:rPr>
          <w:rFonts w:ascii="Times New Roman" w:hAnsi="Times New Roman" w:cs="Times New Roman"/>
          <w:sz w:val="32"/>
          <w:szCs w:val="32"/>
        </w:rPr>
        <w:t>ебе. «</w:t>
      </w:r>
      <w:r w:rsidRPr="00C13BBF">
        <w:rPr>
          <w:rFonts w:ascii="Times New Roman" w:hAnsi="Times New Roman" w:cs="Times New Roman"/>
          <w:sz w:val="32"/>
          <w:szCs w:val="32"/>
        </w:rPr>
        <w:t xml:space="preserve">Кто, встав на путь любви, будет последовательно созерцать прекрасное, тот дойдя до конца этого пути, вдруг увидит нечто </w:t>
      </w:r>
      <w:r w:rsidRPr="00CA2591">
        <w:rPr>
          <w:rFonts w:ascii="Times New Roman" w:hAnsi="Times New Roman" w:cs="Times New Roman"/>
          <w:spacing w:val="-4"/>
          <w:sz w:val="32"/>
          <w:szCs w:val="32"/>
        </w:rPr>
        <w:t>удивительно</w:t>
      </w:r>
      <w:r w:rsidR="00BE6A3A" w:rsidRPr="00CA2591">
        <w:rPr>
          <w:rFonts w:ascii="Times New Roman" w:hAnsi="Times New Roman" w:cs="Times New Roman"/>
          <w:spacing w:val="-4"/>
          <w:sz w:val="32"/>
          <w:szCs w:val="32"/>
        </w:rPr>
        <w:t xml:space="preserve"> прекрасное</w:t>
      </w:r>
      <w:r w:rsidR="00BE6A3A" w:rsidRPr="00C13BBF">
        <w:rPr>
          <w:rFonts w:ascii="Times New Roman" w:hAnsi="Times New Roman" w:cs="Times New Roman"/>
          <w:sz w:val="32"/>
          <w:szCs w:val="32"/>
        </w:rPr>
        <w:t xml:space="preserve"> по своей природе., т</w:t>
      </w:r>
      <w:r w:rsidRPr="00C13BBF">
        <w:rPr>
          <w:rFonts w:ascii="Times New Roman" w:hAnsi="Times New Roman" w:cs="Times New Roman"/>
          <w:sz w:val="32"/>
          <w:szCs w:val="32"/>
        </w:rPr>
        <w:t>о, во-первых, вечное, то есть то, что не имеет ни рождения, ни смерти, ни роста, ни оскудения, а, во-вторых, не в чем</w:t>
      </w:r>
      <w:r w:rsidR="00BE6A3A" w:rsidRPr="00C13BBF">
        <w:rPr>
          <w:rFonts w:ascii="Times New Roman" w:hAnsi="Times New Roman" w:cs="Times New Roman"/>
          <w:sz w:val="32"/>
          <w:szCs w:val="32"/>
        </w:rPr>
        <w:t>-</w:t>
      </w:r>
      <w:r w:rsidR="00BE6A3A" w:rsidRPr="00C13BBF">
        <w:rPr>
          <w:rFonts w:ascii="Times New Roman" w:hAnsi="Times New Roman" w:cs="Times New Roman"/>
          <w:sz w:val="32"/>
          <w:szCs w:val="32"/>
        </w:rPr>
        <w:lastRenderedPageBreak/>
        <w:t>то</w:t>
      </w:r>
      <w:r w:rsidRPr="00C13BBF">
        <w:rPr>
          <w:rFonts w:ascii="Times New Roman" w:hAnsi="Times New Roman" w:cs="Times New Roman"/>
          <w:sz w:val="32"/>
          <w:szCs w:val="32"/>
        </w:rPr>
        <w:t xml:space="preserve"> прекрасное, а в чем-то безобразное, не когда</w:t>
      </w:r>
      <w:r w:rsidR="00BE6A3A" w:rsidRPr="00C13BBF">
        <w:rPr>
          <w:rFonts w:ascii="Times New Roman" w:hAnsi="Times New Roman" w:cs="Times New Roman"/>
          <w:sz w:val="32"/>
          <w:szCs w:val="32"/>
        </w:rPr>
        <w:t>-то</w:t>
      </w:r>
      <w:r w:rsidRPr="00C13BBF">
        <w:rPr>
          <w:rFonts w:ascii="Times New Roman" w:hAnsi="Times New Roman" w:cs="Times New Roman"/>
          <w:sz w:val="32"/>
          <w:szCs w:val="32"/>
        </w:rPr>
        <w:t>, где</w:t>
      </w:r>
      <w:r w:rsidR="00BE6A3A" w:rsidRPr="00C13BBF">
        <w:rPr>
          <w:rFonts w:ascii="Times New Roman" w:hAnsi="Times New Roman" w:cs="Times New Roman"/>
          <w:sz w:val="32"/>
          <w:szCs w:val="32"/>
        </w:rPr>
        <w:t>-то</w:t>
      </w:r>
      <w:r w:rsidRPr="00C13BBF">
        <w:rPr>
          <w:rFonts w:ascii="Times New Roman" w:hAnsi="Times New Roman" w:cs="Times New Roman"/>
          <w:sz w:val="32"/>
          <w:szCs w:val="32"/>
        </w:rPr>
        <w:t>, для кого-то и сравнительно с чем</w:t>
      </w:r>
      <w:r w:rsidR="00BE6A3A" w:rsidRPr="00C13BBF">
        <w:rPr>
          <w:rFonts w:ascii="Times New Roman" w:hAnsi="Times New Roman" w:cs="Times New Roman"/>
          <w:sz w:val="32"/>
          <w:szCs w:val="32"/>
        </w:rPr>
        <w:t>-то</w:t>
      </w:r>
      <w:r w:rsidRPr="00C13BBF">
        <w:rPr>
          <w:rFonts w:ascii="Times New Roman" w:hAnsi="Times New Roman" w:cs="Times New Roman"/>
          <w:sz w:val="32"/>
          <w:szCs w:val="32"/>
        </w:rPr>
        <w:t xml:space="preserve"> прекрасное, а в другое время, в другом месте для другого и по сравнению с другим </w:t>
      </w:r>
      <w:r w:rsidR="00BE6A3A" w:rsidRPr="00C13BBF">
        <w:rPr>
          <w:rFonts w:ascii="Times New Roman" w:hAnsi="Times New Roman" w:cs="Times New Roman"/>
          <w:sz w:val="32"/>
          <w:szCs w:val="32"/>
        </w:rPr>
        <w:t>безобразное</w:t>
      </w:r>
      <w:r w:rsidRPr="00C13BBF">
        <w:rPr>
          <w:rFonts w:ascii="Times New Roman" w:hAnsi="Times New Roman" w:cs="Times New Roman"/>
          <w:sz w:val="32"/>
          <w:szCs w:val="32"/>
        </w:rPr>
        <w:t>. Прекрасное это появится ... само по себе, всегда в самом себе единодушное: все же другие разновидности прекрасног</w:t>
      </w:r>
      <w:r w:rsidR="00235F45" w:rsidRPr="00C13BBF">
        <w:rPr>
          <w:rFonts w:ascii="Times New Roman" w:hAnsi="Times New Roman" w:cs="Times New Roman"/>
          <w:sz w:val="32"/>
          <w:szCs w:val="32"/>
        </w:rPr>
        <w:t>о</w:t>
      </w:r>
      <w:r w:rsidRPr="00C13BBF">
        <w:rPr>
          <w:rFonts w:ascii="Times New Roman" w:hAnsi="Times New Roman" w:cs="Times New Roman"/>
          <w:sz w:val="32"/>
          <w:szCs w:val="32"/>
        </w:rPr>
        <w:t xml:space="preserve"> присущие ему таким образом, что они возникают и гибнут, а его</w:t>
      </w:r>
      <w:r w:rsidR="00CA2591">
        <w:rPr>
          <w:rFonts w:ascii="Times New Roman" w:hAnsi="Times New Roman" w:cs="Times New Roman"/>
          <w:sz w:val="32"/>
          <w:szCs w:val="32"/>
        </w:rPr>
        <w:t xml:space="preserve"> не</w:t>
      </w:r>
      <w:r w:rsidRPr="00C13BBF">
        <w:rPr>
          <w:rFonts w:ascii="Times New Roman" w:hAnsi="Times New Roman" w:cs="Times New Roman"/>
          <w:sz w:val="32"/>
          <w:szCs w:val="32"/>
        </w:rPr>
        <w:t xml:space="preserve"> становится ни больше, ни меньше, и никаких в</w:t>
      </w:r>
      <w:r w:rsidR="006B1DA1">
        <w:rPr>
          <w:rFonts w:ascii="Times New Roman" w:hAnsi="Times New Roman" w:cs="Times New Roman"/>
          <w:sz w:val="32"/>
          <w:szCs w:val="32"/>
        </w:rPr>
        <w:t xml:space="preserve">оздействий оно не испытывает» </w:t>
      </w:r>
      <w:r w:rsidR="00235F45" w:rsidRPr="00C13BBF">
        <w:rPr>
          <w:rFonts w:ascii="Times New Roman" w:hAnsi="Times New Roman" w:cs="Times New Roman"/>
          <w:sz w:val="32"/>
          <w:szCs w:val="32"/>
        </w:rPr>
        <w:t>[46</w:t>
      </w:r>
      <w:r w:rsidRPr="00C13BBF">
        <w:rPr>
          <w:rFonts w:ascii="Times New Roman" w:hAnsi="Times New Roman" w:cs="Times New Roman"/>
          <w:sz w:val="32"/>
          <w:szCs w:val="32"/>
        </w:rPr>
        <w:t xml:space="preserve">, </w:t>
      </w:r>
      <w:r w:rsidR="00CA2591">
        <w:rPr>
          <w:rFonts w:ascii="Times New Roman" w:hAnsi="Times New Roman" w:cs="Times New Roman"/>
          <w:sz w:val="32"/>
          <w:szCs w:val="32"/>
        </w:rPr>
        <w:t xml:space="preserve">с. </w:t>
      </w:r>
      <w:r w:rsidRPr="00C13BBF">
        <w:rPr>
          <w:rFonts w:ascii="Times New Roman" w:hAnsi="Times New Roman" w:cs="Times New Roman"/>
          <w:sz w:val="32"/>
          <w:szCs w:val="32"/>
        </w:rPr>
        <w:t>140-141]. Таким образом, Платон признает два рода творчества: бож</w:t>
      </w:r>
      <w:r w:rsidR="00BE6A3A" w:rsidRPr="00C13BBF">
        <w:rPr>
          <w:rFonts w:ascii="Times New Roman" w:hAnsi="Times New Roman" w:cs="Times New Roman"/>
          <w:sz w:val="32"/>
          <w:szCs w:val="32"/>
        </w:rPr>
        <w:t>ественное</w:t>
      </w:r>
      <w:r w:rsidRPr="00C13BBF">
        <w:rPr>
          <w:rFonts w:ascii="Times New Roman" w:hAnsi="Times New Roman" w:cs="Times New Roman"/>
          <w:sz w:val="32"/>
          <w:szCs w:val="32"/>
        </w:rPr>
        <w:t xml:space="preserve"> и человеческ</w:t>
      </w:r>
      <w:r w:rsidR="00BE6A3A" w:rsidRPr="00C13BBF">
        <w:rPr>
          <w:rFonts w:ascii="Times New Roman" w:hAnsi="Times New Roman" w:cs="Times New Roman"/>
          <w:sz w:val="32"/>
          <w:szCs w:val="32"/>
        </w:rPr>
        <w:t>ое</w:t>
      </w:r>
      <w:r w:rsidRPr="00C13BBF">
        <w:rPr>
          <w:rFonts w:ascii="Times New Roman" w:hAnsi="Times New Roman" w:cs="Times New Roman"/>
          <w:sz w:val="32"/>
          <w:szCs w:val="32"/>
        </w:rPr>
        <w:t>. В первом случае создаются вечные ценност</w:t>
      </w:r>
      <w:r w:rsidR="00BE6A3A" w:rsidRPr="00C13BBF">
        <w:rPr>
          <w:rFonts w:ascii="Times New Roman" w:hAnsi="Times New Roman" w:cs="Times New Roman"/>
          <w:sz w:val="32"/>
          <w:szCs w:val="32"/>
        </w:rPr>
        <w:t>и, вещи и их образы. Человеческое</w:t>
      </w:r>
      <w:r w:rsidRPr="00C13BBF">
        <w:rPr>
          <w:rFonts w:ascii="Times New Roman" w:hAnsi="Times New Roman" w:cs="Times New Roman"/>
          <w:sz w:val="32"/>
          <w:szCs w:val="32"/>
        </w:rPr>
        <w:t xml:space="preserve"> же тв</w:t>
      </w:r>
      <w:r w:rsidR="00BE6A3A" w:rsidRPr="00C13BBF">
        <w:rPr>
          <w:rFonts w:ascii="Times New Roman" w:hAnsi="Times New Roman" w:cs="Times New Roman"/>
          <w:sz w:val="32"/>
          <w:szCs w:val="32"/>
        </w:rPr>
        <w:t>орчество зависит от божественного</w:t>
      </w:r>
      <w:r w:rsidRPr="00C13BBF">
        <w:rPr>
          <w:rFonts w:ascii="Times New Roman" w:hAnsi="Times New Roman" w:cs="Times New Roman"/>
          <w:sz w:val="32"/>
          <w:szCs w:val="32"/>
        </w:rPr>
        <w:t>, носит ограниченный характер и проявляетс</w:t>
      </w:r>
      <w:r w:rsidR="003D0DEF">
        <w:rPr>
          <w:rFonts w:ascii="Times New Roman" w:hAnsi="Times New Roman" w:cs="Times New Roman"/>
          <w:sz w:val="32"/>
          <w:szCs w:val="32"/>
        </w:rPr>
        <w:t>я в разнообразной деятельности –</w:t>
      </w:r>
      <w:r w:rsidRPr="00C13BBF">
        <w:rPr>
          <w:rFonts w:ascii="Times New Roman" w:hAnsi="Times New Roman" w:cs="Times New Roman"/>
          <w:sz w:val="32"/>
          <w:szCs w:val="32"/>
        </w:rPr>
        <w:t xml:space="preserve"> философа, поэта, политического деятеля, земледельца, ремесленника и др.</w:t>
      </w:r>
    </w:p>
    <w:p w:rsidR="00235F45" w:rsidRPr="00C13BBF" w:rsidRDefault="00BA647C"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Конечно, Платону можно возр</w:t>
      </w:r>
      <w:r w:rsidR="006B1DA1">
        <w:rPr>
          <w:rFonts w:ascii="Times New Roman" w:hAnsi="Times New Roman" w:cs="Times New Roman"/>
          <w:sz w:val="32"/>
          <w:szCs w:val="32"/>
        </w:rPr>
        <w:t>азить, что у него «</w:t>
      </w:r>
      <w:r w:rsidR="003D0DEF">
        <w:rPr>
          <w:rFonts w:ascii="Times New Roman" w:hAnsi="Times New Roman" w:cs="Times New Roman"/>
          <w:sz w:val="32"/>
          <w:szCs w:val="32"/>
        </w:rPr>
        <w:t>творчество</w:t>
      </w:r>
      <w:r w:rsidR="006B1DA1">
        <w:rPr>
          <w:rFonts w:ascii="Times New Roman" w:hAnsi="Times New Roman" w:cs="Times New Roman"/>
          <w:sz w:val="32"/>
          <w:szCs w:val="32"/>
        </w:rPr>
        <w:t>»</w:t>
      </w:r>
      <w:r w:rsidR="003D0DEF">
        <w:rPr>
          <w:rFonts w:ascii="Times New Roman" w:hAnsi="Times New Roman" w:cs="Times New Roman"/>
          <w:sz w:val="32"/>
          <w:szCs w:val="32"/>
        </w:rPr>
        <w:t xml:space="preserve"> –</w:t>
      </w:r>
      <w:r w:rsidRPr="00C13BBF">
        <w:rPr>
          <w:rFonts w:ascii="Times New Roman" w:hAnsi="Times New Roman" w:cs="Times New Roman"/>
          <w:sz w:val="32"/>
          <w:szCs w:val="32"/>
        </w:rPr>
        <w:t xml:space="preserve"> это, скорее, предкатегория (предикабилия), и он онтологизирует</w:t>
      </w:r>
      <w:r w:rsidRPr="00C13BBF">
        <w:rPr>
          <w:rFonts w:ascii="Times New Roman" w:hAnsi="Times New Roman" w:cs="Times New Roman"/>
          <w:sz w:val="32"/>
          <w:szCs w:val="32"/>
          <w:lang w:val="uk-UA"/>
        </w:rPr>
        <w:t xml:space="preserve"> </w:t>
      </w:r>
      <w:r w:rsidRPr="00C13BBF">
        <w:rPr>
          <w:rFonts w:ascii="Times New Roman" w:hAnsi="Times New Roman" w:cs="Times New Roman"/>
          <w:sz w:val="32"/>
          <w:szCs w:val="32"/>
        </w:rPr>
        <w:t xml:space="preserve">понятие творчества. Но более важно то, что Платон все же первым поставил вопрос о творчестве в рамках философского дискурса. Более того, выведенная им универсальная формула творчества как перехода из небытия в бытие </w:t>
      </w:r>
      <w:r w:rsidR="00CA2591">
        <w:rPr>
          <w:rFonts w:ascii="Times New Roman" w:hAnsi="Times New Roman" w:cs="Times New Roman"/>
          <w:sz w:val="32"/>
          <w:szCs w:val="32"/>
        </w:rPr>
        <w:t>легла в основу</w:t>
      </w:r>
      <w:r w:rsidRPr="00C13BBF">
        <w:rPr>
          <w:rFonts w:ascii="Times New Roman" w:hAnsi="Times New Roman" w:cs="Times New Roman"/>
          <w:sz w:val="32"/>
          <w:szCs w:val="32"/>
        </w:rPr>
        <w:t xml:space="preserve"> традици</w:t>
      </w:r>
      <w:r w:rsidR="00CA2591">
        <w:rPr>
          <w:rFonts w:ascii="Times New Roman" w:hAnsi="Times New Roman" w:cs="Times New Roman"/>
          <w:sz w:val="32"/>
          <w:szCs w:val="32"/>
        </w:rPr>
        <w:t>и</w:t>
      </w:r>
      <w:r w:rsidRPr="00C13BBF">
        <w:rPr>
          <w:rFonts w:ascii="Times New Roman" w:hAnsi="Times New Roman" w:cs="Times New Roman"/>
          <w:sz w:val="32"/>
          <w:szCs w:val="32"/>
        </w:rPr>
        <w:t xml:space="preserve"> рассматривать указанный феномен как механизм любого возникновения, развития. Важно также то, что Платон отделяет чисто человеческие формы освоения действительности в творчестве, связывая их с мастерством, ис</w:t>
      </w:r>
      <w:r w:rsidR="00235F45" w:rsidRPr="00C13BBF">
        <w:rPr>
          <w:rFonts w:ascii="Times New Roman" w:hAnsi="Times New Roman" w:cs="Times New Roman"/>
          <w:sz w:val="32"/>
          <w:szCs w:val="32"/>
        </w:rPr>
        <w:t>кусством, от божественного творения</w:t>
      </w:r>
      <w:r w:rsidRPr="00C13BBF">
        <w:rPr>
          <w:rFonts w:ascii="Times New Roman" w:hAnsi="Times New Roman" w:cs="Times New Roman"/>
          <w:sz w:val="32"/>
          <w:szCs w:val="32"/>
        </w:rPr>
        <w:t>.</w:t>
      </w:r>
    </w:p>
    <w:p w:rsidR="001B4B97" w:rsidRPr="00C13BBF" w:rsidRDefault="00BA647C"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Традицию рассм</w:t>
      </w:r>
      <w:r w:rsidR="00203163">
        <w:rPr>
          <w:rFonts w:ascii="Times New Roman" w:hAnsi="Times New Roman" w:cs="Times New Roman"/>
          <w:sz w:val="32"/>
          <w:szCs w:val="32"/>
        </w:rPr>
        <w:t>атривать понятие творчества в его</w:t>
      </w:r>
      <w:r w:rsidRPr="00C13BBF">
        <w:rPr>
          <w:rFonts w:ascii="Times New Roman" w:hAnsi="Times New Roman" w:cs="Times New Roman"/>
          <w:sz w:val="32"/>
          <w:szCs w:val="32"/>
        </w:rPr>
        <w:t xml:space="preserve"> «узком» смысле продолжил Аристотель. Анализируя теоретическую деятельность в сфере мышления, он вы</w:t>
      </w:r>
      <w:r w:rsidR="00203163">
        <w:rPr>
          <w:rFonts w:ascii="Times New Roman" w:hAnsi="Times New Roman" w:cs="Times New Roman"/>
          <w:sz w:val="32"/>
          <w:szCs w:val="32"/>
        </w:rPr>
        <w:t>сказыва</w:t>
      </w:r>
      <w:r w:rsidR="006B1DA1">
        <w:rPr>
          <w:rFonts w:ascii="Times New Roman" w:hAnsi="Times New Roman" w:cs="Times New Roman"/>
          <w:sz w:val="32"/>
          <w:szCs w:val="32"/>
        </w:rPr>
        <w:t>ет такую мысль: «</w:t>
      </w:r>
      <w:r w:rsidRPr="00C13BBF">
        <w:rPr>
          <w:rFonts w:ascii="Times New Roman" w:hAnsi="Times New Roman" w:cs="Times New Roman"/>
          <w:sz w:val="32"/>
          <w:szCs w:val="32"/>
        </w:rPr>
        <w:t>Всякое мышление направлено или на деятельность, или на творчество</w:t>
      </w:r>
      <w:r w:rsidR="00235F45" w:rsidRPr="00C13BBF">
        <w:rPr>
          <w:rFonts w:ascii="Times New Roman" w:hAnsi="Times New Roman" w:cs="Times New Roman"/>
          <w:sz w:val="32"/>
          <w:szCs w:val="32"/>
        </w:rPr>
        <w:t xml:space="preserve">, либо на </w:t>
      </w:r>
      <w:r w:rsidR="00BE6A3A" w:rsidRPr="00C13BBF">
        <w:rPr>
          <w:rFonts w:ascii="Times New Roman" w:hAnsi="Times New Roman" w:cs="Times New Roman"/>
          <w:sz w:val="32"/>
          <w:szCs w:val="32"/>
        </w:rPr>
        <w:t>умосозерцание»</w:t>
      </w:r>
      <w:r w:rsidR="00235F45" w:rsidRPr="00C13BBF">
        <w:rPr>
          <w:rFonts w:ascii="Times New Roman" w:hAnsi="Times New Roman" w:cs="Times New Roman"/>
          <w:sz w:val="32"/>
          <w:szCs w:val="32"/>
        </w:rPr>
        <w:t xml:space="preserve"> [4</w:t>
      </w:r>
      <w:r w:rsidRPr="00C13BBF">
        <w:rPr>
          <w:rFonts w:ascii="Times New Roman" w:hAnsi="Times New Roman" w:cs="Times New Roman"/>
          <w:sz w:val="32"/>
          <w:szCs w:val="32"/>
        </w:rPr>
        <w:t>,</w:t>
      </w:r>
      <w:r w:rsidR="00203163">
        <w:rPr>
          <w:rFonts w:ascii="Times New Roman" w:hAnsi="Times New Roman" w:cs="Times New Roman"/>
          <w:sz w:val="32"/>
          <w:szCs w:val="32"/>
        </w:rPr>
        <w:t xml:space="preserve"> с.</w:t>
      </w:r>
      <w:r w:rsidRPr="00C13BBF">
        <w:rPr>
          <w:rFonts w:ascii="Times New Roman" w:hAnsi="Times New Roman" w:cs="Times New Roman"/>
          <w:sz w:val="32"/>
          <w:szCs w:val="32"/>
        </w:rPr>
        <w:t xml:space="preserve"> 181]. В соответствии с этим Аристотель разделяет науки на практические, касающиеся человеческой деятельности в сфере этики и политики, на творческие</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направлен</w:t>
      </w:r>
      <w:r w:rsidR="00A403B1" w:rsidRPr="00C13BBF">
        <w:rPr>
          <w:rFonts w:ascii="Times New Roman" w:hAnsi="Times New Roman" w:cs="Times New Roman"/>
          <w:sz w:val="32"/>
          <w:szCs w:val="32"/>
        </w:rPr>
        <w:t>н</w:t>
      </w:r>
      <w:r w:rsidRPr="00C13BBF">
        <w:rPr>
          <w:rFonts w:ascii="Times New Roman" w:hAnsi="Times New Roman" w:cs="Times New Roman"/>
          <w:sz w:val="32"/>
          <w:szCs w:val="32"/>
        </w:rPr>
        <w:t>ы</w:t>
      </w:r>
      <w:r w:rsidR="00A403B1" w:rsidRPr="00C13BBF">
        <w:rPr>
          <w:rFonts w:ascii="Times New Roman" w:hAnsi="Times New Roman" w:cs="Times New Roman"/>
          <w:sz w:val="32"/>
          <w:szCs w:val="32"/>
        </w:rPr>
        <w:t>е</w:t>
      </w:r>
      <w:r w:rsidRPr="00C13BBF">
        <w:rPr>
          <w:rFonts w:ascii="Times New Roman" w:hAnsi="Times New Roman" w:cs="Times New Roman"/>
          <w:sz w:val="32"/>
          <w:szCs w:val="32"/>
        </w:rPr>
        <w:t xml:space="preserve"> на создание чего-то, в основном в сфере риторики и поэтики, и теоретические (физические, математические знания и та</w:t>
      </w:r>
      <w:r w:rsidR="006B1DA1">
        <w:rPr>
          <w:rFonts w:ascii="Times New Roman" w:hAnsi="Times New Roman" w:cs="Times New Roman"/>
          <w:sz w:val="32"/>
          <w:szCs w:val="32"/>
        </w:rPr>
        <w:t>к называемая «</w:t>
      </w:r>
      <w:r w:rsidR="00235F45" w:rsidRPr="00C13BBF">
        <w:rPr>
          <w:rFonts w:ascii="Times New Roman" w:hAnsi="Times New Roman" w:cs="Times New Roman"/>
          <w:sz w:val="32"/>
          <w:szCs w:val="32"/>
        </w:rPr>
        <w:t>первая</w:t>
      </w:r>
      <w:r w:rsidR="006B1DA1">
        <w:rPr>
          <w:rFonts w:ascii="Times New Roman" w:hAnsi="Times New Roman" w:cs="Times New Roman"/>
          <w:sz w:val="32"/>
          <w:szCs w:val="32"/>
        </w:rPr>
        <w:t>»</w:t>
      </w:r>
      <w:r w:rsidR="00235F45" w:rsidRPr="00C13BBF">
        <w:rPr>
          <w:rFonts w:ascii="Times New Roman" w:hAnsi="Times New Roman" w:cs="Times New Roman"/>
          <w:sz w:val="32"/>
          <w:szCs w:val="32"/>
        </w:rPr>
        <w:t xml:space="preserve"> философия</w:t>
      </w:r>
      <w:r w:rsidRPr="00C13BBF">
        <w:rPr>
          <w:rFonts w:ascii="Times New Roman" w:hAnsi="Times New Roman" w:cs="Times New Roman"/>
          <w:sz w:val="32"/>
          <w:szCs w:val="32"/>
        </w:rPr>
        <w:t>). Творческое знания занимает промежуточное положение между высшим, теоретическим знанием и практическими науками. Мышление, ориентированное на деятельность</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это </w:t>
      </w:r>
      <w:r w:rsidR="00D95695" w:rsidRPr="00C13BBF">
        <w:rPr>
          <w:rFonts w:ascii="Times New Roman" w:hAnsi="Times New Roman" w:cs="Times New Roman"/>
          <w:sz w:val="32"/>
          <w:szCs w:val="32"/>
        </w:rPr>
        <w:t>преимущественно знания, касающиеся</w:t>
      </w:r>
      <w:r w:rsidRPr="00C13BBF">
        <w:rPr>
          <w:rFonts w:ascii="Times New Roman" w:hAnsi="Times New Roman" w:cs="Times New Roman"/>
          <w:sz w:val="32"/>
          <w:szCs w:val="32"/>
        </w:rPr>
        <w:t xml:space="preserve"> отдельных, единичных вещей и проц</w:t>
      </w:r>
      <w:r w:rsidR="00D95695" w:rsidRPr="00C13BBF">
        <w:rPr>
          <w:rFonts w:ascii="Times New Roman" w:hAnsi="Times New Roman" w:cs="Times New Roman"/>
          <w:sz w:val="32"/>
          <w:szCs w:val="32"/>
        </w:rPr>
        <w:t>ессов в материально-ремесленной</w:t>
      </w:r>
      <w:r w:rsidRPr="00C13BBF">
        <w:rPr>
          <w:rFonts w:ascii="Times New Roman" w:hAnsi="Times New Roman" w:cs="Times New Roman"/>
          <w:sz w:val="32"/>
          <w:szCs w:val="32"/>
        </w:rPr>
        <w:t xml:space="preserve"> деятельности, это</w:t>
      </w:r>
      <w:r w:rsidR="00AB4722">
        <w:rPr>
          <w:rFonts w:ascii="Times New Roman" w:hAnsi="Times New Roman" w:cs="Times New Roman"/>
          <w:sz w:val="32"/>
          <w:szCs w:val="32"/>
        </w:rPr>
        <w:t xml:space="preserve"> – </w:t>
      </w:r>
      <w:r w:rsidR="006B1DA1">
        <w:rPr>
          <w:rFonts w:ascii="Times New Roman" w:hAnsi="Times New Roman" w:cs="Times New Roman"/>
          <w:sz w:val="32"/>
          <w:szCs w:val="32"/>
        </w:rPr>
        <w:t>«</w:t>
      </w:r>
      <w:r w:rsidR="00D95695" w:rsidRPr="00C13BBF">
        <w:rPr>
          <w:rFonts w:ascii="Times New Roman" w:hAnsi="Times New Roman" w:cs="Times New Roman"/>
          <w:sz w:val="32"/>
          <w:szCs w:val="32"/>
        </w:rPr>
        <w:t>э</w:t>
      </w:r>
      <w:r w:rsidRPr="00C13BBF">
        <w:rPr>
          <w:rFonts w:ascii="Times New Roman" w:hAnsi="Times New Roman" w:cs="Times New Roman"/>
          <w:sz w:val="32"/>
          <w:szCs w:val="32"/>
        </w:rPr>
        <w:t>мп</w:t>
      </w:r>
      <w:r w:rsidR="00D95695" w:rsidRPr="00C13BBF">
        <w:rPr>
          <w:rFonts w:ascii="Times New Roman" w:hAnsi="Times New Roman" w:cs="Times New Roman"/>
          <w:sz w:val="32"/>
          <w:szCs w:val="32"/>
        </w:rPr>
        <w:t>и</w:t>
      </w:r>
      <w:r w:rsidR="006B1DA1">
        <w:rPr>
          <w:rFonts w:ascii="Times New Roman" w:hAnsi="Times New Roman" w:cs="Times New Roman"/>
          <w:sz w:val="32"/>
          <w:szCs w:val="32"/>
        </w:rPr>
        <w:t>рия» (опыт), «</w:t>
      </w:r>
      <w:r w:rsidRPr="00C13BBF">
        <w:rPr>
          <w:rFonts w:ascii="Times New Roman" w:hAnsi="Times New Roman" w:cs="Times New Roman"/>
          <w:sz w:val="32"/>
          <w:szCs w:val="32"/>
        </w:rPr>
        <w:t>праксис</w:t>
      </w:r>
      <w:r w:rsidR="006B1DA1">
        <w:rPr>
          <w:rFonts w:ascii="Times New Roman" w:hAnsi="Times New Roman" w:cs="Times New Roman"/>
          <w:sz w:val="32"/>
          <w:szCs w:val="32"/>
        </w:rPr>
        <w:t>»</w:t>
      </w:r>
      <w:r w:rsidRPr="00C13BBF">
        <w:rPr>
          <w:rFonts w:ascii="Times New Roman" w:hAnsi="Times New Roman" w:cs="Times New Roman"/>
          <w:b/>
          <w:sz w:val="32"/>
          <w:szCs w:val="32"/>
        </w:rPr>
        <w:t xml:space="preserve"> </w:t>
      </w:r>
      <w:r w:rsidRPr="00C13BBF">
        <w:rPr>
          <w:rFonts w:ascii="Times New Roman" w:hAnsi="Times New Roman" w:cs="Times New Roman"/>
          <w:sz w:val="32"/>
          <w:szCs w:val="32"/>
        </w:rPr>
        <w:t xml:space="preserve">(деяния), </w:t>
      </w:r>
      <w:r w:rsidR="00A403B1" w:rsidRPr="00C13BBF">
        <w:rPr>
          <w:rFonts w:ascii="Times New Roman" w:hAnsi="Times New Roman" w:cs="Times New Roman"/>
          <w:sz w:val="32"/>
          <w:szCs w:val="32"/>
        </w:rPr>
        <w:t>–</w:t>
      </w:r>
      <w:r w:rsidR="00203163">
        <w:rPr>
          <w:rFonts w:ascii="Times New Roman" w:hAnsi="Times New Roman" w:cs="Times New Roman"/>
          <w:sz w:val="32"/>
          <w:szCs w:val="32"/>
        </w:rPr>
        <w:t xml:space="preserve"> низш</w:t>
      </w:r>
      <w:r w:rsidRPr="00C13BBF">
        <w:rPr>
          <w:rFonts w:ascii="Times New Roman" w:hAnsi="Times New Roman" w:cs="Times New Roman"/>
          <w:sz w:val="32"/>
          <w:szCs w:val="32"/>
        </w:rPr>
        <w:t xml:space="preserve">ая </w:t>
      </w:r>
      <w:r w:rsidRPr="00C13BBF">
        <w:rPr>
          <w:rFonts w:ascii="Times New Roman" w:hAnsi="Times New Roman" w:cs="Times New Roman"/>
          <w:sz w:val="32"/>
          <w:szCs w:val="32"/>
        </w:rPr>
        <w:lastRenderedPageBreak/>
        <w:t>форма мышления. «Техно», то есть, искусство, мастерство, уже несет в себе знани</w:t>
      </w:r>
      <w:r w:rsidR="00203163">
        <w:rPr>
          <w:rFonts w:ascii="Times New Roman" w:hAnsi="Times New Roman" w:cs="Times New Roman"/>
          <w:sz w:val="32"/>
          <w:szCs w:val="32"/>
        </w:rPr>
        <w:t>е общего, он</w:t>
      </w:r>
      <w:r w:rsidRPr="00C13BBF">
        <w:rPr>
          <w:rFonts w:ascii="Times New Roman" w:hAnsi="Times New Roman" w:cs="Times New Roman"/>
          <w:sz w:val="32"/>
          <w:szCs w:val="32"/>
        </w:rPr>
        <w:t xml:space="preserve">о появляется после исследовательского и направлено на творчество. Вместе с тем, на этом уровне </w:t>
      </w:r>
      <w:r w:rsidR="00203163">
        <w:rPr>
          <w:rFonts w:ascii="Times New Roman" w:hAnsi="Times New Roman" w:cs="Times New Roman"/>
          <w:sz w:val="32"/>
          <w:szCs w:val="32"/>
        </w:rPr>
        <w:t>вос</w:t>
      </w:r>
      <w:r w:rsidRPr="00C13BBF">
        <w:rPr>
          <w:rFonts w:ascii="Times New Roman" w:hAnsi="Times New Roman" w:cs="Times New Roman"/>
          <w:sz w:val="32"/>
          <w:szCs w:val="32"/>
        </w:rPr>
        <w:t>производится хотя и общее, но не необ</w:t>
      </w:r>
      <w:r w:rsidR="00A403B1" w:rsidRPr="00C13BBF">
        <w:rPr>
          <w:rFonts w:ascii="Times New Roman" w:hAnsi="Times New Roman" w:cs="Times New Roman"/>
          <w:sz w:val="32"/>
          <w:szCs w:val="32"/>
        </w:rPr>
        <w:t>ходимо знание. Творческое знание</w:t>
      </w:r>
      <w:r w:rsidRPr="00C13BBF">
        <w:rPr>
          <w:rFonts w:ascii="Times New Roman" w:hAnsi="Times New Roman" w:cs="Times New Roman"/>
          <w:sz w:val="32"/>
          <w:szCs w:val="32"/>
        </w:rPr>
        <w:t xml:space="preserve"> хотя и приближается к теории, но еще не</w:t>
      </w:r>
      <w:r w:rsidR="001B4B97" w:rsidRPr="00C13BBF">
        <w:rPr>
          <w:rFonts w:ascii="Times New Roman" w:hAnsi="Times New Roman" w:cs="Times New Roman"/>
          <w:sz w:val="32"/>
          <w:szCs w:val="32"/>
        </w:rPr>
        <w:t xml:space="preserve"> достигает уровня последней [</w:t>
      </w:r>
      <w:r w:rsidR="00A403B1" w:rsidRPr="00C13BBF">
        <w:rPr>
          <w:rFonts w:ascii="Times New Roman" w:hAnsi="Times New Roman" w:cs="Times New Roman"/>
          <w:sz w:val="32"/>
          <w:szCs w:val="32"/>
        </w:rPr>
        <w:t>4</w:t>
      </w:r>
      <w:r w:rsidR="001B4B97" w:rsidRPr="00C13BBF">
        <w:rPr>
          <w:rFonts w:ascii="Times New Roman" w:hAnsi="Times New Roman" w:cs="Times New Roman"/>
          <w:sz w:val="32"/>
          <w:szCs w:val="32"/>
        </w:rPr>
        <w:t>]</w:t>
      </w:r>
      <w:r w:rsidRPr="00C13BBF">
        <w:rPr>
          <w:rFonts w:ascii="Times New Roman" w:hAnsi="Times New Roman" w:cs="Times New Roman"/>
          <w:sz w:val="32"/>
          <w:szCs w:val="32"/>
        </w:rPr>
        <w:t>.</w:t>
      </w:r>
    </w:p>
    <w:p w:rsidR="001B4B97" w:rsidRPr="00C13BBF" w:rsidRDefault="00203163" w:rsidP="00F25746">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w:t>
      </w:r>
      <w:r w:rsidR="00BA647C" w:rsidRPr="00C13BBF">
        <w:rPr>
          <w:rFonts w:ascii="Times New Roman" w:hAnsi="Times New Roman" w:cs="Times New Roman"/>
          <w:sz w:val="32"/>
          <w:szCs w:val="32"/>
        </w:rPr>
        <w:t xml:space="preserve"> продолжение идеи Платона о творчестве как переход</w:t>
      </w:r>
      <w:r>
        <w:rPr>
          <w:rFonts w:ascii="Times New Roman" w:hAnsi="Times New Roman" w:cs="Times New Roman"/>
          <w:sz w:val="32"/>
          <w:szCs w:val="32"/>
        </w:rPr>
        <w:t>е</w:t>
      </w:r>
      <w:r w:rsidR="00BA647C" w:rsidRPr="00C13BBF">
        <w:rPr>
          <w:rFonts w:ascii="Times New Roman" w:hAnsi="Times New Roman" w:cs="Times New Roman"/>
          <w:sz w:val="32"/>
          <w:szCs w:val="32"/>
        </w:rPr>
        <w:t xml:space="preserve"> небытия в бытие, можно рассматривать разработку Аристотелем вопрос</w:t>
      </w:r>
      <w:r w:rsidR="00A403B1" w:rsidRPr="00C13BBF">
        <w:rPr>
          <w:rFonts w:ascii="Times New Roman" w:hAnsi="Times New Roman" w:cs="Times New Roman"/>
          <w:sz w:val="32"/>
          <w:szCs w:val="32"/>
        </w:rPr>
        <w:t>а</w:t>
      </w:r>
      <w:r w:rsidR="00BA647C" w:rsidRPr="00C13BBF">
        <w:rPr>
          <w:rFonts w:ascii="Times New Roman" w:hAnsi="Times New Roman" w:cs="Times New Roman"/>
          <w:sz w:val="32"/>
          <w:szCs w:val="32"/>
        </w:rPr>
        <w:t xml:space="preserve"> о потенциальност</w:t>
      </w:r>
      <w:r w:rsidR="00A403B1" w:rsidRPr="00C13BBF">
        <w:rPr>
          <w:rFonts w:ascii="Times New Roman" w:hAnsi="Times New Roman" w:cs="Times New Roman"/>
          <w:sz w:val="32"/>
          <w:szCs w:val="32"/>
        </w:rPr>
        <w:t>и</w:t>
      </w:r>
      <w:r w:rsidR="00BA647C" w:rsidRPr="00C13BBF">
        <w:rPr>
          <w:rFonts w:ascii="Times New Roman" w:hAnsi="Times New Roman" w:cs="Times New Roman"/>
          <w:sz w:val="32"/>
          <w:szCs w:val="32"/>
        </w:rPr>
        <w:t xml:space="preserve"> и акт</w:t>
      </w:r>
      <w:r w:rsidR="00A403B1" w:rsidRPr="00C13BBF">
        <w:rPr>
          <w:rFonts w:ascii="Times New Roman" w:hAnsi="Times New Roman" w:cs="Times New Roman"/>
          <w:sz w:val="32"/>
          <w:szCs w:val="32"/>
        </w:rPr>
        <w:t>е</w:t>
      </w:r>
      <w:r w:rsidR="00BA647C" w:rsidRPr="00C13BBF">
        <w:rPr>
          <w:rFonts w:ascii="Times New Roman" w:hAnsi="Times New Roman" w:cs="Times New Roman"/>
          <w:sz w:val="32"/>
          <w:szCs w:val="32"/>
        </w:rPr>
        <w:t>, который в будущем станет основой для понимания механизмов деятел</w:t>
      </w:r>
      <w:r w:rsidR="00A403B1" w:rsidRPr="00C13BBF">
        <w:rPr>
          <w:rFonts w:ascii="Times New Roman" w:hAnsi="Times New Roman" w:cs="Times New Roman"/>
          <w:sz w:val="32"/>
          <w:szCs w:val="32"/>
        </w:rPr>
        <w:t>ьности человека как составляющих</w:t>
      </w:r>
      <w:r w:rsidR="00BA647C" w:rsidRPr="00C13BBF">
        <w:rPr>
          <w:rFonts w:ascii="Times New Roman" w:hAnsi="Times New Roman" w:cs="Times New Roman"/>
          <w:sz w:val="32"/>
          <w:szCs w:val="32"/>
        </w:rPr>
        <w:t xml:space="preserve"> творческого </w:t>
      </w:r>
      <w:r w:rsidR="001B4B97" w:rsidRPr="00C13BBF">
        <w:rPr>
          <w:rFonts w:ascii="Times New Roman" w:hAnsi="Times New Roman" w:cs="Times New Roman"/>
          <w:sz w:val="32"/>
          <w:szCs w:val="32"/>
        </w:rPr>
        <w:t>процесса</w:t>
      </w:r>
      <w:r w:rsidR="00BA647C" w:rsidRPr="00C13BBF">
        <w:rPr>
          <w:rFonts w:ascii="Times New Roman" w:hAnsi="Times New Roman" w:cs="Times New Roman"/>
          <w:sz w:val="32"/>
          <w:szCs w:val="32"/>
        </w:rPr>
        <w:t>.</w:t>
      </w:r>
    </w:p>
    <w:p w:rsidR="001B4B97" w:rsidRPr="00C13BBF" w:rsidRDefault="001B4B97"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Но</w:t>
      </w:r>
      <w:r w:rsidR="00BA647C" w:rsidRPr="00C13BBF">
        <w:rPr>
          <w:rFonts w:ascii="Times New Roman" w:hAnsi="Times New Roman" w:cs="Times New Roman"/>
          <w:sz w:val="32"/>
          <w:szCs w:val="32"/>
        </w:rPr>
        <w:t xml:space="preserve"> как у Платона, так и у Аристотеля если и идет речь о твор</w:t>
      </w:r>
      <w:r w:rsidR="00D95695" w:rsidRPr="00C13BBF">
        <w:rPr>
          <w:rFonts w:ascii="Times New Roman" w:hAnsi="Times New Roman" w:cs="Times New Roman"/>
          <w:sz w:val="32"/>
          <w:szCs w:val="32"/>
        </w:rPr>
        <w:t>честве, то как о десубьекти</w:t>
      </w:r>
      <w:r w:rsidR="0003748B">
        <w:rPr>
          <w:rFonts w:ascii="Times New Roman" w:hAnsi="Times New Roman" w:cs="Times New Roman"/>
          <w:sz w:val="32"/>
          <w:szCs w:val="32"/>
        </w:rPr>
        <w:t>ви</w:t>
      </w:r>
      <w:r w:rsidR="00D95695" w:rsidRPr="00C13BBF">
        <w:rPr>
          <w:rFonts w:ascii="Times New Roman" w:hAnsi="Times New Roman" w:cs="Times New Roman"/>
          <w:sz w:val="32"/>
          <w:szCs w:val="32"/>
        </w:rPr>
        <w:t>рованном</w:t>
      </w:r>
      <w:r w:rsidR="00BA647C" w:rsidRPr="00C13BBF">
        <w:rPr>
          <w:rFonts w:ascii="Times New Roman" w:hAnsi="Times New Roman" w:cs="Times New Roman"/>
          <w:sz w:val="32"/>
          <w:szCs w:val="32"/>
        </w:rPr>
        <w:t>, онтологиз</w:t>
      </w:r>
      <w:r w:rsidR="0003748B">
        <w:rPr>
          <w:rFonts w:ascii="Times New Roman" w:hAnsi="Times New Roman" w:cs="Times New Roman"/>
          <w:sz w:val="32"/>
          <w:szCs w:val="32"/>
        </w:rPr>
        <w:t>ир</w:t>
      </w:r>
      <w:r w:rsidR="00BA647C" w:rsidRPr="00C13BBF">
        <w:rPr>
          <w:rFonts w:ascii="Times New Roman" w:hAnsi="Times New Roman" w:cs="Times New Roman"/>
          <w:sz w:val="32"/>
          <w:szCs w:val="32"/>
        </w:rPr>
        <w:t>ован</w:t>
      </w:r>
      <w:r w:rsidR="00D95695" w:rsidRPr="00C13BBF">
        <w:rPr>
          <w:rFonts w:ascii="Times New Roman" w:hAnsi="Times New Roman" w:cs="Times New Roman"/>
          <w:sz w:val="32"/>
          <w:szCs w:val="32"/>
        </w:rPr>
        <w:t>ном</w:t>
      </w:r>
      <w:r w:rsidR="00BA647C" w:rsidRPr="00C13BBF">
        <w:rPr>
          <w:rFonts w:ascii="Times New Roman" w:hAnsi="Times New Roman" w:cs="Times New Roman"/>
          <w:sz w:val="32"/>
          <w:szCs w:val="32"/>
        </w:rPr>
        <w:t xml:space="preserve"> процесс</w:t>
      </w:r>
      <w:r w:rsidR="00D95695" w:rsidRPr="00C13BBF">
        <w:rPr>
          <w:rFonts w:ascii="Times New Roman" w:hAnsi="Times New Roman" w:cs="Times New Roman"/>
          <w:sz w:val="32"/>
          <w:szCs w:val="32"/>
        </w:rPr>
        <w:t>е</w:t>
      </w:r>
      <w:r w:rsidR="00BA647C" w:rsidRPr="00C13BBF">
        <w:rPr>
          <w:rFonts w:ascii="Times New Roman" w:hAnsi="Times New Roman" w:cs="Times New Roman"/>
          <w:sz w:val="32"/>
          <w:szCs w:val="32"/>
        </w:rPr>
        <w:t xml:space="preserve">, в котором человеку отводится пассивная роль освоения имеющихся форм </w:t>
      </w:r>
      <w:r w:rsidR="00D95695" w:rsidRPr="00C13BBF">
        <w:rPr>
          <w:rFonts w:ascii="Times New Roman" w:hAnsi="Times New Roman" w:cs="Times New Roman"/>
          <w:sz w:val="32"/>
          <w:szCs w:val="32"/>
        </w:rPr>
        <w:t>деятельности, достижения большего</w:t>
      </w:r>
      <w:r w:rsidR="00BA647C" w:rsidRPr="00C13BBF">
        <w:rPr>
          <w:rFonts w:ascii="Times New Roman" w:hAnsi="Times New Roman" w:cs="Times New Roman"/>
          <w:sz w:val="32"/>
          <w:szCs w:val="32"/>
        </w:rPr>
        <w:t xml:space="preserve"> и</w:t>
      </w:r>
      <w:r w:rsidR="00D95695" w:rsidRPr="00C13BBF">
        <w:rPr>
          <w:rFonts w:ascii="Times New Roman" w:hAnsi="Times New Roman" w:cs="Times New Roman"/>
          <w:sz w:val="32"/>
          <w:szCs w:val="32"/>
        </w:rPr>
        <w:t>ли</w:t>
      </w:r>
      <w:r w:rsidR="00BA647C" w:rsidRPr="00C13BBF">
        <w:rPr>
          <w:rFonts w:ascii="Times New Roman" w:hAnsi="Times New Roman" w:cs="Times New Roman"/>
          <w:sz w:val="32"/>
          <w:szCs w:val="32"/>
        </w:rPr>
        <w:t xml:space="preserve"> меньшего мастерства. Творчество тут еще имеет </w:t>
      </w:r>
      <w:r w:rsidR="00203163">
        <w:rPr>
          <w:rFonts w:ascii="Times New Roman" w:hAnsi="Times New Roman" w:cs="Times New Roman"/>
          <w:sz w:val="32"/>
          <w:szCs w:val="32"/>
        </w:rPr>
        <w:t>неструктуированный</w:t>
      </w:r>
      <w:r w:rsidR="00BA647C" w:rsidRPr="00C13BBF">
        <w:rPr>
          <w:rFonts w:ascii="Times New Roman" w:hAnsi="Times New Roman" w:cs="Times New Roman"/>
          <w:sz w:val="32"/>
          <w:szCs w:val="32"/>
        </w:rPr>
        <w:t xml:space="preserve"> характер, это</w:t>
      </w:r>
      <w:r w:rsidR="00AB4722">
        <w:rPr>
          <w:rFonts w:ascii="Times New Roman" w:hAnsi="Times New Roman" w:cs="Times New Roman"/>
          <w:sz w:val="32"/>
          <w:szCs w:val="32"/>
        </w:rPr>
        <w:t xml:space="preserve"> – </w:t>
      </w:r>
      <w:r w:rsidR="006B1DA1">
        <w:rPr>
          <w:rFonts w:ascii="Times New Roman" w:hAnsi="Times New Roman" w:cs="Times New Roman"/>
          <w:sz w:val="32"/>
          <w:szCs w:val="32"/>
        </w:rPr>
        <w:t>«</w:t>
      </w:r>
      <w:r w:rsidR="00BA647C" w:rsidRPr="00C13BBF">
        <w:rPr>
          <w:rFonts w:ascii="Times New Roman" w:hAnsi="Times New Roman" w:cs="Times New Roman"/>
          <w:sz w:val="32"/>
          <w:szCs w:val="32"/>
        </w:rPr>
        <w:t>спонтанная эманация смысла бытия, исключительная компетенция Бога, гения-одиночки, харизматичного лидера, б</w:t>
      </w:r>
      <w:r w:rsidRPr="00C13BBF">
        <w:rPr>
          <w:rFonts w:ascii="Times New Roman" w:hAnsi="Times New Roman" w:cs="Times New Roman"/>
          <w:sz w:val="32"/>
          <w:szCs w:val="32"/>
        </w:rPr>
        <w:t>ессознательного народного духа</w:t>
      </w:r>
      <w:r w:rsidR="006B1DA1">
        <w:rPr>
          <w:rFonts w:ascii="Times New Roman" w:hAnsi="Times New Roman" w:cs="Times New Roman"/>
          <w:sz w:val="32"/>
          <w:szCs w:val="32"/>
        </w:rPr>
        <w:t>»</w:t>
      </w:r>
      <w:r w:rsidR="00203163">
        <w:rPr>
          <w:rFonts w:ascii="Times New Roman" w:hAnsi="Times New Roman" w:cs="Times New Roman"/>
          <w:sz w:val="32"/>
          <w:szCs w:val="32"/>
        </w:rPr>
        <w:t xml:space="preserve"> </w:t>
      </w:r>
      <w:r w:rsidR="00203163" w:rsidRPr="00C13BBF">
        <w:rPr>
          <w:rFonts w:ascii="Times New Roman" w:hAnsi="Times New Roman" w:cs="Times New Roman"/>
          <w:sz w:val="32"/>
          <w:szCs w:val="32"/>
        </w:rPr>
        <w:t>[4].</w:t>
      </w:r>
      <w:r w:rsidR="00BA647C" w:rsidRPr="00C13BBF">
        <w:rPr>
          <w:rFonts w:ascii="Times New Roman" w:hAnsi="Times New Roman" w:cs="Times New Roman"/>
          <w:sz w:val="32"/>
          <w:szCs w:val="32"/>
        </w:rPr>
        <w:t>.</w:t>
      </w:r>
    </w:p>
    <w:p w:rsidR="001B4B97" w:rsidRPr="00C13BBF" w:rsidRDefault="00BA647C"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В философии эллинизма </w:t>
      </w:r>
      <w:r w:rsidR="001B4B97" w:rsidRPr="00C13BBF">
        <w:rPr>
          <w:rFonts w:ascii="Times New Roman" w:hAnsi="Times New Roman" w:cs="Times New Roman"/>
          <w:sz w:val="32"/>
          <w:szCs w:val="32"/>
        </w:rPr>
        <w:t>(эпикурейство, стоицизм, скепти</w:t>
      </w:r>
      <w:r w:rsidRPr="00C13BBF">
        <w:rPr>
          <w:rFonts w:ascii="Times New Roman" w:hAnsi="Times New Roman" w:cs="Times New Roman"/>
          <w:sz w:val="32"/>
          <w:szCs w:val="32"/>
        </w:rPr>
        <w:t xml:space="preserve">цизм) тема человеческого творчества сначала вообще исчезает из поля зрения </w:t>
      </w:r>
      <w:r w:rsidR="00D95695" w:rsidRPr="00C13BBF">
        <w:rPr>
          <w:rFonts w:ascii="Times New Roman" w:hAnsi="Times New Roman" w:cs="Times New Roman"/>
          <w:sz w:val="32"/>
          <w:szCs w:val="32"/>
        </w:rPr>
        <w:t>философов. Лишь постепенно в той или иной</w:t>
      </w:r>
      <w:r w:rsidRPr="00C13BBF">
        <w:rPr>
          <w:rFonts w:ascii="Times New Roman" w:hAnsi="Times New Roman" w:cs="Times New Roman"/>
          <w:sz w:val="32"/>
          <w:szCs w:val="32"/>
        </w:rPr>
        <w:t xml:space="preserve"> связи возникают отдельные дискурсивные элементы, связанные с анализом способности человека к созданию собственного внутреннего субъективного мира, как формы самозащиты, бегства от страданий, </w:t>
      </w:r>
      <w:r w:rsidR="00D95695" w:rsidRPr="00C13BBF">
        <w:rPr>
          <w:rFonts w:ascii="Times New Roman" w:hAnsi="Times New Roman" w:cs="Times New Roman"/>
          <w:sz w:val="32"/>
          <w:szCs w:val="32"/>
        </w:rPr>
        <w:t>которые привносили</w:t>
      </w:r>
      <w:r w:rsidRPr="00C13BBF">
        <w:rPr>
          <w:rFonts w:ascii="Times New Roman" w:hAnsi="Times New Roman" w:cs="Times New Roman"/>
          <w:sz w:val="32"/>
          <w:szCs w:val="32"/>
        </w:rPr>
        <w:t xml:space="preserve"> с собой изм</w:t>
      </w:r>
      <w:r w:rsidR="001B4B97" w:rsidRPr="00C13BBF">
        <w:rPr>
          <w:rFonts w:ascii="Times New Roman" w:hAnsi="Times New Roman" w:cs="Times New Roman"/>
          <w:sz w:val="32"/>
          <w:szCs w:val="32"/>
        </w:rPr>
        <w:t>енения в общественной среде</w:t>
      </w:r>
      <w:r w:rsidRPr="00C13BBF">
        <w:rPr>
          <w:rFonts w:ascii="Times New Roman" w:hAnsi="Times New Roman" w:cs="Times New Roman"/>
          <w:sz w:val="32"/>
          <w:szCs w:val="32"/>
        </w:rPr>
        <w:t>.</w:t>
      </w:r>
    </w:p>
    <w:p w:rsidR="001B4B97" w:rsidRPr="00C13BBF" w:rsidRDefault="00BA647C"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У Эпикура, например, еще не</w:t>
      </w:r>
      <w:r w:rsidR="00D95695" w:rsidRPr="00C13BBF">
        <w:rPr>
          <w:rFonts w:ascii="Times New Roman" w:hAnsi="Times New Roman" w:cs="Times New Roman"/>
          <w:sz w:val="32"/>
          <w:szCs w:val="32"/>
        </w:rPr>
        <w:t xml:space="preserve"> идет речь о внутренних импульсах</w:t>
      </w:r>
      <w:r w:rsidRPr="00C13BBF">
        <w:rPr>
          <w:rFonts w:ascii="Times New Roman" w:hAnsi="Times New Roman" w:cs="Times New Roman"/>
          <w:sz w:val="32"/>
          <w:szCs w:val="32"/>
        </w:rPr>
        <w:t xml:space="preserve"> человеческой активности или о творчестве вообще, потому что в своих поисках вожделенного счастья и в понимании сущности человека он идет от</w:t>
      </w:r>
      <w:r w:rsidR="00D95695" w:rsidRPr="00C13BBF">
        <w:rPr>
          <w:rFonts w:ascii="Times New Roman" w:hAnsi="Times New Roman" w:cs="Times New Roman"/>
          <w:sz w:val="32"/>
          <w:szCs w:val="32"/>
        </w:rPr>
        <w:t xml:space="preserve"> </w:t>
      </w:r>
      <w:r w:rsidR="00D95695" w:rsidRPr="00203163">
        <w:rPr>
          <w:rFonts w:ascii="Times New Roman" w:hAnsi="Times New Roman" w:cs="Times New Roman"/>
          <w:spacing w:val="-6"/>
          <w:sz w:val="32"/>
          <w:szCs w:val="32"/>
        </w:rPr>
        <w:t>натурфилософии.</w:t>
      </w:r>
      <w:r w:rsidR="00D95695" w:rsidRPr="00C13BBF">
        <w:rPr>
          <w:rFonts w:ascii="Times New Roman" w:hAnsi="Times New Roman" w:cs="Times New Roman"/>
          <w:sz w:val="32"/>
          <w:szCs w:val="32"/>
        </w:rPr>
        <w:t xml:space="preserve"> Образ мудреца у</w:t>
      </w:r>
      <w:r w:rsidRPr="00C13BBF">
        <w:rPr>
          <w:rFonts w:ascii="Times New Roman" w:hAnsi="Times New Roman" w:cs="Times New Roman"/>
          <w:sz w:val="32"/>
          <w:szCs w:val="32"/>
        </w:rPr>
        <w:t xml:space="preserve"> Эпикура хотя и наделяется такими чертами, как свобода, способность</w:t>
      </w:r>
      <w:r w:rsidR="00D95695" w:rsidRPr="00C13BBF">
        <w:rPr>
          <w:rFonts w:ascii="Times New Roman" w:hAnsi="Times New Roman" w:cs="Times New Roman"/>
          <w:sz w:val="32"/>
          <w:szCs w:val="32"/>
        </w:rPr>
        <w:t xml:space="preserve"> к</w:t>
      </w:r>
      <w:r w:rsidRPr="00C13BBF">
        <w:rPr>
          <w:rFonts w:ascii="Times New Roman" w:hAnsi="Times New Roman" w:cs="Times New Roman"/>
          <w:sz w:val="32"/>
          <w:szCs w:val="32"/>
        </w:rPr>
        <w:t xml:space="preserve"> самостоятельны</w:t>
      </w:r>
      <w:r w:rsidR="00D95695" w:rsidRPr="00C13BBF">
        <w:rPr>
          <w:rFonts w:ascii="Times New Roman" w:hAnsi="Times New Roman" w:cs="Times New Roman"/>
          <w:sz w:val="32"/>
          <w:szCs w:val="32"/>
        </w:rPr>
        <w:t>м поступкам</w:t>
      </w:r>
      <w:r w:rsidRPr="00C13BBF">
        <w:rPr>
          <w:rFonts w:ascii="Times New Roman" w:hAnsi="Times New Roman" w:cs="Times New Roman"/>
          <w:sz w:val="32"/>
          <w:szCs w:val="32"/>
        </w:rPr>
        <w:t xml:space="preserve">, но их корни </w:t>
      </w:r>
      <w:r w:rsidR="00A403B1" w:rsidRPr="00C13BBF">
        <w:rPr>
          <w:rFonts w:ascii="Times New Roman" w:hAnsi="Times New Roman" w:cs="Times New Roman"/>
          <w:sz w:val="32"/>
          <w:szCs w:val="32"/>
        </w:rPr>
        <w:t xml:space="preserve">– </w:t>
      </w:r>
      <w:r w:rsidRPr="00C13BBF">
        <w:rPr>
          <w:rFonts w:ascii="Times New Roman" w:hAnsi="Times New Roman" w:cs="Times New Roman"/>
          <w:sz w:val="32"/>
          <w:szCs w:val="32"/>
        </w:rPr>
        <w:t>в уподоблении человека атомам, которые способны в своем движении на спонтанные отклонения от заданной траектории. Эпикуреец</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не тот, кто активно противостоит миру, пытается </w:t>
      </w:r>
      <w:r w:rsidR="00442680" w:rsidRPr="00C13BBF">
        <w:rPr>
          <w:rFonts w:ascii="Times New Roman" w:hAnsi="Times New Roman" w:cs="Times New Roman"/>
          <w:sz w:val="32"/>
          <w:szCs w:val="32"/>
        </w:rPr>
        <w:t>перестроить</w:t>
      </w:r>
      <w:r w:rsidRPr="00C13BBF">
        <w:rPr>
          <w:rFonts w:ascii="Times New Roman" w:hAnsi="Times New Roman" w:cs="Times New Roman"/>
          <w:sz w:val="32"/>
          <w:szCs w:val="32"/>
        </w:rPr>
        <w:t xml:space="preserve"> его и самого себя, а тот, кто достигает наслаждения от жизни путем </w:t>
      </w:r>
      <w:r w:rsidR="00442680" w:rsidRPr="00C13BBF">
        <w:rPr>
          <w:rFonts w:ascii="Times New Roman" w:hAnsi="Times New Roman" w:cs="Times New Roman"/>
          <w:sz w:val="32"/>
          <w:szCs w:val="32"/>
        </w:rPr>
        <w:t>избегания</w:t>
      </w:r>
      <w:r w:rsidRPr="00C13BBF">
        <w:rPr>
          <w:rFonts w:ascii="Times New Roman" w:hAnsi="Times New Roman" w:cs="Times New Roman"/>
          <w:sz w:val="32"/>
          <w:szCs w:val="32"/>
        </w:rPr>
        <w:t xml:space="preserve"> </w:t>
      </w:r>
      <w:r w:rsidR="0003748B">
        <w:rPr>
          <w:rFonts w:ascii="Times New Roman" w:hAnsi="Times New Roman" w:cs="Times New Roman"/>
          <w:sz w:val="32"/>
          <w:szCs w:val="32"/>
        </w:rPr>
        <w:t>таких её</w:t>
      </w:r>
      <w:r w:rsidRPr="00C13BBF">
        <w:rPr>
          <w:rFonts w:ascii="Times New Roman" w:hAnsi="Times New Roman" w:cs="Times New Roman"/>
          <w:sz w:val="32"/>
          <w:szCs w:val="32"/>
        </w:rPr>
        <w:t xml:space="preserve"> проявлений, как страдание, ненависть, презрительность, зависть </w:t>
      </w:r>
      <w:r w:rsidR="00442680" w:rsidRPr="00C13BBF">
        <w:rPr>
          <w:rFonts w:ascii="Times New Roman" w:hAnsi="Times New Roman" w:cs="Times New Roman"/>
          <w:sz w:val="32"/>
          <w:szCs w:val="32"/>
        </w:rPr>
        <w:t xml:space="preserve">и </w:t>
      </w:r>
      <w:r w:rsidR="001B4B97" w:rsidRPr="00C13BBF">
        <w:rPr>
          <w:rFonts w:ascii="Times New Roman" w:hAnsi="Times New Roman" w:cs="Times New Roman"/>
          <w:sz w:val="32"/>
          <w:szCs w:val="32"/>
        </w:rPr>
        <w:t>тому подобное</w:t>
      </w:r>
      <w:r w:rsidRPr="00C13BBF">
        <w:rPr>
          <w:rFonts w:ascii="Times New Roman" w:hAnsi="Times New Roman" w:cs="Times New Roman"/>
          <w:sz w:val="32"/>
          <w:szCs w:val="32"/>
        </w:rPr>
        <w:t>.</w:t>
      </w:r>
    </w:p>
    <w:p w:rsidR="001B4B97" w:rsidRPr="00C13BBF" w:rsidRDefault="001B4B97"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lastRenderedPageBreak/>
        <w:t xml:space="preserve">Только </w:t>
      </w:r>
      <w:r w:rsidR="00BA647C" w:rsidRPr="00C13BBF">
        <w:rPr>
          <w:rFonts w:ascii="Times New Roman" w:hAnsi="Times New Roman" w:cs="Times New Roman"/>
          <w:sz w:val="32"/>
          <w:szCs w:val="32"/>
        </w:rPr>
        <w:t>в теории познания мы находим у Эпикура некоторые свидетельства о</w:t>
      </w:r>
      <w:r w:rsidR="007821D6" w:rsidRPr="00C13BBF">
        <w:rPr>
          <w:rFonts w:ascii="Times New Roman" w:hAnsi="Times New Roman" w:cs="Times New Roman"/>
          <w:sz w:val="32"/>
          <w:szCs w:val="32"/>
        </w:rPr>
        <w:t>б</w:t>
      </w:r>
      <w:r w:rsidR="00A6479E" w:rsidRPr="00C13BBF">
        <w:rPr>
          <w:rFonts w:ascii="Times New Roman" w:hAnsi="Times New Roman" w:cs="Times New Roman"/>
          <w:sz w:val="32"/>
          <w:szCs w:val="32"/>
        </w:rPr>
        <w:t xml:space="preserve"> активной</w:t>
      </w:r>
      <w:r w:rsidR="00BA647C" w:rsidRPr="00C13BBF">
        <w:rPr>
          <w:rFonts w:ascii="Times New Roman" w:hAnsi="Times New Roman" w:cs="Times New Roman"/>
          <w:sz w:val="32"/>
          <w:szCs w:val="32"/>
        </w:rPr>
        <w:t xml:space="preserve"> творческ</w:t>
      </w:r>
      <w:r w:rsidR="00A6479E" w:rsidRPr="00C13BBF">
        <w:rPr>
          <w:rFonts w:ascii="Times New Roman" w:hAnsi="Times New Roman" w:cs="Times New Roman"/>
          <w:sz w:val="32"/>
          <w:szCs w:val="32"/>
        </w:rPr>
        <w:t>ой</w:t>
      </w:r>
      <w:r w:rsidR="00BA647C" w:rsidRPr="00C13BBF">
        <w:rPr>
          <w:rFonts w:ascii="Times New Roman" w:hAnsi="Times New Roman" w:cs="Times New Roman"/>
          <w:sz w:val="32"/>
          <w:szCs w:val="32"/>
        </w:rPr>
        <w:t xml:space="preserve"> рол</w:t>
      </w:r>
      <w:r w:rsidR="00A6479E" w:rsidRPr="00C13BBF">
        <w:rPr>
          <w:rFonts w:ascii="Times New Roman" w:hAnsi="Times New Roman" w:cs="Times New Roman"/>
          <w:sz w:val="32"/>
          <w:szCs w:val="32"/>
        </w:rPr>
        <w:t>и</w:t>
      </w:r>
      <w:r w:rsidR="00BA647C" w:rsidRPr="00C13BBF">
        <w:rPr>
          <w:rFonts w:ascii="Times New Roman" w:hAnsi="Times New Roman" w:cs="Times New Roman"/>
          <w:sz w:val="32"/>
          <w:szCs w:val="32"/>
        </w:rPr>
        <w:t xml:space="preserve"> разума. Утверждая, что познание начинается с ощущений, Эпикур вместе с тем указывает на значение </w:t>
      </w:r>
      <w:r w:rsidR="006B1DA1">
        <w:rPr>
          <w:rFonts w:ascii="Times New Roman" w:hAnsi="Times New Roman" w:cs="Times New Roman"/>
          <w:sz w:val="32"/>
          <w:szCs w:val="32"/>
        </w:rPr>
        <w:t>предсказания и так называемого «</w:t>
      </w:r>
      <w:r w:rsidR="00BA647C" w:rsidRPr="00C13BBF">
        <w:rPr>
          <w:rFonts w:ascii="Times New Roman" w:hAnsi="Times New Roman" w:cs="Times New Roman"/>
          <w:sz w:val="32"/>
          <w:szCs w:val="32"/>
        </w:rPr>
        <w:t>броска мысли</w:t>
      </w:r>
      <w:r w:rsidR="006B1DA1">
        <w:rPr>
          <w:rFonts w:ascii="Times New Roman" w:hAnsi="Times New Roman" w:cs="Times New Roman"/>
          <w:sz w:val="32"/>
          <w:szCs w:val="32"/>
        </w:rPr>
        <w:t>»</w:t>
      </w:r>
      <w:r w:rsidR="00BA647C" w:rsidRPr="00C13BBF">
        <w:rPr>
          <w:rFonts w:ascii="Times New Roman" w:hAnsi="Times New Roman" w:cs="Times New Roman"/>
          <w:sz w:val="32"/>
          <w:szCs w:val="32"/>
        </w:rPr>
        <w:t>. Известный российский зн</w:t>
      </w:r>
      <w:r w:rsidR="00A6479E" w:rsidRPr="00C13BBF">
        <w:rPr>
          <w:rFonts w:ascii="Times New Roman" w:hAnsi="Times New Roman" w:cs="Times New Roman"/>
          <w:sz w:val="32"/>
          <w:szCs w:val="32"/>
        </w:rPr>
        <w:t>аток анти</w:t>
      </w:r>
      <w:r w:rsidR="00203163">
        <w:rPr>
          <w:rFonts w:ascii="Times New Roman" w:hAnsi="Times New Roman" w:cs="Times New Roman"/>
          <w:sz w:val="32"/>
          <w:szCs w:val="32"/>
        </w:rPr>
        <w:t>чной философии А. Н</w:t>
      </w:r>
      <w:r w:rsidR="00A6479E" w:rsidRPr="00C13BBF">
        <w:rPr>
          <w:rFonts w:ascii="Times New Roman" w:hAnsi="Times New Roman" w:cs="Times New Roman"/>
          <w:sz w:val="32"/>
          <w:szCs w:val="32"/>
        </w:rPr>
        <w:t>.</w:t>
      </w:r>
      <w:r w:rsidR="00203163">
        <w:rPr>
          <w:rFonts w:ascii="Times New Roman" w:hAnsi="Times New Roman" w:cs="Times New Roman"/>
          <w:sz w:val="32"/>
          <w:szCs w:val="32"/>
        </w:rPr>
        <w:t> </w:t>
      </w:r>
      <w:r w:rsidR="00A6479E" w:rsidRPr="00C13BBF">
        <w:rPr>
          <w:rFonts w:ascii="Times New Roman" w:hAnsi="Times New Roman" w:cs="Times New Roman"/>
          <w:sz w:val="32"/>
          <w:szCs w:val="32"/>
        </w:rPr>
        <w:t>Чаны</w:t>
      </w:r>
      <w:r w:rsidR="00BA647C" w:rsidRPr="00C13BBF">
        <w:rPr>
          <w:rFonts w:ascii="Times New Roman" w:hAnsi="Times New Roman" w:cs="Times New Roman"/>
          <w:sz w:val="32"/>
          <w:szCs w:val="32"/>
        </w:rPr>
        <w:t>шев говорит о трех возможных варианта</w:t>
      </w:r>
      <w:r w:rsidR="00A6479E" w:rsidRPr="00C13BBF">
        <w:rPr>
          <w:rFonts w:ascii="Times New Roman" w:hAnsi="Times New Roman" w:cs="Times New Roman"/>
          <w:sz w:val="32"/>
          <w:szCs w:val="32"/>
        </w:rPr>
        <w:t>х</w:t>
      </w:r>
      <w:r w:rsidR="00BA647C" w:rsidRPr="00C13BBF">
        <w:rPr>
          <w:rFonts w:ascii="Times New Roman" w:hAnsi="Times New Roman" w:cs="Times New Roman"/>
          <w:sz w:val="32"/>
          <w:szCs w:val="32"/>
        </w:rPr>
        <w:t xml:space="preserve"> этого понятия: 1</w:t>
      </w:r>
      <w:r w:rsidR="00A6479E" w:rsidRPr="00C13BBF">
        <w:rPr>
          <w:rFonts w:ascii="Times New Roman" w:hAnsi="Times New Roman" w:cs="Times New Roman"/>
          <w:sz w:val="32"/>
          <w:szCs w:val="32"/>
        </w:rPr>
        <w:t>) как умение обобщать, видеть части</w:t>
      </w:r>
      <w:r w:rsidR="00BA647C" w:rsidRPr="00C13BBF">
        <w:rPr>
          <w:rFonts w:ascii="Times New Roman" w:hAnsi="Times New Roman" w:cs="Times New Roman"/>
          <w:sz w:val="32"/>
          <w:szCs w:val="32"/>
        </w:rPr>
        <w:t xml:space="preserve"> цело</w:t>
      </w:r>
      <w:r w:rsidR="00A6479E" w:rsidRPr="00C13BBF">
        <w:rPr>
          <w:rFonts w:ascii="Times New Roman" w:hAnsi="Times New Roman" w:cs="Times New Roman"/>
          <w:sz w:val="32"/>
          <w:szCs w:val="32"/>
        </w:rPr>
        <w:t>го</w:t>
      </w:r>
      <w:r w:rsidR="00BA647C" w:rsidRPr="00C13BBF">
        <w:rPr>
          <w:rFonts w:ascii="Times New Roman" w:hAnsi="Times New Roman" w:cs="Times New Roman"/>
          <w:sz w:val="32"/>
          <w:szCs w:val="32"/>
        </w:rPr>
        <w:t>, выделить главное, с</w:t>
      </w:r>
      <w:r w:rsidR="00A6479E" w:rsidRPr="00C13BBF">
        <w:rPr>
          <w:rFonts w:ascii="Times New Roman" w:hAnsi="Times New Roman" w:cs="Times New Roman"/>
          <w:sz w:val="32"/>
          <w:szCs w:val="32"/>
        </w:rPr>
        <w:t>водит</w:t>
      </w:r>
      <w:r w:rsidR="00BA647C" w:rsidRPr="00C13BBF">
        <w:rPr>
          <w:rFonts w:ascii="Times New Roman" w:hAnsi="Times New Roman" w:cs="Times New Roman"/>
          <w:sz w:val="32"/>
          <w:szCs w:val="32"/>
        </w:rPr>
        <w:t>ь общ</w:t>
      </w:r>
      <w:r w:rsidR="00A6479E" w:rsidRPr="00C13BBF">
        <w:rPr>
          <w:rFonts w:ascii="Times New Roman" w:hAnsi="Times New Roman" w:cs="Times New Roman"/>
          <w:sz w:val="32"/>
          <w:szCs w:val="32"/>
        </w:rPr>
        <w:t>ее мнение к простому, конкретному; 2) удачное домысливание</w:t>
      </w:r>
      <w:r w:rsidR="00BA647C" w:rsidRPr="00C13BBF">
        <w:rPr>
          <w:rFonts w:ascii="Times New Roman" w:hAnsi="Times New Roman" w:cs="Times New Roman"/>
          <w:sz w:val="32"/>
          <w:szCs w:val="32"/>
        </w:rPr>
        <w:t xml:space="preserve"> с помощью интеллектуальной интуиции; 3) умение представить то, что принципи</w:t>
      </w:r>
      <w:r w:rsidR="00A6479E" w:rsidRPr="00C13BBF">
        <w:rPr>
          <w:rFonts w:ascii="Times New Roman" w:hAnsi="Times New Roman" w:cs="Times New Roman"/>
          <w:sz w:val="32"/>
          <w:szCs w:val="32"/>
        </w:rPr>
        <w:t>ально не</w:t>
      </w:r>
      <w:r w:rsidR="00203163">
        <w:rPr>
          <w:rFonts w:ascii="Times New Roman" w:hAnsi="Times New Roman" w:cs="Times New Roman"/>
          <w:sz w:val="32"/>
          <w:szCs w:val="32"/>
        </w:rPr>
        <w:t>доступно</w:t>
      </w:r>
      <w:r w:rsidRPr="00C13BBF">
        <w:rPr>
          <w:rFonts w:ascii="Times New Roman" w:hAnsi="Times New Roman" w:cs="Times New Roman"/>
          <w:sz w:val="32"/>
          <w:szCs w:val="32"/>
        </w:rPr>
        <w:t xml:space="preserve"> ощущениям [70,с. 82]</w:t>
      </w:r>
      <w:r w:rsidR="00BA647C" w:rsidRPr="00C13BBF">
        <w:rPr>
          <w:rFonts w:ascii="Times New Roman" w:hAnsi="Times New Roman" w:cs="Times New Roman"/>
          <w:sz w:val="32"/>
          <w:szCs w:val="32"/>
        </w:rPr>
        <w:t>.</w:t>
      </w:r>
    </w:p>
    <w:p w:rsidR="001B4B97" w:rsidRPr="00C13BBF" w:rsidRDefault="001B4B97"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C13BBF">
        <w:rPr>
          <w:rFonts w:ascii="Times New Roman" w:eastAsia="Times New Roman" w:hAnsi="Times New Roman" w:cs="Times New Roman"/>
          <w:sz w:val="32"/>
          <w:szCs w:val="32"/>
          <w:lang w:eastAsia="ru-RU"/>
        </w:rPr>
        <w:t>Разрушительный</w:t>
      </w:r>
      <w:r w:rsidRPr="00C13BBF">
        <w:rPr>
          <w:rFonts w:ascii="Times New Roman" w:hAnsi="Times New Roman" w:cs="Times New Roman"/>
          <w:sz w:val="32"/>
          <w:szCs w:val="32"/>
        </w:rPr>
        <w:t xml:space="preserve"> </w:t>
      </w:r>
      <w:r w:rsidR="006B1DA1">
        <w:rPr>
          <w:rFonts w:ascii="Times New Roman" w:hAnsi="Times New Roman" w:cs="Times New Roman"/>
          <w:sz w:val="32"/>
          <w:szCs w:val="32"/>
        </w:rPr>
        <w:t>аспект понимания свободы («свобода от»</w:t>
      </w:r>
      <w:r w:rsidR="00BA647C" w:rsidRPr="00C13BBF">
        <w:rPr>
          <w:rFonts w:ascii="Times New Roman" w:hAnsi="Times New Roman" w:cs="Times New Roman"/>
          <w:sz w:val="32"/>
          <w:szCs w:val="32"/>
        </w:rPr>
        <w:t>) как результата самоизоляции от внешнего мира на основе неза</w:t>
      </w:r>
      <w:r w:rsidRPr="00C13BBF">
        <w:rPr>
          <w:rFonts w:ascii="Times New Roman" w:hAnsi="Times New Roman" w:cs="Times New Roman"/>
          <w:sz w:val="32"/>
          <w:szCs w:val="32"/>
        </w:rPr>
        <w:t>висимости</w:t>
      </w:r>
      <w:r w:rsidR="00BA647C" w:rsidRPr="00C13BBF">
        <w:rPr>
          <w:rFonts w:ascii="Times New Roman" w:hAnsi="Times New Roman" w:cs="Times New Roman"/>
          <w:sz w:val="32"/>
          <w:szCs w:val="32"/>
        </w:rPr>
        <w:t>, самодостаточно</w:t>
      </w:r>
      <w:r w:rsidR="00A403B1" w:rsidRPr="00C13BBF">
        <w:rPr>
          <w:rFonts w:ascii="Times New Roman" w:hAnsi="Times New Roman" w:cs="Times New Roman"/>
          <w:sz w:val="32"/>
          <w:szCs w:val="32"/>
        </w:rPr>
        <w:t>сти, самодовольства</w:t>
      </w:r>
      <w:r w:rsidR="00A6479E" w:rsidRPr="00C13BBF">
        <w:rPr>
          <w:rFonts w:ascii="Times New Roman" w:hAnsi="Times New Roman" w:cs="Times New Roman"/>
          <w:sz w:val="32"/>
          <w:szCs w:val="32"/>
        </w:rPr>
        <w:t xml:space="preserve"> довели до предела</w:t>
      </w:r>
      <w:r w:rsidR="00BA647C" w:rsidRPr="00C13BBF">
        <w:rPr>
          <w:rFonts w:ascii="Times New Roman" w:hAnsi="Times New Roman" w:cs="Times New Roman"/>
          <w:sz w:val="32"/>
          <w:szCs w:val="32"/>
        </w:rPr>
        <w:t>, абсолютизировали киники в учении о</w:t>
      </w:r>
      <w:r w:rsidR="00A6479E" w:rsidRPr="00C13BBF">
        <w:rPr>
          <w:rFonts w:ascii="Times New Roman" w:hAnsi="Times New Roman" w:cs="Times New Roman"/>
          <w:sz w:val="32"/>
          <w:szCs w:val="32"/>
        </w:rPr>
        <w:t>б</w:t>
      </w:r>
      <w:r w:rsidR="00BA647C" w:rsidRPr="00C13BBF">
        <w:rPr>
          <w:rFonts w:ascii="Times New Roman" w:hAnsi="Times New Roman" w:cs="Times New Roman"/>
          <w:sz w:val="32"/>
          <w:szCs w:val="32"/>
        </w:rPr>
        <w:t xml:space="preserve"> атараксии.</w:t>
      </w:r>
      <w:r w:rsidR="00A6479E" w:rsidRPr="00C13BBF">
        <w:rPr>
          <w:rFonts w:ascii="Times New Roman" w:hAnsi="Times New Roman" w:cs="Times New Roman"/>
          <w:sz w:val="32"/>
          <w:szCs w:val="32"/>
        </w:rPr>
        <w:t xml:space="preserve"> Вместе с тем, они провозглашали</w:t>
      </w:r>
      <w:r w:rsidR="00BA647C" w:rsidRPr="00C13BBF">
        <w:rPr>
          <w:rFonts w:ascii="Times New Roman" w:hAnsi="Times New Roman" w:cs="Times New Roman"/>
          <w:sz w:val="32"/>
          <w:szCs w:val="32"/>
        </w:rPr>
        <w:t xml:space="preserve"> приоритет культивирования души перед внешними </w:t>
      </w:r>
      <w:r w:rsidR="00A6479E" w:rsidRPr="00C13BBF">
        <w:rPr>
          <w:rFonts w:ascii="Times New Roman" w:hAnsi="Times New Roman" w:cs="Times New Roman"/>
          <w:sz w:val="32"/>
          <w:szCs w:val="32"/>
        </w:rPr>
        <w:t>благами, выступали</w:t>
      </w:r>
      <w:r w:rsidR="00BA647C" w:rsidRPr="00C13BBF">
        <w:rPr>
          <w:rFonts w:ascii="Times New Roman" w:hAnsi="Times New Roman" w:cs="Times New Roman"/>
          <w:sz w:val="32"/>
          <w:szCs w:val="32"/>
        </w:rPr>
        <w:t xml:space="preserve"> за полную свободу в</w:t>
      </w:r>
      <w:r w:rsidR="00A6479E" w:rsidRPr="00C13BBF">
        <w:rPr>
          <w:rFonts w:ascii="Times New Roman" w:hAnsi="Times New Roman" w:cs="Times New Roman"/>
          <w:sz w:val="32"/>
          <w:szCs w:val="32"/>
        </w:rPr>
        <w:t>ыражения своих мыслей, проявляли</w:t>
      </w:r>
      <w:r w:rsidR="00BA647C" w:rsidRPr="00C13BBF">
        <w:rPr>
          <w:rFonts w:ascii="Times New Roman" w:hAnsi="Times New Roman" w:cs="Times New Roman"/>
          <w:sz w:val="32"/>
          <w:szCs w:val="32"/>
        </w:rPr>
        <w:t xml:space="preserve"> готовность путем отка</w:t>
      </w:r>
      <w:r w:rsidR="00203163">
        <w:rPr>
          <w:rFonts w:ascii="Times New Roman" w:hAnsi="Times New Roman" w:cs="Times New Roman"/>
          <w:sz w:val="32"/>
          <w:szCs w:val="32"/>
        </w:rPr>
        <w:t>за от материальных богатств прид</w:t>
      </w:r>
      <w:r w:rsidR="00BA647C" w:rsidRPr="00C13BBF">
        <w:rPr>
          <w:rFonts w:ascii="Times New Roman" w:hAnsi="Times New Roman" w:cs="Times New Roman"/>
          <w:sz w:val="32"/>
          <w:szCs w:val="32"/>
        </w:rPr>
        <w:t xml:space="preserve">ти к духовному саморазвитию. При этом киник Кратет, например, прямо заявлял о том, что в творчестве вещей материального внешнего мира нет никакого смысла. Литератор </w:t>
      </w:r>
      <w:r w:rsidR="00A6479E" w:rsidRPr="00C13BBF">
        <w:rPr>
          <w:rFonts w:ascii="Times New Roman" w:hAnsi="Times New Roman" w:cs="Times New Roman"/>
          <w:sz w:val="32"/>
          <w:szCs w:val="32"/>
        </w:rPr>
        <w:t xml:space="preserve">и </w:t>
      </w:r>
      <w:r w:rsidR="00BA647C" w:rsidRPr="00C13BBF">
        <w:rPr>
          <w:rFonts w:ascii="Times New Roman" w:hAnsi="Times New Roman" w:cs="Times New Roman"/>
          <w:sz w:val="32"/>
          <w:szCs w:val="32"/>
        </w:rPr>
        <w:t>философ</w:t>
      </w:r>
      <w:r w:rsidR="00BA647C" w:rsidRPr="00C13BBF">
        <w:rPr>
          <w:rFonts w:ascii="Times New Roman" w:hAnsi="Times New Roman" w:cs="Times New Roman"/>
          <w:b/>
          <w:sz w:val="32"/>
          <w:szCs w:val="32"/>
        </w:rPr>
        <w:t xml:space="preserve">, </w:t>
      </w:r>
      <w:r w:rsidR="006B1DA1">
        <w:rPr>
          <w:rFonts w:ascii="Times New Roman" w:hAnsi="Times New Roman" w:cs="Times New Roman"/>
          <w:sz w:val="32"/>
          <w:szCs w:val="32"/>
        </w:rPr>
        <w:t>Кратет так говорил об этом: «</w:t>
      </w:r>
      <w:r w:rsidR="00BA647C" w:rsidRPr="00C13BBF">
        <w:rPr>
          <w:rFonts w:ascii="Times New Roman" w:hAnsi="Times New Roman" w:cs="Times New Roman"/>
          <w:sz w:val="32"/>
          <w:szCs w:val="32"/>
        </w:rPr>
        <w:t xml:space="preserve">То, что я узнал и продумал, что мудрые Музы </w:t>
      </w:r>
      <w:r w:rsidR="00053C03" w:rsidRPr="00C13BBF">
        <w:rPr>
          <w:rFonts w:ascii="Times New Roman" w:hAnsi="Times New Roman" w:cs="Times New Roman"/>
          <w:sz w:val="32"/>
          <w:szCs w:val="32"/>
        </w:rPr>
        <w:t>навеяли</w:t>
      </w:r>
      <w:r w:rsidR="00AB4722">
        <w:rPr>
          <w:rFonts w:ascii="Times New Roman" w:hAnsi="Times New Roman" w:cs="Times New Roman"/>
          <w:sz w:val="32"/>
          <w:szCs w:val="32"/>
        </w:rPr>
        <w:t xml:space="preserve"> – </w:t>
      </w:r>
      <w:r w:rsidR="00053C03" w:rsidRPr="00C13BBF">
        <w:rPr>
          <w:rFonts w:ascii="Times New Roman" w:hAnsi="Times New Roman" w:cs="Times New Roman"/>
          <w:sz w:val="32"/>
          <w:szCs w:val="32"/>
        </w:rPr>
        <w:t>э</w:t>
      </w:r>
      <w:r w:rsidR="00BA647C" w:rsidRPr="00C13BBF">
        <w:rPr>
          <w:rFonts w:ascii="Times New Roman" w:hAnsi="Times New Roman" w:cs="Times New Roman"/>
          <w:sz w:val="32"/>
          <w:szCs w:val="32"/>
        </w:rPr>
        <w:t>то и есть богатство мое; все остальное</w:t>
      </w:r>
      <w:r w:rsidR="00AB4722">
        <w:rPr>
          <w:rFonts w:ascii="Times New Roman" w:hAnsi="Times New Roman" w:cs="Times New Roman"/>
          <w:sz w:val="32"/>
          <w:szCs w:val="32"/>
        </w:rPr>
        <w:t xml:space="preserve"> – </w:t>
      </w:r>
      <w:r w:rsidR="006B1DA1">
        <w:rPr>
          <w:rFonts w:ascii="Times New Roman" w:hAnsi="Times New Roman" w:cs="Times New Roman"/>
          <w:sz w:val="32"/>
          <w:szCs w:val="32"/>
        </w:rPr>
        <w:t>дым и ничтожество»</w:t>
      </w:r>
      <w:r w:rsidR="00BA647C" w:rsidRPr="00C13BBF">
        <w:rPr>
          <w:rFonts w:ascii="Times New Roman" w:hAnsi="Times New Roman" w:cs="Times New Roman"/>
          <w:sz w:val="32"/>
          <w:szCs w:val="32"/>
        </w:rPr>
        <w:t xml:space="preserve"> </w:t>
      </w:r>
      <w:r w:rsidRPr="00C13BBF">
        <w:rPr>
          <w:rFonts w:ascii="Times New Roman" w:hAnsi="Times New Roman" w:cs="Times New Roman"/>
          <w:sz w:val="32"/>
          <w:szCs w:val="32"/>
        </w:rPr>
        <w:t xml:space="preserve">[3, </w:t>
      </w:r>
      <w:r w:rsidR="00203163">
        <w:rPr>
          <w:rFonts w:ascii="Times New Roman" w:hAnsi="Times New Roman" w:cs="Times New Roman"/>
          <w:sz w:val="32"/>
          <w:szCs w:val="32"/>
        </w:rPr>
        <w:t xml:space="preserve">с. </w:t>
      </w:r>
      <w:r w:rsidRPr="00C13BBF">
        <w:rPr>
          <w:rFonts w:ascii="Times New Roman" w:hAnsi="Times New Roman" w:cs="Times New Roman"/>
          <w:sz w:val="32"/>
          <w:szCs w:val="32"/>
        </w:rPr>
        <w:t>171]</w:t>
      </w:r>
      <w:r w:rsidR="00BA647C" w:rsidRPr="00C13BBF">
        <w:rPr>
          <w:rFonts w:ascii="Times New Roman" w:hAnsi="Times New Roman" w:cs="Times New Roman"/>
          <w:sz w:val="32"/>
          <w:szCs w:val="32"/>
        </w:rPr>
        <w:t>.</w:t>
      </w:r>
    </w:p>
    <w:p w:rsidR="000B3A19" w:rsidRPr="00CA252E" w:rsidRDefault="00BA647C"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pacing w:val="2"/>
          <w:sz w:val="32"/>
          <w:szCs w:val="32"/>
        </w:rPr>
      </w:pPr>
      <w:r w:rsidRPr="00CA252E">
        <w:rPr>
          <w:rFonts w:ascii="Times New Roman" w:hAnsi="Times New Roman" w:cs="Times New Roman"/>
          <w:spacing w:val="2"/>
          <w:sz w:val="32"/>
          <w:szCs w:val="32"/>
        </w:rPr>
        <w:t>В понимании атараксии взгляды киников перекликаются с мыслями представителей скептицизма. Например, Пиррон связывал это понятие с невозмутимостью, равнодушием, беззаботностью. Но если киники к своим выводам шли от своего понимания свободы как абсолютной ценности, т</w:t>
      </w:r>
      <w:r w:rsidRPr="00CA252E">
        <w:rPr>
          <w:rFonts w:ascii="Times New Roman" w:hAnsi="Times New Roman" w:cs="Times New Roman"/>
          <w:spacing w:val="2"/>
          <w:sz w:val="32"/>
          <w:szCs w:val="32"/>
          <w:lang w:val="uk-UA"/>
        </w:rPr>
        <w:t xml:space="preserve">о </w:t>
      </w:r>
      <w:r w:rsidR="00AD30DF" w:rsidRPr="00CA252E">
        <w:rPr>
          <w:rFonts w:ascii="Times New Roman" w:hAnsi="Times New Roman" w:cs="Times New Roman"/>
          <w:spacing w:val="2"/>
          <w:sz w:val="32"/>
          <w:szCs w:val="32"/>
        </w:rPr>
        <w:t xml:space="preserve">Пиррон </w:t>
      </w:r>
      <w:r w:rsidR="00AD30DF" w:rsidRPr="00CA252E">
        <w:rPr>
          <w:rFonts w:ascii="Times New Roman" w:hAnsi="Times New Roman" w:cs="Times New Roman"/>
          <w:spacing w:val="2"/>
          <w:sz w:val="32"/>
          <w:szCs w:val="32"/>
        </w:rPr>
        <w:sym w:font="Symbol" w:char="F02D"/>
      </w:r>
      <w:r w:rsidR="00AD30DF" w:rsidRPr="00CA252E">
        <w:rPr>
          <w:rFonts w:ascii="Times New Roman" w:hAnsi="Times New Roman" w:cs="Times New Roman"/>
          <w:spacing w:val="2"/>
          <w:sz w:val="32"/>
          <w:szCs w:val="32"/>
        </w:rPr>
        <w:t xml:space="preserve"> от </w:t>
      </w:r>
      <w:r w:rsidR="000B3A19" w:rsidRPr="00CA252E">
        <w:rPr>
          <w:rFonts w:ascii="Times New Roman" w:hAnsi="Times New Roman" w:cs="Times New Roman"/>
          <w:spacing w:val="2"/>
          <w:sz w:val="32"/>
          <w:szCs w:val="32"/>
        </w:rPr>
        <w:t>уверенности</w:t>
      </w:r>
      <w:r w:rsidR="00AD30DF" w:rsidRPr="00CA252E">
        <w:rPr>
          <w:rFonts w:ascii="Times New Roman" w:hAnsi="Times New Roman" w:cs="Times New Roman"/>
          <w:spacing w:val="2"/>
          <w:sz w:val="32"/>
          <w:szCs w:val="32"/>
        </w:rPr>
        <w:t xml:space="preserve"> в невозможности познания мира, в котором все относительно, все вещи одновременно и одинаковые, и неодинаковые, постоянные и непостоянные. Отсюда необходимо воздерживаться от любых суждений о случи</w:t>
      </w:r>
      <w:r w:rsidR="000B3A19" w:rsidRPr="00CA252E">
        <w:rPr>
          <w:rFonts w:ascii="Times New Roman" w:hAnsi="Times New Roman" w:cs="Times New Roman"/>
          <w:spacing w:val="2"/>
          <w:sz w:val="32"/>
          <w:szCs w:val="32"/>
        </w:rPr>
        <w:t>вшемся [70</w:t>
      </w:r>
      <w:r w:rsidR="00AD30DF" w:rsidRPr="00CA252E">
        <w:rPr>
          <w:rFonts w:ascii="Times New Roman" w:hAnsi="Times New Roman" w:cs="Times New Roman"/>
          <w:spacing w:val="2"/>
          <w:sz w:val="32"/>
          <w:szCs w:val="32"/>
        </w:rPr>
        <w:t xml:space="preserve">, </w:t>
      </w:r>
      <w:r w:rsidR="00203163" w:rsidRPr="00CA252E">
        <w:rPr>
          <w:rFonts w:ascii="Times New Roman" w:hAnsi="Times New Roman" w:cs="Times New Roman"/>
          <w:spacing w:val="2"/>
          <w:sz w:val="32"/>
          <w:szCs w:val="32"/>
        </w:rPr>
        <w:t xml:space="preserve">с. </w:t>
      </w:r>
      <w:r w:rsidR="00AD30DF" w:rsidRPr="00CA252E">
        <w:rPr>
          <w:rFonts w:ascii="Times New Roman" w:hAnsi="Times New Roman" w:cs="Times New Roman"/>
          <w:spacing w:val="2"/>
          <w:sz w:val="32"/>
          <w:szCs w:val="32"/>
        </w:rPr>
        <w:t>146]</w:t>
      </w:r>
      <w:r w:rsidR="000B3A19" w:rsidRPr="00CA252E">
        <w:rPr>
          <w:rFonts w:ascii="Times New Roman" w:hAnsi="Times New Roman" w:cs="Times New Roman"/>
          <w:spacing w:val="2"/>
          <w:sz w:val="32"/>
          <w:szCs w:val="32"/>
        </w:rPr>
        <w:t>.</w:t>
      </w:r>
    </w:p>
    <w:p w:rsidR="007E2517" w:rsidRPr="00C13BBF" w:rsidRDefault="00AD30DF"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Причин </w:t>
      </w:r>
      <w:r w:rsidR="00A6479E" w:rsidRPr="00C13BBF">
        <w:rPr>
          <w:rFonts w:ascii="Times New Roman" w:hAnsi="Times New Roman" w:cs="Times New Roman"/>
          <w:sz w:val="32"/>
          <w:szCs w:val="32"/>
        </w:rPr>
        <w:t>снижения</w:t>
      </w:r>
      <w:r w:rsidRPr="00C13BBF">
        <w:rPr>
          <w:rFonts w:ascii="Times New Roman" w:hAnsi="Times New Roman" w:cs="Times New Roman"/>
          <w:sz w:val="32"/>
          <w:szCs w:val="32"/>
        </w:rPr>
        <w:t xml:space="preserve"> внимания к проблеме творчества в эллинистический философии по сравнению с</w:t>
      </w:r>
      <w:r w:rsidR="00203163">
        <w:rPr>
          <w:rFonts w:ascii="Times New Roman" w:hAnsi="Times New Roman" w:cs="Times New Roman"/>
          <w:sz w:val="32"/>
          <w:szCs w:val="32"/>
        </w:rPr>
        <w:t xml:space="preserve"> античной</w:t>
      </w:r>
      <w:r w:rsidRPr="00C13BBF">
        <w:rPr>
          <w:rFonts w:ascii="Times New Roman" w:hAnsi="Times New Roman" w:cs="Times New Roman"/>
          <w:sz w:val="32"/>
          <w:szCs w:val="32"/>
        </w:rPr>
        <w:t xml:space="preserve"> философской классикой связанные как с духовными, так и</w:t>
      </w:r>
      <w:r w:rsidR="00A6479E" w:rsidRPr="00C13BBF">
        <w:rPr>
          <w:rFonts w:ascii="Times New Roman" w:hAnsi="Times New Roman" w:cs="Times New Roman"/>
          <w:sz w:val="32"/>
          <w:szCs w:val="32"/>
        </w:rPr>
        <w:t xml:space="preserve"> с </w:t>
      </w:r>
      <w:r w:rsidRPr="00C13BBF">
        <w:rPr>
          <w:rFonts w:ascii="Times New Roman" w:hAnsi="Times New Roman" w:cs="Times New Roman"/>
          <w:sz w:val="32"/>
          <w:szCs w:val="32"/>
        </w:rPr>
        <w:t xml:space="preserve">социально-историческими </w:t>
      </w:r>
      <w:r w:rsidR="007E2517" w:rsidRPr="00C13BBF">
        <w:rPr>
          <w:rFonts w:ascii="Times New Roman" w:hAnsi="Times New Roman" w:cs="Times New Roman"/>
          <w:sz w:val="32"/>
          <w:szCs w:val="32"/>
        </w:rPr>
        <w:t>факторами. Упадок греческих городов-</w:t>
      </w:r>
      <w:r w:rsidRPr="00C13BBF">
        <w:rPr>
          <w:rFonts w:ascii="Times New Roman" w:hAnsi="Times New Roman" w:cs="Times New Roman"/>
          <w:sz w:val="32"/>
          <w:szCs w:val="32"/>
        </w:rPr>
        <w:t>полис</w:t>
      </w:r>
      <w:r w:rsidR="007E2517" w:rsidRPr="00C13BBF">
        <w:rPr>
          <w:rFonts w:ascii="Times New Roman" w:hAnsi="Times New Roman" w:cs="Times New Roman"/>
          <w:sz w:val="32"/>
          <w:szCs w:val="32"/>
        </w:rPr>
        <w:t>о</w:t>
      </w:r>
      <w:r w:rsidRPr="00C13BBF">
        <w:rPr>
          <w:rFonts w:ascii="Times New Roman" w:hAnsi="Times New Roman" w:cs="Times New Roman"/>
          <w:sz w:val="32"/>
          <w:szCs w:val="32"/>
        </w:rPr>
        <w:t>в, постоянное напряжение в борьбе с иностранными завоевателями, покорение греческих земель сначала Македонией, потом Римом</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все </w:t>
      </w:r>
      <w:r w:rsidRPr="00C13BBF">
        <w:rPr>
          <w:rFonts w:ascii="Times New Roman" w:hAnsi="Times New Roman" w:cs="Times New Roman"/>
          <w:sz w:val="32"/>
          <w:szCs w:val="32"/>
        </w:rPr>
        <w:lastRenderedPageBreak/>
        <w:t>это привело к истощению творческой духовной энергии на</w:t>
      </w:r>
      <w:r w:rsidR="007B61FE" w:rsidRPr="00C13BBF">
        <w:rPr>
          <w:rFonts w:ascii="Times New Roman" w:hAnsi="Times New Roman" w:cs="Times New Roman"/>
          <w:sz w:val="32"/>
          <w:szCs w:val="32"/>
        </w:rPr>
        <w:t>рода, к обесцениванию</w:t>
      </w:r>
      <w:r w:rsidR="007E2517" w:rsidRPr="00C13BBF">
        <w:rPr>
          <w:rFonts w:ascii="Times New Roman" w:hAnsi="Times New Roman" w:cs="Times New Roman"/>
          <w:sz w:val="32"/>
          <w:szCs w:val="32"/>
        </w:rPr>
        <w:t xml:space="preserve"> индивидуаль</w:t>
      </w:r>
      <w:r w:rsidRPr="00C13BBF">
        <w:rPr>
          <w:rFonts w:ascii="Times New Roman" w:hAnsi="Times New Roman" w:cs="Times New Roman"/>
          <w:sz w:val="32"/>
          <w:szCs w:val="32"/>
        </w:rPr>
        <w:t>н</w:t>
      </w:r>
      <w:r w:rsidR="007E2517" w:rsidRPr="00C13BBF">
        <w:rPr>
          <w:rFonts w:ascii="Times New Roman" w:hAnsi="Times New Roman" w:cs="Times New Roman"/>
          <w:sz w:val="32"/>
          <w:szCs w:val="32"/>
        </w:rPr>
        <w:t>ы</w:t>
      </w:r>
      <w:r w:rsidR="007B61FE" w:rsidRPr="00C13BBF">
        <w:rPr>
          <w:rFonts w:ascii="Times New Roman" w:hAnsi="Times New Roman" w:cs="Times New Roman"/>
          <w:sz w:val="32"/>
          <w:szCs w:val="32"/>
        </w:rPr>
        <w:t>х усилий, значению</w:t>
      </w:r>
      <w:r w:rsidRPr="00C13BBF">
        <w:rPr>
          <w:rFonts w:ascii="Times New Roman" w:hAnsi="Times New Roman" w:cs="Times New Roman"/>
          <w:sz w:val="32"/>
          <w:szCs w:val="32"/>
        </w:rPr>
        <w:t xml:space="preserve"> человеческой жизни как таковой. Поэтому и речь идет прежде всего о путях з</w:t>
      </w:r>
      <w:r w:rsidR="007E2517" w:rsidRPr="00C13BBF">
        <w:rPr>
          <w:rFonts w:ascii="Times New Roman" w:hAnsi="Times New Roman" w:cs="Times New Roman"/>
          <w:sz w:val="32"/>
          <w:szCs w:val="32"/>
        </w:rPr>
        <w:t>ащиты от агрессивной социальной</w:t>
      </w:r>
      <w:r w:rsidRPr="00C13BBF">
        <w:rPr>
          <w:rFonts w:ascii="Times New Roman" w:hAnsi="Times New Roman" w:cs="Times New Roman"/>
          <w:sz w:val="32"/>
          <w:szCs w:val="32"/>
        </w:rPr>
        <w:t xml:space="preserve"> среды, о мобилизации для этого всех физических и духовных сил человека. На другое, в том числе на тв</w:t>
      </w:r>
      <w:r w:rsidR="007B61FE" w:rsidRPr="00C13BBF">
        <w:rPr>
          <w:rFonts w:ascii="Times New Roman" w:hAnsi="Times New Roman" w:cs="Times New Roman"/>
          <w:sz w:val="32"/>
          <w:szCs w:val="32"/>
        </w:rPr>
        <w:t>орчество, не остается сил. И оно</w:t>
      </w:r>
      <w:r w:rsidRPr="00C13BBF">
        <w:rPr>
          <w:rFonts w:ascii="Times New Roman" w:hAnsi="Times New Roman" w:cs="Times New Roman"/>
          <w:sz w:val="32"/>
          <w:szCs w:val="32"/>
        </w:rPr>
        <w:t xml:space="preserve"> ни к чему</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все равно придет очередной завоеватель и поиздевается над результатами творчества, разрушит построенное, ограбит святилища.</w:t>
      </w:r>
    </w:p>
    <w:p w:rsidR="007E2517" w:rsidRPr="00C13BBF" w:rsidRDefault="007E2517"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Эт</w:t>
      </w:r>
      <w:r w:rsidR="00AD30DF" w:rsidRPr="00C13BBF">
        <w:rPr>
          <w:rFonts w:ascii="Times New Roman" w:hAnsi="Times New Roman" w:cs="Times New Roman"/>
          <w:sz w:val="32"/>
          <w:szCs w:val="32"/>
        </w:rPr>
        <w:t>ому способствовали также и мента</w:t>
      </w:r>
      <w:r w:rsidR="00DC08D3">
        <w:rPr>
          <w:rFonts w:ascii="Times New Roman" w:hAnsi="Times New Roman" w:cs="Times New Roman"/>
          <w:sz w:val="32"/>
          <w:szCs w:val="32"/>
        </w:rPr>
        <w:t>льные черты новых хозяев земли –</w:t>
      </w:r>
      <w:r w:rsidR="00AD30DF" w:rsidRPr="00C13BBF">
        <w:rPr>
          <w:rFonts w:ascii="Times New Roman" w:hAnsi="Times New Roman" w:cs="Times New Roman"/>
          <w:sz w:val="32"/>
          <w:szCs w:val="32"/>
        </w:rPr>
        <w:t xml:space="preserve"> римлян, традиционными ценностями для которых были мужество, стойкость, ч</w:t>
      </w:r>
      <w:r w:rsidR="00D303B4" w:rsidRPr="00C13BBF">
        <w:rPr>
          <w:rFonts w:ascii="Times New Roman" w:hAnsi="Times New Roman" w:cs="Times New Roman"/>
          <w:sz w:val="32"/>
          <w:szCs w:val="32"/>
        </w:rPr>
        <w:t>естность, верность, достоинство</w:t>
      </w:r>
      <w:r w:rsidR="00AD30DF" w:rsidRPr="00C13BBF">
        <w:rPr>
          <w:rFonts w:ascii="Times New Roman" w:hAnsi="Times New Roman" w:cs="Times New Roman"/>
          <w:sz w:val="32"/>
          <w:szCs w:val="32"/>
        </w:rPr>
        <w:t xml:space="preserve">, умеренность, подчинение военной </w:t>
      </w:r>
      <w:r w:rsidR="007B61FE" w:rsidRPr="00C13BBF">
        <w:rPr>
          <w:rFonts w:ascii="Times New Roman" w:hAnsi="Times New Roman" w:cs="Times New Roman"/>
          <w:sz w:val="32"/>
          <w:szCs w:val="32"/>
        </w:rPr>
        <w:t>дисциплине, закону</w:t>
      </w:r>
      <w:r w:rsidR="00AD30DF" w:rsidRPr="00C13BBF">
        <w:rPr>
          <w:rFonts w:ascii="Times New Roman" w:hAnsi="Times New Roman" w:cs="Times New Roman"/>
          <w:sz w:val="32"/>
          <w:szCs w:val="32"/>
        </w:rPr>
        <w:t xml:space="preserve">, обычаям, уважение </w:t>
      </w:r>
      <w:r w:rsidR="007B61FE" w:rsidRPr="00C13BBF">
        <w:rPr>
          <w:rFonts w:ascii="Times New Roman" w:hAnsi="Times New Roman" w:cs="Times New Roman"/>
          <w:sz w:val="32"/>
          <w:szCs w:val="32"/>
        </w:rPr>
        <w:t xml:space="preserve">к </w:t>
      </w:r>
      <w:r w:rsidR="00AD30DF" w:rsidRPr="00C13BBF">
        <w:rPr>
          <w:rFonts w:ascii="Times New Roman" w:hAnsi="Times New Roman" w:cs="Times New Roman"/>
          <w:sz w:val="32"/>
          <w:szCs w:val="32"/>
        </w:rPr>
        <w:t>семе</w:t>
      </w:r>
      <w:r w:rsidR="007B61FE" w:rsidRPr="00C13BBF">
        <w:rPr>
          <w:rFonts w:ascii="Times New Roman" w:hAnsi="Times New Roman" w:cs="Times New Roman"/>
          <w:sz w:val="32"/>
          <w:szCs w:val="32"/>
        </w:rPr>
        <w:t>йным и национальным</w:t>
      </w:r>
      <w:r w:rsidRPr="00C13BBF">
        <w:rPr>
          <w:rFonts w:ascii="Times New Roman" w:hAnsi="Times New Roman" w:cs="Times New Roman"/>
          <w:sz w:val="32"/>
          <w:szCs w:val="32"/>
        </w:rPr>
        <w:t xml:space="preserve"> божеств</w:t>
      </w:r>
      <w:r w:rsidR="007B61FE" w:rsidRPr="00C13BBF">
        <w:rPr>
          <w:rFonts w:ascii="Times New Roman" w:hAnsi="Times New Roman" w:cs="Times New Roman"/>
          <w:sz w:val="32"/>
          <w:szCs w:val="32"/>
        </w:rPr>
        <w:t>ам</w:t>
      </w:r>
      <w:r w:rsidR="00D11724" w:rsidRPr="00C13BBF">
        <w:rPr>
          <w:rFonts w:ascii="Times New Roman" w:hAnsi="Times New Roman" w:cs="Times New Roman"/>
          <w:sz w:val="32"/>
          <w:szCs w:val="32"/>
        </w:rPr>
        <w:t>.</w:t>
      </w:r>
    </w:p>
    <w:p w:rsidR="007E2517" w:rsidRPr="00C13BBF" w:rsidRDefault="007B61FE"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На</w:t>
      </w:r>
      <w:r w:rsidR="00AD30DF" w:rsidRPr="00C13BBF">
        <w:rPr>
          <w:rFonts w:ascii="Times New Roman" w:hAnsi="Times New Roman" w:cs="Times New Roman"/>
          <w:sz w:val="32"/>
          <w:szCs w:val="32"/>
        </w:rPr>
        <w:t xml:space="preserve"> этом основана гражданская доблесть римлян, их мужество быть, несмотря ни на что. Такого рода жизненный стоицизм отри</w:t>
      </w:r>
      <w:r w:rsidR="00DC08D3">
        <w:rPr>
          <w:rFonts w:ascii="Times New Roman" w:hAnsi="Times New Roman" w:cs="Times New Roman"/>
          <w:sz w:val="32"/>
          <w:szCs w:val="32"/>
        </w:rPr>
        <w:t>цал вместе с тем любое</w:t>
      </w:r>
      <w:r w:rsidR="00AD30DF" w:rsidRPr="00C13BBF">
        <w:rPr>
          <w:rFonts w:ascii="Times New Roman" w:hAnsi="Times New Roman" w:cs="Times New Roman"/>
          <w:sz w:val="32"/>
          <w:szCs w:val="32"/>
        </w:rPr>
        <w:t xml:space="preserve"> творчество и</w:t>
      </w:r>
      <w:r w:rsidRPr="00C13BBF">
        <w:rPr>
          <w:rFonts w:ascii="Times New Roman" w:hAnsi="Times New Roman" w:cs="Times New Roman"/>
          <w:sz w:val="32"/>
          <w:szCs w:val="32"/>
        </w:rPr>
        <w:t>,</w:t>
      </w:r>
      <w:r w:rsidR="00AD30DF" w:rsidRPr="00C13BBF">
        <w:rPr>
          <w:rFonts w:ascii="Times New Roman" w:hAnsi="Times New Roman" w:cs="Times New Roman"/>
          <w:sz w:val="32"/>
          <w:szCs w:val="32"/>
        </w:rPr>
        <w:t xml:space="preserve"> в частности, искусство как нечто искусственное, выдуманное, как подлог,</w:t>
      </w:r>
      <w:r w:rsidRPr="00C13BBF">
        <w:rPr>
          <w:rFonts w:ascii="Times New Roman" w:hAnsi="Times New Roman" w:cs="Times New Roman"/>
          <w:sz w:val="32"/>
          <w:szCs w:val="32"/>
        </w:rPr>
        <w:t xml:space="preserve"> оно</w:t>
      </w:r>
      <w:r w:rsidR="00AD30DF" w:rsidRPr="00C13BBF">
        <w:rPr>
          <w:rFonts w:ascii="Times New Roman" w:hAnsi="Times New Roman" w:cs="Times New Roman"/>
          <w:sz w:val="32"/>
          <w:szCs w:val="32"/>
        </w:rPr>
        <w:t xml:space="preserve"> отождествлял</w:t>
      </w:r>
      <w:r w:rsidRPr="00C13BBF">
        <w:rPr>
          <w:rFonts w:ascii="Times New Roman" w:hAnsi="Times New Roman" w:cs="Times New Roman"/>
          <w:sz w:val="32"/>
          <w:szCs w:val="32"/>
        </w:rPr>
        <w:t>о</w:t>
      </w:r>
      <w:r w:rsidR="00AD30DF" w:rsidRPr="00C13BBF">
        <w:rPr>
          <w:rFonts w:ascii="Times New Roman" w:hAnsi="Times New Roman" w:cs="Times New Roman"/>
          <w:sz w:val="32"/>
          <w:szCs w:val="32"/>
        </w:rPr>
        <w:t>сь с ложью, фальшью, недос</w:t>
      </w:r>
      <w:r w:rsidRPr="00C13BBF">
        <w:rPr>
          <w:rFonts w:ascii="Times New Roman" w:hAnsi="Times New Roman" w:cs="Times New Roman"/>
          <w:sz w:val="32"/>
          <w:szCs w:val="32"/>
        </w:rPr>
        <w:t>тойными</w:t>
      </w:r>
      <w:r w:rsidR="007E2517" w:rsidRPr="00C13BBF">
        <w:rPr>
          <w:rFonts w:ascii="Times New Roman" w:hAnsi="Times New Roman" w:cs="Times New Roman"/>
          <w:sz w:val="32"/>
          <w:szCs w:val="32"/>
        </w:rPr>
        <w:t xml:space="preserve"> порядочного человека [70, </w:t>
      </w:r>
      <w:r w:rsidR="00DC08D3">
        <w:rPr>
          <w:rFonts w:ascii="Times New Roman" w:hAnsi="Times New Roman" w:cs="Times New Roman"/>
          <w:sz w:val="32"/>
          <w:szCs w:val="32"/>
        </w:rPr>
        <w:t xml:space="preserve">с. </w:t>
      </w:r>
      <w:r w:rsidR="007E2517" w:rsidRPr="00C13BBF">
        <w:rPr>
          <w:rFonts w:ascii="Times New Roman" w:hAnsi="Times New Roman" w:cs="Times New Roman"/>
          <w:sz w:val="32"/>
          <w:szCs w:val="32"/>
        </w:rPr>
        <w:t>203]</w:t>
      </w:r>
      <w:r w:rsidR="00AD30DF" w:rsidRPr="00C13BBF">
        <w:rPr>
          <w:rFonts w:ascii="Times New Roman" w:hAnsi="Times New Roman" w:cs="Times New Roman"/>
          <w:sz w:val="32"/>
          <w:szCs w:val="32"/>
        </w:rPr>
        <w:t>.</w:t>
      </w:r>
    </w:p>
    <w:p w:rsidR="007E2517" w:rsidRPr="00C13BBF" w:rsidRDefault="00AD30DF"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Но постепенно формировались новые по</w:t>
      </w:r>
      <w:r w:rsidR="007B61FE" w:rsidRPr="00C13BBF">
        <w:rPr>
          <w:rFonts w:ascii="Times New Roman" w:hAnsi="Times New Roman" w:cs="Times New Roman"/>
          <w:sz w:val="32"/>
          <w:szCs w:val="32"/>
        </w:rPr>
        <w:t>дходы к человеку и его отношениям</w:t>
      </w:r>
      <w:r w:rsidRPr="00C13BBF">
        <w:rPr>
          <w:rFonts w:ascii="Times New Roman" w:hAnsi="Times New Roman" w:cs="Times New Roman"/>
          <w:sz w:val="32"/>
          <w:szCs w:val="32"/>
        </w:rPr>
        <w:t xml:space="preserve"> с миром, в которых происходило сочетание греческого индивидуализма и римского общего, государственно-гражданского мировоззрения. При этом греческий индивидуалистический самоанализ </w:t>
      </w:r>
      <w:r w:rsidR="00DC08D3">
        <w:rPr>
          <w:rFonts w:ascii="Times New Roman" w:hAnsi="Times New Roman" w:cs="Times New Roman"/>
          <w:sz w:val="32"/>
          <w:szCs w:val="32"/>
        </w:rPr>
        <w:t xml:space="preserve">как </w:t>
      </w:r>
      <w:r w:rsidR="006B1DA1">
        <w:rPr>
          <w:rFonts w:ascii="Times New Roman" w:hAnsi="Times New Roman" w:cs="Times New Roman"/>
          <w:sz w:val="32"/>
          <w:szCs w:val="32"/>
        </w:rPr>
        <w:t>бы «</w:t>
      </w:r>
      <w:r w:rsidRPr="00C13BBF">
        <w:rPr>
          <w:rFonts w:ascii="Times New Roman" w:hAnsi="Times New Roman" w:cs="Times New Roman"/>
          <w:sz w:val="32"/>
          <w:szCs w:val="32"/>
        </w:rPr>
        <w:t>разъедал</w:t>
      </w:r>
      <w:r w:rsidR="006B1DA1">
        <w:rPr>
          <w:rFonts w:ascii="Times New Roman" w:hAnsi="Times New Roman" w:cs="Times New Roman"/>
          <w:sz w:val="32"/>
          <w:szCs w:val="32"/>
        </w:rPr>
        <w:t>»</w:t>
      </w:r>
      <w:r w:rsidRPr="00C13BBF">
        <w:rPr>
          <w:rFonts w:ascii="Times New Roman" w:hAnsi="Times New Roman" w:cs="Times New Roman"/>
          <w:sz w:val="32"/>
          <w:szCs w:val="32"/>
        </w:rPr>
        <w:t xml:space="preserve"> стадный героический дух римлян.</w:t>
      </w:r>
    </w:p>
    <w:p w:rsidR="007E2517" w:rsidRPr="00C13BBF" w:rsidRDefault="00AD30DF"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Синтез греческой и римской культур продолжил, в частности, выдающийся философ и политический деятель Цицерон. Читая его произведе</w:t>
      </w:r>
      <w:r w:rsidR="006B1DA1">
        <w:rPr>
          <w:rFonts w:ascii="Times New Roman" w:hAnsi="Times New Roman" w:cs="Times New Roman"/>
          <w:sz w:val="32"/>
          <w:szCs w:val="32"/>
        </w:rPr>
        <w:t>ния, понимаешь, что его личное «</w:t>
      </w:r>
      <w:r w:rsidRPr="00C13BBF">
        <w:rPr>
          <w:rFonts w:ascii="Times New Roman" w:hAnsi="Times New Roman" w:cs="Times New Roman"/>
          <w:sz w:val="32"/>
          <w:szCs w:val="32"/>
        </w:rPr>
        <w:t>Я</w:t>
      </w:r>
      <w:r w:rsidR="006B1DA1">
        <w:rPr>
          <w:rFonts w:ascii="Times New Roman" w:hAnsi="Times New Roman" w:cs="Times New Roman"/>
          <w:sz w:val="32"/>
          <w:szCs w:val="32"/>
        </w:rPr>
        <w:t>»</w:t>
      </w:r>
      <w:r w:rsidRPr="00C13BBF">
        <w:rPr>
          <w:rFonts w:ascii="Times New Roman" w:hAnsi="Times New Roman" w:cs="Times New Roman"/>
          <w:sz w:val="32"/>
          <w:szCs w:val="32"/>
        </w:rPr>
        <w:t xml:space="preserve"> уже не может без остатка рас</w:t>
      </w:r>
      <w:r w:rsidR="006B1DA1">
        <w:rPr>
          <w:rFonts w:ascii="Times New Roman" w:hAnsi="Times New Roman" w:cs="Times New Roman"/>
          <w:sz w:val="32"/>
          <w:szCs w:val="32"/>
        </w:rPr>
        <w:t>твориться в родовом и народном «</w:t>
      </w:r>
      <w:r w:rsidRPr="00C13BBF">
        <w:rPr>
          <w:rFonts w:ascii="Times New Roman" w:hAnsi="Times New Roman" w:cs="Times New Roman"/>
          <w:sz w:val="32"/>
          <w:szCs w:val="32"/>
        </w:rPr>
        <w:t>Мы</w:t>
      </w:r>
      <w:r w:rsidR="006B1DA1">
        <w:rPr>
          <w:rFonts w:ascii="Times New Roman" w:hAnsi="Times New Roman" w:cs="Times New Roman"/>
          <w:sz w:val="32"/>
          <w:szCs w:val="32"/>
        </w:rPr>
        <w:t>»</w:t>
      </w:r>
      <w:r w:rsidRPr="00C13BBF">
        <w:rPr>
          <w:rFonts w:ascii="Times New Roman" w:hAnsi="Times New Roman" w:cs="Times New Roman"/>
          <w:sz w:val="32"/>
          <w:szCs w:val="32"/>
        </w:rPr>
        <w:t>. Интересы народа и государства уже не могут отвлечь человека о</w:t>
      </w:r>
      <w:r w:rsidR="007B61FE" w:rsidRPr="00C13BBF">
        <w:rPr>
          <w:rFonts w:ascii="Times New Roman" w:hAnsi="Times New Roman" w:cs="Times New Roman"/>
          <w:sz w:val="32"/>
          <w:szCs w:val="32"/>
        </w:rPr>
        <w:t>т размышлений о своей смертности</w:t>
      </w:r>
      <w:r w:rsidRPr="00C13BBF">
        <w:rPr>
          <w:rFonts w:ascii="Times New Roman" w:hAnsi="Times New Roman" w:cs="Times New Roman"/>
          <w:sz w:val="32"/>
          <w:szCs w:val="32"/>
        </w:rPr>
        <w:t xml:space="preserve">. Назначение философии </w:t>
      </w:r>
      <w:r w:rsidR="006B1DA1">
        <w:rPr>
          <w:rFonts w:ascii="Times New Roman" w:hAnsi="Times New Roman" w:cs="Times New Roman"/>
          <w:sz w:val="32"/>
          <w:szCs w:val="32"/>
        </w:rPr>
        <w:t>как раз и состоит в том, чтобы «</w:t>
      </w:r>
      <w:r w:rsidRPr="00C13BBF">
        <w:rPr>
          <w:rFonts w:ascii="Times New Roman" w:hAnsi="Times New Roman" w:cs="Times New Roman"/>
          <w:sz w:val="32"/>
          <w:szCs w:val="32"/>
        </w:rPr>
        <w:t>обрабатывать души</w:t>
      </w:r>
      <w:r w:rsidR="006B1DA1">
        <w:rPr>
          <w:rFonts w:ascii="Times New Roman" w:hAnsi="Times New Roman" w:cs="Times New Roman"/>
          <w:sz w:val="32"/>
          <w:szCs w:val="32"/>
        </w:rPr>
        <w:t>»</w:t>
      </w:r>
      <w:r w:rsidRPr="00C13BBF">
        <w:rPr>
          <w:rFonts w:ascii="Times New Roman" w:hAnsi="Times New Roman" w:cs="Times New Roman"/>
          <w:sz w:val="32"/>
          <w:szCs w:val="32"/>
        </w:rPr>
        <w:t xml:space="preserve">, </w:t>
      </w:r>
      <w:r w:rsidR="006B1DA1">
        <w:rPr>
          <w:rFonts w:ascii="Times New Roman" w:hAnsi="Times New Roman" w:cs="Times New Roman"/>
          <w:sz w:val="32"/>
          <w:szCs w:val="32"/>
        </w:rPr>
        <w:t>«</w:t>
      </w:r>
      <w:r w:rsidRPr="00C13BBF">
        <w:rPr>
          <w:rFonts w:ascii="Times New Roman" w:hAnsi="Times New Roman" w:cs="Times New Roman"/>
          <w:sz w:val="32"/>
          <w:szCs w:val="32"/>
        </w:rPr>
        <w:t>лечить их</w:t>
      </w:r>
      <w:r w:rsidR="006B1DA1">
        <w:rPr>
          <w:rFonts w:ascii="Times New Roman" w:hAnsi="Times New Roman" w:cs="Times New Roman"/>
          <w:sz w:val="32"/>
          <w:szCs w:val="32"/>
        </w:rPr>
        <w:t>»</w:t>
      </w:r>
      <w:r w:rsidRPr="00C13BBF">
        <w:rPr>
          <w:rFonts w:ascii="Times New Roman" w:hAnsi="Times New Roman" w:cs="Times New Roman"/>
          <w:sz w:val="32"/>
          <w:szCs w:val="32"/>
        </w:rPr>
        <w:t>,</w:t>
      </w:r>
      <w:r w:rsidR="00DC08D3">
        <w:rPr>
          <w:rFonts w:ascii="Times New Roman" w:hAnsi="Times New Roman" w:cs="Times New Roman"/>
          <w:sz w:val="32"/>
          <w:szCs w:val="32"/>
        </w:rPr>
        <w:t xml:space="preserve"> отсеивать пустые заботы, избавля</w:t>
      </w:r>
      <w:r w:rsidRPr="00C13BBF">
        <w:rPr>
          <w:rFonts w:ascii="Times New Roman" w:hAnsi="Times New Roman" w:cs="Times New Roman"/>
          <w:sz w:val="32"/>
          <w:szCs w:val="32"/>
        </w:rPr>
        <w:t xml:space="preserve">ться </w:t>
      </w:r>
      <w:r w:rsidR="007B61FE" w:rsidRPr="00C13BBF">
        <w:rPr>
          <w:rFonts w:ascii="Times New Roman" w:hAnsi="Times New Roman" w:cs="Times New Roman"/>
          <w:sz w:val="32"/>
          <w:szCs w:val="32"/>
        </w:rPr>
        <w:t xml:space="preserve">от </w:t>
      </w:r>
      <w:r w:rsidRPr="00C13BBF">
        <w:rPr>
          <w:rFonts w:ascii="Times New Roman" w:hAnsi="Times New Roman" w:cs="Times New Roman"/>
          <w:sz w:val="32"/>
          <w:szCs w:val="32"/>
        </w:rPr>
        <w:t xml:space="preserve">страстей, </w:t>
      </w:r>
      <w:r w:rsidR="00F978B5" w:rsidRPr="00C13BBF">
        <w:rPr>
          <w:rFonts w:ascii="Times New Roman" w:hAnsi="Times New Roman" w:cs="Times New Roman"/>
          <w:sz w:val="32"/>
          <w:szCs w:val="32"/>
        </w:rPr>
        <w:t>отго</w:t>
      </w:r>
      <w:r w:rsidR="00F978B5">
        <w:rPr>
          <w:rFonts w:ascii="Times New Roman" w:hAnsi="Times New Roman" w:cs="Times New Roman"/>
          <w:sz w:val="32"/>
          <w:szCs w:val="32"/>
        </w:rPr>
        <w:t>н</w:t>
      </w:r>
      <w:r w:rsidR="00F978B5" w:rsidRPr="00C13BBF">
        <w:rPr>
          <w:rFonts w:ascii="Times New Roman" w:hAnsi="Times New Roman" w:cs="Times New Roman"/>
          <w:sz w:val="32"/>
          <w:szCs w:val="32"/>
        </w:rPr>
        <w:t>я</w:t>
      </w:r>
      <w:r w:rsidR="00F978B5">
        <w:rPr>
          <w:rFonts w:ascii="Times New Roman" w:hAnsi="Times New Roman" w:cs="Times New Roman"/>
          <w:sz w:val="32"/>
          <w:szCs w:val="32"/>
        </w:rPr>
        <w:t>т</w:t>
      </w:r>
      <w:r w:rsidR="00F978B5" w:rsidRPr="00C13BBF">
        <w:rPr>
          <w:rFonts w:ascii="Times New Roman" w:hAnsi="Times New Roman" w:cs="Times New Roman"/>
          <w:sz w:val="32"/>
          <w:szCs w:val="32"/>
        </w:rPr>
        <w:t>ь</w:t>
      </w:r>
      <w:r w:rsidRPr="00C13BBF">
        <w:rPr>
          <w:rFonts w:ascii="Times New Roman" w:hAnsi="Times New Roman" w:cs="Times New Roman"/>
          <w:sz w:val="32"/>
          <w:szCs w:val="32"/>
        </w:rPr>
        <w:t xml:space="preserve"> страхи.</w:t>
      </w:r>
    </w:p>
    <w:p w:rsidR="007E2517" w:rsidRPr="00C13BBF" w:rsidRDefault="007E2517"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Указанные</w:t>
      </w:r>
      <w:r w:rsidR="00AD30DF" w:rsidRPr="00C13BBF">
        <w:rPr>
          <w:rFonts w:ascii="Times New Roman" w:hAnsi="Times New Roman" w:cs="Times New Roman"/>
          <w:sz w:val="32"/>
          <w:szCs w:val="32"/>
        </w:rPr>
        <w:t xml:space="preserve"> мотивы, усиливаясь, нашли распространение в христианском мировоззрении, котор</w:t>
      </w:r>
      <w:r w:rsidR="00D11724" w:rsidRPr="00C13BBF">
        <w:rPr>
          <w:rFonts w:ascii="Times New Roman" w:hAnsi="Times New Roman" w:cs="Times New Roman"/>
          <w:sz w:val="32"/>
          <w:szCs w:val="32"/>
        </w:rPr>
        <w:t>ое</w:t>
      </w:r>
      <w:r w:rsidR="00AD30DF" w:rsidRPr="00C13BBF">
        <w:rPr>
          <w:rFonts w:ascii="Times New Roman" w:hAnsi="Times New Roman" w:cs="Times New Roman"/>
          <w:sz w:val="32"/>
          <w:szCs w:val="32"/>
        </w:rPr>
        <w:t xml:space="preserve"> существовал</w:t>
      </w:r>
      <w:r w:rsidR="00D11724" w:rsidRPr="00C13BBF">
        <w:rPr>
          <w:rFonts w:ascii="Times New Roman" w:hAnsi="Times New Roman" w:cs="Times New Roman"/>
          <w:sz w:val="32"/>
          <w:szCs w:val="32"/>
        </w:rPr>
        <w:t>о и частично формировалось</w:t>
      </w:r>
      <w:r w:rsidR="00AD30DF" w:rsidRPr="00C13BBF">
        <w:rPr>
          <w:rFonts w:ascii="Times New Roman" w:hAnsi="Times New Roman" w:cs="Times New Roman"/>
          <w:sz w:val="32"/>
          <w:szCs w:val="32"/>
        </w:rPr>
        <w:t xml:space="preserve"> рядом с философией стоицизма и в некоторой степени заимствовал</w:t>
      </w:r>
      <w:r w:rsidR="00D11724" w:rsidRPr="00C13BBF">
        <w:rPr>
          <w:rFonts w:ascii="Times New Roman" w:hAnsi="Times New Roman" w:cs="Times New Roman"/>
          <w:sz w:val="32"/>
          <w:szCs w:val="32"/>
        </w:rPr>
        <w:t>о</w:t>
      </w:r>
      <w:r w:rsidR="00AD30DF" w:rsidRPr="00C13BBF">
        <w:rPr>
          <w:rFonts w:ascii="Times New Roman" w:hAnsi="Times New Roman" w:cs="Times New Roman"/>
          <w:sz w:val="32"/>
          <w:szCs w:val="32"/>
        </w:rPr>
        <w:t xml:space="preserve"> идеи последне</w:t>
      </w:r>
      <w:r w:rsidR="00D11724" w:rsidRPr="00C13BBF">
        <w:rPr>
          <w:rFonts w:ascii="Times New Roman" w:hAnsi="Times New Roman" w:cs="Times New Roman"/>
          <w:sz w:val="32"/>
          <w:szCs w:val="32"/>
        </w:rPr>
        <w:t>й</w:t>
      </w:r>
      <w:r w:rsidR="00AD30DF" w:rsidRPr="00C13BBF">
        <w:rPr>
          <w:rFonts w:ascii="Times New Roman" w:hAnsi="Times New Roman" w:cs="Times New Roman"/>
          <w:sz w:val="32"/>
          <w:szCs w:val="32"/>
        </w:rPr>
        <w:t xml:space="preserve">. Но, конечно, это был принципиально новый взгляд на </w:t>
      </w:r>
      <w:r w:rsidRPr="00C13BBF">
        <w:rPr>
          <w:rFonts w:ascii="Times New Roman" w:hAnsi="Times New Roman" w:cs="Times New Roman"/>
          <w:sz w:val="32"/>
          <w:szCs w:val="32"/>
        </w:rPr>
        <w:t>человека</w:t>
      </w:r>
      <w:r w:rsidR="00AD30DF" w:rsidRPr="00C13BBF">
        <w:rPr>
          <w:rFonts w:ascii="Times New Roman" w:hAnsi="Times New Roman" w:cs="Times New Roman"/>
          <w:sz w:val="32"/>
          <w:szCs w:val="32"/>
        </w:rPr>
        <w:t>, который коренным образом отличался от греко</w:t>
      </w:r>
      <w:r w:rsidR="00D11724" w:rsidRPr="00C13BBF">
        <w:rPr>
          <w:rFonts w:ascii="Times New Roman" w:hAnsi="Times New Roman" w:cs="Times New Roman"/>
          <w:sz w:val="32"/>
          <w:szCs w:val="32"/>
        </w:rPr>
        <w:t>-</w:t>
      </w:r>
      <w:r w:rsidR="00AD30DF" w:rsidRPr="00C13BBF">
        <w:rPr>
          <w:rFonts w:ascii="Times New Roman" w:hAnsi="Times New Roman" w:cs="Times New Roman"/>
          <w:sz w:val="32"/>
          <w:szCs w:val="32"/>
        </w:rPr>
        <w:t>яз</w:t>
      </w:r>
      <w:r w:rsidRPr="00C13BBF">
        <w:rPr>
          <w:rFonts w:ascii="Times New Roman" w:hAnsi="Times New Roman" w:cs="Times New Roman"/>
          <w:sz w:val="32"/>
          <w:szCs w:val="32"/>
        </w:rPr>
        <w:t>ыческо</w:t>
      </w:r>
      <w:r w:rsidR="007B61FE" w:rsidRPr="00C13BBF">
        <w:rPr>
          <w:rFonts w:ascii="Times New Roman" w:hAnsi="Times New Roman" w:cs="Times New Roman"/>
          <w:sz w:val="32"/>
          <w:szCs w:val="32"/>
        </w:rPr>
        <w:t>го</w:t>
      </w:r>
      <w:r w:rsidR="00AD30DF" w:rsidRPr="00C13BBF">
        <w:rPr>
          <w:rFonts w:ascii="Times New Roman" w:hAnsi="Times New Roman" w:cs="Times New Roman"/>
          <w:sz w:val="32"/>
          <w:szCs w:val="32"/>
        </w:rPr>
        <w:t xml:space="preserve"> е</w:t>
      </w:r>
      <w:r w:rsidR="007B61FE" w:rsidRPr="00C13BBF">
        <w:rPr>
          <w:rFonts w:ascii="Times New Roman" w:hAnsi="Times New Roman" w:cs="Times New Roman"/>
          <w:sz w:val="32"/>
          <w:szCs w:val="32"/>
        </w:rPr>
        <w:t>го</w:t>
      </w:r>
      <w:r w:rsidR="00AD30DF" w:rsidRPr="00C13BBF">
        <w:rPr>
          <w:rFonts w:ascii="Times New Roman" w:hAnsi="Times New Roman" w:cs="Times New Roman"/>
          <w:sz w:val="32"/>
          <w:szCs w:val="32"/>
        </w:rPr>
        <w:t xml:space="preserve"> </w:t>
      </w:r>
      <w:r w:rsidR="007B61FE" w:rsidRPr="00C13BBF">
        <w:rPr>
          <w:rFonts w:ascii="Times New Roman" w:hAnsi="Times New Roman" w:cs="Times New Roman"/>
          <w:sz w:val="32"/>
          <w:szCs w:val="32"/>
        </w:rPr>
        <w:t>объяснения</w:t>
      </w:r>
      <w:r w:rsidR="00AD30DF" w:rsidRPr="00C13BBF">
        <w:rPr>
          <w:rFonts w:ascii="Times New Roman" w:hAnsi="Times New Roman" w:cs="Times New Roman"/>
          <w:sz w:val="32"/>
          <w:szCs w:val="32"/>
        </w:rPr>
        <w:t>.</w:t>
      </w:r>
    </w:p>
    <w:p w:rsidR="002B13C1" w:rsidRPr="00C13BBF" w:rsidRDefault="00AD30DF"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lastRenderedPageBreak/>
        <w:t>Выделим наиболее значимые с точки зрения становления теории творч</w:t>
      </w:r>
      <w:r w:rsidR="007E2517" w:rsidRPr="00C13BBF">
        <w:rPr>
          <w:rFonts w:ascii="Times New Roman" w:hAnsi="Times New Roman" w:cs="Times New Roman"/>
          <w:sz w:val="32"/>
          <w:szCs w:val="32"/>
        </w:rPr>
        <w:t>ества достижения христианского мировоззрения</w:t>
      </w:r>
      <w:r w:rsidRPr="00C13BBF">
        <w:rPr>
          <w:rFonts w:ascii="Times New Roman" w:hAnsi="Times New Roman" w:cs="Times New Roman"/>
          <w:sz w:val="32"/>
          <w:szCs w:val="32"/>
        </w:rPr>
        <w:t>.</w:t>
      </w:r>
      <w:r w:rsidR="00D11724" w:rsidRPr="00C13BBF">
        <w:rPr>
          <w:rFonts w:ascii="Times New Roman" w:hAnsi="Times New Roman" w:cs="Times New Roman"/>
          <w:sz w:val="32"/>
          <w:szCs w:val="32"/>
        </w:rPr>
        <w:t xml:space="preserve"> </w:t>
      </w:r>
      <w:r w:rsidR="007E2517" w:rsidRPr="00C13BBF">
        <w:rPr>
          <w:rFonts w:ascii="Times New Roman" w:hAnsi="Times New Roman" w:cs="Times New Roman"/>
          <w:sz w:val="32"/>
          <w:szCs w:val="32"/>
        </w:rPr>
        <w:t>Это</w:t>
      </w:r>
      <w:r w:rsidRPr="00C13BBF">
        <w:rPr>
          <w:rFonts w:ascii="Times New Roman" w:hAnsi="Times New Roman" w:cs="Times New Roman"/>
          <w:sz w:val="32"/>
          <w:szCs w:val="32"/>
        </w:rPr>
        <w:t xml:space="preserve"> прежде всего новый подход к пониманию человека как единства телесно-чувственной субстанции и духовно-душевной сущности. Христианство освободило человек</w:t>
      </w:r>
      <w:r w:rsidR="007D5401" w:rsidRPr="00C13BBF">
        <w:rPr>
          <w:rFonts w:ascii="Times New Roman" w:hAnsi="Times New Roman" w:cs="Times New Roman"/>
          <w:sz w:val="32"/>
          <w:szCs w:val="32"/>
        </w:rPr>
        <w:t>а от власти космоса, поставив его</w:t>
      </w:r>
      <w:r w:rsidRPr="00C13BBF">
        <w:rPr>
          <w:rFonts w:ascii="Times New Roman" w:hAnsi="Times New Roman" w:cs="Times New Roman"/>
          <w:sz w:val="32"/>
          <w:szCs w:val="32"/>
        </w:rPr>
        <w:t xml:space="preserve"> в центр вселенной. Теперь постоянно подчеркивается наличие индивидуальног</w:t>
      </w:r>
      <w:r w:rsidR="007D5401" w:rsidRPr="00C13BBF">
        <w:rPr>
          <w:rFonts w:ascii="Times New Roman" w:hAnsi="Times New Roman" w:cs="Times New Roman"/>
          <w:sz w:val="32"/>
          <w:szCs w:val="32"/>
        </w:rPr>
        <w:t>о, неповторимого в человеке, он</w:t>
      </w:r>
      <w:r w:rsidRPr="00C13BBF">
        <w:rPr>
          <w:rFonts w:ascii="Times New Roman" w:hAnsi="Times New Roman" w:cs="Times New Roman"/>
          <w:sz w:val="32"/>
          <w:szCs w:val="32"/>
        </w:rPr>
        <w:t xml:space="preserve"> </w:t>
      </w:r>
      <w:r w:rsidRPr="00C13BBF">
        <w:rPr>
          <w:rFonts w:ascii="Times New Roman" w:hAnsi="Times New Roman" w:cs="Times New Roman"/>
          <w:sz w:val="32"/>
          <w:szCs w:val="32"/>
        </w:rPr>
        <w:sym w:font="Symbol" w:char="F02D"/>
      </w:r>
      <w:r w:rsidRPr="00C13BBF">
        <w:rPr>
          <w:rFonts w:ascii="Times New Roman" w:hAnsi="Times New Roman" w:cs="Times New Roman"/>
          <w:sz w:val="32"/>
          <w:szCs w:val="32"/>
        </w:rPr>
        <w:t xml:space="preserve"> безусловная ценность, ибо несет в себе </w:t>
      </w:r>
      <w:r w:rsidR="00D11724" w:rsidRPr="00C13BBF">
        <w:rPr>
          <w:rFonts w:ascii="Times New Roman" w:hAnsi="Times New Roman" w:cs="Times New Roman"/>
          <w:sz w:val="32"/>
          <w:szCs w:val="32"/>
        </w:rPr>
        <w:t>часть</w:t>
      </w:r>
      <w:r w:rsidRPr="00C13BBF">
        <w:rPr>
          <w:rFonts w:ascii="Times New Roman" w:hAnsi="Times New Roman" w:cs="Times New Roman"/>
          <w:sz w:val="32"/>
          <w:szCs w:val="32"/>
        </w:rPr>
        <w:t xml:space="preserve"> духа Бога-творца. Конечно, освободив человека</w:t>
      </w:r>
      <w:r w:rsidR="007D5401" w:rsidRPr="00C13BBF">
        <w:rPr>
          <w:rFonts w:ascii="Times New Roman" w:hAnsi="Times New Roman" w:cs="Times New Roman"/>
          <w:sz w:val="32"/>
          <w:szCs w:val="32"/>
        </w:rPr>
        <w:t xml:space="preserve"> от рока, христианство ставит его</w:t>
      </w:r>
      <w:r w:rsidRPr="00C13BBF">
        <w:rPr>
          <w:rFonts w:ascii="Times New Roman" w:hAnsi="Times New Roman" w:cs="Times New Roman"/>
          <w:sz w:val="32"/>
          <w:szCs w:val="32"/>
        </w:rPr>
        <w:t xml:space="preserve"> в зависимость от Бога, разрушает античный идеал ц</w:t>
      </w:r>
      <w:r w:rsidR="007D5401" w:rsidRPr="00C13BBF">
        <w:rPr>
          <w:rFonts w:ascii="Times New Roman" w:hAnsi="Times New Roman" w:cs="Times New Roman"/>
          <w:sz w:val="32"/>
          <w:szCs w:val="32"/>
        </w:rPr>
        <w:t>елостного человека, пластичного</w:t>
      </w:r>
      <w:r w:rsidRPr="00C13BBF">
        <w:rPr>
          <w:rFonts w:ascii="Times New Roman" w:hAnsi="Times New Roman" w:cs="Times New Roman"/>
          <w:sz w:val="32"/>
          <w:szCs w:val="32"/>
        </w:rPr>
        <w:t xml:space="preserve"> к внешним воздействи</w:t>
      </w:r>
      <w:r w:rsidR="00DC08D3">
        <w:rPr>
          <w:rFonts w:ascii="Times New Roman" w:hAnsi="Times New Roman" w:cs="Times New Roman"/>
          <w:sz w:val="32"/>
          <w:szCs w:val="32"/>
        </w:rPr>
        <w:t>ям, расщепляя человека на тело,</w:t>
      </w:r>
      <w:r w:rsidRPr="00C13BBF">
        <w:rPr>
          <w:rFonts w:ascii="Times New Roman" w:hAnsi="Times New Roman" w:cs="Times New Roman"/>
          <w:sz w:val="32"/>
          <w:szCs w:val="32"/>
        </w:rPr>
        <w:t xml:space="preserve"> </w:t>
      </w:r>
      <w:r w:rsidR="00DC08D3">
        <w:rPr>
          <w:rFonts w:ascii="Times New Roman" w:hAnsi="Times New Roman" w:cs="Times New Roman"/>
          <w:sz w:val="32"/>
          <w:szCs w:val="32"/>
        </w:rPr>
        <w:t xml:space="preserve">душу и </w:t>
      </w:r>
      <w:r w:rsidRPr="00C13BBF">
        <w:rPr>
          <w:rFonts w:ascii="Times New Roman" w:hAnsi="Times New Roman" w:cs="Times New Roman"/>
          <w:sz w:val="32"/>
          <w:szCs w:val="32"/>
        </w:rPr>
        <w:t>дух и настаивая на приоритете духовности. Но как раз это и открывает возможности для интенсивного развития и углубления внутреннего субъек</w:t>
      </w:r>
      <w:r w:rsidR="007E2517" w:rsidRPr="00C13BBF">
        <w:rPr>
          <w:rFonts w:ascii="Times New Roman" w:hAnsi="Times New Roman" w:cs="Times New Roman"/>
          <w:sz w:val="32"/>
          <w:szCs w:val="32"/>
        </w:rPr>
        <w:t>тивного мира человека, как осно</w:t>
      </w:r>
      <w:r w:rsidRPr="00C13BBF">
        <w:rPr>
          <w:rFonts w:ascii="Times New Roman" w:hAnsi="Times New Roman" w:cs="Times New Roman"/>
          <w:sz w:val="32"/>
          <w:szCs w:val="32"/>
        </w:rPr>
        <w:t>вы творчества, направленно</w:t>
      </w:r>
      <w:r w:rsidR="007D5401" w:rsidRPr="00C13BBF">
        <w:rPr>
          <w:rFonts w:ascii="Times New Roman" w:hAnsi="Times New Roman" w:cs="Times New Roman"/>
          <w:sz w:val="32"/>
          <w:szCs w:val="32"/>
        </w:rPr>
        <w:t>го</w:t>
      </w:r>
      <w:r w:rsidR="002B13C1" w:rsidRPr="00C13BBF">
        <w:rPr>
          <w:rFonts w:ascii="Times New Roman" w:hAnsi="Times New Roman" w:cs="Times New Roman"/>
          <w:sz w:val="32"/>
          <w:szCs w:val="32"/>
        </w:rPr>
        <w:t xml:space="preserve"> на соз</w:t>
      </w:r>
      <w:r w:rsidR="007D5401" w:rsidRPr="00C13BBF">
        <w:rPr>
          <w:rFonts w:ascii="Times New Roman" w:hAnsi="Times New Roman" w:cs="Times New Roman"/>
          <w:sz w:val="32"/>
          <w:szCs w:val="32"/>
        </w:rPr>
        <w:t>и</w:t>
      </w:r>
      <w:r w:rsidR="002B13C1" w:rsidRPr="00C13BBF">
        <w:rPr>
          <w:rFonts w:ascii="Times New Roman" w:hAnsi="Times New Roman" w:cs="Times New Roman"/>
          <w:sz w:val="32"/>
          <w:szCs w:val="32"/>
        </w:rPr>
        <w:t>дание прежде всего самого</w:t>
      </w:r>
      <w:r w:rsidRPr="00C13BBF">
        <w:rPr>
          <w:rFonts w:ascii="Times New Roman" w:hAnsi="Times New Roman" w:cs="Times New Roman"/>
          <w:sz w:val="32"/>
          <w:szCs w:val="32"/>
        </w:rPr>
        <w:t xml:space="preserve"> </w:t>
      </w:r>
      <w:r w:rsidR="002B13C1" w:rsidRPr="00C13BBF">
        <w:rPr>
          <w:rFonts w:ascii="Times New Roman" w:hAnsi="Times New Roman" w:cs="Times New Roman"/>
          <w:sz w:val="32"/>
          <w:szCs w:val="32"/>
        </w:rPr>
        <w:t>человека</w:t>
      </w:r>
      <w:r w:rsidRPr="00C13BBF">
        <w:rPr>
          <w:rFonts w:ascii="Times New Roman" w:hAnsi="Times New Roman" w:cs="Times New Roman"/>
          <w:sz w:val="32"/>
          <w:szCs w:val="32"/>
        </w:rPr>
        <w:t>.</w:t>
      </w:r>
    </w:p>
    <w:p w:rsidR="009079A1" w:rsidRPr="00C13BBF" w:rsidRDefault="002B13C1"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 частности</w:t>
      </w:r>
      <w:r w:rsidR="00AD30DF" w:rsidRPr="00C13BBF">
        <w:rPr>
          <w:rFonts w:ascii="Times New Roman" w:hAnsi="Times New Roman" w:cs="Times New Roman"/>
          <w:sz w:val="32"/>
          <w:szCs w:val="32"/>
        </w:rPr>
        <w:t xml:space="preserve">, в христианстве </w:t>
      </w:r>
      <w:r w:rsidR="00E45ABE" w:rsidRPr="00C13BBF">
        <w:rPr>
          <w:rFonts w:ascii="Times New Roman" w:hAnsi="Times New Roman" w:cs="Times New Roman"/>
          <w:sz w:val="32"/>
          <w:szCs w:val="32"/>
        </w:rPr>
        <w:t>получает теоретическую</w:t>
      </w:r>
      <w:r w:rsidR="00AD30DF" w:rsidRPr="00C13BBF">
        <w:rPr>
          <w:rFonts w:ascii="Times New Roman" w:hAnsi="Times New Roman" w:cs="Times New Roman"/>
          <w:sz w:val="32"/>
          <w:szCs w:val="32"/>
        </w:rPr>
        <w:t xml:space="preserve"> разработк</w:t>
      </w:r>
      <w:r w:rsidR="00E45ABE" w:rsidRPr="00C13BBF">
        <w:rPr>
          <w:rFonts w:ascii="Times New Roman" w:hAnsi="Times New Roman" w:cs="Times New Roman"/>
          <w:sz w:val="32"/>
          <w:szCs w:val="32"/>
        </w:rPr>
        <w:t>у</w:t>
      </w:r>
      <w:r w:rsidR="00AD30DF" w:rsidRPr="00C13BBF">
        <w:rPr>
          <w:rFonts w:ascii="Times New Roman" w:hAnsi="Times New Roman" w:cs="Times New Roman"/>
          <w:sz w:val="32"/>
          <w:szCs w:val="32"/>
        </w:rPr>
        <w:t xml:space="preserve"> и практическо</w:t>
      </w:r>
      <w:r w:rsidR="00B77B92" w:rsidRPr="00C13BBF">
        <w:rPr>
          <w:rFonts w:ascii="Times New Roman" w:hAnsi="Times New Roman" w:cs="Times New Roman"/>
          <w:sz w:val="32"/>
          <w:szCs w:val="32"/>
        </w:rPr>
        <w:t>е</w:t>
      </w:r>
      <w:r w:rsidR="00AD30DF" w:rsidRPr="00C13BBF">
        <w:rPr>
          <w:rFonts w:ascii="Times New Roman" w:hAnsi="Times New Roman" w:cs="Times New Roman"/>
          <w:sz w:val="32"/>
          <w:szCs w:val="32"/>
        </w:rPr>
        <w:t xml:space="preserve"> воплощени</w:t>
      </w:r>
      <w:r w:rsidR="00B77B92" w:rsidRPr="00C13BBF">
        <w:rPr>
          <w:rFonts w:ascii="Times New Roman" w:hAnsi="Times New Roman" w:cs="Times New Roman"/>
          <w:sz w:val="32"/>
          <w:szCs w:val="32"/>
        </w:rPr>
        <w:t>е модель</w:t>
      </w:r>
      <w:r w:rsidR="00AD30DF" w:rsidRPr="00C13BBF">
        <w:rPr>
          <w:rFonts w:ascii="Times New Roman" w:hAnsi="Times New Roman" w:cs="Times New Roman"/>
          <w:sz w:val="32"/>
          <w:szCs w:val="32"/>
        </w:rPr>
        <w:t xml:space="preserve"> внутреннего развития и саморазви</w:t>
      </w:r>
      <w:r w:rsidR="00B77B92" w:rsidRPr="00C13BBF">
        <w:rPr>
          <w:rFonts w:ascii="Times New Roman" w:hAnsi="Times New Roman" w:cs="Times New Roman"/>
          <w:sz w:val="32"/>
          <w:szCs w:val="32"/>
        </w:rPr>
        <w:t>тия человека как существа духов</w:t>
      </w:r>
      <w:r w:rsidR="00AD30DF" w:rsidRPr="00C13BBF">
        <w:rPr>
          <w:rFonts w:ascii="Times New Roman" w:hAnsi="Times New Roman" w:cs="Times New Roman"/>
          <w:sz w:val="32"/>
          <w:szCs w:val="32"/>
        </w:rPr>
        <w:t>но-творческо</w:t>
      </w:r>
      <w:r w:rsidR="00B77B92" w:rsidRPr="00C13BBF">
        <w:rPr>
          <w:rFonts w:ascii="Times New Roman" w:hAnsi="Times New Roman" w:cs="Times New Roman"/>
          <w:sz w:val="32"/>
          <w:szCs w:val="32"/>
        </w:rPr>
        <w:t>го</w:t>
      </w:r>
      <w:r w:rsidR="00AD30DF" w:rsidRPr="00C13BBF">
        <w:rPr>
          <w:rFonts w:ascii="Times New Roman" w:hAnsi="Times New Roman" w:cs="Times New Roman"/>
          <w:sz w:val="32"/>
          <w:szCs w:val="32"/>
        </w:rPr>
        <w:t>, способно</w:t>
      </w:r>
      <w:r w:rsidR="00B77B92" w:rsidRPr="00C13BBF">
        <w:rPr>
          <w:rFonts w:ascii="Times New Roman" w:hAnsi="Times New Roman" w:cs="Times New Roman"/>
          <w:sz w:val="32"/>
          <w:szCs w:val="32"/>
        </w:rPr>
        <w:t>го</w:t>
      </w:r>
      <w:r w:rsidR="00AD30DF" w:rsidRPr="00C13BBF">
        <w:rPr>
          <w:rFonts w:ascii="Times New Roman" w:hAnsi="Times New Roman" w:cs="Times New Roman"/>
          <w:sz w:val="32"/>
          <w:szCs w:val="32"/>
        </w:rPr>
        <w:t xml:space="preserve"> к плодотворному диалогу с Богом. </w:t>
      </w:r>
    </w:p>
    <w:p w:rsidR="003D411D" w:rsidRPr="00C13BBF" w:rsidRDefault="002B13C1"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32"/>
          <w:szCs w:val="32"/>
        </w:rPr>
      </w:pPr>
      <w:r w:rsidRPr="00C13BBF">
        <w:rPr>
          <w:rFonts w:ascii="Times New Roman" w:hAnsi="Times New Roman" w:cs="Times New Roman"/>
          <w:color w:val="000000" w:themeColor="text1"/>
          <w:sz w:val="32"/>
          <w:szCs w:val="32"/>
        </w:rPr>
        <w:t>У</w:t>
      </w:r>
      <w:r w:rsidR="00AD30DF" w:rsidRPr="00C13BBF">
        <w:rPr>
          <w:rFonts w:ascii="Times New Roman" w:hAnsi="Times New Roman" w:cs="Times New Roman"/>
          <w:color w:val="000000" w:themeColor="text1"/>
          <w:sz w:val="32"/>
          <w:szCs w:val="32"/>
        </w:rPr>
        <w:t>к</w:t>
      </w:r>
      <w:r w:rsidRPr="00C13BBF">
        <w:rPr>
          <w:rFonts w:ascii="Times New Roman" w:hAnsi="Times New Roman" w:cs="Times New Roman"/>
          <w:color w:val="000000" w:themeColor="text1"/>
          <w:sz w:val="32"/>
          <w:szCs w:val="32"/>
        </w:rPr>
        <w:t>азанные</w:t>
      </w:r>
      <w:r w:rsidR="00B77B92" w:rsidRPr="00C13BBF">
        <w:rPr>
          <w:rFonts w:ascii="Times New Roman" w:hAnsi="Times New Roman" w:cs="Times New Roman"/>
          <w:color w:val="000000" w:themeColor="text1"/>
          <w:sz w:val="32"/>
          <w:szCs w:val="32"/>
        </w:rPr>
        <w:t xml:space="preserve"> идеи были углублены</w:t>
      </w:r>
      <w:r w:rsidR="00AD30DF" w:rsidRPr="00C13BBF">
        <w:rPr>
          <w:rFonts w:ascii="Times New Roman" w:hAnsi="Times New Roman" w:cs="Times New Roman"/>
          <w:color w:val="000000" w:themeColor="text1"/>
          <w:sz w:val="32"/>
          <w:szCs w:val="32"/>
        </w:rPr>
        <w:t xml:space="preserve"> в спекулятивной мистике неоплатонизма. В частности, Плотин реализацию назначения человека видел на п</w:t>
      </w:r>
      <w:r w:rsidR="003D411D" w:rsidRPr="00C13BBF">
        <w:rPr>
          <w:rFonts w:ascii="Times New Roman" w:hAnsi="Times New Roman" w:cs="Times New Roman"/>
          <w:color w:val="000000" w:themeColor="text1"/>
          <w:sz w:val="32"/>
          <w:szCs w:val="32"/>
        </w:rPr>
        <w:t>ути достижения и постижения Перво</w:t>
      </w:r>
      <w:r w:rsidR="00B77B92" w:rsidRPr="00C13BBF">
        <w:rPr>
          <w:rFonts w:ascii="Times New Roman" w:hAnsi="Times New Roman" w:cs="Times New Roman"/>
          <w:color w:val="000000" w:themeColor="text1"/>
          <w:sz w:val="32"/>
          <w:szCs w:val="32"/>
        </w:rPr>
        <w:t>единн</w:t>
      </w:r>
      <w:r w:rsidR="003D411D" w:rsidRPr="00C13BBF">
        <w:rPr>
          <w:rFonts w:ascii="Times New Roman" w:hAnsi="Times New Roman" w:cs="Times New Roman"/>
          <w:color w:val="000000" w:themeColor="text1"/>
          <w:sz w:val="32"/>
          <w:szCs w:val="32"/>
        </w:rPr>
        <w:t>ого</w:t>
      </w:r>
      <w:r w:rsidR="00AD30DF" w:rsidRPr="00C13BBF">
        <w:rPr>
          <w:rFonts w:ascii="Times New Roman" w:hAnsi="Times New Roman" w:cs="Times New Roman"/>
          <w:color w:val="000000" w:themeColor="text1"/>
          <w:sz w:val="32"/>
          <w:szCs w:val="32"/>
        </w:rPr>
        <w:t>-Бога, как источника и вершины иерархии бытия с помощью разума. Прохождение этого пути требует полной сосредоточенности, проница</w:t>
      </w:r>
      <w:r w:rsidR="00A25B52">
        <w:rPr>
          <w:rFonts w:ascii="Times New Roman" w:hAnsi="Times New Roman" w:cs="Times New Roman"/>
          <w:color w:val="000000" w:themeColor="text1"/>
          <w:sz w:val="32"/>
          <w:szCs w:val="32"/>
        </w:rPr>
        <w:t>тельности, последовательности. «</w:t>
      </w:r>
      <w:r w:rsidR="00AD30DF" w:rsidRPr="00C13BBF">
        <w:rPr>
          <w:rFonts w:ascii="Times New Roman" w:hAnsi="Times New Roman" w:cs="Times New Roman"/>
          <w:color w:val="000000" w:themeColor="text1"/>
          <w:sz w:val="32"/>
          <w:szCs w:val="32"/>
        </w:rPr>
        <w:t xml:space="preserve">Знание о благе, которое должно предшествовать </w:t>
      </w:r>
      <w:r w:rsidR="00B77B92" w:rsidRPr="00C13BBF">
        <w:rPr>
          <w:rFonts w:ascii="Times New Roman" w:hAnsi="Times New Roman" w:cs="Times New Roman"/>
          <w:color w:val="000000" w:themeColor="text1"/>
          <w:sz w:val="32"/>
          <w:szCs w:val="32"/>
        </w:rPr>
        <w:t>созерцанию</w:t>
      </w:r>
      <w:r w:rsidR="00AD30DF" w:rsidRPr="00C13BBF">
        <w:rPr>
          <w:rFonts w:ascii="Times New Roman" w:hAnsi="Times New Roman" w:cs="Times New Roman"/>
          <w:color w:val="000000" w:themeColor="text1"/>
          <w:sz w:val="32"/>
          <w:szCs w:val="32"/>
        </w:rPr>
        <w:t xml:space="preserve">..., достигается частично путем аналогии, частично путем абстракции и негации, частично путем наблюдения за тем, что происходит..., а главным образом, путем методического восхождения определенными степенями. Степени эти суть: очищение, молитвы, украшения добродетелями, </w:t>
      </w:r>
      <w:r w:rsidR="00B77B92" w:rsidRPr="00C13BBF">
        <w:rPr>
          <w:rFonts w:ascii="Times New Roman" w:hAnsi="Times New Roman" w:cs="Times New Roman"/>
          <w:color w:val="000000" w:themeColor="text1"/>
          <w:sz w:val="32"/>
          <w:szCs w:val="32"/>
        </w:rPr>
        <w:t>восхождение</w:t>
      </w:r>
      <w:r w:rsidR="00AD30DF" w:rsidRPr="00C13BBF">
        <w:rPr>
          <w:rFonts w:ascii="Times New Roman" w:hAnsi="Times New Roman" w:cs="Times New Roman"/>
          <w:color w:val="000000" w:themeColor="text1"/>
          <w:sz w:val="32"/>
          <w:szCs w:val="32"/>
        </w:rPr>
        <w:t xml:space="preserve"> в мир сверхчувственный и попытки что-либо </w:t>
      </w:r>
      <w:r w:rsidR="00B77B92" w:rsidRPr="00C13BBF">
        <w:rPr>
          <w:rFonts w:ascii="Times New Roman" w:hAnsi="Times New Roman" w:cs="Times New Roman"/>
          <w:color w:val="000000" w:themeColor="text1"/>
          <w:sz w:val="32"/>
          <w:szCs w:val="32"/>
        </w:rPr>
        <w:t>удержать</w:t>
      </w:r>
      <w:r w:rsidR="00CA252E">
        <w:rPr>
          <w:rFonts w:ascii="Times New Roman" w:hAnsi="Times New Roman" w:cs="Times New Roman"/>
          <w:color w:val="000000" w:themeColor="text1"/>
          <w:sz w:val="32"/>
          <w:szCs w:val="32"/>
        </w:rPr>
        <w:t xml:space="preserve"> в нем, а потом</w:t>
      </w:r>
      <w:r w:rsidR="00AD30DF" w:rsidRPr="00C13BBF">
        <w:rPr>
          <w:rFonts w:ascii="Times New Roman" w:hAnsi="Times New Roman" w:cs="Times New Roman"/>
          <w:color w:val="000000" w:themeColor="text1"/>
          <w:sz w:val="32"/>
          <w:szCs w:val="32"/>
        </w:rPr>
        <w:t xml:space="preserve">... угощение дарами и благами этого мира, в котором душа становится вместе и </w:t>
      </w:r>
      <w:r w:rsidR="00B77B92" w:rsidRPr="00C13BBF">
        <w:rPr>
          <w:rFonts w:ascii="Times New Roman" w:hAnsi="Times New Roman" w:cs="Times New Roman"/>
          <w:color w:val="000000" w:themeColor="text1"/>
          <w:sz w:val="32"/>
          <w:szCs w:val="32"/>
        </w:rPr>
        <w:t>созерцающей</w:t>
      </w:r>
      <w:r w:rsidR="00AD30DF" w:rsidRPr="00C13BBF">
        <w:rPr>
          <w:rFonts w:ascii="Times New Roman" w:hAnsi="Times New Roman" w:cs="Times New Roman"/>
          <w:color w:val="000000" w:themeColor="text1"/>
          <w:sz w:val="32"/>
          <w:szCs w:val="32"/>
        </w:rPr>
        <w:t xml:space="preserve">, и </w:t>
      </w:r>
      <w:r w:rsidR="00B77B92" w:rsidRPr="00C13BBF">
        <w:rPr>
          <w:rFonts w:ascii="Times New Roman" w:hAnsi="Times New Roman" w:cs="Times New Roman"/>
          <w:color w:val="000000" w:themeColor="text1"/>
          <w:sz w:val="32"/>
          <w:szCs w:val="32"/>
        </w:rPr>
        <w:t>созерцаемой</w:t>
      </w:r>
      <w:r w:rsidR="00AD30DF" w:rsidRPr="00C13BBF">
        <w:rPr>
          <w:rFonts w:ascii="Times New Roman" w:hAnsi="Times New Roman" w:cs="Times New Roman"/>
          <w:color w:val="000000" w:themeColor="text1"/>
          <w:sz w:val="32"/>
          <w:szCs w:val="32"/>
        </w:rPr>
        <w:t>, etc, etc.</w:t>
      </w:r>
      <w:r w:rsidR="00AD30DF" w:rsidRPr="00C13BBF">
        <w:rPr>
          <w:rFonts w:ascii="Times New Roman" w:hAnsi="Times New Roman" w:cs="Times New Roman"/>
          <w:b/>
          <w:color w:val="000000" w:themeColor="text1"/>
          <w:sz w:val="32"/>
          <w:szCs w:val="32"/>
        </w:rPr>
        <w:t xml:space="preserve"> </w:t>
      </w:r>
      <w:r w:rsidR="00300F8C">
        <w:rPr>
          <w:rFonts w:ascii="Times New Roman" w:hAnsi="Times New Roman" w:cs="Times New Roman"/>
          <w:color w:val="000000" w:themeColor="text1"/>
          <w:sz w:val="32"/>
          <w:szCs w:val="32"/>
        </w:rPr>
        <w:t xml:space="preserve">«Но» </w:t>
      </w:r>
      <w:r w:rsidR="00AD30DF" w:rsidRPr="00C13BBF">
        <w:rPr>
          <w:rFonts w:ascii="Times New Roman" w:hAnsi="Times New Roman" w:cs="Times New Roman"/>
          <w:color w:val="000000" w:themeColor="text1"/>
          <w:sz w:val="32"/>
          <w:szCs w:val="32"/>
        </w:rPr>
        <w:t>увидеть то, что выходит за пределы этого мира, нельзя путем о</w:t>
      </w:r>
      <w:r w:rsidR="00DC08D3">
        <w:rPr>
          <w:rFonts w:ascii="Times New Roman" w:hAnsi="Times New Roman" w:cs="Times New Roman"/>
          <w:color w:val="000000" w:themeColor="text1"/>
          <w:sz w:val="32"/>
          <w:szCs w:val="32"/>
        </w:rPr>
        <w:t>бычных размышлений: ум должен</w:t>
      </w:r>
      <w:r w:rsidR="00AD30DF" w:rsidRPr="00C13BBF">
        <w:rPr>
          <w:rFonts w:ascii="Times New Roman" w:hAnsi="Times New Roman" w:cs="Times New Roman"/>
          <w:color w:val="000000" w:themeColor="text1"/>
          <w:sz w:val="32"/>
          <w:szCs w:val="32"/>
        </w:rPr>
        <w:t xml:space="preserve"> отпу</w:t>
      </w:r>
      <w:r w:rsidR="003D411D" w:rsidRPr="00C13BBF">
        <w:rPr>
          <w:rFonts w:ascii="Times New Roman" w:hAnsi="Times New Roman" w:cs="Times New Roman"/>
          <w:color w:val="000000" w:themeColor="text1"/>
          <w:sz w:val="32"/>
          <w:szCs w:val="32"/>
        </w:rPr>
        <w:t xml:space="preserve">стить себя, перестать быть </w:t>
      </w:r>
      <w:r w:rsidR="00B80A2F" w:rsidRPr="00C13BBF">
        <w:rPr>
          <w:rFonts w:ascii="Times New Roman" w:hAnsi="Times New Roman" w:cs="Times New Roman"/>
          <w:color w:val="000000" w:themeColor="text1"/>
          <w:sz w:val="32"/>
          <w:szCs w:val="32"/>
        </w:rPr>
        <w:t>умом</w:t>
      </w:r>
      <w:r w:rsidR="00A25B52">
        <w:rPr>
          <w:rFonts w:ascii="Times New Roman" w:hAnsi="Times New Roman" w:cs="Times New Roman"/>
          <w:color w:val="000000" w:themeColor="text1"/>
          <w:sz w:val="32"/>
          <w:szCs w:val="32"/>
        </w:rPr>
        <w:t>»</w:t>
      </w:r>
      <w:r w:rsidR="003D411D" w:rsidRPr="00C13BBF">
        <w:rPr>
          <w:rFonts w:ascii="Times New Roman" w:hAnsi="Times New Roman" w:cs="Times New Roman"/>
          <w:color w:val="000000" w:themeColor="text1"/>
          <w:sz w:val="32"/>
          <w:szCs w:val="32"/>
        </w:rPr>
        <w:t xml:space="preserve"> [1</w:t>
      </w:r>
      <w:r w:rsidR="00AD30DF" w:rsidRPr="00C13BBF">
        <w:rPr>
          <w:rFonts w:ascii="Times New Roman" w:hAnsi="Times New Roman" w:cs="Times New Roman"/>
          <w:color w:val="000000" w:themeColor="text1"/>
          <w:sz w:val="32"/>
          <w:szCs w:val="32"/>
        </w:rPr>
        <w:t xml:space="preserve">, </w:t>
      </w:r>
      <w:r w:rsidR="00DC08D3">
        <w:rPr>
          <w:rFonts w:ascii="Times New Roman" w:hAnsi="Times New Roman" w:cs="Times New Roman"/>
          <w:color w:val="000000" w:themeColor="text1"/>
          <w:sz w:val="32"/>
          <w:szCs w:val="32"/>
        </w:rPr>
        <w:t xml:space="preserve">с. </w:t>
      </w:r>
      <w:r w:rsidR="00AD30DF" w:rsidRPr="00C13BBF">
        <w:rPr>
          <w:rFonts w:ascii="Times New Roman" w:hAnsi="Times New Roman" w:cs="Times New Roman"/>
          <w:color w:val="000000" w:themeColor="text1"/>
          <w:sz w:val="32"/>
          <w:szCs w:val="32"/>
        </w:rPr>
        <w:t>457].</w:t>
      </w:r>
    </w:p>
    <w:p w:rsidR="00B80A2F" w:rsidRPr="00C13BBF" w:rsidRDefault="00AD30DF"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32"/>
          <w:szCs w:val="32"/>
        </w:rPr>
      </w:pPr>
      <w:r w:rsidRPr="00C13BBF">
        <w:rPr>
          <w:rFonts w:ascii="Times New Roman" w:hAnsi="Times New Roman" w:cs="Times New Roman"/>
          <w:color w:val="000000" w:themeColor="text1"/>
          <w:sz w:val="32"/>
          <w:szCs w:val="32"/>
        </w:rPr>
        <w:t>В целом Плоти</w:t>
      </w:r>
      <w:r w:rsidR="008A7C81" w:rsidRPr="00C13BBF">
        <w:rPr>
          <w:rFonts w:ascii="Times New Roman" w:hAnsi="Times New Roman" w:cs="Times New Roman"/>
          <w:color w:val="000000" w:themeColor="text1"/>
          <w:sz w:val="32"/>
          <w:szCs w:val="32"/>
        </w:rPr>
        <w:t>н разделяет Путь, которым должен</w:t>
      </w:r>
      <w:r w:rsidRPr="00C13BBF">
        <w:rPr>
          <w:rFonts w:ascii="Times New Roman" w:hAnsi="Times New Roman" w:cs="Times New Roman"/>
          <w:color w:val="000000" w:themeColor="text1"/>
          <w:sz w:val="32"/>
          <w:szCs w:val="32"/>
        </w:rPr>
        <w:t xml:space="preserve"> пройти </w:t>
      </w:r>
      <w:r w:rsidR="008A7C81" w:rsidRPr="00C13BBF">
        <w:rPr>
          <w:rFonts w:ascii="Times New Roman" w:hAnsi="Times New Roman" w:cs="Times New Roman"/>
          <w:color w:val="000000" w:themeColor="text1"/>
          <w:sz w:val="32"/>
          <w:szCs w:val="32"/>
        </w:rPr>
        <w:t>человек</w:t>
      </w:r>
      <w:r w:rsidRPr="00C13BBF">
        <w:rPr>
          <w:rFonts w:ascii="Times New Roman" w:hAnsi="Times New Roman" w:cs="Times New Roman"/>
          <w:color w:val="000000" w:themeColor="text1"/>
          <w:sz w:val="32"/>
          <w:szCs w:val="32"/>
        </w:rPr>
        <w:t>, на три части: Катарсис (очищение)</w:t>
      </w:r>
      <w:r w:rsidR="00AB4722">
        <w:rPr>
          <w:rFonts w:ascii="Times New Roman" w:hAnsi="Times New Roman" w:cs="Times New Roman"/>
          <w:color w:val="000000" w:themeColor="text1"/>
          <w:sz w:val="32"/>
          <w:szCs w:val="32"/>
        </w:rPr>
        <w:t xml:space="preserve"> – </w:t>
      </w:r>
      <w:r w:rsidRPr="00C13BBF">
        <w:rPr>
          <w:rFonts w:ascii="Times New Roman" w:hAnsi="Times New Roman" w:cs="Times New Roman"/>
          <w:color w:val="000000" w:themeColor="text1"/>
          <w:sz w:val="32"/>
          <w:szCs w:val="32"/>
        </w:rPr>
        <w:t>Хаплозис (</w:t>
      </w:r>
      <w:r w:rsidR="003E5CE8" w:rsidRPr="00C13BBF">
        <w:rPr>
          <w:rFonts w:ascii="Times New Roman" w:hAnsi="Times New Roman" w:cs="Times New Roman"/>
          <w:color w:val="000000" w:themeColor="text1"/>
          <w:sz w:val="32"/>
          <w:szCs w:val="32"/>
        </w:rPr>
        <w:t>убывание</w:t>
      </w:r>
      <w:r w:rsidRPr="00C13BBF">
        <w:rPr>
          <w:rFonts w:ascii="Times New Roman" w:hAnsi="Times New Roman" w:cs="Times New Roman"/>
          <w:color w:val="000000" w:themeColor="text1"/>
          <w:sz w:val="32"/>
          <w:szCs w:val="32"/>
        </w:rPr>
        <w:t>)</w:t>
      </w:r>
      <w:r w:rsidR="00AB4722">
        <w:rPr>
          <w:rFonts w:ascii="Times New Roman" w:hAnsi="Times New Roman" w:cs="Times New Roman"/>
          <w:b/>
          <w:color w:val="000000" w:themeColor="text1"/>
          <w:sz w:val="32"/>
          <w:szCs w:val="32"/>
        </w:rPr>
        <w:t xml:space="preserve"> – </w:t>
      </w:r>
      <w:r w:rsidRPr="00C13BBF">
        <w:rPr>
          <w:rFonts w:ascii="Times New Roman" w:hAnsi="Times New Roman" w:cs="Times New Roman"/>
          <w:color w:val="000000" w:themeColor="text1"/>
          <w:sz w:val="32"/>
          <w:szCs w:val="32"/>
        </w:rPr>
        <w:lastRenderedPageBreak/>
        <w:t>Эно</w:t>
      </w:r>
      <w:r w:rsidRPr="00C13BBF">
        <w:rPr>
          <w:rFonts w:ascii="Times New Roman" w:hAnsi="Times New Roman" w:cs="Times New Roman"/>
          <w:b/>
          <w:color w:val="000000" w:themeColor="text1"/>
          <w:sz w:val="32"/>
          <w:szCs w:val="32"/>
        </w:rPr>
        <w:t>з</w:t>
      </w:r>
      <w:r w:rsidRPr="00C13BBF">
        <w:rPr>
          <w:rFonts w:ascii="Times New Roman" w:hAnsi="Times New Roman" w:cs="Times New Roman"/>
          <w:color w:val="000000" w:themeColor="text1"/>
          <w:sz w:val="32"/>
          <w:szCs w:val="32"/>
        </w:rPr>
        <w:t>ис (сочетание). Чтобы в</w:t>
      </w:r>
      <w:r w:rsidR="003D411D" w:rsidRPr="00C13BBF">
        <w:rPr>
          <w:rFonts w:ascii="Times New Roman" w:hAnsi="Times New Roman" w:cs="Times New Roman"/>
          <w:color w:val="000000" w:themeColor="text1"/>
          <w:sz w:val="32"/>
          <w:szCs w:val="32"/>
        </w:rPr>
        <w:t>идеть сверхчувственное</w:t>
      </w:r>
      <w:r w:rsidR="009079A1" w:rsidRPr="00C13BBF">
        <w:rPr>
          <w:rFonts w:ascii="Times New Roman" w:hAnsi="Times New Roman" w:cs="Times New Roman"/>
          <w:color w:val="000000" w:themeColor="text1"/>
          <w:sz w:val="32"/>
          <w:szCs w:val="32"/>
        </w:rPr>
        <w:t>,</w:t>
      </w:r>
      <w:r w:rsidR="003D411D" w:rsidRPr="00C13BBF">
        <w:rPr>
          <w:rFonts w:ascii="Times New Roman" w:hAnsi="Times New Roman" w:cs="Times New Roman"/>
          <w:color w:val="000000" w:themeColor="text1"/>
          <w:sz w:val="32"/>
          <w:szCs w:val="32"/>
        </w:rPr>
        <w:t xml:space="preserve"> свет Перв</w:t>
      </w:r>
      <w:r w:rsidRPr="00C13BBF">
        <w:rPr>
          <w:rFonts w:ascii="Times New Roman" w:hAnsi="Times New Roman" w:cs="Times New Roman"/>
          <w:color w:val="000000" w:themeColor="text1"/>
          <w:sz w:val="32"/>
          <w:szCs w:val="32"/>
        </w:rPr>
        <w:t>оединого, человек должен очиститься от повседневных забот, а его разум</w:t>
      </w:r>
      <w:r w:rsidR="00AB4722">
        <w:rPr>
          <w:rFonts w:ascii="Times New Roman" w:hAnsi="Times New Roman" w:cs="Times New Roman"/>
          <w:color w:val="000000" w:themeColor="text1"/>
          <w:sz w:val="32"/>
          <w:szCs w:val="32"/>
        </w:rPr>
        <w:t xml:space="preserve"> – </w:t>
      </w:r>
      <w:r w:rsidRPr="00C13BBF">
        <w:rPr>
          <w:rFonts w:ascii="Times New Roman" w:hAnsi="Times New Roman" w:cs="Times New Roman"/>
          <w:color w:val="000000" w:themeColor="text1"/>
          <w:sz w:val="32"/>
          <w:szCs w:val="32"/>
        </w:rPr>
        <w:t xml:space="preserve">отречься </w:t>
      </w:r>
      <w:r w:rsidR="003E5CE8" w:rsidRPr="00C13BBF">
        <w:rPr>
          <w:rFonts w:ascii="Times New Roman" w:hAnsi="Times New Roman" w:cs="Times New Roman"/>
          <w:color w:val="000000" w:themeColor="text1"/>
          <w:sz w:val="32"/>
          <w:szCs w:val="32"/>
        </w:rPr>
        <w:t>от всех вещественных созерцаний</w:t>
      </w:r>
      <w:r w:rsidRPr="00C13BBF">
        <w:rPr>
          <w:rFonts w:ascii="Times New Roman" w:hAnsi="Times New Roman" w:cs="Times New Roman"/>
          <w:color w:val="000000" w:themeColor="text1"/>
          <w:sz w:val="32"/>
          <w:szCs w:val="32"/>
        </w:rPr>
        <w:t>. В итоге мо</w:t>
      </w:r>
      <w:r w:rsidR="00A25B52">
        <w:rPr>
          <w:rFonts w:ascii="Times New Roman" w:hAnsi="Times New Roman" w:cs="Times New Roman"/>
          <w:color w:val="000000" w:themeColor="text1"/>
          <w:sz w:val="32"/>
          <w:szCs w:val="32"/>
        </w:rPr>
        <w:t>жно достичь состояния «</w:t>
      </w:r>
      <w:r w:rsidR="003E5CE8" w:rsidRPr="00C13BBF">
        <w:rPr>
          <w:rFonts w:ascii="Times New Roman" w:hAnsi="Times New Roman" w:cs="Times New Roman"/>
          <w:color w:val="000000" w:themeColor="text1"/>
          <w:sz w:val="32"/>
          <w:szCs w:val="32"/>
        </w:rPr>
        <w:t>раскрытия</w:t>
      </w:r>
      <w:r w:rsidRPr="00C13BBF">
        <w:rPr>
          <w:rFonts w:ascii="Times New Roman" w:hAnsi="Times New Roman" w:cs="Times New Roman"/>
          <w:color w:val="000000" w:themeColor="text1"/>
          <w:sz w:val="32"/>
          <w:szCs w:val="32"/>
        </w:rPr>
        <w:t xml:space="preserve"> духовных ощущений, когда чел</w:t>
      </w:r>
      <w:r w:rsidR="00A25B52">
        <w:rPr>
          <w:rFonts w:ascii="Times New Roman" w:hAnsi="Times New Roman" w:cs="Times New Roman"/>
          <w:color w:val="000000" w:themeColor="text1"/>
          <w:sz w:val="32"/>
          <w:szCs w:val="32"/>
        </w:rPr>
        <w:t>овек совпадает с разумной душой»</w:t>
      </w:r>
      <w:r w:rsidRPr="00C13BBF">
        <w:rPr>
          <w:rFonts w:ascii="Times New Roman" w:hAnsi="Times New Roman" w:cs="Times New Roman"/>
          <w:color w:val="000000" w:themeColor="text1"/>
          <w:sz w:val="32"/>
          <w:szCs w:val="32"/>
        </w:rPr>
        <w:t>. Энозис</w:t>
      </w:r>
      <w:r w:rsidR="00AB4722">
        <w:rPr>
          <w:rFonts w:ascii="Times New Roman" w:hAnsi="Times New Roman" w:cs="Times New Roman"/>
          <w:b/>
          <w:color w:val="000000" w:themeColor="text1"/>
          <w:sz w:val="32"/>
          <w:szCs w:val="32"/>
        </w:rPr>
        <w:t xml:space="preserve"> – </w:t>
      </w:r>
      <w:r w:rsidR="003E5CE8" w:rsidRPr="00C13BBF">
        <w:rPr>
          <w:rFonts w:ascii="Times New Roman" w:hAnsi="Times New Roman" w:cs="Times New Roman"/>
          <w:color w:val="000000" w:themeColor="text1"/>
          <w:sz w:val="32"/>
          <w:szCs w:val="32"/>
        </w:rPr>
        <w:t>это и есть самое высокое</w:t>
      </w:r>
      <w:r w:rsidR="00A25B52">
        <w:rPr>
          <w:rFonts w:ascii="Times New Roman" w:hAnsi="Times New Roman" w:cs="Times New Roman"/>
          <w:color w:val="000000" w:themeColor="text1"/>
          <w:sz w:val="32"/>
          <w:szCs w:val="32"/>
        </w:rPr>
        <w:t xml:space="preserve"> духовное состояние «</w:t>
      </w:r>
      <w:r w:rsidR="003E5CE8" w:rsidRPr="00C13BBF">
        <w:rPr>
          <w:rFonts w:ascii="Times New Roman" w:hAnsi="Times New Roman" w:cs="Times New Roman"/>
          <w:color w:val="000000" w:themeColor="text1"/>
          <w:sz w:val="32"/>
          <w:szCs w:val="32"/>
        </w:rPr>
        <w:t>созерцания-объединения</w:t>
      </w:r>
      <w:r w:rsidR="00A25B52">
        <w:rPr>
          <w:rFonts w:ascii="Times New Roman" w:hAnsi="Times New Roman" w:cs="Times New Roman"/>
          <w:color w:val="000000" w:themeColor="text1"/>
          <w:sz w:val="32"/>
          <w:szCs w:val="32"/>
        </w:rPr>
        <w:t>»</w:t>
      </w:r>
      <w:r w:rsidRPr="00C13BBF">
        <w:rPr>
          <w:rFonts w:ascii="Times New Roman" w:hAnsi="Times New Roman" w:cs="Times New Roman"/>
          <w:color w:val="000000" w:themeColor="text1"/>
          <w:sz w:val="32"/>
          <w:szCs w:val="32"/>
        </w:rPr>
        <w:t>,</w:t>
      </w:r>
      <w:r w:rsidR="003E5CE8" w:rsidRPr="00C13BBF">
        <w:rPr>
          <w:rFonts w:ascii="Times New Roman" w:hAnsi="Times New Roman" w:cs="Times New Roman"/>
          <w:color w:val="000000" w:themeColor="text1"/>
          <w:sz w:val="32"/>
          <w:szCs w:val="32"/>
        </w:rPr>
        <w:t xml:space="preserve"> когда созерцаемое и созерцающее</w:t>
      </w:r>
      <w:r w:rsidRPr="00C13BBF">
        <w:rPr>
          <w:rFonts w:ascii="Times New Roman" w:hAnsi="Times New Roman" w:cs="Times New Roman"/>
          <w:color w:val="000000" w:themeColor="text1"/>
          <w:sz w:val="32"/>
          <w:szCs w:val="32"/>
        </w:rPr>
        <w:t xml:space="preserve">, человеческий разум и свет </w:t>
      </w:r>
      <w:r w:rsidR="003E5CE8" w:rsidRPr="00C13BBF">
        <w:rPr>
          <w:rFonts w:ascii="Times New Roman" w:hAnsi="Times New Roman" w:cs="Times New Roman"/>
          <w:color w:val="000000" w:themeColor="text1"/>
          <w:sz w:val="32"/>
          <w:szCs w:val="32"/>
        </w:rPr>
        <w:t>Перв</w:t>
      </w:r>
      <w:r w:rsidRPr="00C13BBF">
        <w:rPr>
          <w:rFonts w:ascii="Times New Roman" w:hAnsi="Times New Roman" w:cs="Times New Roman"/>
          <w:color w:val="000000" w:themeColor="text1"/>
          <w:sz w:val="32"/>
          <w:szCs w:val="32"/>
        </w:rPr>
        <w:t>оединого п</w:t>
      </w:r>
      <w:r w:rsidR="009079A1" w:rsidRPr="00C13BBF">
        <w:rPr>
          <w:rFonts w:ascii="Times New Roman" w:hAnsi="Times New Roman" w:cs="Times New Roman"/>
          <w:color w:val="000000" w:themeColor="text1"/>
          <w:sz w:val="32"/>
          <w:szCs w:val="32"/>
        </w:rPr>
        <w:t>риобретают единство</w:t>
      </w:r>
      <w:r w:rsidRPr="00C13BBF">
        <w:rPr>
          <w:rFonts w:ascii="Times New Roman" w:hAnsi="Times New Roman" w:cs="Times New Roman"/>
          <w:color w:val="000000" w:themeColor="text1"/>
          <w:sz w:val="32"/>
          <w:szCs w:val="32"/>
        </w:rPr>
        <w:t xml:space="preserve"> и </w:t>
      </w:r>
      <w:r w:rsidRPr="00C13BBF">
        <w:rPr>
          <w:rFonts w:ascii="Times New Roman" w:hAnsi="Times New Roman" w:cs="Times New Roman"/>
          <w:color w:val="000000" w:themeColor="text1"/>
          <w:spacing w:val="-4"/>
          <w:sz w:val="32"/>
          <w:szCs w:val="32"/>
        </w:rPr>
        <w:t>тождеств</w:t>
      </w:r>
      <w:r w:rsidR="009079A1" w:rsidRPr="00C13BBF">
        <w:rPr>
          <w:rFonts w:ascii="Times New Roman" w:hAnsi="Times New Roman" w:cs="Times New Roman"/>
          <w:color w:val="000000" w:themeColor="text1"/>
          <w:spacing w:val="-4"/>
          <w:sz w:val="32"/>
          <w:szCs w:val="32"/>
        </w:rPr>
        <w:t>о</w:t>
      </w:r>
      <w:r w:rsidRPr="00C13BBF">
        <w:rPr>
          <w:rFonts w:ascii="Times New Roman" w:hAnsi="Times New Roman" w:cs="Times New Roman"/>
          <w:color w:val="000000" w:themeColor="text1"/>
          <w:sz w:val="32"/>
          <w:szCs w:val="32"/>
        </w:rPr>
        <w:t>. Это то состоя</w:t>
      </w:r>
      <w:r w:rsidR="00A25B52">
        <w:rPr>
          <w:rFonts w:ascii="Times New Roman" w:hAnsi="Times New Roman" w:cs="Times New Roman"/>
          <w:color w:val="000000" w:themeColor="text1"/>
          <w:sz w:val="32"/>
          <w:szCs w:val="32"/>
        </w:rPr>
        <w:t>ние, о котором Плотин говорит: «</w:t>
      </w:r>
      <w:r w:rsidRPr="00C13BBF">
        <w:rPr>
          <w:rFonts w:ascii="Times New Roman" w:hAnsi="Times New Roman" w:cs="Times New Roman"/>
          <w:color w:val="000000" w:themeColor="text1"/>
          <w:sz w:val="32"/>
          <w:szCs w:val="32"/>
        </w:rPr>
        <w:t>Часто я осознаю, ч</w:t>
      </w:r>
      <w:r w:rsidR="003E5CE8" w:rsidRPr="00C13BBF">
        <w:rPr>
          <w:rFonts w:ascii="Times New Roman" w:hAnsi="Times New Roman" w:cs="Times New Roman"/>
          <w:color w:val="000000" w:themeColor="text1"/>
          <w:sz w:val="32"/>
          <w:szCs w:val="32"/>
        </w:rPr>
        <w:t>то нахожусь вне тела и вне всех существующих вещей,</w:t>
      </w:r>
      <w:r w:rsidRPr="00C13BBF">
        <w:rPr>
          <w:rFonts w:ascii="Times New Roman" w:hAnsi="Times New Roman" w:cs="Times New Roman"/>
          <w:color w:val="000000" w:themeColor="text1"/>
          <w:sz w:val="32"/>
          <w:szCs w:val="32"/>
        </w:rPr>
        <w:t xml:space="preserve"> я в себе самом и созе</w:t>
      </w:r>
      <w:r w:rsidR="00B80A2F" w:rsidRPr="00C13BBF">
        <w:rPr>
          <w:rFonts w:ascii="Times New Roman" w:hAnsi="Times New Roman" w:cs="Times New Roman"/>
          <w:color w:val="000000" w:themeColor="text1"/>
          <w:sz w:val="32"/>
          <w:szCs w:val="32"/>
        </w:rPr>
        <w:t>рцаю чудесный свет и красоту</w:t>
      </w:r>
      <w:r w:rsidR="00A25B52">
        <w:rPr>
          <w:rFonts w:ascii="Times New Roman" w:hAnsi="Times New Roman" w:cs="Times New Roman"/>
          <w:color w:val="000000" w:themeColor="text1"/>
          <w:sz w:val="32"/>
          <w:szCs w:val="32"/>
        </w:rPr>
        <w:t>»</w:t>
      </w:r>
      <w:r w:rsidR="00B80A2F" w:rsidRPr="00C13BBF">
        <w:rPr>
          <w:rFonts w:ascii="Times New Roman" w:hAnsi="Times New Roman" w:cs="Times New Roman"/>
          <w:color w:val="000000" w:themeColor="text1"/>
          <w:sz w:val="32"/>
          <w:szCs w:val="32"/>
        </w:rPr>
        <w:t xml:space="preserve"> [1, </w:t>
      </w:r>
      <w:r w:rsidR="005C2E85">
        <w:rPr>
          <w:rFonts w:ascii="Times New Roman" w:hAnsi="Times New Roman" w:cs="Times New Roman"/>
          <w:color w:val="000000" w:themeColor="text1"/>
          <w:sz w:val="32"/>
          <w:szCs w:val="32"/>
        </w:rPr>
        <w:t xml:space="preserve">с. </w:t>
      </w:r>
      <w:r w:rsidR="00B80A2F" w:rsidRPr="00C13BBF">
        <w:rPr>
          <w:rFonts w:ascii="Times New Roman" w:hAnsi="Times New Roman" w:cs="Times New Roman"/>
          <w:color w:val="000000" w:themeColor="text1"/>
          <w:sz w:val="32"/>
          <w:szCs w:val="32"/>
        </w:rPr>
        <w:t>465]</w:t>
      </w:r>
      <w:r w:rsidRPr="00C13BBF">
        <w:rPr>
          <w:rFonts w:ascii="Times New Roman" w:hAnsi="Times New Roman" w:cs="Times New Roman"/>
          <w:color w:val="000000" w:themeColor="text1"/>
          <w:sz w:val="32"/>
          <w:szCs w:val="32"/>
        </w:rPr>
        <w:t>.</w:t>
      </w:r>
    </w:p>
    <w:p w:rsidR="00B80A2F" w:rsidRPr="00C13BBF" w:rsidRDefault="00AD30DF"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32"/>
          <w:szCs w:val="32"/>
        </w:rPr>
      </w:pPr>
      <w:r w:rsidRPr="00C13BBF">
        <w:rPr>
          <w:rFonts w:ascii="Times New Roman" w:hAnsi="Times New Roman" w:cs="Times New Roman"/>
          <w:color w:val="000000" w:themeColor="text1"/>
          <w:sz w:val="32"/>
          <w:szCs w:val="32"/>
        </w:rPr>
        <w:t>И все же Плотин не ограничивает возможности развития духовности человека интеллектуально-умственной составляющей. В христианстве же (кстати, как и в других формах религиозной духовности</w:t>
      </w:r>
      <w:r w:rsidR="00AB4722">
        <w:rPr>
          <w:rFonts w:ascii="Times New Roman" w:hAnsi="Times New Roman" w:cs="Times New Roman"/>
          <w:color w:val="000000" w:themeColor="text1"/>
          <w:sz w:val="32"/>
          <w:szCs w:val="32"/>
        </w:rPr>
        <w:t xml:space="preserve"> – </w:t>
      </w:r>
      <w:r w:rsidRPr="00C13BBF">
        <w:rPr>
          <w:rFonts w:ascii="Times New Roman" w:hAnsi="Times New Roman" w:cs="Times New Roman"/>
          <w:color w:val="000000" w:themeColor="text1"/>
          <w:sz w:val="32"/>
          <w:szCs w:val="32"/>
        </w:rPr>
        <w:t>более ранних и возникших позже) постепенно формируются методы культивирования, углублени</w:t>
      </w:r>
      <w:r w:rsidR="002A0C52" w:rsidRPr="00C13BBF">
        <w:rPr>
          <w:rFonts w:ascii="Times New Roman" w:hAnsi="Times New Roman" w:cs="Times New Roman"/>
          <w:color w:val="000000" w:themeColor="text1"/>
          <w:sz w:val="32"/>
          <w:szCs w:val="32"/>
        </w:rPr>
        <w:t>я</w:t>
      </w:r>
      <w:r w:rsidRPr="00C13BBF">
        <w:rPr>
          <w:rFonts w:ascii="Times New Roman" w:hAnsi="Times New Roman" w:cs="Times New Roman"/>
          <w:color w:val="000000" w:themeColor="text1"/>
          <w:sz w:val="32"/>
          <w:szCs w:val="32"/>
        </w:rPr>
        <w:t xml:space="preserve"> духовного мира человека, </w:t>
      </w:r>
      <w:r w:rsidR="009079A1" w:rsidRPr="00C13BBF">
        <w:rPr>
          <w:rFonts w:ascii="Times New Roman" w:hAnsi="Times New Roman" w:cs="Times New Roman"/>
          <w:color w:val="000000" w:themeColor="text1"/>
          <w:sz w:val="32"/>
          <w:szCs w:val="32"/>
        </w:rPr>
        <w:t>как фундамента развития его</w:t>
      </w:r>
      <w:r w:rsidRPr="00C13BBF">
        <w:rPr>
          <w:rFonts w:ascii="Times New Roman" w:hAnsi="Times New Roman" w:cs="Times New Roman"/>
          <w:color w:val="000000" w:themeColor="text1"/>
          <w:sz w:val="32"/>
          <w:szCs w:val="32"/>
        </w:rPr>
        <w:t xml:space="preserve"> творческих возможностей [</w:t>
      </w:r>
      <w:r w:rsidR="009079A1" w:rsidRPr="00C13BBF">
        <w:rPr>
          <w:rFonts w:ascii="Times New Roman" w:hAnsi="Times New Roman" w:cs="Times New Roman"/>
          <w:color w:val="000000" w:themeColor="text1"/>
          <w:sz w:val="32"/>
          <w:szCs w:val="32"/>
        </w:rPr>
        <w:t>7</w:t>
      </w:r>
      <w:r w:rsidRPr="00C13BBF">
        <w:rPr>
          <w:rFonts w:ascii="Times New Roman" w:hAnsi="Times New Roman" w:cs="Times New Roman"/>
          <w:color w:val="000000" w:themeColor="text1"/>
          <w:sz w:val="32"/>
          <w:szCs w:val="32"/>
        </w:rPr>
        <w:t>].</w:t>
      </w:r>
    </w:p>
    <w:p w:rsidR="00B80A2F" w:rsidRPr="00C13BBF" w:rsidRDefault="00AD30DF" w:rsidP="00F2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Таким образом, в неоплатонизме закладывается традиция иерархического видения мира (в том числе духовного), где духовность отдельного человека не только занимает определенное место, но и способна к слиянию с более совершенными уровнями иерархии, проходя определенные этапы этого пути. В процессе развития хри</w:t>
      </w:r>
      <w:r w:rsidR="002A0C52" w:rsidRPr="00C13BBF">
        <w:rPr>
          <w:rFonts w:ascii="Times New Roman" w:hAnsi="Times New Roman" w:cs="Times New Roman"/>
          <w:sz w:val="32"/>
          <w:szCs w:val="32"/>
        </w:rPr>
        <w:t xml:space="preserve">стианства </w:t>
      </w:r>
      <w:r w:rsidRPr="00C13BBF">
        <w:rPr>
          <w:rFonts w:ascii="Times New Roman" w:hAnsi="Times New Roman" w:cs="Times New Roman"/>
          <w:sz w:val="32"/>
          <w:szCs w:val="32"/>
        </w:rPr>
        <w:t>приобрела разработк</w:t>
      </w:r>
      <w:r w:rsidR="002A0C52" w:rsidRPr="00C13BBF">
        <w:rPr>
          <w:rFonts w:ascii="Times New Roman" w:hAnsi="Times New Roman" w:cs="Times New Roman"/>
          <w:sz w:val="32"/>
          <w:szCs w:val="32"/>
        </w:rPr>
        <w:t>у</w:t>
      </w:r>
      <w:r w:rsidRPr="00C13BBF">
        <w:rPr>
          <w:rFonts w:ascii="Times New Roman" w:hAnsi="Times New Roman" w:cs="Times New Roman"/>
          <w:sz w:val="32"/>
          <w:szCs w:val="32"/>
        </w:rPr>
        <w:t xml:space="preserve"> тема сложного, иерархического устройства самой духовности отдельного человека. В частности, как в западном, так и в восточном христианс</w:t>
      </w:r>
      <w:r w:rsidR="00A25B52">
        <w:rPr>
          <w:rFonts w:ascii="Times New Roman" w:hAnsi="Times New Roman" w:cs="Times New Roman"/>
          <w:sz w:val="32"/>
          <w:szCs w:val="32"/>
        </w:rPr>
        <w:t>тве большое внимание уделялось «</w:t>
      </w:r>
      <w:r w:rsidRPr="00C13BBF">
        <w:rPr>
          <w:rFonts w:ascii="Times New Roman" w:hAnsi="Times New Roman" w:cs="Times New Roman"/>
          <w:sz w:val="32"/>
          <w:szCs w:val="32"/>
        </w:rPr>
        <w:t>глубинном</w:t>
      </w:r>
      <w:r w:rsidR="002A0C52" w:rsidRPr="00C13BBF">
        <w:rPr>
          <w:rFonts w:ascii="Times New Roman" w:hAnsi="Times New Roman" w:cs="Times New Roman"/>
          <w:sz w:val="32"/>
          <w:szCs w:val="32"/>
        </w:rPr>
        <w:t>у</w:t>
      </w:r>
      <w:r w:rsidRPr="00C13BBF">
        <w:rPr>
          <w:rFonts w:ascii="Times New Roman" w:hAnsi="Times New Roman" w:cs="Times New Roman"/>
          <w:sz w:val="32"/>
          <w:szCs w:val="32"/>
        </w:rPr>
        <w:t xml:space="preserve"> мышлению</w:t>
      </w:r>
      <w:r w:rsidR="00A25B52">
        <w:rPr>
          <w:rFonts w:ascii="Times New Roman" w:hAnsi="Times New Roman" w:cs="Times New Roman"/>
          <w:sz w:val="32"/>
          <w:szCs w:val="32"/>
        </w:rPr>
        <w:t>», «</w:t>
      </w:r>
      <w:r w:rsidRPr="00C13BBF">
        <w:rPr>
          <w:rFonts w:ascii="Times New Roman" w:hAnsi="Times New Roman" w:cs="Times New Roman"/>
          <w:sz w:val="32"/>
          <w:szCs w:val="32"/>
        </w:rPr>
        <w:t>внутренне</w:t>
      </w:r>
      <w:r w:rsidR="00B80A2F" w:rsidRPr="00C13BBF">
        <w:rPr>
          <w:rFonts w:ascii="Times New Roman" w:hAnsi="Times New Roman" w:cs="Times New Roman"/>
          <w:sz w:val="32"/>
          <w:szCs w:val="32"/>
        </w:rPr>
        <w:t>м</w:t>
      </w:r>
      <w:r w:rsidR="002A0C52" w:rsidRPr="00C13BBF">
        <w:rPr>
          <w:rFonts w:ascii="Times New Roman" w:hAnsi="Times New Roman" w:cs="Times New Roman"/>
          <w:sz w:val="32"/>
          <w:szCs w:val="32"/>
        </w:rPr>
        <w:t>у</w:t>
      </w:r>
      <w:r w:rsidR="00B80A2F" w:rsidRPr="00C13BBF">
        <w:rPr>
          <w:rFonts w:ascii="Times New Roman" w:hAnsi="Times New Roman" w:cs="Times New Roman"/>
          <w:sz w:val="32"/>
          <w:szCs w:val="32"/>
        </w:rPr>
        <w:t xml:space="preserve"> слову</w:t>
      </w:r>
      <w:r w:rsidR="00A25B52">
        <w:rPr>
          <w:rFonts w:ascii="Times New Roman" w:hAnsi="Times New Roman" w:cs="Times New Roman"/>
          <w:sz w:val="32"/>
          <w:szCs w:val="32"/>
        </w:rPr>
        <w:t>»</w:t>
      </w:r>
      <w:r w:rsidR="00B80A2F" w:rsidRPr="00C13BBF">
        <w:rPr>
          <w:rFonts w:ascii="Times New Roman" w:hAnsi="Times New Roman" w:cs="Times New Roman"/>
          <w:sz w:val="32"/>
          <w:szCs w:val="32"/>
        </w:rPr>
        <w:t xml:space="preserve">, </w:t>
      </w:r>
      <w:r w:rsidR="00A25B52">
        <w:rPr>
          <w:rFonts w:ascii="Times New Roman" w:hAnsi="Times New Roman" w:cs="Times New Roman"/>
          <w:sz w:val="32"/>
          <w:szCs w:val="32"/>
        </w:rPr>
        <w:t>«</w:t>
      </w:r>
      <w:r w:rsidR="00B80A2F" w:rsidRPr="00C13BBF">
        <w:rPr>
          <w:rFonts w:ascii="Times New Roman" w:hAnsi="Times New Roman" w:cs="Times New Roman"/>
          <w:sz w:val="32"/>
          <w:szCs w:val="32"/>
        </w:rPr>
        <w:t>внутреннем</w:t>
      </w:r>
      <w:r w:rsidR="002A0C52" w:rsidRPr="00C13BBF">
        <w:rPr>
          <w:rFonts w:ascii="Times New Roman" w:hAnsi="Times New Roman" w:cs="Times New Roman"/>
          <w:sz w:val="32"/>
          <w:szCs w:val="32"/>
        </w:rPr>
        <w:t>у</w:t>
      </w:r>
      <w:r w:rsidR="00B80A2F" w:rsidRPr="00C13BBF">
        <w:rPr>
          <w:rFonts w:ascii="Times New Roman" w:hAnsi="Times New Roman" w:cs="Times New Roman"/>
          <w:sz w:val="32"/>
          <w:szCs w:val="32"/>
        </w:rPr>
        <w:t xml:space="preserve"> человек</w:t>
      </w:r>
      <w:r w:rsidR="002A0C52" w:rsidRPr="00C13BBF">
        <w:rPr>
          <w:rFonts w:ascii="Times New Roman" w:hAnsi="Times New Roman" w:cs="Times New Roman"/>
          <w:sz w:val="32"/>
          <w:szCs w:val="32"/>
        </w:rPr>
        <w:t>у</w:t>
      </w:r>
      <w:r w:rsidR="00A25B52">
        <w:rPr>
          <w:rFonts w:ascii="Times New Roman" w:hAnsi="Times New Roman" w:cs="Times New Roman"/>
          <w:sz w:val="32"/>
          <w:szCs w:val="32"/>
        </w:rPr>
        <w:t>»</w:t>
      </w:r>
      <w:r w:rsidR="005C2E85">
        <w:rPr>
          <w:rFonts w:ascii="Times New Roman" w:hAnsi="Times New Roman" w:cs="Times New Roman"/>
          <w:sz w:val="32"/>
          <w:szCs w:val="32"/>
        </w:rPr>
        <w:t xml:space="preserve"> </w:t>
      </w:r>
      <w:r w:rsidR="005C2E85" w:rsidRPr="00C13BBF">
        <w:rPr>
          <w:rFonts w:ascii="Times New Roman" w:hAnsi="Times New Roman" w:cs="Times New Roman"/>
          <w:color w:val="000000" w:themeColor="text1"/>
          <w:sz w:val="32"/>
          <w:szCs w:val="32"/>
        </w:rPr>
        <w:t>[</w:t>
      </w:r>
      <w:r w:rsidR="005C2E85">
        <w:rPr>
          <w:rFonts w:ascii="Times New Roman" w:hAnsi="Times New Roman" w:cs="Times New Roman"/>
          <w:color w:val="000000" w:themeColor="text1"/>
          <w:sz w:val="32"/>
          <w:szCs w:val="32"/>
        </w:rPr>
        <w:t>40</w:t>
      </w:r>
      <w:r w:rsidR="005C2E85" w:rsidRPr="00C13BBF">
        <w:rPr>
          <w:rFonts w:ascii="Times New Roman" w:hAnsi="Times New Roman" w:cs="Times New Roman"/>
          <w:color w:val="000000" w:themeColor="text1"/>
          <w:sz w:val="32"/>
          <w:szCs w:val="32"/>
        </w:rPr>
        <w:t>].</w:t>
      </w:r>
      <w:r w:rsidRPr="00C13BBF">
        <w:rPr>
          <w:rFonts w:ascii="Times New Roman" w:hAnsi="Times New Roman" w:cs="Times New Roman"/>
          <w:sz w:val="32"/>
          <w:szCs w:val="32"/>
        </w:rPr>
        <w:t>.</w:t>
      </w:r>
    </w:p>
    <w:p w:rsidR="007C3F6D" w:rsidRPr="00C13BBF" w:rsidRDefault="00E45ABE"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С</w:t>
      </w:r>
      <w:r w:rsidR="00AD30DF" w:rsidRPr="00C13BBF">
        <w:rPr>
          <w:rFonts w:ascii="Times New Roman" w:hAnsi="Times New Roman" w:cs="Times New Roman"/>
          <w:sz w:val="32"/>
          <w:szCs w:val="32"/>
        </w:rPr>
        <w:t xml:space="preserve"> точки зрения историко-философского анализа проблемы творчества вполне очевидно, что начиная с эпохи эллинизма, и особенно в стоицизме, через неоплатонизм и христианскую патристику значительное внимание уделяется воспитанию духовного начала в человеке и борьбе с грубыми страстями. Постепенно получает распространение пренебрежительное отношение к телу и телесны</w:t>
      </w:r>
      <w:r w:rsidR="005C2E85">
        <w:rPr>
          <w:rFonts w:ascii="Times New Roman" w:hAnsi="Times New Roman" w:cs="Times New Roman"/>
          <w:sz w:val="32"/>
          <w:szCs w:val="32"/>
        </w:rPr>
        <w:t>м</w:t>
      </w:r>
      <w:r w:rsidR="00AD30DF" w:rsidRPr="00C13BBF">
        <w:rPr>
          <w:rFonts w:ascii="Times New Roman" w:hAnsi="Times New Roman" w:cs="Times New Roman"/>
          <w:sz w:val="32"/>
          <w:szCs w:val="32"/>
        </w:rPr>
        <w:t xml:space="preserve"> наслаждени</w:t>
      </w:r>
      <w:r w:rsidR="005C2E85">
        <w:rPr>
          <w:rFonts w:ascii="Times New Roman" w:hAnsi="Times New Roman" w:cs="Times New Roman"/>
          <w:sz w:val="32"/>
          <w:szCs w:val="32"/>
        </w:rPr>
        <w:t>ям</w:t>
      </w:r>
      <w:r w:rsidR="00AD30DF" w:rsidRPr="00C13BBF">
        <w:rPr>
          <w:rFonts w:ascii="Times New Roman" w:hAnsi="Times New Roman" w:cs="Times New Roman"/>
          <w:sz w:val="32"/>
          <w:szCs w:val="32"/>
        </w:rPr>
        <w:t>, осознается кратковременность и бесполезность всех земных добродетелей, челове</w:t>
      </w:r>
      <w:r w:rsidR="007C3F6D" w:rsidRPr="00C13BBF">
        <w:rPr>
          <w:rFonts w:ascii="Times New Roman" w:hAnsi="Times New Roman" w:cs="Times New Roman"/>
          <w:sz w:val="32"/>
          <w:szCs w:val="32"/>
        </w:rPr>
        <w:t xml:space="preserve">ческой славы. Смысл жизни </w:t>
      </w:r>
      <w:r w:rsidR="005C2E85">
        <w:rPr>
          <w:rFonts w:ascii="Times New Roman" w:hAnsi="Times New Roman" w:cs="Times New Roman"/>
          <w:sz w:val="32"/>
          <w:szCs w:val="32"/>
        </w:rPr>
        <w:t>заключается</w:t>
      </w:r>
      <w:r w:rsidR="00AD30DF" w:rsidRPr="00C13BBF">
        <w:rPr>
          <w:rFonts w:ascii="Times New Roman" w:hAnsi="Times New Roman" w:cs="Times New Roman"/>
          <w:sz w:val="32"/>
          <w:szCs w:val="32"/>
        </w:rPr>
        <w:t xml:space="preserve"> в очистке от пороков, в подготовке к смерти, </w:t>
      </w:r>
      <w:r w:rsidR="00F90B07" w:rsidRPr="00C13BBF">
        <w:rPr>
          <w:rFonts w:ascii="Times New Roman" w:hAnsi="Times New Roman" w:cs="Times New Roman"/>
          <w:sz w:val="32"/>
          <w:szCs w:val="32"/>
        </w:rPr>
        <w:t xml:space="preserve">которая лишь </w:t>
      </w:r>
      <w:r w:rsidR="00AD30DF" w:rsidRPr="00C13BBF">
        <w:rPr>
          <w:rFonts w:ascii="Times New Roman" w:hAnsi="Times New Roman" w:cs="Times New Roman"/>
          <w:sz w:val="32"/>
          <w:szCs w:val="32"/>
        </w:rPr>
        <w:t>одна дает настоящую оценку человеку. А еще</w:t>
      </w:r>
      <w:r w:rsidR="00AB4722">
        <w:rPr>
          <w:rFonts w:ascii="Times New Roman" w:hAnsi="Times New Roman" w:cs="Times New Roman"/>
          <w:sz w:val="32"/>
          <w:szCs w:val="32"/>
        </w:rPr>
        <w:t xml:space="preserve"> – </w:t>
      </w:r>
      <w:r w:rsidR="00AD30DF" w:rsidRPr="00C13BBF">
        <w:rPr>
          <w:rFonts w:ascii="Times New Roman" w:hAnsi="Times New Roman" w:cs="Times New Roman"/>
          <w:spacing w:val="-4"/>
          <w:sz w:val="32"/>
          <w:szCs w:val="32"/>
        </w:rPr>
        <w:t>ощущение</w:t>
      </w:r>
      <w:r w:rsidR="00AD30DF" w:rsidRPr="00C13BBF">
        <w:rPr>
          <w:rFonts w:ascii="Times New Roman" w:hAnsi="Times New Roman" w:cs="Times New Roman"/>
          <w:sz w:val="32"/>
          <w:szCs w:val="32"/>
        </w:rPr>
        <w:t xml:space="preserve"> постоянного присутствия в мире Бога, к которому надо </w:t>
      </w:r>
      <w:r w:rsidR="00AD30DF" w:rsidRPr="00C13BBF">
        <w:rPr>
          <w:rFonts w:ascii="Times New Roman" w:hAnsi="Times New Roman" w:cs="Times New Roman"/>
          <w:sz w:val="32"/>
          <w:szCs w:val="32"/>
        </w:rPr>
        <w:lastRenderedPageBreak/>
        <w:t>искать свой путь. Такая позиция, кроме всего прочего, стимулировала понимани</w:t>
      </w:r>
      <w:r w:rsidR="005C2E85">
        <w:rPr>
          <w:rFonts w:ascii="Times New Roman" w:hAnsi="Times New Roman" w:cs="Times New Roman"/>
          <w:sz w:val="32"/>
          <w:szCs w:val="32"/>
        </w:rPr>
        <w:t>е</w:t>
      </w:r>
      <w:r w:rsidR="00AD30DF" w:rsidRPr="00C13BBF">
        <w:rPr>
          <w:rFonts w:ascii="Times New Roman" w:hAnsi="Times New Roman" w:cs="Times New Roman"/>
          <w:sz w:val="32"/>
          <w:szCs w:val="32"/>
        </w:rPr>
        <w:t xml:space="preserve"> человека как существа, не только создан</w:t>
      </w:r>
      <w:r w:rsidR="00F90B07" w:rsidRPr="00C13BBF">
        <w:rPr>
          <w:rFonts w:ascii="Times New Roman" w:hAnsi="Times New Roman" w:cs="Times New Roman"/>
          <w:sz w:val="32"/>
          <w:szCs w:val="32"/>
        </w:rPr>
        <w:t>ного</w:t>
      </w:r>
      <w:r w:rsidR="00AD30DF" w:rsidRPr="00C13BBF">
        <w:rPr>
          <w:rFonts w:ascii="Times New Roman" w:hAnsi="Times New Roman" w:cs="Times New Roman"/>
          <w:sz w:val="32"/>
          <w:szCs w:val="32"/>
        </w:rPr>
        <w:t xml:space="preserve"> Богом по своему образу, но и подобн</w:t>
      </w:r>
      <w:r w:rsidR="005C2E85">
        <w:rPr>
          <w:rFonts w:ascii="Times New Roman" w:hAnsi="Times New Roman" w:cs="Times New Roman"/>
          <w:sz w:val="32"/>
          <w:szCs w:val="32"/>
        </w:rPr>
        <w:t>ого</w:t>
      </w:r>
      <w:r w:rsidR="00F90B07" w:rsidRPr="00C13BBF">
        <w:rPr>
          <w:rFonts w:ascii="Times New Roman" w:hAnsi="Times New Roman" w:cs="Times New Roman"/>
          <w:sz w:val="32"/>
          <w:szCs w:val="32"/>
        </w:rPr>
        <w:t xml:space="preserve"> С</w:t>
      </w:r>
      <w:r w:rsidR="00AD30DF" w:rsidRPr="00C13BBF">
        <w:rPr>
          <w:rFonts w:ascii="Times New Roman" w:hAnsi="Times New Roman" w:cs="Times New Roman"/>
          <w:sz w:val="32"/>
          <w:szCs w:val="32"/>
        </w:rPr>
        <w:t>оздателю, в частности, в своих творческих возможностях. Плотин теоретически указал на эти возможности в духовной сфере, Августин реализовал их своей жизнью, обобщив свои наблюдения о творческом характере человеческого ума и памяти, как важнейших инструментов саморазвития и самореализации человека в сфере религиозной духовности</w:t>
      </w:r>
      <w:r w:rsidR="0003748B">
        <w:rPr>
          <w:rFonts w:ascii="Times New Roman" w:hAnsi="Times New Roman" w:cs="Times New Roman"/>
          <w:sz w:val="32"/>
          <w:szCs w:val="32"/>
        </w:rPr>
        <w:t xml:space="preserve"> </w:t>
      </w:r>
      <w:r w:rsidR="0003748B" w:rsidRPr="00C13BBF">
        <w:rPr>
          <w:rFonts w:ascii="Times New Roman" w:hAnsi="Times New Roman" w:cs="Times New Roman"/>
          <w:color w:val="000000" w:themeColor="text1"/>
          <w:sz w:val="32"/>
          <w:szCs w:val="32"/>
        </w:rPr>
        <w:t>[</w:t>
      </w:r>
      <w:r w:rsidR="0003748B">
        <w:rPr>
          <w:rFonts w:ascii="Times New Roman" w:hAnsi="Times New Roman" w:cs="Times New Roman"/>
          <w:color w:val="000000" w:themeColor="text1"/>
          <w:sz w:val="32"/>
          <w:szCs w:val="32"/>
        </w:rPr>
        <w:t xml:space="preserve">См.: </w:t>
      </w:r>
      <w:r w:rsidR="0003748B" w:rsidRPr="00C13BBF">
        <w:rPr>
          <w:rFonts w:ascii="Times New Roman" w:hAnsi="Times New Roman" w:cs="Times New Roman"/>
          <w:color w:val="000000" w:themeColor="text1"/>
          <w:sz w:val="32"/>
          <w:szCs w:val="32"/>
        </w:rPr>
        <w:t>1].</w:t>
      </w:r>
    </w:p>
    <w:p w:rsidR="00D96AA6" w:rsidRPr="00C13BBF" w:rsidRDefault="00A25B52" w:rsidP="00F25746">
      <w:pPr>
        <w:spacing w:after="0" w:line="240" w:lineRule="auto"/>
        <w:ind w:firstLine="709"/>
        <w:jc w:val="both"/>
        <w:rPr>
          <w:rFonts w:ascii="Times New Roman" w:hAnsi="Times New Roman" w:cs="Times New Roman"/>
          <w:sz w:val="32"/>
          <w:szCs w:val="32"/>
          <w:lang w:val="uk-UA"/>
        </w:rPr>
      </w:pPr>
      <w:r>
        <w:rPr>
          <w:rFonts w:ascii="Times New Roman" w:hAnsi="Times New Roman" w:cs="Times New Roman"/>
          <w:sz w:val="32"/>
          <w:szCs w:val="32"/>
        </w:rPr>
        <w:t>В «Исповеди»</w:t>
      </w:r>
      <w:r w:rsidR="00AD30DF" w:rsidRPr="00C13BBF">
        <w:rPr>
          <w:rFonts w:ascii="Times New Roman" w:hAnsi="Times New Roman" w:cs="Times New Roman"/>
          <w:sz w:val="32"/>
          <w:szCs w:val="32"/>
        </w:rPr>
        <w:t xml:space="preserve"> жизн</w:t>
      </w:r>
      <w:r w:rsidR="00F90B07" w:rsidRPr="00C13BBF">
        <w:rPr>
          <w:rFonts w:ascii="Times New Roman" w:hAnsi="Times New Roman" w:cs="Times New Roman"/>
          <w:sz w:val="32"/>
          <w:szCs w:val="32"/>
        </w:rPr>
        <w:t>ь</w:t>
      </w:r>
      <w:r w:rsidR="00AD30DF" w:rsidRPr="00C13BBF">
        <w:rPr>
          <w:rFonts w:ascii="Times New Roman" w:hAnsi="Times New Roman" w:cs="Times New Roman"/>
          <w:sz w:val="32"/>
          <w:szCs w:val="32"/>
        </w:rPr>
        <w:t xml:space="preserve"> Август</w:t>
      </w:r>
      <w:r w:rsidR="00F90B07" w:rsidRPr="00C13BBF">
        <w:rPr>
          <w:rFonts w:ascii="Times New Roman" w:hAnsi="Times New Roman" w:cs="Times New Roman"/>
          <w:sz w:val="32"/>
          <w:szCs w:val="32"/>
        </w:rPr>
        <w:t xml:space="preserve">ина </w:t>
      </w:r>
      <w:r w:rsidR="005C2E85">
        <w:rPr>
          <w:rFonts w:ascii="Times New Roman" w:hAnsi="Times New Roman" w:cs="Times New Roman"/>
          <w:sz w:val="32"/>
          <w:szCs w:val="32"/>
        </w:rPr>
        <w:t>предает</w:t>
      </w:r>
      <w:r w:rsidR="00F90B07" w:rsidRPr="00C13BBF">
        <w:rPr>
          <w:rFonts w:ascii="Times New Roman" w:hAnsi="Times New Roman" w:cs="Times New Roman"/>
          <w:sz w:val="32"/>
          <w:szCs w:val="32"/>
        </w:rPr>
        <w:t xml:space="preserve"> не только как такая</w:t>
      </w:r>
      <w:r w:rsidR="00AD30DF" w:rsidRPr="00C13BBF">
        <w:rPr>
          <w:rFonts w:ascii="Times New Roman" w:hAnsi="Times New Roman" w:cs="Times New Roman"/>
          <w:sz w:val="32"/>
          <w:szCs w:val="32"/>
        </w:rPr>
        <w:t xml:space="preserve">, </w:t>
      </w:r>
      <w:r w:rsidR="00F90B07" w:rsidRPr="00C13BBF">
        <w:rPr>
          <w:rFonts w:ascii="Times New Roman" w:hAnsi="Times New Roman" w:cs="Times New Roman"/>
          <w:sz w:val="32"/>
          <w:szCs w:val="32"/>
        </w:rPr>
        <w:t>что осуществляется по</w:t>
      </w:r>
      <w:r w:rsidR="00AD30DF" w:rsidRPr="00C13BBF">
        <w:rPr>
          <w:rFonts w:ascii="Times New Roman" w:hAnsi="Times New Roman" w:cs="Times New Roman"/>
          <w:sz w:val="32"/>
          <w:szCs w:val="32"/>
        </w:rPr>
        <w:t xml:space="preserve"> духовн</w:t>
      </w:r>
      <w:r w:rsidR="00F90B07" w:rsidRPr="00C13BBF">
        <w:rPr>
          <w:rFonts w:ascii="Times New Roman" w:hAnsi="Times New Roman" w:cs="Times New Roman"/>
          <w:sz w:val="32"/>
          <w:szCs w:val="32"/>
        </w:rPr>
        <w:t>ому</w:t>
      </w:r>
      <w:r w:rsidR="00AD30DF" w:rsidRPr="00C13BBF">
        <w:rPr>
          <w:rFonts w:ascii="Times New Roman" w:hAnsi="Times New Roman" w:cs="Times New Roman"/>
          <w:sz w:val="32"/>
          <w:szCs w:val="32"/>
        </w:rPr>
        <w:t xml:space="preserve"> сценарию, но и как развернут</w:t>
      </w:r>
      <w:r w:rsidR="007C3F6D" w:rsidRPr="00C13BBF">
        <w:rPr>
          <w:rFonts w:ascii="Times New Roman" w:hAnsi="Times New Roman" w:cs="Times New Roman"/>
          <w:sz w:val="32"/>
          <w:szCs w:val="32"/>
        </w:rPr>
        <w:t>ый во времени процесс самотворче</w:t>
      </w:r>
      <w:r w:rsidR="00AD30DF" w:rsidRPr="00C13BBF">
        <w:rPr>
          <w:rFonts w:ascii="Times New Roman" w:hAnsi="Times New Roman" w:cs="Times New Roman"/>
          <w:sz w:val="32"/>
          <w:szCs w:val="32"/>
        </w:rPr>
        <w:t>ст</w:t>
      </w:r>
      <w:r w:rsidR="007C3F6D" w:rsidRPr="00C13BBF">
        <w:rPr>
          <w:rFonts w:ascii="Times New Roman" w:hAnsi="Times New Roman" w:cs="Times New Roman"/>
          <w:sz w:val="32"/>
          <w:szCs w:val="32"/>
        </w:rPr>
        <w:t xml:space="preserve">ва, </w:t>
      </w:r>
      <w:r w:rsidR="005C2E85">
        <w:rPr>
          <w:rFonts w:ascii="Times New Roman" w:hAnsi="Times New Roman" w:cs="Times New Roman"/>
          <w:sz w:val="32"/>
          <w:szCs w:val="32"/>
        </w:rPr>
        <w:t>типичный</w:t>
      </w:r>
      <w:r w:rsidR="007C3F6D" w:rsidRPr="00C13BBF">
        <w:rPr>
          <w:rFonts w:ascii="Times New Roman" w:hAnsi="Times New Roman" w:cs="Times New Roman"/>
          <w:sz w:val="32"/>
          <w:szCs w:val="32"/>
        </w:rPr>
        <w:t xml:space="preserve"> для любых творче</w:t>
      </w:r>
      <w:r w:rsidR="00AD30DF" w:rsidRPr="00C13BBF">
        <w:rPr>
          <w:rFonts w:ascii="Times New Roman" w:hAnsi="Times New Roman" w:cs="Times New Roman"/>
          <w:sz w:val="32"/>
          <w:szCs w:val="32"/>
        </w:rPr>
        <w:t>с</w:t>
      </w:r>
      <w:r w:rsidR="007C3F6D" w:rsidRPr="00C13BBF">
        <w:rPr>
          <w:rFonts w:ascii="Times New Roman" w:hAnsi="Times New Roman" w:cs="Times New Roman"/>
          <w:sz w:val="32"/>
          <w:szCs w:val="32"/>
        </w:rPr>
        <w:t>к</w:t>
      </w:r>
      <w:r w:rsidR="00AD30DF" w:rsidRPr="00C13BBF">
        <w:rPr>
          <w:rFonts w:ascii="Times New Roman" w:hAnsi="Times New Roman" w:cs="Times New Roman"/>
          <w:sz w:val="32"/>
          <w:szCs w:val="32"/>
        </w:rPr>
        <w:t>и</w:t>
      </w:r>
      <w:r w:rsidR="007C3F6D" w:rsidRPr="00C13BBF">
        <w:rPr>
          <w:rFonts w:ascii="Times New Roman" w:hAnsi="Times New Roman" w:cs="Times New Roman"/>
          <w:sz w:val="32"/>
          <w:szCs w:val="32"/>
        </w:rPr>
        <w:t>х этапов</w:t>
      </w:r>
      <w:r w:rsidR="00F90B07" w:rsidRPr="00C13BBF">
        <w:rPr>
          <w:rFonts w:ascii="Times New Roman" w:hAnsi="Times New Roman" w:cs="Times New Roman"/>
          <w:sz w:val="32"/>
          <w:szCs w:val="32"/>
        </w:rPr>
        <w:t>.</w:t>
      </w:r>
      <w:r w:rsidR="00AD30DF" w:rsidRPr="00C13BBF">
        <w:rPr>
          <w:rFonts w:ascii="Times New Roman" w:hAnsi="Times New Roman" w:cs="Times New Roman"/>
          <w:sz w:val="32"/>
          <w:szCs w:val="32"/>
        </w:rPr>
        <w:t xml:space="preserve"> </w:t>
      </w:r>
      <w:r w:rsidR="00F90B07" w:rsidRPr="00C13BBF">
        <w:rPr>
          <w:rFonts w:ascii="Times New Roman" w:hAnsi="Times New Roman" w:cs="Times New Roman"/>
          <w:sz w:val="32"/>
          <w:szCs w:val="32"/>
        </w:rPr>
        <w:t>Они х</w:t>
      </w:r>
      <w:r w:rsidR="00AD30DF" w:rsidRPr="00C13BBF">
        <w:rPr>
          <w:rFonts w:ascii="Times New Roman" w:hAnsi="Times New Roman" w:cs="Times New Roman"/>
          <w:sz w:val="32"/>
          <w:szCs w:val="32"/>
        </w:rPr>
        <w:t xml:space="preserve">орошо </w:t>
      </w:r>
      <w:r>
        <w:rPr>
          <w:rFonts w:ascii="Times New Roman" w:hAnsi="Times New Roman" w:cs="Times New Roman"/>
          <w:sz w:val="32"/>
          <w:szCs w:val="32"/>
        </w:rPr>
        <w:t>схвачены еще в древнекитайской «</w:t>
      </w:r>
      <w:r w:rsidR="00AD30DF" w:rsidRPr="00C13BBF">
        <w:rPr>
          <w:rFonts w:ascii="Times New Roman" w:hAnsi="Times New Roman" w:cs="Times New Roman"/>
          <w:sz w:val="32"/>
          <w:szCs w:val="32"/>
        </w:rPr>
        <w:t>Книге перемен</w:t>
      </w:r>
      <w:r>
        <w:rPr>
          <w:rFonts w:ascii="Times New Roman" w:hAnsi="Times New Roman" w:cs="Times New Roman"/>
          <w:sz w:val="32"/>
          <w:szCs w:val="32"/>
        </w:rPr>
        <w:t>»</w:t>
      </w:r>
      <w:r w:rsidR="00F90B07" w:rsidRPr="00C13BBF">
        <w:rPr>
          <w:rFonts w:ascii="Times New Roman" w:hAnsi="Times New Roman" w:cs="Times New Roman"/>
          <w:sz w:val="32"/>
          <w:szCs w:val="32"/>
        </w:rPr>
        <w:t>.</w:t>
      </w:r>
      <w:r w:rsidR="00D96AA6" w:rsidRPr="00C13BBF">
        <w:rPr>
          <w:rFonts w:ascii="Times New Roman" w:hAnsi="Times New Roman" w:cs="Times New Roman"/>
          <w:sz w:val="32"/>
          <w:szCs w:val="32"/>
        </w:rPr>
        <w:t xml:space="preserve"> [</w:t>
      </w:r>
      <w:r w:rsidR="00D96AA6" w:rsidRPr="00C13BBF">
        <w:rPr>
          <w:rFonts w:ascii="Times New Roman" w:hAnsi="Times New Roman" w:cs="Times New Roman"/>
          <w:sz w:val="32"/>
          <w:szCs w:val="32"/>
          <w:lang w:val="uk-UA"/>
        </w:rPr>
        <w:t>20</w:t>
      </w:r>
      <w:r w:rsidR="00AD30DF" w:rsidRPr="00C13BBF">
        <w:rPr>
          <w:rFonts w:ascii="Times New Roman" w:hAnsi="Times New Roman" w:cs="Times New Roman"/>
          <w:sz w:val="32"/>
          <w:szCs w:val="32"/>
        </w:rPr>
        <w:t>] .</w:t>
      </w:r>
    </w:p>
    <w:p w:rsidR="007C3F6D" w:rsidRPr="00C13BBF" w:rsidRDefault="00D96AA6"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Мотив рассматривать человека как существо универсальн</w:t>
      </w:r>
      <w:r w:rsidR="00F90B07" w:rsidRPr="00C13BBF">
        <w:rPr>
          <w:rFonts w:ascii="Times New Roman" w:hAnsi="Times New Roman" w:cs="Times New Roman"/>
          <w:sz w:val="32"/>
          <w:szCs w:val="32"/>
        </w:rPr>
        <w:t>ое, как имеющее</w:t>
      </w:r>
      <w:r w:rsidRPr="00C13BBF">
        <w:rPr>
          <w:rFonts w:ascii="Times New Roman" w:hAnsi="Times New Roman" w:cs="Times New Roman"/>
          <w:sz w:val="32"/>
          <w:szCs w:val="32"/>
        </w:rPr>
        <w:t xml:space="preserve"> большие потенциальные возможности выхода за пределы собственного непосредственного существования, как существ</w:t>
      </w:r>
      <w:r w:rsidR="00F90B07" w:rsidRPr="00C13BBF">
        <w:rPr>
          <w:rFonts w:ascii="Times New Roman" w:hAnsi="Times New Roman" w:cs="Times New Roman"/>
          <w:sz w:val="32"/>
          <w:szCs w:val="32"/>
        </w:rPr>
        <w:t>а</w:t>
      </w:r>
      <w:r w:rsidRPr="00C13BBF">
        <w:rPr>
          <w:rFonts w:ascii="Times New Roman" w:hAnsi="Times New Roman" w:cs="Times New Roman"/>
          <w:sz w:val="32"/>
          <w:szCs w:val="32"/>
        </w:rPr>
        <w:t xml:space="preserve"> творческо</w:t>
      </w:r>
      <w:r w:rsidR="00F90B07" w:rsidRPr="00C13BBF">
        <w:rPr>
          <w:rFonts w:ascii="Times New Roman" w:hAnsi="Times New Roman" w:cs="Times New Roman"/>
          <w:sz w:val="32"/>
          <w:szCs w:val="32"/>
        </w:rPr>
        <w:t>го</w:t>
      </w:r>
      <w:r w:rsidRPr="00C13BBF">
        <w:rPr>
          <w:rFonts w:ascii="Times New Roman" w:hAnsi="Times New Roman" w:cs="Times New Roman"/>
          <w:sz w:val="32"/>
          <w:szCs w:val="32"/>
        </w:rPr>
        <w:t>, получает распространение в философии средних веков. Николай Кузанский, например, писал, что человек способен все охватить, все замкнуть в собственных пределах, и ничто в мире не мо</w:t>
      </w:r>
      <w:r w:rsidR="00F90B07" w:rsidRPr="00C13BBF">
        <w:rPr>
          <w:rFonts w:ascii="Times New Roman" w:hAnsi="Times New Roman" w:cs="Times New Roman"/>
          <w:sz w:val="32"/>
          <w:szCs w:val="32"/>
        </w:rPr>
        <w:t>жет лишить этой е</w:t>
      </w:r>
      <w:r w:rsidR="005C2E85">
        <w:rPr>
          <w:rFonts w:ascii="Times New Roman" w:hAnsi="Times New Roman" w:cs="Times New Roman"/>
          <w:sz w:val="32"/>
          <w:szCs w:val="32"/>
        </w:rPr>
        <w:t>го</w:t>
      </w:r>
      <w:r w:rsidR="00F90B07" w:rsidRPr="00C13BBF">
        <w:rPr>
          <w:rFonts w:ascii="Times New Roman" w:hAnsi="Times New Roman" w:cs="Times New Roman"/>
          <w:sz w:val="32"/>
          <w:szCs w:val="32"/>
        </w:rPr>
        <w:t xml:space="preserve"> потенции</w:t>
      </w:r>
      <w:r w:rsidR="00F90B07" w:rsidRPr="00C13BBF">
        <w:rPr>
          <w:rFonts w:ascii="Times New Roman" w:hAnsi="Times New Roman" w:cs="Times New Roman"/>
          <w:sz w:val="32"/>
          <w:szCs w:val="32"/>
          <w:lang w:val="uk-UA"/>
        </w:rPr>
        <w:t>.</w:t>
      </w:r>
      <w:r w:rsidR="00F90B07" w:rsidRPr="00C13BBF">
        <w:rPr>
          <w:rFonts w:ascii="Times New Roman" w:hAnsi="Times New Roman" w:cs="Times New Roman"/>
          <w:sz w:val="32"/>
          <w:szCs w:val="32"/>
        </w:rPr>
        <w:t xml:space="preserve"> </w:t>
      </w:r>
      <w:r w:rsidR="00A25B52">
        <w:rPr>
          <w:rFonts w:ascii="Times New Roman" w:hAnsi="Times New Roman" w:cs="Times New Roman"/>
          <w:sz w:val="32"/>
          <w:szCs w:val="32"/>
        </w:rPr>
        <w:t>Ибо «</w:t>
      </w:r>
      <w:r w:rsidRPr="00C13BBF">
        <w:rPr>
          <w:rFonts w:ascii="Times New Roman" w:hAnsi="Times New Roman" w:cs="Times New Roman"/>
          <w:sz w:val="32"/>
          <w:szCs w:val="32"/>
        </w:rPr>
        <w:t>.</w:t>
      </w:r>
      <w:r w:rsidR="00A25B52">
        <w:rPr>
          <w:rFonts w:ascii="Times New Roman" w:hAnsi="Times New Roman" w:cs="Times New Roman"/>
          <w:sz w:val="32"/>
          <w:szCs w:val="32"/>
        </w:rPr>
        <w:t>..</w:t>
      </w:r>
      <w:r w:rsidRPr="00C13BBF">
        <w:rPr>
          <w:rFonts w:ascii="Times New Roman" w:hAnsi="Times New Roman" w:cs="Times New Roman"/>
          <w:sz w:val="32"/>
          <w:szCs w:val="32"/>
        </w:rPr>
        <w:t>человек является богом, только не полностью, так как он человек, он</w:t>
      </w:r>
      <w:r w:rsidR="00AB4722">
        <w:rPr>
          <w:rFonts w:ascii="Times New Roman" w:hAnsi="Times New Roman" w:cs="Times New Roman"/>
          <w:sz w:val="32"/>
          <w:szCs w:val="32"/>
        </w:rPr>
        <w:t xml:space="preserve"> – </w:t>
      </w:r>
      <w:r w:rsidR="00A25B52">
        <w:rPr>
          <w:rFonts w:ascii="Times New Roman" w:hAnsi="Times New Roman" w:cs="Times New Roman"/>
          <w:sz w:val="32"/>
          <w:szCs w:val="32"/>
        </w:rPr>
        <w:t>человеческий бог (Humanus deus)»</w:t>
      </w:r>
      <w:r w:rsidRPr="00C13BBF">
        <w:rPr>
          <w:rFonts w:ascii="Times New Roman" w:hAnsi="Times New Roman" w:cs="Times New Roman"/>
          <w:sz w:val="32"/>
          <w:szCs w:val="32"/>
        </w:rPr>
        <w:t>. Человека М.Кузанский рассматривает как своео</w:t>
      </w:r>
      <w:r w:rsidR="00A25B52">
        <w:rPr>
          <w:rFonts w:ascii="Times New Roman" w:hAnsi="Times New Roman" w:cs="Times New Roman"/>
          <w:sz w:val="32"/>
          <w:szCs w:val="32"/>
        </w:rPr>
        <w:t>бразный мир, но это «</w:t>
      </w:r>
      <w:r w:rsidR="007C3F6D" w:rsidRPr="00C13BBF">
        <w:rPr>
          <w:rFonts w:ascii="Times New Roman" w:hAnsi="Times New Roman" w:cs="Times New Roman"/>
          <w:sz w:val="32"/>
          <w:szCs w:val="32"/>
        </w:rPr>
        <w:t>не конкрет</w:t>
      </w:r>
      <w:r w:rsidRPr="00C13BBF">
        <w:rPr>
          <w:rFonts w:ascii="Times New Roman" w:hAnsi="Times New Roman" w:cs="Times New Roman"/>
          <w:sz w:val="32"/>
          <w:szCs w:val="32"/>
        </w:rPr>
        <w:t>но все вещи</w:t>
      </w:r>
      <w:r w:rsidR="00A25B52">
        <w:rPr>
          <w:rFonts w:ascii="Times New Roman" w:hAnsi="Times New Roman" w:cs="Times New Roman"/>
          <w:sz w:val="32"/>
          <w:szCs w:val="32"/>
        </w:rPr>
        <w:t>»</w:t>
      </w:r>
      <w:r w:rsidRPr="00C13BBF">
        <w:rPr>
          <w:rFonts w:ascii="Times New Roman" w:hAnsi="Times New Roman" w:cs="Times New Roman"/>
          <w:sz w:val="32"/>
          <w:szCs w:val="32"/>
        </w:rPr>
        <w:t>, человек</w:t>
      </w:r>
      <w:r w:rsidR="00AB4722">
        <w:rPr>
          <w:rFonts w:ascii="Times New Roman" w:hAnsi="Times New Roman" w:cs="Times New Roman"/>
          <w:sz w:val="32"/>
          <w:szCs w:val="32"/>
        </w:rPr>
        <w:t xml:space="preserve"> – </w:t>
      </w:r>
      <w:r w:rsidR="00A25B52">
        <w:rPr>
          <w:rFonts w:ascii="Times New Roman" w:hAnsi="Times New Roman" w:cs="Times New Roman"/>
          <w:sz w:val="32"/>
          <w:szCs w:val="32"/>
        </w:rPr>
        <w:t>«микрокосм», или «</w:t>
      </w:r>
      <w:r w:rsidRPr="00C13BBF">
        <w:rPr>
          <w:rFonts w:ascii="Times New Roman" w:hAnsi="Times New Roman" w:cs="Times New Roman"/>
          <w:sz w:val="32"/>
          <w:szCs w:val="32"/>
        </w:rPr>
        <w:t>человеческий мир</w:t>
      </w:r>
      <w:r w:rsidR="00A25B52">
        <w:rPr>
          <w:rFonts w:ascii="Times New Roman" w:hAnsi="Times New Roman" w:cs="Times New Roman"/>
          <w:sz w:val="32"/>
          <w:szCs w:val="32"/>
        </w:rPr>
        <w:t>»</w:t>
      </w:r>
      <w:r w:rsidRPr="00C13BBF">
        <w:rPr>
          <w:rFonts w:ascii="Times New Roman" w:hAnsi="Times New Roman" w:cs="Times New Roman"/>
          <w:sz w:val="32"/>
          <w:szCs w:val="32"/>
        </w:rPr>
        <w:t>. Таким образом</w:t>
      </w:r>
      <w:r w:rsidR="00A25B52">
        <w:rPr>
          <w:rFonts w:ascii="Times New Roman" w:hAnsi="Times New Roman" w:cs="Times New Roman"/>
          <w:sz w:val="32"/>
          <w:szCs w:val="32"/>
        </w:rPr>
        <w:t>, «</w:t>
      </w:r>
      <w:r w:rsidRPr="00C13BBF">
        <w:rPr>
          <w:rFonts w:ascii="Times New Roman" w:hAnsi="Times New Roman" w:cs="Times New Roman"/>
          <w:sz w:val="32"/>
          <w:szCs w:val="32"/>
        </w:rPr>
        <w:t>отрасль человечности охватывает ... своей человеч</w:t>
      </w:r>
      <w:r w:rsidR="00A25B52">
        <w:rPr>
          <w:rFonts w:ascii="Times New Roman" w:hAnsi="Times New Roman" w:cs="Times New Roman"/>
          <w:sz w:val="32"/>
          <w:szCs w:val="32"/>
        </w:rPr>
        <w:t>еской потенцией Бога и весь мир»</w:t>
      </w:r>
      <w:r w:rsidR="00F90B07" w:rsidRPr="00C13BBF">
        <w:rPr>
          <w:rFonts w:ascii="Times New Roman" w:hAnsi="Times New Roman" w:cs="Times New Roman"/>
          <w:sz w:val="32"/>
          <w:szCs w:val="32"/>
          <w:lang w:val="uk-UA"/>
        </w:rPr>
        <w:t xml:space="preserve"> </w:t>
      </w:r>
      <w:r w:rsidR="005C2E85">
        <w:rPr>
          <w:rFonts w:ascii="Times New Roman" w:hAnsi="Times New Roman" w:cs="Times New Roman"/>
          <w:sz w:val="32"/>
          <w:szCs w:val="32"/>
        </w:rPr>
        <w:t>[72, т</w:t>
      </w:r>
      <w:r w:rsidR="00F90B07" w:rsidRPr="00C13BBF">
        <w:rPr>
          <w:rFonts w:ascii="Times New Roman" w:hAnsi="Times New Roman" w:cs="Times New Roman"/>
          <w:sz w:val="32"/>
          <w:szCs w:val="32"/>
        </w:rPr>
        <w:t>.</w:t>
      </w:r>
      <w:r w:rsidR="00F90B07" w:rsidRPr="00C13BBF">
        <w:rPr>
          <w:rFonts w:ascii="Times New Roman" w:hAnsi="Times New Roman" w:cs="Times New Roman"/>
          <w:sz w:val="32"/>
          <w:szCs w:val="32"/>
          <w:lang w:val="uk-UA"/>
        </w:rPr>
        <w:t>ІІ</w:t>
      </w:r>
      <w:r w:rsidR="00F90B07" w:rsidRPr="00C13BBF">
        <w:rPr>
          <w:rFonts w:ascii="Times New Roman" w:hAnsi="Times New Roman" w:cs="Times New Roman"/>
          <w:sz w:val="32"/>
          <w:szCs w:val="32"/>
        </w:rPr>
        <w:t>, 258-261].</w:t>
      </w:r>
      <w:r w:rsidRPr="00C13BBF">
        <w:rPr>
          <w:rFonts w:ascii="Times New Roman" w:hAnsi="Times New Roman" w:cs="Times New Roman"/>
          <w:sz w:val="32"/>
          <w:szCs w:val="32"/>
        </w:rPr>
        <w:t xml:space="preserve"> </w:t>
      </w:r>
    </w:p>
    <w:p w:rsidR="007C3F6D" w:rsidRPr="00C13BBF" w:rsidRDefault="00A25B52" w:rsidP="00F25746">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w:t>
      </w:r>
      <w:r w:rsidR="00D96AA6" w:rsidRPr="00C13BBF">
        <w:rPr>
          <w:rFonts w:ascii="Times New Roman" w:hAnsi="Times New Roman" w:cs="Times New Roman"/>
          <w:sz w:val="32"/>
          <w:szCs w:val="32"/>
        </w:rPr>
        <w:t>Человек может быть ч</w:t>
      </w:r>
      <w:r w:rsidR="00F90B07" w:rsidRPr="00C13BBF">
        <w:rPr>
          <w:rFonts w:ascii="Times New Roman" w:hAnsi="Times New Roman" w:cs="Times New Roman"/>
          <w:sz w:val="32"/>
          <w:szCs w:val="32"/>
        </w:rPr>
        <w:t>еловеческим богом, а как бог он</w:t>
      </w:r>
      <w:r w:rsidR="00D96AA6" w:rsidRPr="00C13BBF">
        <w:rPr>
          <w:rFonts w:ascii="Times New Roman" w:hAnsi="Times New Roman" w:cs="Times New Roman"/>
          <w:sz w:val="32"/>
          <w:szCs w:val="32"/>
        </w:rPr>
        <w:t xml:space="preserve"> по-человечески может быть человеческим ангелом, человеческим зверем, человеческим львом, или медведем, или же чем угодно другим: в человеческой потенции</w:t>
      </w:r>
      <w:r w:rsidR="00F90B07" w:rsidRPr="00C13BBF">
        <w:rPr>
          <w:rFonts w:ascii="Times New Roman" w:hAnsi="Times New Roman" w:cs="Times New Roman"/>
          <w:sz w:val="32"/>
          <w:szCs w:val="32"/>
        </w:rPr>
        <w:t xml:space="preserve"> по-своему все</w:t>
      </w:r>
      <w:r w:rsidR="005C2E85">
        <w:rPr>
          <w:rFonts w:ascii="Times New Roman" w:hAnsi="Times New Roman" w:cs="Times New Roman"/>
          <w:sz w:val="32"/>
          <w:szCs w:val="32"/>
        </w:rPr>
        <w:t>м</w:t>
      </w:r>
      <w:r w:rsidR="00F90B07" w:rsidRPr="00C13BBF">
        <w:rPr>
          <w:rFonts w:ascii="Times New Roman" w:hAnsi="Times New Roman" w:cs="Times New Roman"/>
          <w:sz w:val="32"/>
          <w:szCs w:val="32"/>
        </w:rPr>
        <w:t>»</w:t>
      </w:r>
      <w:r>
        <w:rPr>
          <w:rFonts w:ascii="Times New Roman" w:hAnsi="Times New Roman" w:cs="Times New Roman"/>
          <w:sz w:val="32"/>
          <w:szCs w:val="32"/>
        </w:rPr>
        <w:t xml:space="preserve"> </w:t>
      </w:r>
      <w:r w:rsidR="00F90B07" w:rsidRPr="00C13BBF">
        <w:rPr>
          <w:rFonts w:ascii="Times New Roman" w:hAnsi="Times New Roman" w:cs="Times New Roman"/>
          <w:sz w:val="32"/>
          <w:szCs w:val="32"/>
        </w:rPr>
        <w:t>[72</w:t>
      </w:r>
      <w:r w:rsidR="007C3F6D" w:rsidRPr="00C13BBF">
        <w:rPr>
          <w:rFonts w:ascii="Times New Roman" w:hAnsi="Times New Roman" w:cs="Times New Roman"/>
          <w:sz w:val="32"/>
          <w:szCs w:val="32"/>
        </w:rPr>
        <w:t>, Т.</w:t>
      </w:r>
      <w:r w:rsidR="00F90B07" w:rsidRPr="00C13BBF">
        <w:rPr>
          <w:rFonts w:ascii="Times New Roman" w:hAnsi="Times New Roman" w:cs="Times New Roman"/>
          <w:sz w:val="32"/>
          <w:szCs w:val="32"/>
          <w:lang w:val="uk-UA"/>
        </w:rPr>
        <w:t>ІІ</w:t>
      </w:r>
      <w:r w:rsidR="007C3F6D" w:rsidRPr="00C13BBF">
        <w:rPr>
          <w:rFonts w:ascii="Times New Roman" w:hAnsi="Times New Roman" w:cs="Times New Roman"/>
          <w:sz w:val="32"/>
          <w:szCs w:val="32"/>
        </w:rPr>
        <w:t xml:space="preserve">, </w:t>
      </w:r>
      <w:r w:rsidR="005C2E85">
        <w:rPr>
          <w:rFonts w:ascii="Times New Roman" w:hAnsi="Times New Roman" w:cs="Times New Roman"/>
          <w:sz w:val="32"/>
          <w:szCs w:val="32"/>
        </w:rPr>
        <w:t xml:space="preserve">с. </w:t>
      </w:r>
      <w:r w:rsidR="007C3F6D" w:rsidRPr="00C13BBF">
        <w:rPr>
          <w:rFonts w:ascii="Times New Roman" w:hAnsi="Times New Roman" w:cs="Times New Roman"/>
          <w:sz w:val="32"/>
          <w:szCs w:val="32"/>
        </w:rPr>
        <w:t>258]</w:t>
      </w:r>
      <w:r w:rsidR="00D96AA6" w:rsidRPr="00C13BBF">
        <w:rPr>
          <w:rFonts w:ascii="Times New Roman" w:hAnsi="Times New Roman" w:cs="Times New Roman"/>
          <w:sz w:val="32"/>
          <w:szCs w:val="32"/>
        </w:rPr>
        <w:t>.</w:t>
      </w:r>
    </w:p>
    <w:p w:rsidR="007C3F6D" w:rsidRPr="00C13BBF" w:rsidRDefault="007C3F6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Причем</w:t>
      </w:r>
      <w:r w:rsidR="00D96AA6" w:rsidRPr="00C13BBF">
        <w:rPr>
          <w:rFonts w:ascii="Times New Roman" w:hAnsi="Times New Roman" w:cs="Times New Roman"/>
          <w:sz w:val="32"/>
          <w:szCs w:val="32"/>
        </w:rPr>
        <w:t xml:space="preserve">, способность человека к проявлению </w:t>
      </w:r>
      <w:r w:rsidR="00F90B07" w:rsidRPr="00C13BBF">
        <w:rPr>
          <w:rFonts w:ascii="Times New Roman" w:hAnsi="Times New Roman" w:cs="Times New Roman"/>
          <w:sz w:val="32"/>
          <w:szCs w:val="32"/>
        </w:rPr>
        <w:t>своих потенциальных сил возможно</w:t>
      </w:r>
      <w:r w:rsidR="00D96AA6" w:rsidRPr="00C13BBF">
        <w:rPr>
          <w:rFonts w:ascii="Times New Roman" w:hAnsi="Times New Roman" w:cs="Times New Roman"/>
          <w:sz w:val="32"/>
          <w:szCs w:val="32"/>
        </w:rPr>
        <w:t xml:space="preserve"> в двух направлениях: как с точки зрения развертывания потенциальности во внешний мир, так и в сторону внутрен</w:t>
      </w:r>
      <w:r w:rsidRPr="00C13BBF">
        <w:rPr>
          <w:rFonts w:ascii="Times New Roman" w:hAnsi="Times New Roman" w:cs="Times New Roman"/>
          <w:sz w:val="32"/>
          <w:szCs w:val="32"/>
        </w:rPr>
        <w:t xml:space="preserve">него духовного мира человека: </w:t>
      </w:r>
      <w:r w:rsidR="00A25B52">
        <w:rPr>
          <w:rFonts w:ascii="Times New Roman" w:hAnsi="Times New Roman" w:cs="Times New Roman"/>
          <w:sz w:val="32"/>
          <w:szCs w:val="32"/>
        </w:rPr>
        <w:t>«</w:t>
      </w:r>
      <w:r w:rsidRPr="00C13BBF">
        <w:rPr>
          <w:rFonts w:ascii="Times New Roman" w:hAnsi="Times New Roman" w:cs="Times New Roman"/>
          <w:sz w:val="32"/>
          <w:szCs w:val="32"/>
        </w:rPr>
        <w:t>В</w:t>
      </w:r>
      <w:r w:rsidR="00D96AA6" w:rsidRPr="00C13BBF">
        <w:rPr>
          <w:rFonts w:ascii="Times New Roman" w:hAnsi="Times New Roman" w:cs="Times New Roman"/>
          <w:sz w:val="32"/>
          <w:szCs w:val="32"/>
        </w:rPr>
        <w:t xml:space="preserve"> человечности человеческим образом, как во Вселенной, универсальным образом </w:t>
      </w:r>
      <w:r w:rsidR="0000257C" w:rsidRPr="00C13BBF">
        <w:rPr>
          <w:rFonts w:ascii="Times New Roman" w:hAnsi="Times New Roman" w:cs="Times New Roman"/>
          <w:sz w:val="32"/>
          <w:szCs w:val="32"/>
        </w:rPr>
        <w:t xml:space="preserve">развернуто </w:t>
      </w:r>
      <w:r w:rsidR="00F90B07" w:rsidRPr="00C13BBF">
        <w:rPr>
          <w:rFonts w:ascii="Times New Roman" w:hAnsi="Times New Roman" w:cs="Times New Roman"/>
          <w:sz w:val="32"/>
          <w:szCs w:val="32"/>
        </w:rPr>
        <w:t>все, если он является человеческим</w:t>
      </w:r>
      <w:r w:rsidR="00D96AA6" w:rsidRPr="00C13BBF">
        <w:rPr>
          <w:rFonts w:ascii="Times New Roman" w:hAnsi="Times New Roman" w:cs="Times New Roman"/>
          <w:sz w:val="32"/>
          <w:szCs w:val="32"/>
        </w:rPr>
        <w:t xml:space="preserve"> мир</w:t>
      </w:r>
      <w:r w:rsidR="00F90B07" w:rsidRPr="00C13BBF">
        <w:rPr>
          <w:rFonts w:ascii="Times New Roman" w:hAnsi="Times New Roman" w:cs="Times New Roman"/>
          <w:sz w:val="32"/>
          <w:szCs w:val="32"/>
        </w:rPr>
        <w:t>ом</w:t>
      </w:r>
      <w:r w:rsidR="00D96AA6" w:rsidRPr="00C13BBF">
        <w:rPr>
          <w:rFonts w:ascii="Times New Roman" w:hAnsi="Times New Roman" w:cs="Times New Roman"/>
          <w:sz w:val="32"/>
          <w:szCs w:val="32"/>
        </w:rPr>
        <w:t>. В не</w:t>
      </w:r>
      <w:r w:rsidR="00F90B07" w:rsidRPr="00C13BBF">
        <w:rPr>
          <w:rFonts w:ascii="Times New Roman" w:hAnsi="Times New Roman" w:cs="Times New Roman"/>
          <w:sz w:val="32"/>
          <w:szCs w:val="32"/>
        </w:rPr>
        <w:t>м</w:t>
      </w:r>
      <w:r w:rsidR="00D96AA6" w:rsidRPr="00C13BBF">
        <w:rPr>
          <w:rFonts w:ascii="Times New Roman" w:hAnsi="Times New Roman" w:cs="Times New Roman"/>
          <w:sz w:val="32"/>
          <w:szCs w:val="32"/>
        </w:rPr>
        <w:t xml:space="preserve"> же человеческим образом свернуто все, если он является человеческим </w:t>
      </w:r>
      <w:r w:rsidR="00D96AA6" w:rsidRPr="00C13BBF">
        <w:rPr>
          <w:rFonts w:ascii="Times New Roman" w:hAnsi="Times New Roman" w:cs="Times New Roman"/>
          <w:sz w:val="32"/>
          <w:szCs w:val="32"/>
        </w:rPr>
        <w:lastRenderedPageBreak/>
        <w:t>богом. Человечность есть по-человечески определенн</w:t>
      </w:r>
      <w:r w:rsidR="009C4F2D" w:rsidRPr="00C13BBF">
        <w:rPr>
          <w:rFonts w:ascii="Times New Roman" w:hAnsi="Times New Roman" w:cs="Times New Roman"/>
          <w:sz w:val="32"/>
          <w:szCs w:val="32"/>
        </w:rPr>
        <w:t>ым единством, оно</w:t>
      </w:r>
      <w:r w:rsidR="00D96AA6" w:rsidRPr="00C13BBF">
        <w:rPr>
          <w:rFonts w:ascii="Times New Roman" w:hAnsi="Times New Roman" w:cs="Times New Roman"/>
          <w:sz w:val="32"/>
          <w:szCs w:val="32"/>
        </w:rPr>
        <w:t xml:space="preserve"> </w:t>
      </w:r>
      <w:r w:rsidR="00A25B52">
        <w:rPr>
          <w:rFonts w:ascii="Times New Roman" w:hAnsi="Times New Roman" w:cs="Times New Roman"/>
          <w:sz w:val="32"/>
          <w:szCs w:val="32"/>
        </w:rPr>
        <w:t>же является бесконечностью</w:t>
      </w:r>
      <w:r w:rsidR="009C4F2D" w:rsidRPr="00C13BBF">
        <w:rPr>
          <w:rFonts w:ascii="Times New Roman" w:hAnsi="Times New Roman" w:cs="Times New Roman"/>
          <w:sz w:val="32"/>
          <w:szCs w:val="32"/>
        </w:rPr>
        <w:t>»</w:t>
      </w:r>
      <w:r w:rsidR="00A25B52">
        <w:rPr>
          <w:rFonts w:ascii="Times New Roman" w:hAnsi="Times New Roman" w:cs="Times New Roman"/>
          <w:sz w:val="32"/>
          <w:szCs w:val="32"/>
        </w:rPr>
        <w:t xml:space="preserve"> </w:t>
      </w:r>
      <w:r w:rsidR="009C4F2D" w:rsidRPr="00C13BBF">
        <w:rPr>
          <w:rFonts w:ascii="Times New Roman" w:hAnsi="Times New Roman" w:cs="Times New Roman"/>
          <w:sz w:val="32"/>
          <w:szCs w:val="32"/>
        </w:rPr>
        <w:t>[72</w:t>
      </w:r>
      <w:r w:rsidR="00D96AA6" w:rsidRPr="00C13BBF">
        <w:rPr>
          <w:rFonts w:ascii="Times New Roman" w:hAnsi="Times New Roman" w:cs="Times New Roman"/>
          <w:sz w:val="32"/>
          <w:szCs w:val="32"/>
        </w:rPr>
        <w:t>, Т.</w:t>
      </w:r>
      <w:r w:rsidR="009C4F2D" w:rsidRPr="00C13BBF">
        <w:rPr>
          <w:rFonts w:ascii="Times New Roman" w:hAnsi="Times New Roman" w:cs="Times New Roman"/>
          <w:sz w:val="32"/>
          <w:szCs w:val="32"/>
          <w:lang w:val="uk-UA"/>
        </w:rPr>
        <w:t xml:space="preserve"> ІІ</w:t>
      </w:r>
      <w:r w:rsidR="00D96AA6" w:rsidRPr="00C13BBF">
        <w:rPr>
          <w:rFonts w:ascii="Times New Roman" w:hAnsi="Times New Roman" w:cs="Times New Roman"/>
          <w:sz w:val="32"/>
          <w:szCs w:val="32"/>
        </w:rPr>
        <w:t>, 261] .</w:t>
      </w:r>
    </w:p>
    <w:p w:rsidR="0000257C" w:rsidRPr="00CA252E" w:rsidRDefault="00D96AA6" w:rsidP="00F25746">
      <w:pPr>
        <w:spacing w:after="0" w:line="240" w:lineRule="auto"/>
        <w:ind w:firstLine="709"/>
        <w:jc w:val="both"/>
        <w:rPr>
          <w:rFonts w:ascii="Times New Roman" w:hAnsi="Times New Roman" w:cs="Times New Roman"/>
          <w:spacing w:val="-2"/>
          <w:sz w:val="32"/>
          <w:szCs w:val="32"/>
        </w:rPr>
      </w:pPr>
      <w:r w:rsidRPr="00CA252E">
        <w:rPr>
          <w:rFonts w:ascii="Times New Roman" w:hAnsi="Times New Roman" w:cs="Times New Roman"/>
          <w:spacing w:val="-2"/>
          <w:sz w:val="32"/>
          <w:szCs w:val="32"/>
        </w:rPr>
        <w:t>Таким образом, на почве р</w:t>
      </w:r>
      <w:r w:rsidR="007C3F6D" w:rsidRPr="00CA252E">
        <w:rPr>
          <w:rFonts w:ascii="Times New Roman" w:hAnsi="Times New Roman" w:cs="Times New Roman"/>
          <w:spacing w:val="-2"/>
          <w:sz w:val="32"/>
          <w:szCs w:val="32"/>
        </w:rPr>
        <w:t>аспространения идеологии христиа</w:t>
      </w:r>
      <w:r w:rsidRPr="00CA252E">
        <w:rPr>
          <w:rFonts w:ascii="Times New Roman" w:hAnsi="Times New Roman" w:cs="Times New Roman"/>
          <w:spacing w:val="-2"/>
          <w:sz w:val="32"/>
          <w:szCs w:val="32"/>
        </w:rPr>
        <w:t>нства в понимании проблемы творчества наметился</w:t>
      </w:r>
      <w:r w:rsidR="009C4F2D" w:rsidRPr="00CA252E">
        <w:rPr>
          <w:rFonts w:ascii="Times New Roman" w:hAnsi="Times New Roman" w:cs="Times New Roman"/>
          <w:spacing w:val="-2"/>
          <w:sz w:val="32"/>
          <w:szCs w:val="32"/>
        </w:rPr>
        <w:t xml:space="preserve"> и осуществился новый поворот к</w:t>
      </w:r>
      <w:r w:rsidRPr="00CA252E">
        <w:rPr>
          <w:rFonts w:ascii="Times New Roman" w:hAnsi="Times New Roman" w:cs="Times New Roman"/>
          <w:spacing w:val="-2"/>
          <w:sz w:val="32"/>
          <w:szCs w:val="32"/>
        </w:rPr>
        <w:t xml:space="preserve"> внешни</w:t>
      </w:r>
      <w:r w:rsidR="009C4F2D" w:rsidRPr="00CA252E">
        <w:rPr>
          <w:rFonts w:ascii="Times New Roman" w:hAnsi="Times New Roman" w:cs="Times New Roman"/>
          <w:spacing w:val="-2"/>
          <w:sz w:val="32"/>
          <w:szCs w:val="32"/>
        </w:rPr>
        <w:t>м</w:t>
      </w:r>
      <w:r w:rsidRPr="00CA252E">
        <w:rPr>
          <w:rFonts w:ascii="Times New Roman" w:hAnsi="Times New Roman" w:cs="Times New Roman"/>
          <w:spacing w:val="-2"/>
          <w:sz w:val="32"/>
          <w:szCs w:val="32"/>
        </w:rPr>
        <w:t xml:space="preserve"> фактор</w:t>
      </w:r>
      <w:r w:rsidR="009C4F2D" w:rsidRPr="00CA252E">
        <w:rPr>
          <w:rFonts w:ascii="Times New Roman" w:hAnsi="Times New Roman" w:cs="Times New Roman"/>
          <w:spacing w:val="-2"/>
          <w:sz w:val="32"/>
          <w:szCs w:val="32"/>
        </w:rPr>
        <w:t>ам</w:t>
      </w:r>
      <w:r w:rsidRPr="00CA252E">
        <w:rPr>
          <w:rFonts w:ascii="Times New Roman" w:hAnsi="Times New Roman" w:cs="Times New Roman"/>
          <w:spacing w:val="-2"/>
          <w:sz w:val="32"/>
          <w:szCs w:val="32"/>
        </w:rPr>
        <w:t xml:space="preserve"> е</w:t>
      </w:r>
      <w:r w:rsidR="009C4F2D" w:rsidRPr="00CA252E">
        <w:rPr>
          <w:rFonts w:ascii="Times New Roman" w:hAnsi="Times New Roman" w:cs="Times New Roman"/>
          <w:spacing w:val="-2"/>
          <w:sz w:val="32"/>
          <w:szCs w:val="32"/>
        </w:rPr>
        <w:t>е осуществления –</w:t>
      </w:r>
      <w:r w:rsidRPr="00CA252E">
        <w:rPr>
          <w:rFonts w:ascii="Times New Roman" w:hAnsi="Times New Roman" w:cs="Times New Roman"/>
          <w:spacing w:val="-2"/>
          <w:sz w:val="32"/>
          <w:szCs w:val="32"/>
        </w:rPr>
        <w:t xml:space="preserve"> к Богу, как противовес</w:t>
      </w:r>
      <w:r w:rsidR="009C4F2D" w:rsidRPr="00CA252E">
        <w:rPr>
          <w:rFonts w:ascii="Times New Roman" w:hAnsi="Times New Roman" w:cs="Times New Roman"/>
          <w:spacing w:val="-2"/>
          <w:sz w:val="32"/>
          <w:szCs w:val="32"/>
        </w:rPr>
        <w:t>у</w:t>
      </w:r>
      <w:r w:rsidRPr="00CA252E">
        <w:rPr>
          <w:rFonts w:ascii="Times New Roman" w:hAnsi="Times New Roman" w:cs="Times New Roman"/>
          <w:spacing w:val="-2"/>
          <w:sz w:val="32"/>
          <w:szCs w:val="32"/>
        </w:rPr>
        <w:t xml:space="preserve"> </w:t>
      </w:r>
      <w:r w:rsidR="009C4F2D" w:rsidRPr="00CA252E">
        <w:rPr>
          <w:rFonts w:ascii="Times New Roman" w:hAnsi="Times New Roman" w:cs="Times New Roman"/>
          <w:spacing w:val="-2"/>
          <w:sz w:val="32"/>
          <w:szCs w:val="32"/>
        </w:rPr>
        <w:t>неустойчивому</w:t>
      </w:r>
      <w:r w:rsidRPr="00CA252E">
        <w:rPr>
          <w:rFonts w:ascii="Times New Roman" w:hAnsi="Times New Roman" w:cs="Times New Roman"/>
          <w:spacing w:val="-2"/>
          <w:sz w:val="32"/>
          <w:szCs w:val="32"/>
        </w:rPr>
        <w:t xml:space="preserve"> мир</w:t>
      </w:r>
      <w:r w:rsidR="009C4F2D" w:rsidRPr="00CA252E">
        <w:rPr>
          <w:rFonts w:ascii="Times New Roman" w:hAnsi="Times New Roman" w:cs="Times New Roman"/>
          <w:spacing w:val="-2"/>
          <w:sz w:val="32"/>
          <w:szCs w:val="32"/>
        </w:rPr>
        <w:t>у</w:t>
      </w:r>
      <w:r w:rsidRPr="00CA252E">
        <w:rPr>
          <w:rFonts w:ascii="Times New Roman" w:hAnsi="Times New Roman" w:cs="Times New Roman"/>
          <w:spacing w:val="-2"/>
          <w:sz w:val="32"/>
          <w:szCs w:val="32"/>
        </w:rPr>
        <w:t>, где внутренняя жизнь человече</w:t>
      </w:r>
      <w:r w:rsidR="009C4F2D" w:rsidRPr="00CA252E">
        <w:rPr>
          <w:rFonts w:ascii="Times New Roman" w:hAnsi="Times New Roman" w:cs="Times New Roman"/>
          <w:spacing w:val="-2"/>
          <w:sz w:val="32"/>
          <w:szCs w:val="32"/>
        </w:rPr>
        <w:t>ского существа не гарантирует его</w:t>
      </w:r>
      <w:r w:rsidRPr="00CA252E">
        <w:rPr>
          <w:rFonts w:ascii="Times New Roman" w:hAnsi="Times New Roman" w:cs="Times New Roman"/>
          <w:spacing w:val="-2"/>
          <w:sz w:val="32"/>
          <w:szCs w:val="32"/>
        </w:rPr>
        <w:t xml:space="preserve"> свободу и безопасность. Но это не было возврат</w:t>
      </w:r>
      <w:r w:rsidR="009C4F2D" w:rsidRPr="00CA252E">
        <w:rPr>
          <w:rFonts w:ascii="Times New Roman" w:hAnsi="Times New Roman" w:cs="Times New Roman"/>
          <w:spacing w:val="-2"/>
          <w:sz w:val="32"/>
          <w:szCs w:val="32"/>
        </w:rPr>
        <w:t>ом к первобытно-мифологическому</w:t>
      </w:r>
      <w:r w:rsidRPr="00CA252E">
        <w:rPr>
          <w:rFonts w:ascii="Times New Roman" w:hAnsi="Times New Roman" w:cs="Times New Roman"/>
          <w:spacing w:val="-2"/>
          <w:sz w:val="32"/>
          <w:szCs w:val="32"/>
        </w:rPr>
        <w:t xml:space="preserve"> миропонимани</w:t>
      </w:r>
      <w:r w:rsidR="009C4F2D" w:rsidRPr="00CA252E">
        <w:rPr>
          <w:rFonts w:ascii="Times New Roman" w:hAnsi="Times New Roman" w:cs="Times New Roman"/>
          <w:spacing w:val="-2"/>
          <w:sz w:val="32"/>
          <w:szCs w:val="32"/>
        </w:rPr>
        <w:t>ю</w:t>
      </w:r>
      <w:r w:rsidRPr="00CA252E">
        <w:rPr>
          <w:rFonts w:ascii="Times New Roman" w:hAnsi="Times New Roman" w:cs="Times New Roman"/>
          <w:spacing w:val="-2"/>
          <w:sz w:val="32"/>
          <w:szCs w:val="32"/>
        </w:rPr>
        <w:t xml:space="preserve">, где творчество почти полностью </w:t>
      </w:r>
      <w:r w:rsidR="009C4F2D" w:rsidRPr="00CA252E">
        <w:rPr>
          <w:rFonts w:ascii="Times New Roman" w:hAnsi="Times New Roman" w:cs="Times New Roman"/>
          <w:spacing w:val="-2"/>
          <w:sz w:val="32"/>
          <w:szCs w:val="32"/>
        </w:rPr>
        <w:t xml:space="preserve">было </w:t>
      </w:r>
      <w:r w:rsidRPr="00CA252E">
        <w:rPr>
          <w:rFonts w:ascii="Times New Roman" w:hAnsi="Times New Roman" w:cs="Times New Roman"/>
          <w:spacing w:val="-2"/>
          <w:sz w:val="32"/>
          <w:szCs w:val="32"/>
        </w:rPr>
        <w:t>прерогативой высших, сверхъестественных сил. Христианство пытается направить внутреннюю творческу</w:t>
      </w:r>
      <w:r w:rsidR="005C2E85" w:rsidRPr="00CA252E">
        <w:rPr>
          <w:rFonts w:ascii="Times New Roman" w:hAnsi="Times New Roman" w:cs="Times New Roman"/>
          <w:spacing w:val="-2"/>
          <w:sz w:val="32"/>
          <w:szCs w:val="32"/>
        </w:rPr>
        <w:t>ю энергию человека на служение Б</w:t>
      </w:r>
      <w:r w:rsidRPr="00CA252E">
        <w:rPr>
          <w:rFonts w:ascii="Times New Roman" w:hAnsi="Times New Roman" w:cs="Times New Roman"/>
          <w:spacing w:val="-2"/>
          <w:sz w:val="32"/>
          <w:szCs w:val="32"/>
        </w:rPr>
        <w:t>огу и тем самым объединить внутренние и внешние факторы творческого проц</w:t>
      </w:r>
      <w:r w:rsidR="005C2E85" w:rsidRPr="00CA252E">
        <w:rPr>
          <w:rFonts w:ascii="Times New Roman" w:hAnsi="Times New Roman" w:cs="Times New Roman"/>
          <w:spacing w:val="-2"/>
          <w:sz w:val="32"/>
          <w:szCs w:val="32"/>
        </w:rPr>
        <w:t>есса. В христианском</w:t>
      </w:r>
      <w:r w:rsidRPr="00CA252E">
        <w:rPr>
          <w:rFonts w:ascii="Times New Roman" w:hAnsi="Times New Roman" w:cs="Times New Roman"/>
          <w:spacing w:val="-2"/>
          <w:sz w:val="32"/>
          <w:szCs w:val="32"/>
        </w:rPr>
        <w:t xml:space="preserve"> </w:t>
      </w:r>
      <w:r w:rsidR="009C4F2D" w:rsidRPr="00CA252E">
        <w:rPr>
          <w:rFonts w:ascii="Times New Roman" w:hAnsi="Times New Roman" w:cs="Times New Roman"/>
          <w:spacing w:val="-2"/>
          <w:sz w:val="32"/>
          <w:szCs w:val="32"/>
        </w:rPr>
        <w:t>учении о</w:t>
      </w:r>
      <w:r w:rsidRPr="00CA252E">
        <w:rPr>
          <w:rFonts w:ascii="Times New Roman" w:hAnsi="Times New Roman" w:cs="Times New Roman"/>
          <w:spacing w:val="-2"/>
          <w:sz w:val="32"/>
          <w:szCs w:val="32"/>
        </w:rPr>
        <w:t xml:space="preserve"> творчеств</w:t>
      </w:r>
      <w:r w:rsidR="009C4F2D" w:rsidRPr="00CA252E">
        <w:rPr>
          <w:rFonts w:ascii="Times New Roman" w:hAnsi="Times New Roman" w:cs="Times New Roman"/>
          <w:spacing w:val="-2"/>
          <w:sz w:val="32"/>
          <w:szCs w:val="32"/>
        </w:rPr>
        <w:t>е</w:t>
      </w:r>
      <w:r w:rsidRPr="00CA252E">
        <w:rPr>
          <w:rFonts w:ascii="Times New Roman" w:hAnsi="Times New Roman" w:cs="Times New Roman"/>
          <w:spacing w:val="-2"/>
          <w:sz w:val="32"/>
          <w:szCs w:val="32"/>
        </w:rPr>
        <w:t xml:space="preserve"> доминирующее место занимает Бог-Творец всего существующего из ничего, благодаря своей воле и согласно собственном</w:t>
      </w:r>
      <w:r w:rsidR="00B173E9" w:rsidRPr="00CA252E">
        <w:rPr>
          <w:rFonts w:ascii="Times New Roman" w:hAnsi="Times New Roman" w:cs="Times New Roman"/>
          <w:spacing w:val="-2"/>
          <w:sz w:val="32"/>
          <w:szCs w:val="32"/>
        </w:rPr>
        <w:t>у замыслу. Человек также создан</w:t>
      </w:r>
      <w:r w:rsidRPr="00CA252E">
        <w:rPr>
          <w:rFonts w:ascii="Times New Roman" w:hAnsi="Times New Roman" w:cs="Times New Roman"/>
          <w:spacing w:val="-2"/>
          <w:sz w:val="32"/>
          <w:szCs w:val="32"/>
        </w:rPr>
        <w:t xml:space="preserve"> </w:t>
      </w:r>
      <w:r w:rsidR="00B173E9" w:rsidRPr="00CA252E">
        <w:rPr>
          <w:rFonts w:ascii="Times New Roman" w:hAnsi="Times New Roman" w:cs="Times New Roman"/>
          <w:spacing w:val="-2"/>
          <w:sz w:val="32"/>
          <w:szCs w:val="32"/>
        </w:rPr>
        <w:t>Б</w:t>
      </w:r>
      <w:r w:rsidRPr="00CA252E">
        <w:rPr>
          <w:rFonts w:ascii="Times New Roman" w:hAnsi="Times New Roman" w:cs="Times New Roman"/>
          <w:spacing w:val="-2"/>
          <w:sz w:val="32"/>
          <w:szCs w:val="32"/>
        </w:rPr>
        <w:t>огом, он</w:t>
      </w:r>
      <w:r w:rsidR="00B173E9" w:rsidRPr="00CA252E">
        <w:rPr>
          <w:rFonts w:ascii="Times New Roman" w:hAnsi="Times New Roman" w:cs="Times New Roman"/>
          <w:spacing w:val="-2"/>
          <w:sz w:val="32"/>
          <w:szCs w:val="32"/>
        </w:rPr>
        <w:t xml:space="preserve"> причастен к божественному</w:t>
      </w:r>
      <w:r w:rsidRPr="00CA252E">
        <w:rPr>
          <w:rFonts w:ascii="Times New Roman" w:hAnsi="Times New Roman" w:cs="Times New Roman"/>
          <w:spacing w:val="-2"/>
          <w:sz w:val="32"/>
          <w:szCs w:val="32"/>
        </w:rPr>
        <w:t xml:space="preserve"> творчеств</w:t>
      </w:r>
      <w:r w:rsidR="00B173E9" w:rsidRPr="00CA252E">
        <w:rPr>
          <w:rFonts w:ascii="Times New Roman" w:hAnsi="Times New Roman" w:cs="Times New Roman"/>
          <w:spacing w:val="-2"/>
          <w:sz w:val="32"/>
          <w:szCs w:val="32"/>
        </w:rPr>
        <w:t>у</w:t>
      </w:r>
      <w:r w:rsidRPr="00CA252E">
        <w:rPr>
          <w:rFonts w:ascii="Times New Roman" w:hAnsi="Times New Roman" w:cs="Times New Roman"/>
          <w:spacing w:val="-2"/>
          <w:sz w:val="32"/>
          <w:szCs w:val="32"/>
        </w:rPr>
        <w:t>. После своего с</w:t>
      </w:r>
      <w:r w:rsidR="00B173E9" w:rsidRPr="00CA252E">
        <w:rPr>
          <w:rFonts w:ascii="Times New Roman" w:hAnsi="Times New Roman" w:cs="Times New Roman"/>
          <w:spacing w:val="-2"/>
          <w:sz w:val="32"/>
          <w:szCs w:val="32"/>
        </w:rPr>
        <w:t>отворения</w:t>
      </w:r>
      <w:r w:rsidRPr="00CA252E">
        <w:rPr>
          <w:rFonts w:ascii="Times New Roman" w:hAnsi="Times New Roman" w:cs="Times New Roman"/>
          <w:spacing w:val="-2"/>
          <w:sz w:val="32"/>
          <w:szCs w:val="32"/>
        </w:rPr>
        <w:t xml:space="preserve"> человек имеет возможность творить, но в пределах, предоставленных ему божественным провидением. При этом человеческое творчество происходит в рамках теологического толкования категорий добра и зла. То есть, здесь впервые возникает понимание т</w:t>
      </w:r>
      <w:r w:rsidR="009C4F2D" w:rsidRPr="00CA252E">
        <w:rPr>
          <w:rFonts w:ascii="Times New Roman" w:hAnsi="Times New Roman" w:cs="Times New Roman"/>
          <w:spacing w:val="-2"/>
          <w:sz w:val="32"/>
          <w:szCs w:val="32"/>
        </w:rPr>
        <w:t>ворчества не только как создания</w:t>
      </w:r>
      <w:r w:rsidRPr="00CA252E">
        <w:rPr>
          <w:rFonts w:ascii="Times New Roman" w:hAnsi="Times New Roman" w:cs="Times New Roman"/>
          <w:spacing w:val="-2"/>
          <w:sz w:val="32"/>
          <w:szCs w:val="32"/>
        </w:rPr>
        <w:t xml:space="preserve"> прекрасного, пози</w:t>
      </w:r>
      <w:r w:rsidR="0000257C" w:rsidRPr="00CA252E">
        <w:rPr>
          <w:rFonts w:ascii="Times New Roman" w:hAnsi="Times New Roman" w:cs="Times New Roman"/>
          <w:spacing w:val="-2"/>
          <w:sz w:val="32"/>
          <w:szCs w:val="32"/>
        </w:rPr>
        <w:t>тивного, но и злого, негативного, реакционного. Конечно, христианс</w:t>
      </w:r>
      <w:r w:rsidRPr="00CA252E">
        <w:rPr>
          <w:rFonts w:ascii="Times New Roman" w:hAnsi="Times New Roman" w:cs="Times New Roman"/>
          <w:spacing w:val="-2"/>
          <w:sz w:val="32"/>
          <w:szCs w:val="32"/>
        </w:rPr>
        <w:t>ко</w:t>
      </w:r>
      <w:r w:rsidR="00BF22B8">
        <w:rPr>
          <w:rFonts w:ascii="Times New Roman" w:hAnsi="Times New Roman" w:cs="Times New Roman"/>
          <w:spacing w:val="-2"/>
          <w:sz w:val="32"/>
          <w:szCs w:val="32"/>
        </w:rPr>
        <w:t>-</w:t>
      </w:r>
      <w:r w:rsidR="00B173E9" w:rsidRPr="00CA252E">
        <w:rPr>
          <w:rFonts w:ascii="Times New Roman" w:hAnsi="Times New Roman" w:cs="Times New Roman"/>
          <w:spacing w:val="-2"/>
          <w:sz w:val="32"/>
          <w:szCs w:val="32"/>
        </w:rPr>
        <w:t>теологическое</w:t>
      </w:r>
      <w:r w:rsidR="00B173E9" w:rsidRPr="00CA252E">
        <w:rPr>
          <w:rFonts w:ascii="Times New Roman" w:hAnsi="Times New Roman" w:cs="Times New Roman"/>
          <w:b/>
          <w:spacing w:val="-2"/>
          <w:sz w:val="32"/>
          <w:szCs w:val="32"/>
        </w:rPr>
        <w:t xml:space="preserve"> </w:t>
      </w:r>
      <w:r w:rsidR="00B173E9" w:rsidRPr="00CA252E">
        <w:rPr>
          <w:rFonts w:ascii="Times New Roman" w:hAnsi="Times New Roman" w:cs="Times New Roman"/>
          <w:spacing w:val="-2"/>
          <w:sz w:val="32"/>
          <w:szCs w:val="32"/>
        </w:rPr>
        <w:t>понимание</w:t>
      </w:r>
      <w:r w:rsidRPr="00CA252E">
        <w:rPr>
          <w:rFonts w:ascii="Times New Roman" w:hAnsi="Times New Roman" w:cs="Times New Roman"/>
          <w:spacing w:val="-2"/>
          <w:sz w:val="32"/>
          <w:szCs w:val="32"/>
        </w:rPr>
        <w:t xml:space="preserve"> творчества предпоч</w:t>
      </w:r>
      <w:r w:rsidR="00B173E9" w:rsidRPr="00CA252E">
        <w:rPr>
          <w:rFonts w:ascii="Times New Roman" w:hAnsi="Times New Roman" w:cs="Times New Roman"/>
          <w:spacing w:val="-2"/>
          <w:sz w:val="32"/>
          <w:szCs w:val="32"/>
        </w:rPr>
        <w:t>тение отдавало</w:t>
      </w:r>
      <w:r w:rsidRPr="00CA252E">
        <w:rPr>
          <w:rFonts w:ascii="Times New Roman" w:hAnsi="Times New Roman" w:cs="Times New Roman"/>
          <w:spacing w:val="-2"/>
          <w:sz w:val="32"/>
          <w:szCs w:val="32"/>
        </w:rPr>
        <w:t xml:space="preserve"> пониманию человека как объекта </w:t>
      </w:r>
      <w:r w:rsidR="00B173E9" w:rsidRPr="00CA252E">
        <w:rPr>
          <w:rFonts w:ascii="Times New Roman" w:hAnsi="Times New Roman" w:cs="Times New Roman"/>
          <w:spacing w:val="-2"/>
          <w:sz w:val="32"/>
          <w:szCs w:val="32"/>
        </w:rPr>
        <w:t>божественн</w:t>
      </w:r>
      <w:r w:rsidR="009C4F2D" w:rsidRPr="00CA252E">
        <w:rPr>
          <w:rFonts w:ascii="Times New Roman" w:hAnsi="Times New Roman" w:cs="Times New Roman"/>
          <w:spacing w:val="-2"/>
          <w:sz w:val="32"/>
          <w:szCs w:val="32"/>
        </w:rPr>
        <w:t>ого</w:t>
      </w:r>
      <w:r w:rsidR="00B173E9" w:rsidRPr="00CA252E">
        <w:rPr>
          <w:rFonts w:ascii="Times New Roman" w:hAnsi="Times New Roman" w:cs="Times New Roman"/>
          <w:spacing w:val="-2"/>
          <w:sz w:val="32"/>
          <w:szCs w:val="32"/>
        </w:rPr>
        <w:t xml:space="preserve"> творчества, а не его субъекта. Бог творит из</w:t>
      </w:r>
      <w:r w:rsidRPr="00CA252E">
        <w:rPr>
          <w:rFonts w:ascii="Times New Roman" w:hAnsi="Times New Roman" w:cs="Times New Roman"/>
          <w:spacing w:val="-2"/>
          <w:sz w:val="32"/>
          <w:szCs w:val="32"/>
        </w:rPr>
        <w:t xml:space="preserve"> абсолютного небытия. Пафос творения</w:t>
      </w:r>
      <w:r w:rsidR="00AB4722">
        <w:rPr>
          <w:rFonts w:ascii="Times New Roman" w:hAnsi="Times New Roman" w:cs="Times New Roman"/>
          <w:spacing w:val="-2"/>
          <w:sz w:val="32"/>
          <w:szCs w:val="32"/>
        </w:rPr>
        <w:t xml:space="preserve"> – </w:t>
      </w:r>
      <w:r w:rsidRPr="00CA252E">
        <w:rPr>
          <w:rFonts w:ascii="Times New Roman" w:hAnsi="Times New Roman" w:cs="Times New Roman"/>
          <w:spacing w:val="-2"/>
          <w:sz w:val="32"/>
          <w:szCs w:val="32"/>
        </w:rPr>
        <w:t xml:space="preserve">в </w:t>
      </w:r>
      <w:r w:rsidR="000521E3" w:rsidRPr="00CA252E">
        <w:rPr>
          <w:rFonts w:ascii="Times New Roman" w:hAnsi="Times New Roman" w:cs="Times New Roman"/>
          <w:spacing w:val="-2"/>
          <w:sz w:val="32"/>
          <w:szCs w:val="32"/>
        </w:rPr>
        <w:t>без пред</w:t>
      </w:r>
      <w:r w:rsidR="000521E3">
        <w:rPr>
          <w:rFonts w:ascii="Times New Roman" w:hAnsi="Times New Roman" w:cs="Times New Roman"/>
          <w:spacing w:val="-2"/>
          <w:sz w:val="32"/>
          <w:szCs w:val="32"/>
        </w:rPr>
        <w:t xml:space="preserve"> </w:t>
      </w:r>
      <w:r w:rsidR="005C2E85" w:rsidRPr="00CA252E">
        <w:rPr>
          <w:rFonts w:ascii="Times New Roman" w:hAnsi="Times New Roman" w:cs="Times New Roman"/>
          <w:spacing w:val="-2"/>
          <w:sz w:val="32"/>
          <w:szCs w:val="32"/>
        </w:rPr>
        <w:t>об</w:t>
      </w:r>
      <w:r w:rsidRPr="00CA252E">
        <w:rPr>
          <w:rFonts w:ascii="Times New Roman" w:hAnsi="Times New Roman" w:cs="Times New Roman"/>
          <w:spacing w:val="-2"/>
          <w:sz w:val="32"/>
          <w:szCs w:val="32"/>
        </w:rPr>
        <w:t>у</w:t>
      </w:r>
      <w:r w:rsidR="009C4F2D" w:rsidRPr="00CA252E">
        <w:rPr>
          <w:rFonts w:ascii="Times New Roman" w:hAnsi="Times New Roman" w:cs="Times New Roman"/>
          <w:spacing w:val="-2"/>
          <w:sz w:val="32"/>
          <w:szCs w:val="32"/>
        </w:rPr>
        <w:t>словленности</w:t>
      </w:r>
      <w:r w:rsidRPr="00CA252E">
        <w:rPr>
          <w:rFonts w:ascii="Times New Roman" w:hAnsi="Times New Roman" w:cs="Times New Roman"/>
          <w:spacing w:val="-2"/>
          <w:sz w:val="32"/>
          <w:szCs w:val="32"/>
        </w:rPr>
        <w:t>,</w:t>
      </w:r>
      <w:r w:rsidR="008869B1" w:rsidRPr="00CA252E">
        <w:rPr>
          <w:rFonts w:ascii="Times New Roman" w:hAnsi="Times New Roman" w:cs="Times New Roman"/>
          <w:spacing w:val="-2"/>
          <w:sz w:val="32"/>
          <w:szCs w:val="32"/>
        </w:rPr>
        <w:t xml:space="preserve"> в чуде</w:t>
      </w:r>
      <w:r w:rsidRPr="00CA252E">
        <w:rPr>
          <w:rFonts w:ascii="Times New Roman" w:hAnsi="Times New Roman" w:cs="Times New Roman"/>
          <w:spacing w:val="-2"/>
          <w:sz w:val="32"/>
          <w:szCs w:val="32"/>
        </w:rPr>
        <w:t>.</w:t>
      </w:r>
    </w:p>
    <w:p w:rsidR="0000257C" w:rsidRPr="00C13BBF" w:rsidRDefault="0000257C"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w:t>
      </w:r>
      <w:r w:rsidR="00D96AA6" w:rsidRPr="00C13BBF">
        <w:rPr>
          <w:rFonts w:ascii="Times New Roman" w:hAnsi="Times New Roman" w:cs="Times New Roman"/>
          <w:sz w:val="32"/>
          <w:szCs w:val="32"/>
        </w:rPr>
        <w:t xml:space="preserve"> то же время логика, разум если и играют какую-то роль в творчестве человека, то только в пределах христианской догматики и апологетики.</w:t>
      </w:r>
    </w:p>
    <w:p w:rsidR="0000257C" w:rsidRPr="00C13BBF" w:rsidRDefault="0000257C"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Но</w:t>
      </w:r>
      <w:r w:rsidR="00D96AA6" w:rsidRPr="00C13BBF">
        <w:rPr>
          <w:rFonts w:ascii="Times New Roman" w:hAnsi="Times New Roman" w:cs="Times New Roman"/>
          <w:sz w:val="32"/>
          <w:szCs w:val="32"/>
        </w:rPr>
        <w:t xml:space="preserve"> вместе с тем надо отметить, что по сравнению с прошлым в эпоху средневековья в понимании этого феномена были сделаны значительные шаги вперед. Кроме указанного выше аксиологического компонента, в </w:t>
      </w:r>
      <w:r w:rsidR="009C4F2D" w:rsidRPr="00C13BBF">
        <w:rPr>
          <w:rFonts w:ascii="Times New Roman" w:hAnsi="Times New Roman" w:cs="Times New Roman"/>
          <w:sz w:val="32"/>
          <w:szCs w:val="32"/>
        </w:rPr>
        <w:t>понимание</w:t>
      </w:r>
      <w:r w:rsidR="00D96AA6" w:rsidRPr="00C13BBF">
        <w:rPr>
          <w:rFonts w:ascii="Times New Roman" w:hAnsi="Times New Roman" w:cs="Times New Roman"/>
          <w:sz w:val="32"/>
          <w:szCs w:val="32"/>
        </w:rPr>
        <w:t xml:space="preserve"> творчества были привнесены и другие идеи. Так, был преод</w:t>
      </w:r>
      <w:r w:rsidR="00A970DB">
        <w:rPr>
          <w:rFonts w:ascii="Times New Roman" w:hAnsi="Times New Roman" w:cs="Times New Roman"/>
          <w:sz w:val="32"/>
          <w:szCs w:val="32"/>
        </w:rPr>
        <w:t>олен древний циклизм в его понимание</w:t>
      </w:r>
      <w:r w:rsidR="00D96AA6" w:rsidRPr="00C13BBF">
        <w:rPr>
          <w:rFonts w:ascii="Times New Roman" w:hAnsi="Times New Roman" w:cs="Times New Roman"/>
          <w:sz w:val="32"/>
          <w:szCs w:val="32"/>
        </w:rPr>
        <w:t>. Разработка социального аспекта творчества шла по пути обогащения понимани</w:t>
      </w:r>
      <w:r w:rsidR="00DB484F" w:rsidRPr="00C13BBF">
        <w:rPr>
          <w:rFonts w:ascii="Times New Roman" w:hAnsi="Times New Roman" w:cs="Times New Roman"/>
          <w:sz w:val="32"/>
          <w:szCs w:val="32"/>
        </w:rPr>
        <w:t>я социального времени, раскрытия</w:t>
      </w:r>
      <w:r w:rsidR="00D96AA6" w:rsidRPr="00C13BBF">
        <w:rPr>
          <w:rFonts w:ascii="Times New Roman" w:hAnsi="Times New Roman" w:cs="Times New Roman"/>
          <w:sz w:val="32"/>
          <w:szCs w:val="32"/>
        </w:rPr>
        <w:t xml:space="preserve"> роли </w:t>
      </w:r>
      <w:r w:rsidR="00DB484F" w:rsidRPr="00C13BBF">
        <w:rPr>
          <w:rFonts w:ascii="Times New Roman" w:hAnsi="Times New Roman" w:cs="Times New Roman"/>
          <w:sz w:val="32"/>
          <w:szCs w:val="32"/>
        </w:rPr>
        <w:t>будущего в творчестве, понимания</w:t>
      </w:r>
      <w:r w:rsidR="00D96AA6" w:rsidRPr="00C13BBF">
        <w:rPr>
          <w:rFonts w:ascii="Times New Roman" w:hAnsi="Times New Roman" w:cs="Times New Roman"/>
          <w:sz w:val="32"/>
          <w:szCs w:val="32"/>
        </w:rPr>
        <w:t xml:space="preserve"> истории как состоящ</w:t>
      </w:r>
      <w:r w:rsidR="005C2E85">
        <w:rPr>
          <w:rFonts w:ascii="Times New Roman" w:hAnsi="Times New Roman" w:cs="Times New Roman"/>
          <w:sz w:val="32"/>
          <w:szCs w:val="32"/>
        </w:rPr>
        <w:t>е</w:t>
      </w:r>
      <w:r w:rsidR="00D96AA6" w:rsidRPr="00C13BBF">
        <w:rPr>
          <w:rFonts w:ascii="Times New Roman" w:hAnsi="Times New Roman" w:cs="Times New Roman"/>
          <w:sz w:val="32"/>
          <w:szCs w:val="32"/>
        </w:rPr>
        <w:t xml:space="preserve">й из уникальных и неповторимых событий. Само творчество приобретает </w:t>
      </w:r>
      <w:r w:rsidR="00F43EF6" w:rsidRPr="00C13BBF">
        <w:rPr>
          <w:rFonts w:ascii="Times New Roman" w:hAnsi="Times New Roman" w:cs="Times New Roman"/>
          <w:sz w:val="32"/>
          <w:szCs w:val="32"/>
        </w:rPr>
        <w:lastRenderedPageBreak/>
        <w:t>вид деятельного</w:t>
      </w:r>
      <w:r w:rsidR="00D96AA6" w:rsidRPr="00C13BBF">
        <w:rPr>
          <w:rFonts w:ascii="Times New Roman" w:hAnsi="Times New Roman" w:cs="Times New Roman"/>
          <w:sz w:val="32"/>
          <w:szCs w:val="32"/>
        </w:rPr>
        <w:t xml:space="preserve"> создани</w:t>
      </w:r>
      <w:r w:rsidR="00F43EF6" w:rsidRPr="00C13BBF">
        <w:rPr>
          <w:rFonts w:ascii="Times New Roman" w:hAnsi="Times New Roman" w:cs="Times New Roman"/>
          <w:sz w:val="32"/>
          <w:szCs w:val="32"/>
        </w:rPr>
        <w:t>я</w:t>
      </w:r>
      <w:r w:rsidR="00D96AA6" w:rsidRPr="00C13BBF">
        <w:rPr>
          <w:rFonts w:ascii="Times New Roman" w:hAnsi="Times New Roman" w:cs="Times New Roman"/>
          <w:sz w:val="32"/>
          <w:szCs w:val="32"/>
        </w:rPr>
        <w:t xml:space="preserve"> качественно нового, как волевое, практическое осуществление на пути движения от прошлого через настоящее к </w:t>
      </w:r>
      <w:r w:rsidRPr="00C13BBF">
        <w:rPr>
          <w:rFonts w:ascii="Times New Roman" w:hAnsi="Times New Roman" w:cs="Times New Roman"/>
          <w:sz w:val="32"/>
          <w:szCs w:val="32"/>
        </w:rPr>
        <w:t>будущему</w:t>
      </w:r>
      <w:r w:rsidR="00D96AA6" w:rsidRPr="00C13BBF">
        <w:rPr>
          <w:rFonts w:ascii="Times New Roman" w:hAnsi="Times New Roman" w:cs="Times New Roman"/>
          <w:sz w:val="32"/>
          <w:szCs w:val="32"/>
        </w:rPr>
        <w:t>.</w:t>
      </w:r>
    </w:p>
    <w:p w:rsidR="0000257C" w:rsidRPr="00C13BBF" w:rsidRDefault="0000257C"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Обычно</w:t>
      </w:r>
      <w:r w:rsidR="00D96AA6" w:rsidRPr="00C13BBF">
        <w:rPr>
          <w:rFonts w:ascii="Times New Roman" w:hAnsi="Times New Roman" w:cs="Times New Roman"/>
          <w:sz w:val="32"/>
          <w:szCs w:val="32"/>
        </w:rPr>
        <w:t xml:space="preserve">, в религиозной философии рассматривается </w:t>
      </w:r>
      <w:r w:rsidR="00DB484F" w:rsidRPr="00C13BBF">
        <w:rPr>
          <w:rFonts w:ascii="Times New Roman" w:hAnsi="Times New Roman" w:cs="Times New Roman"/>
          <w:sz w:val="32"/>
          <w:szCs w:val="32"/>
        </w:rPr>
        <w:t>преиму</w:t>
      </w:r>
      <w:r w:rsidR="00A25B52">
        <w:rPr>
          <w:rFonts w:ascii="Times New Roman" w:hAnsi="Times New Roman" w:cs="Times New Roman"/>
          <w:sz w:val="32"/>
          <w:szCs w:val="32"/>
        </w:rPr>
        <w:t>-</w:t>
      </w:r>
      <w:r w:rsidR="00DB484F" w:rsidRPr="00C13BBF">
        <w:rPr>
          <w:rFonts w:ascii="Times New Roman" w:hAnsi="Times New Roman" w:cs="Times New Roman"/>
          <w:sz w:val="32"/>
          <w:szCs w:val="32"/>
        </w:rPr>
        <w:t xml:space="preserve">щественно </w:t>
      </w:r>
      <w:r w:rsidR="00D96AA6" w:rsidRPr="00C13BBF">
        <w:rPr>
          <w:rFonts w:ascii="Times New Roman" w:hAnsi="Times New Roman" w:cs="Times New Roman"/>
          <w:sz w:val="32"/>
          <w:szCs w:val="32"/>
        </w:rPr>
        <w:t>одна сторона творческих сущно</w:t>
      </w:r>
      <w:r w:rsidR="00AB4722">
        <w:rPr>
          <w:rFonts w:ascii="Times New Roman" w:hAnsi="Times New Roman" w:cs="Times New Roman"/>
          <w:sz w:val="32"/>
          <w:szCs w:val="32"/>
        </w:rPr>
        <w:t>стных сил человека –</w:t>
      </w:r>
      <w:r w:rsidR="00D96AA6" w:rsidRPr="00C13BBF">
        <w:rPr>
          <w:rFonts w:ascii="Times New Roman" w:hAnsi="Times New Roman" w:cs="Times New Roman"/>
          <w:sz w:val="32"/>
          <w:szCs w:val="32"/>
        </w:rPr>
        <w:t xml:space="preserve"> а именно их духовная составляющая. Но это именно то, что в процессе распространения рационализма и научно-материалистических взглядов, начиная с эпохи Возрождения, был</w:t>
      </w:r>
      <w:r w:rsidR="00DB484F" w:rsidRPr="00C13BBF">
        <w:rPr>
          <w:rFonts w:ascii="Times New Roman" w:hAnsi="Times New Roman" w:cs="Times New Roman"/>
          <w:sz w:val="32"/>
          <w:szCs w:val="32"/>
        </w:rPr>
        <w:t>о</w:t>
      </w:r>
      <w:r w:rsidR="00D96AA6" w:rsidRPr="00C13BBF">
        <w:rPr>
          <w:rFonts w:ascii="Times New Roman" w:hAnsi="Times New Roman" w:cs="Times New Roman"/>
          <w:sz w:val="32"/>
          <w:szCs w:val="32"/>
        </w:rPr>
        <w:t xml:space="preserve"> вытеснен</w:t>
      </w:r>
      <w:r w:rsidR="00DB484F" w:rsidRPr="00C13BBF">
        <w:rPr>
          <w:rFonts w:ascii="Times New Roman" w:hAnsi="Times New Roman" w:cs="Times New Roman"/>
          <w:sz w:val="32"/>
          <w:szCs w:val="32"/>
        </w:rPr>
        <w:t>о</w:t>
      </w:r>
      <w:r w:rsidR="00D96AA6" w:rsidRPr="00C13BBF">
        <w:rPr>
          <w:rFonts w:ascii="Times New Roman" w:hAnsi="Times New Roman" w:cs="Times New Roman"/>
          <w:sz w:val="32"/>
          <w:szCs w:val="32"/>
        </w:rPr>
        <w:t xml:space="preserve"> поиск</w:t>
      </w:r>
      <w:r w:rsidR="00F43EF6" w:rsidRPr="00C13BBF">
        <w:rPr>
          <w:rFonts w:ascii="Times New Roman" w:hAnsi="Times New Roman" w:cs="Times New Roman"/>
          <w:sz w:val="32"/>
          <w:szCs w:val="32"/>
        </w:rPr>
        <w:t>ом</w:t>
      </w:r>
      <w:r w:rsidR="00D96AA6" w:rsidRPr="00C13BBF">
        <w:rPr>
          <w:rFonts w:ascii="Times New Roman" w:hAnsi="Times New Roman" w:cs="Times New Roman"/>
          <w:sz w:val="32"/>
          <w:szCs w:val="32"/>
        </w:rPr>
        <w:t xml:space="preserve"> объек</w:t>
      </w:r>
      <w:r w:rsidRPr="00C13BBF">
        <w:rPr>
          <w:rFonts w:ascii="Times New Roman" w:hAnsi="Times New Roman" w:cs="Times New Roman"/>
          <w:sz w:val="32"/>
          <w:szCs w:val="32"/>
        </w:rPr>
        <w:t>тивных основ творческого процесса</w:t>
      </w:r>
      <w:r w:rsidR="00D96AA6" w:rsidRPr="00C13BBF">
        <w:rPr>
          <w:rFonts w:ascii="Times New Roman" w:hAnsi="Times New Roman" w:cs="Times New Roman"/>
          <w:sz w:val="32"/>
          <w:szCs w:val="32"/>
        </w:rPr>
        <w:t>.</w:t>
      </w:r>
    </w:p>
    <w:p w:rsidR="00DB484F" w:rsidRPr="00C13BBF" w:rsidRDefault="00DB484F" w:rsidP="00F25746">
      <w:pPr>
        <w:spacing w:after="0" w:line="240" w:lineRule="auto"/>
        <w:ind w:firstLine="709"/>
        <w:jc w:val="both"/>
        <w:rPr>
          <w:rFonts w:ascii="Times New Roman" w:hAnsi="Times New Roman" w:cs="Times New Roman"/>
          <w:sz w:val="32"/>
          <w:szCs w:val="32"/>
        </w:rPr>
      </w:pPr>
    </w:p>
    <w:p w:rsidR="00DB484F" w:rsidRPr="005C2E85" w:rsidRDefault="00D96AA6" w:rsidP="00CA252E">
      <w:pPr>
        <w:spacing w:after="0" w:line="240" w:lineRule="auto"/>
        <w:ind w:firstLine="709"/>
        <w:jc w:val="center"/>
        <w:rPr>
          <w:rFonts w:ascii="Times New Roman" w:hAnsi="Times New Roman" w:cs="Times New Roman"/>
          <w:sz w:val="36"/>
          <w:szCs w:val="36"/>
        </w:rPr>
      </w:pPr>
      <w:r w:rsidRPr="005C2E85">
        <w:rPr>
          <w:rFonts w:ascii="Times New Roman" w:hAnsi="Times New Roman" w:cs="Times New Roman"/>
          <w:b/>
          <w:sz w:val="36"/>
          <w:szCs w:val="36"/>
        </w:rPr>
        <w:t>1.2. Диалог сакрального и научного, рационального и иррационального видения творчества в европейской философии.</w:t>
      </w:r>
    </w:p>
    <w:p w:rsidR="00DB484F" w:rsidRPr="00C13BBF" w:rsidRDefault="00DB484F" w:rsidP="00F25746">
      <w:pPr>
        <w:spacing w:after="0" w:line="240" w:lineRule="auto"/>
        <w:ind w:firstLine="709"/>
        <w:jc w:val="both"/>
        <w:rPr>
          <w:rFonts w:ascii="Times New Roman" w:hAnsi="Times New Roman" w:cs="Times New Roman"/>
          <w:sz w:val="32"/>
          <w:szCs w:val="32"/>
        </w:rPr>
      </w:pPr>
    </w:p>
    <w:p w:rsidR="0000257C" w:rsidRPr="00C13BBF" w:rsidRDefault="00D96AA6"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Сформированный в недрах христианского мировоззрения взгляд на творчество был подвергнут серьезному испытанию в период становления основ научного видения мира и человека, начиная с эпохи Возрождения. С этого времени очный и заочный диалог между сакральным и мирским, рационал</w:t>
      </w:r>
      <w:r w:rsidR="00F43EF6" w:rsidRPr="00C13BBF">
        <w:rPr>
          <w:rFonts w:ascii="Times New Roman" w:hAnsi="Times New Roman" w:cs="Times New Roman"/>
          <w:sz w:val="32"/>
          <w:szCs w:val="32"/>
        </w:rPr>
        <w:t>ьным</w:t>
      </w:r>
      <w:r w:rsidRPr="00C13BBF">
        <w:rPr>
          <w:rFonts w:ascii="Times New Roman" w:hAnsi="Times New Roman" w:cs="Times New Roman"/>
          <w:sz w:val="32"/>
          <w:szCs w:val="32"/>
        </w:rPr>
        <w:t xml:space="preserve"> и иррациональным видением творчества становится постоянным сюжетом в философских дискурсах.</w:t>
      </w:r>
    </w:p>
    <w:p w:rsidR="00242F90" w:rsidRPr="00C13BBF" w:rsidRDefault="00D96AA6" w:rsidP="00F25746">
      <w:pPr>
        <w:spacing w:after="0" w:line="240" w:lineRule="auto"/>
        <w:ind w:firstLine="709"/>
        <w:jc w:val="both"/>
        <w:rPr>
          <w:rFonts w:ascii="Times New Roman" w:hAnsi="Times New Roman" w:cs="Times New Roman"/>
          <w:sz w:val="32"/>
          <w:szCs w:val="32"/>
          <w:lang w:val="uk-UA"/>
        </w:rPr>
      </w:pPr>
      <w:r w:rsidRPr="00C13BBF">
        <w:rPr>
          <w:rFonts w:ascii="Times New Roman" w:hAnsi="Times New Roman" w:cs="Times New Roman"/>
          <w:sz w:val="32"/>
          <w:szCs w:val="32"/>
        </w:rPr>
        <w:t>Пафос безграничных творческих возможностей человека, культ гения, заинтересованность самим актом творчества и личностью художника-творца были характерны для философии Возрождения. Собственно, именно здесь возникает философская рефлекс</w:t>
      </w:r>
      <w:r w:rsidR="006A1F66" w:rsidRPr="00C13BBF">
        <w:rPr>
          <w:rFonts w:ascii="Times New Roman" w:hAnsi="Times New Roman" w:cs="Times New Roman"/>
          <w:sz w:val="32"/>
          <w:szCs w:val="32"/>
        </w:rPr>
        <w:t xml:space="preserve">ия непосредственно </w:t>
      </w:r>
      <w:r w:rsidR="004753A2" w:rsidRPr="00C13BBF">
        <w:rPr>
          <w:rFonts w:ascii="Times New Roman" w:hAnsi="Times New Roman" w:cs="Times New Roman"/>
          <w:sz w:val="32"/>
          <w:szCs w:val="32"/>
        </w:rPr>
        <w:t>над творческим</w:t>
      </w:r>
      <w:r w:rsidRPr="00C13BBF">
        <w:rPr>
          <w:rFonts w:ascii="Times New Roman" w:hAnsi="Times New Roman" w:cs="Times New Roman"/>
          <w:sz w:val="32"/>
          <w:szCs w:val="32"/>
        </w:rPr>
        <w:t xml:space="preserve"> процесс</w:t>
      </w:r>
      <w:r w:rsidR="004753A2" w:rsidRPr="00C13BBF">
        <w:rPr>
          <w:rFonts w:ascii="Times New Roman" w:hAnsi="Times New Roman" w:cs="Times New Roman"/>
          <w:sz w:val="32"/>
          <w:szCs w:val="32"/>
        </w:rPr>
        <w:t>ом</w:t>
      </w:r>
      <w:r w:rsidRPr="00C13BBF">
        <w:rPr>
          <w:rFonts w:ascii="Times New Roman" w:hAnsi="Times New Roman" w:cs="Times New Roman"/>
          <w:sz w:val="32"/>
          <w:szCs w:val="32"/>
        </w:rPr>
        <w:t xml:space="preserve">, </w:t>
      </w:r>
      <w:r w:rsidR="006A1F66" w:rsidRPr="00C13BBF">
        <w:rPr>
          <w:rFonts w:ascii="Times New Roman" w:hAnsi="Times New Roman" w:cs="Times New Roman"/>
          <w:sz w:val="32"/>
          <w:szCs w:val="32"/>
        </w:rPr>
        <w:t xml:space="preserve">которая </w:t>
      </w:r>
      <w:r w:rsidRPr="00C13BBF">
        <w:rPr>
          <w:rFonts w:ascii="Times New Roman" w:hAnsi="Times New Roman" w:cs="Times New Roman"/>
          <w:sz w:val="32"/>
          <w:szCs w:val="32"/>
        </w:rPr>
        <w:t>затем ста</w:t>
      </w:r>
      <w:r w:rsidR="004753A2" w:rsidRPr="00C13BBF">
        <w:rPr>
          <w:rFonts w:ascii="Times New Roman" w:hAnsi="Times New Roman" w:cs="Times New Roman"/>
          <w:sz w:val="32"/>
          <w:szCs w:val="32"/>
        </w:rPr>
        <w:t>новится</w:t>
      </w:r>
      <w:r w:rsidRPr="00C13BBF">
        <w:rPr>
          <w:rFonts w:ascii="Times New Roman" w:hAnsi="Times New Roman" w:cs="Times New Roman"/>
          <w:sz w:val="32"/>
          <w:szCs w:val="32"/>
        </w:rPr>
        <w:t xml:space="preserve"> одной из ведущих тем европейской философии. Именно здесь начинается поворот от Бога, Неба к </w:t>
      </w:r>
      <w:r w:rsidR="00310EAE" w:rsidRPr="00C13BBF">
        <w:rPr>
          <w:rFonts w:ascii="Times New Roman" w:hAnsi="Times New Roman" w:cs="Times New Roman"/>
          <w:sz w:val="32"/>
          <w:szCs w:val="32"/>
        </w:rPr>
        <w:t>человеку</w:t>
      </w:r>
      <w:r w:rsidRPr="00C13BBF">
        <w:rPr>
          <w:rFonts w:ascii="Times New Roman" w:hAnsi="Times New Roman" w:cs="Times New Roman"/>
          <w:sz w:val="32"/>
          <w:szCs w:val="32"/>
        </w:rPr>
        <w:t>, е</w:t>
      </w:r>
      <w:r w:rsidR="008A2B44" w:rsidRPr="00C13BBF">
        <w:rPr>
          <w:rFonts w:ascii="Times New Roman" w:hAnsi="Times New Roman" w:cs="Times New Roman"/>
          <w:sz w:val="32"/>
          <w:szCs w:val="32"/>
        </w:rPr>
        <w:t>го духу</w:t>
      </w:r>
      <w:r w:rsidR="004753A2" w:rsidRPr="00C13BBF">
        <w:rPr>
          <w:rFonts w:ascii="Times New Roman" w:hAnsi="Times New Roman" w:cs="Times New Roman"/>
          <w:sz w:val="32"/>
          <w:szCs w:val="32"/>
        </w:rPr>
        <w:t xml:space="preserve"> и деятельности</w:t>
      </w:r>
      <w:r w:rsidRPr="00C13BBF">
        <w:rPr>
          <w:rFonts w:ascii="Times New Roman" w:hAnsi="Times New Roman" w:cs="Times New Roman"/>
          <w:sz w:val="32"/>
          <w:szCs w:val="32"/>
        </w:rPr>
        <w:t xml:space="preserve"> в понимании </w:t>
      </w:r>
      <w:r w:rsidR="008A2B44" w:rsidRPr="00C13BBF">
        <w:rPr>
          <w:rFonts w:ascii="Times New Roman" w:hAnsi="Times New Roman" w:cs="Times New Roman"/>
          <w:sz w:val="32"/>
          <w:szCs w:val="32"/>
        </w:rPr>
        <w:t>творчества</w:t>
      </w:r>
      <w:r w:rsidRPr="00C13BBF">
        <w:rPr>
          <w:rFonts w:ascii="Times New Roman" w:hAnsi="Times New Roman" w:cs="Times New Roman"/>
          <w:sz w:val="32"/>
          <w:szCs w:val="32"/>
        </w:rPr>
        <w:t>.</w:t>
      </w:r>
    </w:p>
    <w:p w:rsidR="00310EAE" w:rsidRPr="00C13BBF" w:rsidRDefault="00D96AA6"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lang w:val="uk-UA"/>
        </w:rPr>
        <w:t>Об</w:t>
      </w:r>
      <w:r w:rsidRPr="00C13BBF">
        <w:rPr>
          <w:rFonts w:ascii="Times New Roman" w:hAnsi="Times New Roman" w:cs="Times New Roman"/>
          <w:sz w:val="32"/>
          <w:szCs w:val="32"/>
        </w:rPr>
        <w:t>ы</w:t>
      </w:r>
      <w:r w:rsidR="004753A2" w:rsidRPr="00C13BBF">
        <w:rPr>
          <w:rFonts w:ascii="Times New Roman" w:hAnsi="Times New Roman" w:cs="Times New Roman"/>
          <w:sz w:val="32"/>
          <w:szCs w:val="32"/>
          <w:lang w:val="uk-UA"/>
        </w:rPr>
        <w:t>чно</w:t>
      </w:r>
      <w:r w:rsidRPr="00C13BBF">
        <w:rPr>
          <w:rFonts w:ascii="Times New Roman" w:hAnsi="Times New Roman" w:cs="Times New Roman"/>
          <w:sz w:val="32"/>
          <w:szCs w:val="32"/>
        </w:rPr>
        <w:t xml:space="preserve"> ни античность, ни эпоха средних веков не ставили вопрос о</w:t>
      </w:r>
      <w:r w:rsidR="008A2B44" w:rsidRPr="00C13BBF">
        <w:rPr>
          <w:rFonts w:ascii="Times New Roman" w:hAnsi="Times New Roman" w:cs="Times New Roman"/>
          <w:sz w:val="32"/>
          <w:szCs w:val="32"/>
        </w:rPr>
        <w:t>б</w:t>
      </w:r>
      <w:r w:rsidRPr="00C13BBF">
        <w:rPr>
          <w:rFonts w:ascii="Times New Roman" w:hAnsi="Times New Roman" w:cs="Times New Roman"/>
          <w:sz w:val="32"/>
          <w:szCs w:val="32"/>
        </w:rPr>
        <w:t xml:space="preserve"> </w:t>
      </w:r>
      <w:r w:rsidR="008A2B44" w:rsidRPr="00C13BBF">
        <w:rPr>
          <w:rFonts w:ascii="Times New Roman" w:hAnsi="Times New Roman" w:cs="Times New Roman"/>
          <w:sz w:val="32"/>
          <w:szCs w:val="32"/>
        </w:rPr>
        <w:t>индивидуальном творчестве</w:t>
      </w:r>
      <w:r w:rsidRPr="00C13BBF">
        <w:rPr>
          <w:rFonts w:ascii="Times New Roman" w:hAnsi="Times New Roman" w:cs="Times New Roman"/>
          <w:sz w:val="32"/>
          <w:szCs w:val="32"/>
        </w:rPr>
        <w:t xml:space="preserve"> во всех е</w:t>
      </w:r>
      <w:r w:rsidR="008A2B44" w:rsidRPr="00C13BBF">
        <w:rPr>
          <w:rFonts w:ascii="Times New Roman" w:hAnsi="Times New Roman" w:cs="Times New Roman"/>
          <w:sz w:val="32"/>
          <w:szCs w:val="32"/>
        </w:rPr>
        <w:t>го</w:t>
      </w:r>
      <w:r w:rsidRPr="00C13BBF">
        <w:rPr>
          <w:rFonts w:ascii="Times New Roman" w:hAnsi="Times New Roman" w:cs="Times New Roman"/>
          <w:sz w:val="32"/>
          <w:szCs w:val="32"/>
        </w:rPr>
        <w:t xml:space="preserve"> </w:t>
      </w:r>
      <w:r w:rsidR="0000257C" w:rsidRPr="00C13BBF">
        <w:rPr>
          <w:rFonts w:ascii="Times New Roman" w:hAnsi="Times New Roman" w:cs="Times New Roman"/>
          <w:sz w:val="32"/>
          <w:szCs w:val="32"/>
        </w:rPr>
        <w:t>многогранных</w:t>
      </w:r>
      <w:r w:rsidRPr="00C13BBF">
        <w:rPr>
          <w:rFonts w:ascii="Times New Roman" w:hAnsi="Times New Roman" w:cs="Times New Roman"/>
          <w:sz w:val="32"/>
          <w:szCs w:val="32"/>
        </w:rPr>
        <w:t xml:space="preserve"> проявления</w:t>
      </w:r>
      <w:r w:rsidR="008A2B44" w:rsidRPr="00C13BBF">
        <w:rPr>
          <w:rFonts w:ascii="Times New Roman" w:hAnsi="Times New Roman" w:cs="Times New Roman"/>
          <w:sz w:val="32"/>
          <w:szCs w:val="32"/>
        </w:rPr>
        <w:t>х. Можно согласиться с Л.</w:t>
      </w:r>
      <w:r w:rsidR="00AB4722">
        <w:rPr>
          <w:rFonts w:ascii="Times New Roman" w:hAnsi="Times New Roman" w:cs="Times New Roman"/>
          <w:sz w:val="32"/>
          <w:szCs w:val="32"/>
        </w:rPr>
        <w:t> </w:t>
      </w:r>
      <w:r w:rsidR="008A2B44" w:rsidRPr="00C13BBF">
        <w:rPr>
          <w:rFonts w:ascii="Times New Roman" w:hAnsi="Times New Roman" w:cs="Times New Roman"/>
          <w:sz w:val="32"/>
          <w:szCs w:val="32"/>
        </w:rPr>
        <w:t>Баткины</w:t>
      </w:r>
      <w:r w:rsidRPr="00C13BBF">
        <w:rPr>
          <w:rFonts w:ascii="Times New Roman" w:hAnsi="Times New Roman" w:cs="Times New Roman"/>
          <w:sz w:val="32"/>
          <w:szCs w:val="32"/>
        </w:rPr>
        <w:t xml:space="preserve">м, который отмечает, </w:t>
      </w:r>
      <w:r w:rsidR="00300F8C">
        <w:rPr>
          <w:rFonts w:ascii="Times New Roman" w:hAnsi="Times New Roman" w:cs="Times New Roman"/>
          <w:sz w:val="32"/>
          <w:szCs w:val="32"/>
        </w:rPr>
        <w:t xml:space="preserve">что здесь </w:t>
      </w:r>
      <w:r w:rsidRPr="00C13BBF">
        <w:rPr>
          <w:rFonts w:ascii="Times New Roman" w:hAnsi="Times New Roman" w:cs="Times New Roman"/>
          <w:sz w:val="32"/>
          <w:szCs w:val="32"/>
        </w:rPr>
        <w:t xml:space="preserve">отдельность </w:t>
      </w:r>
      <w:r w:rsidR="00300F8C">
        <w:rPr>
          <w:rFonts w:ascii="Times New Roman" w:hAnsi="Times New Roman" w:cs="Times New Roman"/>
          <w:sz w:val="32"/>
          <w:szCs w:val="32"/>
        </w:rPr>
        <w:t>«</w:t>
      </w:r>
      <w:r w:rsidRPr="00C13BBF">
        <w:rPr>
          <w:rFonts w:ascii="Times New Roman" w:hAnsi="Times New Roman" w:cs="Times New Roman"/>
          <w:sz w:val="32"/>
          <w:szCs w:val="32"/>
        </w:rPr>
        <w:t>Я</w:t>
      </w:r>
      <w:r w:rsidR="00300F8C">
        <w:rPr>
          <w:rFonts w:ascii="Times New Roman" w:hAnsi="Times New Roman" w:cs="Times New Roman"/>
          <w:sz w:val="32"/>
          <w:szCs w:val="32"/>
        </w:rPr>
        <w:t>»</w:t>
      </w:r>
      <w:r w:rsidRPr="00C13BBF">
        <w:rPr>
          <w:rFonts w:ascii="Times New Roman" w:hAnsi="Times New Roman" w:cs="Times New Roman"/>
          <w:sz w:val="32"/>
          <w:szCs w:val="32"/>
        </w:rPr>
        <w:t xml:space="preserve"> или оценивается негативно, или ...</w:t>
      </w:r>
      <w:r w:rsidR="00300F8C">
        <w:rPr>
          <w:rFonts w:ascii="Times New Roman" w:hAnsi="Times New Roman" w:cs="Times New Roman"/>
          <w:sz w:val="32"/>
          <w:szCs w:val="32"/>
        </w:rPr>
        <w:t xml:space="preserve"> «Я» </w:t>
      </w:r>
      <w:r w:rsidRPr="00C13BBF">
        <w:rPr>
          <w:rFonts w:ascii="Times New Roman" w:hAnsi="Times New Roman" w:cs="Times New Roman"/>
          <w:sz w:val="32"/>
          <w:szCs w:val="32"/>
        </w:rPr>
        <w:t xml:space="preserve">никогда не воспринималось само по себе, только в контексте определенной причастности. Социальная и метафизическая общность </w:t>
      </w:r>
      <w:r w:rsidR="00AB4722">
        <w:rPr>
          <w:rFonts w:ascii="Times New Roman" w:hAnsi="Times New Roman" w:cs="Times New Roman"/>
          <w:sz w:val="32"/>
          <w:szCs w:val="32"/>
        </w:rPr>
        <w:t>–</w:t>
      </w:r>
      <w:r w:rsidRPr="00C13BBF">
        <w:rPr>
          <w:rFonts w:ascii="Times New Roman" w:hAnsi="Times New Roman" w:cs="Times New Roman"/>
          <w:sz w:val="32"/>
          <w:szCs w:val="32"/>
        </w:rPr>
        <w:t xml:space="preserve"> вот альфа и омега характеристики каждого</w:t>
      </w:r>
      <w:r w:rsidR="00310EAE" w:rsidRPr="00C13BBF">
        <w:rPr>
          <w:rFonts w:ascii="Times New Roman" w:hAnsi="Times New Roman" w:cs="Times New Roman"/>
          <w:sz w:val="32"/>
          <w:szCs w:val="32"/>
        </w:rPr>
        <w:t xml:space="preserve"> </w:t>
      </w:r>
      <w:r w:rsidR="004753A2" w:rsidRPr="00C13BBF">
        <w:rPr>
          <w:rFonts w:ascii="Times New Roman" w:hAnsi="Times New Roman" w:cs="Times New Roman"/>
          <w:sz w:val="32"/>
          <w:szCs w:val="32"/>
        </w:rPr>
        <w:t>индивида. Из нее,</w:t>
      </w:r>
      <w:r w:rsidR="00310EAE" w:rsidRPr="00C13BBF">
        <w:rPr>
          <w:rFonts w:ascii="Times New Roman" w:hAnsi="Times New Roman" w:cs="Times New Roman"/>
          <w:sz w:val="32"/>
          <w:szCs w:val="32"/>
        </w:rPr>
        <w:t xml:space="preserve"> как </w:t>
      </w:r>
      <w:r w:rsidR="008A2B44" w:rsidRPr="00C13BBF">
        <w:rPr>
          <w:rFonts w:ascii="Times New Roman" w:hAnsi="Times New Roman" w:cs="Times New Roman"/>
          <w:sz w:val="32"/>
          <w:szCs w:val="32"/>
        </w:rPr>
        <w:t>из</w:t>
      </w:r>
      <w:r w:rsidR="00310EAE" w:rsidRPr="00C13BBF">
        <w:rPr>
          <w:rFonts w:ascii="Times New Roman" w:hAnsi="Times New Roman" w:cs="Times New Roman"/>
          <w:sz w:val="32"/>
          <w:szCs w:val="32"/>
        </w:rPr>
        <w:t xml:space="preserve"> абсолют</w:t>
      </w:r>
      <w:r w:rsidRPr="00C13BBF">
        <w:rPr>
          <w:rFonts w:ascii="Times New Roman" w:hAnsi="Times New Roman" w:cs="Times New Roman"/>
          <w:sz w:val="32"/>
          <w:szCs w:val="32"/>
        </w:rPr>
        <w:t>но</w:t>
      </w:r>
      <w:r w:rsidR="00310EAE" w:rsidRPr="00C13BBF">
        <w:rPr>
          <w:rFonts w:ascii="Times New Roman" w:hAnsi="Times New Roman" w:cs="Times New Roman"/>
          <w:sz w:val="32"/>
          <w:szCs w:val="32"/>
        </w:rPr>
        <w:t>й</w:t>
      </w:r>
      <w:r w:rsidRPr="00C13BBF">
        <w:rPr>
          <w:rFonts w:ascii="Times New Roman" w:hAnsi="Times New Roman" w:cs="Times New Roman"/>
          <w:sz w:val="32"/>
          <w:szCs w:val="32"/>
        </w:rPr>
        <w:t xml:space="preserve"> и авторитарной инстанции, выводилось и к </w:t>
      </w:r>
      <w:r w:rsidRPr="00C13BBF">
        <w:rPr>
          <w:rFonts w:ascii="Times New Roman" w:hAnsi="Times New Roman" w:cs="Times New Roman"/>
          <w:sz w:val="32"/>
          <w:szCs w:val="32"/>
        </w:rPr>
        <w:lastRenderedPageBreak/>
        <w:t>ней возвращалось любое выделение из толпы [</w:t>
      </w:r>
      <w:r w:rsidR="00310EAE" w:rsidRPr="00C13BBF">
        <w:rPr>
          <w:rFonts w:ascii="Times New Roman" w:hAnsi="Times New Roman" w:cs="Times New Roman"/>
          <w:sz w:val="32"/>
          <w:szCs w:val="32"/>
        </w:rPr>
        <w:t>72</w:t>
      </w:r>
      <w:r w:rsidRPr="00C13BBF">
        <w:rPr>
          <w:rFonts w:ascii="Times New Roman" w:hAnsi="Times New Roman" w:cs="Times New Roman"/>
          <w:sz w:val="32"/>
          <w:szCs w:val="32"/>
        </w:rPr>
        <w:t xml:space="preserve">, </w:t>
      </w:r>
      <w:r w:rsidR="00B50B03">
        <w:rPr>
          <w:rFonts w:ascii="Times New Roman" w:hAnsi="Times New Roman" w:cs="Times New Roman"/>
          <w:sz w:val="32"/>
          <w:szCs w:val="32"/>
        </w:rPr>
        <w:t xml:space="preserve">с. </w:t>
      </w:r>
      <w:r w:rsidRPr="00C13BBF">
        <w:rPr>
          <w:rFonts w:ascii="Times New Roman" w:hAnsi="Times New Roman" w:cs="Times New Roman"/>
          <w:sz w:val="32"/>
          <w:szCs w:val="32"/>
        </w:rPr>
        <w:t>218]. По нашему мнению, это не противоречит тому, что было сказано о взглядах на творческие возм</w:t>
      </w:r>
      <w:r w:rsidR="00AB4722">
        <w:rPr>
          <w:rFonts w:ascii="Times New Roman" w:hAnsi="Times New Roman" w:cs="Times New Roman"/>
          <w:sz w:val="32"/>
          <w:szCs w:val="32"/>
        </w:rPr>
        <w:t>ожности человека выше, так как «</w:t>
      </w:r>
      <w:r w:rsidRPr="00C13BBF">
        <w:rPr>
          <w:rFonts w:ascii="Times New Roman" w:hAnsi="Times New Roman" w:cs="Times New Roman"/>
          <w:sz w:val="32"/>
          <w:szCs w:val="32"/>
        </w:rPr>
        <w:t>выделенность</w:t>
      </w:r>
      <w:r w:rsidRPr="00C13BBF">
        <w:rPr>
          <w:rFonts w:ascii="Times New Roman" w:hAnsi="Times New Roman" w:cs="Times New Roman"/>
          <w:b/>
          <w:sz w:val="32"/>
          <w:szCs w:val="32"/>
        </w:rPr>
        <w:t xml:space="preserve"> </w:t>
      </w:r>
      <w:r w:rsidRPr="00C13BBF">
        <w:rPr>
          <w:rFonts w:ascii="Times New Roman" w:hAnsi="Times New Roman" w:cs="Times New Roman"/>
          <w:sz w:val="32"/>
          <w:szCs w:val="32"/>
        </w:rPr>
        <w:t xml:space="preserve">античного героя, атлета, полководца или ритора, как и избранность праведника средних веков, является вместе </w:t>
      </w:r>
      <w:r w:rsidR="00E51C2A" w:rsidRPr="00C13BBF">
        <w:rPr>
          <w:rFonts w:ascii="Times New Roman" w:hAnsi="Times New Roman" w:cs="Times New Roman"/>
          <w:sz w:val="32"/>
          <w:szCs w:val="32"/>
        </w:rPr>
        <w:t>с тем наибольшей</w:t>
      </w:r>
      <w:r w:rsidRPr="00C13BBF">
        <w:rPr>
          <w:rFonts w:ascii="Times New Roman" w:hAnsi="Times New Roman" w:cs="Times New Roman"/>
          <w:sz w:val="32"/>
          <w:szCs w:val="32"/>
        </w:rPr>
        <w:t xml:space="preserve"> сте</w:t>
      </w:r>
      <w:r w:rsidR="00A25B52">
        <w:rPr>
          <w:rFonts w:ascii="Times New Roman" w:hAnsi="Times New Roman" w:cs="Times New Roman"/>
          <w:sz w:val="32"/>
          <w:szCs w:val="32"/>
        </w:rPr>
        <w:t>-</w:t>
      </w:r>
      <w:r w:rsidRPr="00C13BBF">
        <w:rPr>
          <w:rFonts w:ascii="Times New Roman" w:hAnsi="Times New Roman" w:cs="Times New Roman"/>
          <w:sz w:val="32"/>
          <w:szCs w:val="32"/>
        </w:rPr>
        <w:t>пень</w:t>
      </w:r>
      <w:r w:rsidR="00E51C2A" w:rsidRPr="00C13BBF">
        <w:rPr>
          <w:rFonts w:ascii="Times New Roman" w:hAnsi="Times New Roman" w:cs="Times New Roman"/>
          <w:sz w:val="32"/>
          <w:szCs w:val="32"/>
        </w:rPr>
        <w:t>ю</w:t>
      </w:r>
      <w:r w:rsidRPr="00C13BBF">
        <w:rPr>
          <w:rFonts w:ascii="Times New Roman" w:hAnsi="Times New Roman" w:cs="Times New Roman"/>
          <w:sz w:val="32"/>
          <w:szCs w:val="32"/>
        </w:rPr>
        <w:t xml:space="preserve"> включенности, нормативности, максимально</w:t>
      </w:r>
      <w:r w:rsidR="00E51C2A" w:rsidRPr="00C13BBF">
        <w:rPr>
          <w:rFonts w:ascii="Times New Roman" w:hAnsi="Times New Roman" w:cs="Times New Roman"/>
          <w:sz w:val="32"/>
          <w:szCs w:val="32"/>
        </w:rPr>
        <w:t>го</w:t>
      </w:r>
      <w:r w:rsidRPr="00C13BBF">
        <w:rPr>
          <w:rFonts w:ascii="Times New Roman" w:hAnsi="Times New Roman" w:cs="Times New Roman"/>
          <w:sz w:val="32"/>
          <w:szCs w:val="32"/>
        </w:rPr>
        <w:t xml:space="preserve"> воплощени</w:t>
      </w:r>
      <w:r w:rsidR="00E51C2A" w:rsidRPr="00C13BBF">
        <w:rPr>
          <w:rFonts w:ascii="Times New Roman" w:hAnsi="Times New Roman" w:cs="Times New Roman"/>
          <w:sz w:val="32"/>
          <w:szCs w:val="32"/>
        </w:rPr>
        <w:t>я</w:t>
      </w:r>
      <w:r w:rsidRPr="00C13BBF">
        <w:rPr>
          <w:rFonts w:ascii="Times New Roman" w:hAnsi="Times New Roman" w:cs="Times New Roman"/>
          <w:sz w:val="32"/>
          <w:szCs w:val="32"/>
        </w:rPr>
        <w:t xml:space="preserve"> обще</w:t>
      </w:r>
      <w:r w:rsidR="00310EAE" w:rsidRPr="00C13BBF">
        <w:rPr>
          <w:rFonts w:ascii="Times New Roman" w:hAnsi="Times New Roman" w:cs="Times New Roman"/>
          <w:sz w:val="32"/>
          <w:szCs w:val="32"/>
        </w:rPr>
        <w:t xml:space="preserve">принятого </w:t>
      </w:r>
      <w:r w:rsidR="00AB4722">
        <w:rPr>
          <w:rFonts w:ascii="Times New Roman" w:hAnsi="Times New Roman" w:cs="Times New Roman"/>
          <w:sz w:val="32"/>
          <w:szCs w:val="32"/>
        </w:rPr>
        <w:t>–</w:t>
      </w:r>
      <w:r w:rsidR="00310EAE" w:rsidRPr="00C13BBF">
        <w:rPr>
          <w:rFonts w:ascii="Times New Roman" w:hAnsi="Times New Roman" w:cs="Times New Roman"/>
          <w:sz w:val="32"/>
          <w:szCs w:val="32"/>
        </w:rPr>
        <w:t xml:space="preserve"> определенн</w:t>
      </w:r>
      <w:r w:rsidR="00E51C2A" w:rsidRPr="00C13BBF">
        <w:rPr>
          <w:rFonts w:ascii="Times New Roman" w:hAnsi="Times New Roman" w:cs="Times New Roman"/>
          <w:sz w:val="32"/>
          <w:szCs w:val="32"/>
        </w:rPr>
        <w:t>ой</w:t>
      </w:r>
      <w:r w:rsidR="00310EAE" w:rsidRPr="00C13BBF">
        <w:rPr>
          <w:rFonts w:ascii="Times New Roman" w:hAnsi="Times New Roman" w:cs="Times New Roman"/>
          <w:b/>
          <w:sz w:val="32"/>
          <w:szCs w:val="32"/>
        </w:rPr>
        <w:t xml:space="preserve"> </w:t>
      </w:r>
      <w:r w:rsidR="00E51C2A" w:rsidRPr="00C13BBF">
        <w:rPr>
          <w:rFonts w:ascii="Times New Roman" w:hAnsi="Times New Roman" w:cs="Times New Roman"/>
          <w:sz w:val="32"/>
          <w:szCs w:val="32"/>
        </w:rPr>
        <w:t>образцовости</w:t>
      </w:r>
      <w:r w:rsidRPr="00C13BBF">
        <w:rPr>
          <w:rFonts w:ascii="Times New Roman" w:hAnsi="Times New Roman" w:cs="Times New Roman"/>
          <w:sz w:val="32"/>
          <w:szCs w:val="32"/>
        </w:rPr>
        <w:t>. То есть, нечто противоположно</w:t>
      </w:r>
      <w:r w:rsidR="00E51C2A" w:rsidRPr="00C13BBF">
        <w:rPr>
          <w:rFonts w:ascii="Times New Roman" w:hAnsi="Times New Roman" w:cs="Times New Roman"/>
          <w:sz w:val="32"/>
          <w:szCs w:val="32"/>
        </w:rPr>
        <w:t>го</w:t>
      </w:r>
      <w:r w:rsidR="00310EAE" w:rsidRPr="00C13BBF">
        <w:rPr>
          <w:rFonts w:ascii="Times New Roman" w:hAnsi="Times New Roman" w:cs="Times New Roman"/>
          <w:sz w:val="32"/>
          <w:szCs w:val="32"/>
        </w:rPr>
        <w:t xml:space="preserve"> тому, что понимается под индивидуально</w:t>
      </w:r>
      <w:r w:rsidRPr="00C13BBF">
        <w:rPr>
          <w:rFonts w:ascii="Times New Roman" w:hAnsi="Times New Roman" w:cs="Times New Roman"/>
          <w:sz w:val="32"/>
          <w:szCs w:val="32"/>
        </w:rPr>
        <w:t>ст</w:t>
      </w:r>
      <w:r w:rsidR="00310EAE" w:rsidRPr="00C13BBF">
        <w:rPr>
          <w:rFonts w:ascii="Times New Roman" w:hAnsi="Times New Roman" w:cs="Times New Roman"/>
          <w:sz w:val="32"/>
          <w:szCs w:val="32"/>
        </w:rPr>
        <w:t>ь</w:t>
      </w:r>
      <w:r w:rsidR="00A970DB">
        <w:rPr>
          <w:rFonts w:ascii="Times New Roman" w:hAnsi="Times New Roman" w:cs="Times New Roman"/>
          <w:sz w:val="32"/>
          <w:szCs w:val="32"/>
        </w:rPr>
        <w:t>ю в эпоху Возрождения</w:t>
      </w:r>
      <w:r w:rsidRPr="00C13BBF">
        <w:rPr>
          <w:rFonts w:ascii="Times New Roman" w:hAnsi="Times New Roman" w:cs="Times New Roman"/>
          <w:sz w:val="32"/>
          <w:szCs w:val="32"/>
        </w:rPr>
        <w:t>»</w:t>
      </w:r>
      <w:r w:rsidR="00A970DB">
        <w:rPr>
          <w:rFonts w:ascii="Times New Roman" w:hAnsi="Times New Roman" w:cs="Times New Roman"/>
          <w:sz w:val="32"/>
          <w:szCs w:val="32"/>
        </w:rPr>
        <w:t xml:space="preserve"> </w:t>
      </w:r>
      <w:r w:rsidRPr="00C13BBF">
        <w:rPr>
          <w:rFonts w:ascii="Times New Roman" w:hAnsi="Times New Roman" w:cs="Times New Roman"/>
          <w:sz w:val="32"/>
          <w:szCs w:val="32"/>
        </w:rPr>
        <w:t>[</w:t>
      </w:r>
      <w:r w:rsidR="00310EAE" w:rsidRPr="00C13BBF">
        <w:rPr>
          <w:rFonts w:ascii="Times New Roman" w:hAnsi="Times New Roman" w:cs="Times New Roman"/>
          <w:sz w:val="32"/>
          <w:szCs w:val="32"/>
        </w:rPr>
        <w:t xml:space="preserve">72, </w:t>
      </w:r>
      <w:r w:rsidR="00B50B03">
        <w:rPr>
          <w:rFonts w:ascii="Times New Roman" w:hAnsi="Times New Roman" w:cs="Times New Roman"/>
          <w:sz w:val="32"/>
          <w:szCs w:val="32"/>
        </w:rPr>
        <w:t xml:space="preserve">с. </w:t>
      </w:r>
      <w:r w:rsidR="00310EAE" w:rsidRPr="00C13BBF">
        <w:rPr>
          <w:rFonts w:ascii="Times New Roman" w:hAnsi="Times New Roman" w:cs="Times New Roman"/>
          <w:sz w:val="32"/>
          <w:szCs w:val="32"/>
        </w:rPr>
        <w:t>218]</w:t>
      </w:r>
      <w:r w:rsidRPr="00C13BBF">
        <w:rPr>
          <w:rFonts w:ascii="Times New Roman" w:hAnsi="Times New Roman" w:cs="Times New Roman"/>
          <w:sz w:val="32"/>
          <w:szCs w:val="32"/>
        </w:rPr>
        <w:t>.</w:t>
      </w:r>
    </w:p>
    <w:p w:rsidR="00310EAE" w:rsidRPr="00C13BBF" w:rsidRDefault="00310EAE"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Как </w:t>
      </w:r>
      <w:r w:rsidR="00AB4722">
        <w:rPr>
          <w:rFonts w:ascii="Times New Roman" w:hAnsi="Times New Roman" w:cs="Times New Roman"/>
          <w:sz w:val="32"/>
          <w:szCs w:val="32"/>
        </w:rPr>
        <w:t>раз здесь категория «</w:t>
      </w:r>
      <w:r w:rsidR="00D96AA6" w:rsidRPr="00C13BBF">
        <w:rPr>
          <w:rFonts w:ascii="Times New Roman" w:hAnsi="Times New Roman" w:cs="Times New Roman"/>
          <w:sz w:val="32"/>
          <w:szCs w:val="32"/>
        </w:rPr>
        <w:t>индивидуальность</w:t>
      </w:r>
      <w:r w:rsidR="00AB4722">
        <w:rPr>
          <w:rFonts w:ascii="Times New Roman" w:hAnsi="Times New Roman" w:cs="Times New Roman"/>
          <w:sz w:val="32"/>
          <w:szCs w:val="32"/>
        </w:rPr>
        <w:t>»</w:t>
      </w:r>
      <w:r w:rsidR="00D96AA6" w:rsidRPr="00C13BBF">
        <w:rPr>
          <w:rFonts w:ascii="Times New Roman" w:hAnsi="Times New Roman" w:cs="Times New Roman"/>
          <w:sz w:val="32"/>
          <w:szCs w:val="32"/>
        </w:rPr>
        <w:t xml:space="preserve"> охватывает все сферы жизни, от государства </w:t>
      </w:r>
      <w:r w:rsidR="00D303B4" w:rsidRPr="00C13BBF">
        <w:rPr>
          <w:rFonts w:ascii="Times New Roman" w:hAnsi="Times New Roman" w:cs="Times New Roman"/>
          <w:sz w:val="32"/>
          <w:szCs w:val="32"/>
        </w:rPr>
        <w:t>до бытового</w:t>
      </w:r>
      <w:r w:rsidR="00D96AA6" w:rsidRPr="00C13BBF">
        <w:rPr>
          <w:rFonts w:ascii="Times New Roman" w:hAnsi="Times New Roman" w:cs="Times New Roman"/>
          <w:sz w:val="32"/>
          <w:szCs w:val="32"/>
        </w:rPr>
        <w:t xml:space="preserve"> разнообразия, </w:t>
      </w:r>
      <w:r w:rsidR="00D303B4" w:rsidRPr="00C13BBF">
        <w:rPr>
          <w:rFonts w:ascii="Times New Roman" w:hAnsi="Times New Roman" w:cs="Times New Roman"/>
          <w:sz w:val="32"/>
          <w:szCs w:val="32"/>
        </w:rPr>
        <w:t>оплодотворяется</w:t>
      </w:r>
      <w:r w:rsidR="00D96AA6" w:rsidRPr="00C13BBF">
        <w:rPr>
          <w:rFonts w:ascii="Times New Roman" w:hAnsi="Times New Roman" w:cs="Times New Roman"/>
          <w:sz w:val="32"/>
          <w:szCs w:val="32"/>
        </w:rPr>
        <w:t xml:space="preserve"> пафосом единственности и оригинальности каждого индивида [</w:t>
      </w:r>
      <w:r w:rsidRPr="00C13BBF">
        <w:rPr>
          <w:rFonts w:ascii="Times New Roman" w:hAnsi="Times New Roman" w:cs="Times New Roman"/>
          <w:sz w:val="32"/>
          <w:szCs w:val="32"/>
        </w:rPr>
        <w:t>72</w:t>
      </w:r>
      <w:r w:rsidR="00D96AA6" w:rsidRPr="00C13BBF">
        <w:rPr>
          <w:rFonts w:ascii="Times New Roman" w:hAnsi="Times New Roman" w:cs="Times New Roman"/>
          <w:sz w:val="32"/>
          <w:szCs w:val="32"/>
        </w:rPr>
        <w:t>,</w:t>
      </w:r>
      <w:r w:rsidR="00B50B03">
        <w:rPr>
          <w:rFonts w:ascii="Times New Roman" w:hAnsi="Times New Roman" w:cs="Times New Roman"/>
          <w:sz w:val="32"/>
          <w:szCs w:val="32"/>
        </w:rPr>
        <w:t xml:space="preserve"> с.</w:t>
      </w:r>
      <w:r w:rsidR="00D96AA6" w:rsidRPr="00C13BBF">
        <w:rPr>
          <w:rFonts w:ascii="Times New Roman" w:hAnsi="Times New Roman" w:cs="Times New Roman"/>
          <w:sz w:val="32"/>
          <w:szCs w:val="32"/>
        </w:rPr>
        <w:t xml:space="preserve"> 21</w:t>
      </w:r>
      <w:r w:rsidR="00AB4722">
        <w:rPr>
          <w:rFonts w:ascii="Times New Roman" w:hAnsi="Times New Roman" w:cs="Times New Roman"/>
          <w:sz w:val="32"/>
          <w:szCs w:val="32"/>
        </w:rPr>
        <w:t>9]. С Возрождения берет начало «</w:t>
      </w:r>
      <w:r w:rsidR="00D96AA6" w:rsidRPr="00C13BBF">
        <w:rPr>
          <w:rFonts w:ascii="Times New Roman" w:hAnsi="Times New Roman" w:cs="Times New Roman"/>
          <w:sz w:val="32"/>
          <w:szCs w:val="32"/>
        </w:rPr>
        <w:t>самоценность</w:t>
      </w:r>
      <w:r w:rsidR="00D303B4" w:rsidRPr="00C13BBF">
        <w:rPr>
          <w:rFonts w:ascii="Times New Roman" w:hAnsi="Times New Roman" w:cs="Times New Roman"/>
          <w:sz w:val="32"/>
          <w:szCs w:val="32"/>
        </w:rPr>
        <w:t xml:space="preserve"> различия</w:t>
      </w:r>
      <w:r w:rsidR="00AB4722">
        <w:rPr>
          <w:rFonts w:ascii="Times New Roman" w:hAnsi="Times New Roman" w:cs="Times New Roman"/>
          <w:sz w:val="32"/>
          <w:szCs w:val="32"/>
        </w:rPr>
        <w:t>»</w:t>
      </w:r>
      <w:r w:rsidR="00D303B4" w:rsidRPr="00C13BBF">
        <w:rPr>
          <w:rFonts w:ascii="Times New Roman" w:hAnsi="Times New Roman" w:cs="Times New Roman"/>
          <w:sz w:val="32"/>
          <w:szCs w:val="32"/>
        </w:rPr>
        <w:t xml:space="preserve"> </w:t>
      </w:r>
      <w:r w:rsidR="00D96AA6" w:rsidRPr="00C13BBF">
        <w:rPr>
          <w:rFonts w:ascii="Times New Roman" w:hAnsi="Times New Roman" w:cs="Times New Roman"/>
          <w:sz w:val="32"/>
          <w:szCs w:val="32"/>
        </w:rPr>
        <w:t>[</w:t>
      </w:r>
      <w:r w:rsidRPr="00C13BBF">
        <w:rPr>
          <w:rFonts w:ascii="Times New Roman" w:hAnsi="Times New Roman" w:cs="Times New Roman"/>
          <w:sz w:val="32"/>
          <w:szCs w:val="32"/>
        </w:rPr>
        <w:t>72</w:t>
      </w:r>
      <w:r w:rsidR="00D303B4" w:rsidRPr="00C13BBF">
        <w:rPr>
          <w:rFonts w:ascii="Times New Roman" w:hAnsi="Times New Roman" w:cs="Times New Roman"/>
          <w:sz w:val="32"/>
          <w:szCs w:val="32"/>
        </w:rPr>
        <w:t>,</w:t>
      </w:r>
      <w:r w:rsidR="00B50B03">
        <w:rPr>
          <w:rFonts w:ascii="Times New Roman" w:hAnsi="Times New Roman" w:cs="Times New Roman"/>
          <w:sz w:val="32"/>
          <w:szCs w:val="32"/>
        </w:rPr>
        <w:t xml:space="preserve"> с.</w:t>
      </w:r>
      <w:r w:rsidR="00D303B4" w:rsidRPr="00C13BBF">
        <w:rPr>
          <w:rFonts w:ascii="Times New Roman" w:hAnsi="Times New Roman" w:cs="Times New Roman"/>
          <w:sz w:val="32"/>
          <w:szCs w:val="32"/>
        </w:rPr>
        <w:t xml:space="preserve"> 217], </w:t>
      </w:r>
      <w:r w:rsidR="00D96AA6" w:rsidRPr="00C13BBF">
        <w:rPr>
          <w:rFonts w:ascii="Times New Roman" w:hAnsi="Times New Roman" w:cs="Times New Roman"/>
          <w:sz w:val="32"/>
          <w:szCs w:val="32"/>
        </w:rPr>
        <w:t xml:space="preserve">индивидуальных дарований, творческих </w:t>
      </w:r>
      <w:r w:rsidRPr="00C13BBF">
        <w:rPr>
          <w:rFonts w:ascii="Times New Roman" w:hAnsi="Times New Roman" w:cs="Times New Roman"/>
          <w:sz w:val="32"/>
          <w:szCs w:val="32"/>
        </w:rPr>
        <w:t>способнос</w:t>
      </w:r>
      <w:r w:rsidR="00AB4722">
        <w:rPr>
          <w:rFonts w:ascii="Times New Roman" w:hAnsi="Times New Roman" w:cs="Times New Roman"/>
          <w:sz w:val="32"/>
          <w:szCs w:val="32"/>
        </w:rPr>
        <w:t>тей. Уже в знаменитой «</w:t>
      </w:r>
      <w:r w:rsidR="00D96AA6" w:rsidRPr="00C13BBF">
        <w:rPr>
          <w:rFonts w:ascii="Times New Roman" w:hAnsi="Times New Roman" w:cs="Times New Roman"/>
          <w:sz w:val="32"/>
          <w:szCs w:val="32"/>
        </w:rPr>
        <w:t>Речи о достоинстве человека</w:t>
      </w:r>
      <w:r w:rsidR="00AB4722">
        <w:rPr>
          <w:rFonts w:ascii="Times New Roman" w:hAnsi="Times New Roman" w:cs="Times New Roman"/>
          <w:sz w:val="32"/>
          <w:szCs w:val="32"/>
        </w:rPr>
        <w:t>»</w:t>
      </w:r>
      <w:r w:rsidR="00D96AA6" w:rsidRPr="00C13BBF">
        <w:rPr>
          <w:rFonts w:ascii="Times New Roman" w:hAnsi="Times New Roman" w:cs="Times New Roman"/>
          <w:sz w:val="32"/>
          <w:szCs w:val="32"/>
        </w:rPr>
        <w:t xml:space="preserve"> Пико делла Мирандола провозглашает права человека на свободу воли и на творчество, дарованных е</w:t>
      </w:r>
      <w:r w:rsidR="00D303B4" w:rsidRPr="00C13BBF">
        <w:rPr>
          <w:rFonts w:ascii="Times New Roman" w:hAnsi="Times New Roman" w:cs="Times New Roman"/>
          <w:sz w:val="32"/>
          <w:szCs w:val="32"/>
        </w:rPr>
        <w:t>му</w:t>
      </w:r>
      <w:r w:rsidR="00D96AA6" w:rsidRPr="00C13BBF">
        <w:rPr>
          <w:rFonts w:ascii="Times New Roman" w:hAnsi="Times New Roman" w:cs="Times New Roman"/>
          <w:sz w:val="32"/>
          <w:szCs w:val="32"/>
        </w:rPr>
        <w:t xml:space="preserve"> создателем: </w:t>
      </w:r>
      <w:r w:rsidR="00300F8C">
        <w:rPr>
          <w:rFonts w:ascii="Times New Roman" w:hAnsi="Times New Roman" w:cs="Times New Roman"/>
          <w:sz w:val="32"/>
          <w:szCs w:val="32"/>
        </w:rPr>
        <w:t>«</w:t>
      </w:r>
      <w:r w:rsidR="00D96AA6" w:rsidRPr="00C13BBF">
        <w:rPr>
          <w:rFonts w:ascii="Times New Roman" w:hAnsi="Times New Roman" w:cs="Times New Roman"/>
          <w:sz w:val="32"/>
          <w:szCs w:val="32"/>
        </w:rPr>
        <w:t>... согласился Бог с тем, что человек</w:t>
      </w:r>
      <w:r w:rsidR="00AB4722">
        <w:rPr>
          <w:rFonts w:ascii="Times New Roman" w:hAnsi="Times New Roman" w:cs="Times New Roman"/>
          <w:sz w:val="32"/>
          <w:szCs w:val="32"/>
        </w:rPr>
        <w:t xml:space="preserve"> – </w:t>
      </w:r>
      <w:r w:rsidR="00D96AA6" w:rsidRPr="00C13BBF">
        <w:rPr>
          <w:rFonts w:ascii="Times New Roman" w:hAnsi="Times New Roman" w:cs="Times New Roman"/>
          <w:sz w:val="32"/>
          <w:szCs w:val="32"/>
        </w:rPr>
        <w:t>творение образа и предоставил е</w:t>
      </w:r>
      <w:r w:rsidR="00D303B4" w:rsidRPr="00C13BBF">
        <w:rPr>
          <w:rFonts w:ascii="Times New Roman" w:hAnsi="Times New Roman" w:cs="Times New Roman"/>
          <w:sz w:val="32"/>
          <w:szCs w:val="32"/>
        </w:rPr>
        <w:t>му</w:t>
      </w:r>
      <w:r w:rsidR="00D96AA6" w:rsidRPr="00C13BBF">
        <w:rPr>
          <w:rFonts w:ascii="Times New Roman" w:hAnsi="Times New Roman" w:cs="Times New Roman"/>
          <w:sz w:val="32"/>
          <w:szCs w:val="32"/>
        </w:rPr>
        <w:t xml:space="preserve"> право само</w:t>
      </w:r>
      <w:r w:rsidR="00D303B4" w:rsidRPr="00C13BBF">
        <w:rPr>
          <w:rFonts w:ascii="Times New Roman" w:hAnsi="Times New Roman" w:cs="Times New Roman"/>
          <w:sz w:val="32"/>
          <w:szCs w:val="32"/>
        </w:rPr>
        <w:t>му</w:t>
      </w:r>
      <w:r w:rsidR="00611A35" w:rsidRPr="00C13BBF">
        <w:rPr>
          <w:rFonts w:ascii="Times New Roman" w:hAnsi="Times New Roman" w:cs="Times New Roman"/>
          <w:sz w:val="32"/>
          <w:szCs w:val="32"/>
        </w:rPr>
        <w:t xml:space="preserve"> выбирать свое место,</w:t>
      </w:r>
      <w:r w:rsidR="00D96AA6" w:rsidRPr="00C13BBF">
        <w:rPr>
          <w:rFonts w:ascii="Times New Roman" w:hAnsi="Times New Roman" w:cs="Times New Roman"/>
          <w:sz w:val="32"/>
          <w:szCs w:val="32"/>
        </w:rPr>
        <w:t xml:space="preserve"> и обязанности среди других творений по собственному усмотрению.</w:t>
      </w:r>
      <w:r w:rsidR="00B50B03">
        <w:rPr>
          <w:rFonts w:ascii="Times New Roman" w:hAnsi="Times New Roman" w:cs="Times New Roman"/>
          <w:sz w:val="32"/>
          <w:szCs w:val="32"/>
        </w:rPr>
        <w:t>..</w:t>
      </w:r>
      <w:r w:rsidR="00D96AA6" w:rsidRPr="00C13BBF">
        <w:rPr>
          <w:rFonts w:ascii="Times New Roman" w:hAnsi="Times New Roman" w:cs="Times New Roman"/>
          <w:sz w:val="32"/>
          <w:szCs w:val="32"/>
        </w:rPr>
        <w:t xml:space="preserve"> У людей, которые рождаются, отец вложил семена и зародыши разного рода жизни, и соответств</w:t>
      </w:r>
      <w:r w:rsidR="00611A35" w:rsidRPr="00C13BBF">
        <w:rPr>
          <w:rFonts w:ascii="Times New Roman" w:hAnsi="Times New Roman" w:cs="Times New Roman"/>
          <w:sz w:val="32"/>
          <w:szCs w:val="32"/>
        </w:rPr>
        <w:t>енно тому, как каждый</w:t>
      </w:r>
      <w:r w:rsidR="00D96AA6" w:rsidRPr="00C13BBF">
        <w:rPr>
          <w:rFonts w:ascii="Times New Roman" w:hAnsi="Times New Roman" w:cs="Times New Roman"/>
          <w:sz w:val="32"/>
          <w:szCs w:val="32"/>
        </w:rPr>
        <w:t xml:space="preserve"> их обрабо</w:t>
      </w:r>
      <w:r w:rsidR="00611A35" w:rsidRPr="00C13BBF">
        <w:rPr>
          <w:rFonts w:ascii="Times New Roman" w:hAnsi="Times New Roman" w:cs="Times New Roman"/>
          <w:sz w:val="32"/>
          <w:szCs w:val="32"/>
        </w:rPr>
        <w:t>тает, они вырастут и дадут в нем</w:t>
      </w:r>
      <w:r w:rsidR="00D96AA6" w:rsidRPr="00C13BBF">
        <w:rPr>
          <w:rFonts w:ascii="Times New Roman" w:hAnsi="Times New Roman" w:cs="Times New Roman"/>
          <w:sz w:val="32"/>
          <w:szCs w:val="32"/>
        </w:rPr>
        <w:t xml:space="preserve"> свои плоды. Обработает растительные</w:t>
      </w:r>
      <w:r w:rsidR="00AB4722">
        <w:rPr>
          <w:rFonts w:ascii="Times New Roman" w:hAnsi="Times New Roman" w:cs="Times New Roman"/>
          <w:sz w:val="32"/>
          <w:szCs w:val="32"/>
        </w:rPr>
        <w:t xml:space="preserve"> – </w:t>
      </w:r>
      <w:r w:rsidR="00D96AA6" w:rsidRPr="00C13BBF">
        <w:rPr>
          <w:rFonts w:ascii="Times New Roman" w:hAnsi="Times New Roman" w:cs="Times New Roman"/>
          <w:sz w:val="32"/>
          <w:szCs w:val="32"/>
        </w:rPr>
        <w:t>будет растением, чувственные</w:t>
      </w:r>
      <w:r w:rsidR="00AB4722">
        <w:rPr>
          <w:rFonts w:ascii="Times New Roman" w:hAnsi="Times New Roman" w:cs="Times New Roman"/>
          <w:sz w:val="32"/>
          <w:szCs w:val="32"/>
        </w:rPr>
        <w:t xml:space="preserve"> – </w:t>
      </w:r>
      <w:r w:rsidR="00D96AA6" w:rsidRPr="00C13BBF">
        <w:rPr>
          <w:rFonts w:ascii="Times New Roman" w:hAnsi="Times New Roman" w:cs="Times New Roman"/>
          <w:sz w:val="32"/>
          <w:szCs w:val="32"/>
        </w:rPr>
        <w:t>станет животным, рациональные</w:t>
      </w:r>
      <w:r w:rsidR="00AB4722">
        <w:rPr>
          <w:rFonts w:ascii="Times New Roman" w:hAnsi="Times New Roman" w:cs="Times New Roman"/>
          <w:sz w:val="32"/>
          <w:szCs w:val="32"/>
        </w:rPr>
        <w:t xml:space="preserve"> – </w:t>
      </w:r>
      <w:r w:rsidR="00D96AA6" w:rsidRPr="00C13BBF">
        <w:rPr>
          <w:rFonts w:ascii="Times New Roman" w:hAnsi="Times New Roman" w:cs="Times New Roman"/>
          <w:sz w:val="32"/>
          <w:szCs w:val="32"/>
        </w:rPr>
        <w:t>сделается небесным существом, интеллектуальные</w:t>
      </w:r>
      <w:r w:rsidR="00AB4722">
        <w:rPr>
          <w:rFonts w:ascii="Times New Roman" w:hAnsi="Times New Roman" w:cs="Times New Roman"/>
          <w:sz w:val="32"/>
          <w:szCs w:val="32"/>
        </w:rPr>
        <w:t xml:space="preserve"> – </w:t>
      </w:r>
      <w:r w:rsidR="00D96AA6" w:rsidRPr="00C13BBF">
        <w:rPr>
          <w:rFonts w:ascii="Times New Roman" w:hAnsi="Times New Roman" w:cs="Times New Roman"/>
          <w:sz w:val="32"/>
          <w:szCs w:val="32"/>
        </w:rPr>
        <w:t>станет ангелом и сыном Бога. А если е</w:t>
      </w:r>
      <w:r w:rsidR="00D303B4" w:rsidRPr="00C13BBF">
        <w:rPr>
          <w:rFonts w:ascii="Times New Roman" w:hAnsi="Times New Roman" w:cs="Times New Roman"/>
          <w:sz w:val="32"/>
          <w:szCs w:val="32"/>
        </w:rPr>
        <w:t>го</w:t>
      </w:r>
      <w:r w:rsidR="00D96AA6" w:rsidRPr="00C13BBF">
        <w:rPr>
          <w:rFonts w:ascii="Times New Roman" w:hAnsi="Times New Roman" w:cs="Times New Roman"/>
          <w:sz w:val="32"/>
          <w:szCs w:val="32"/>
        </w:rPr>
        <w:t xml:space="preserve"> не удовлетворит судьба ни одного из этих творений, пусть вернется к своей первоначальной единственности и став духом единым с Богом в одинокой темноте отца, который стоит над все</w:t>
      </w:r>
      <w:r w:rsidR="00B50B03">
        <w:rPr>
          <w:rFonts w:ascii="Times New Roman" w:hAnsi="Times New Roman" w:cs="Times New Roman"/>
          <w:sz w:val="32"/>
          <w:szCs w:val="32"/>
        </w:rPr>
        <w:t>м, будет превосходить всех.</w:t>
      </w:r>
      <w:r w:rsidR="00611A35" w:rsidRPr="00C13BBF">
        <w:rPr>
          <w:rFonts w:ascii="Times New Roman" w:hAnsi="Times New Roman" w:cs="Times New Roman"/>
          <w:sz w:val="32"/>
          <w:szCs w:val="32"/>
        </w:rPr>
        <w:t xml:space="preserve"> Человек </w:t>
      </w:r>
      <w:r w:rsidR="00A25B52">
        <w:rPr>
          <w:rFonts w:ascii="Times New Roman" w:hAnsi="Times New Roman" w:cs="Times New Roman"/>
          <w:sz w:val="32"/>
          <w:szCs w:val="32"/>
        </w:rPr>
        <w:t>«</w:t>
      </w:r>
      <w:r w:rsidR="00611A35" w:rsidRPr="00C13BBF">
        <w:rPr>
          <w:rFonts w:ascii="Times New Roman" w:hAnsi="Times New Roman" w:cs="Times New Roman"/>
          <w:sz w:val="32"/>
          <w:szCs w:val="32"/>
        </w:rPr>
        <w:t>сам</w:t>
      </w:r>
      <w:r w:rsidR="00D96AA6" w:rsidRPr="00C13BBF">
        <w:rPr>
          <w:rFonts w:ascii="Times New Roman" w:hAnsi="Times New Roman" w:cs="Times New Roman"/>
          <w:sz w:val="32"/>
          <w:szCs w:val="32"/>
        </w:rPr>
        <w:t xml:space="preserve"> формирует и пре</w:t>
      </w:r>
      <w:r w:rsidRPr="00C13BBF">
        <w:rPr>
          <w:rFonts w:ascii="Times New Roman" w:hAnsi="Times New Roman" w:cs="Times New Roman"/>
          <w:sz w:val="32"/>
          <w:szCs w:val="32"/>
        </w:rPr>
        <w:t>вращает себя в любую плоть и</w:t>
      </w:r>
      <w:r w:rsidR="00611A35" w:rsidRPr="00C13BBF">
        <w:rPr>
          <w:rFonts w:ascii="Times New Roman" w:hAnsi="Times New Roman" w:cs="Times New Roman"/>
          <w:sz w:val="32"/>
          <w:szCs w:val="32"/>
        </w:rPr>
        <w:t xml:space="preserve"> обретает</w:t>
      </w:r>
      <w:r w:rsidR="00D96AA6" w:rsidRPr="00C13BBF">
        <w:rPr>
          <w:rFonts w:ascii="Times New Roman" w:hAnsi="Times New Roman" w:cs="Times New Roman"/>
          <w:b/>
          <w:sz w:val="32"/>
          <w:szCs w:val="32"/>
        </w:rPr>
        <w:t xml:space="preserve"> </w:t>
      </w:r>
      <w:r w:rsidR="00D96AA6" w:rsidRPr="00C13BBF">
        <w:rPr>
          <w:rFonts w:ascii="Times New Roman" w:hAnsi="Times New Roman" w:cs="Times New Roman"/>
          <w:sz w:val="32"/>
          <w:szCs w:val="32"/>
        </w:rPr>
        <w:t>свойст</w:t>
      </w:r>
      <w:r w:rsidRPr="00C13BBF">
        <w:rPr>
          <w:rFonts w:ascii="Times New Roman" w:hAnsi="Times New Roman" w:cs="Times New Roman"/>
          <w:sz w:val="32"/>
          <w:szCs w:val="32"/>
        </w:rPr>
        <w:t>в</w:t>
      </w:r>
      <w:r w:rsidR="00D303B4" w:rsidRPr="00C13BBF">
        <w:rPr>
          <w:rFonts w:ascii="Times New Roman" w:hAnsi="Times New Roman" w:cs="Times New Roman"/>
          <w:sz w:val="32"/>
          <w:szCs w:val="32"/>
        </w:rPr>
        <w:t>а</w:t>
      </w:r>
      <w:r w:rsidR="00A25B52">
        <w:rPr>
          <w:rFonts w:ascii="Times New Roman" w:hAnsi="Times New Roman" w:cs="Times New Roman"/>
          <w:sz w:val="32"/>
          <w:szCs w:val="32"/>
        </w:rPr>
        <w:t xml:space="preserve"> любого творения»</w:t>
      </w:r>
      <w:r w:rsidR="00B50B03">
        <w:rPr>
          <w:rFonts w:ascii="Times New Roman" w:hAnsi="Times New Roman" w:cs="Times New Roman"/>
          <w:sz w:val="32"/>
          <w:szCs w:val="32"/>
        </w:rPr>
        <w:t xml:space="preserve"> </w:t>
      </w:r>
      <w:r w:rsidR="00B50B03" w:rsidRPr="00C13BBF">
        <w:rPr>
          <w:rFonts w:ascii="Times New Roman" w:hAnsi="Times New Roman" w:cs="Times New Roman"/>
          <w:sz w:val="32"/>
          <w:szCs w:val="32"/>
        </w:rPr>
        <w:t xml:space="preserve">[72, </w:t>
      </w:r>
      <w:r w:rsidR="00B50B03">
        <w:rPr>
          <w:rFonts w:ascii="Times New Roman" w:hAnsi="Times New Roman" w:cs="Times New Roman"/>
          <w:sz w:val="32"/>
          <w:szCs w:val="32"/>
        </w:rPr>
        <w:t xml:space="preserve">с. </w:t>
      </w:r>
      <w:r w:rsidR="00B50B03" w:rsidRPr="00C13BBF">
        <w:rPr>
          <w:rFonts w:ascii="Times New Roman" w:hAnsi="Times New Roman" w:cs="Times New Roman"/>
          <w:sz w:val="32"/>
          <w:szCs w:val="32"/>
        </w:rPr>
        <w:t>22</w:t>
      </w:r>
      <w:r w:rsidR="00B50B03">
        <w:rPr>
          <w:rFonts w:ascii="Times New Roman" w:hAnsi="Times New Roman" w:cs="Times New Roman"/>
          <w:sz w:val="32"/>
          <w:szCs w:val="32"/>
        </w:rPr>
        <w:t>1</w:t>
      </w:r>
      <w:r w:rsidR="00B50B03" w:rsidRPr="00C13BBF">
        <w:rPr>
          <w:rFonts w:ascii="Times New Roman" w:hAnsi="Times New Roman" w:cs="Times New Roman"/>
          <w:sz w:val="32"/>
          <w:szCs w:val="32"/>
        </w:rPr>
        <w:t>]</w:t>
      </w:r>
      <w:r w:rsidR="00D96AA6" w:rsidRPr="00C13BBF">
        <w:rPr>
          <w:rFonts w:ascii="Times New Roman" w:hAnsi="Times New Roman" w:cs="Times New Roman"/>
          <w:sz w:val="32"/>
          <w:szCs w:val="32"/>
        </w:rPr>
        <w:t>.</w:t>
      </w:r>
    </w:p>
    <w:p w:rsidR="00310EAE" w:rsidRPr="00C13BBF" w:rsidRDefault="00D96AA6"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И хотя Мирандола отдает должное Богу-</w:t>
      </w:r>
      <w:r w:rsidR="00611A35" w:rsidRPr="00C13BBF">
        <w:rPr>
          <w:rFonts w:ascii="Times New Roman" w:hAnsi="Times New Roman" w:cs="Times New Roman"/>
          <w:sz w:val="32"/>
          <w:szCs w:val="32"/>
        </w:rPr>
        <w:t>творцу</w:t>
      </w:r>
      <w:r w:rsidRPr="00C13BBF">
        <w:rPr>
          <w:rFonts w:ascii="Times New Roman" w:hAnsi="Times New Roman" w:cs="Times New Roman"/>
          <w:sz w:val="32"/>
          <w:szCs w:val="32"/>
        </w:rPr>
        <w:t>, совсем не по-рабски выгл</w:t>
      </w:r>
      <w:r w:rsidR="00A25B52">
        <w:rPr>
          <w:rFonts w:ascii="Times New Roman" w:hAnsi="Times New Roman" w:cs="Times New Roman"/>
          <w:sz w:val="32"/>
          <w:szCs w:val="32"/>
        </w:rPr>
        <w:t>ядят такие его слова: «</w:t>
      </w:r>
      <w:r w:rsidR="00310EAE" w:rsidRPr="00C13BBF">
        <w:rPr>
          <w:rFonts w:ascii="Times New Roman" w:hAnsi="Times New Roman" w:cs="Times New Roman"/>
          <w:sz w:val="32"/>
          <w:szCs w:val="32"/>
        </w:rPr>
        <w:t xml:space="preserve">пусть </w:t>
      </w:r>
      <w:r w:rsidR="00D303B4" w:rsidRPr="00C13BBF">
        <w:rPr>
          <w:rFonts w:ascii="Times New Roman" w:hAnsi="Times New Roman" w:cs="Times New Roman"/>
          <w:sz w:val="32"/>
          <w:szCs w:val="32"/>
        </w:rPr>
        <w:t>наполнит</w:t>
      </w:r>
      <w:r w:rsidRPr="00C13BBF">
        <w:rPr>
          <w:rFonts w:ascii="Times New Roman" w:hAnsi="Times New Roman" w:cs="Times New Roman"/>
          <w:b/>
          <w:sz w:val="32"/>
          <w:szCs w:val="32"/>
        </w:rPr>
        <w:t xml:space="preserve"> </w:t>
      </w:r>
      <w:r w:rsidRPr="00C13BBF">
        <w:rPr>
          <w:rFonts w:ascii="Times New Roman" w:hAnsi="Times New Roman" w:cs="Times New Roman"/>
          <w:sz w:val="32"/>
          <w:szCs w:val="32"/>
        </w:rPr>
        <w:t>душу святое стремление</w:t>
      </w:r>
      <w:r w:rsidR="00310EAE" w:rsidRPr="00C13BBF">
        <w:rPr>
          <w:rFonts w:ascii="Times New Roman" w:hAnsi="Times New Roman" w:cs="Times New Roman"/>
          <w:sz w:val="32"/>
          <w:szCs w:val="32"/>
        </w:rPr>
        <w:t xml:space="preserve">, чтобы мы, не довольствуясь </w:t>
      </w:r>
      <w:r w:rsidR="00611A35" w:rsidRPr="00C13BBF">
        <w:rPr>
          <w:rFonts w:ascii="Times New Roman" w:hAnsi="Times New Roman" w:cs="Times New Roman"/>
          <w:sz w:val="32"/>
          <w:szCs w:val="32"/>
        </w:rPr>
        <w:t>будничным</w:t>
      </w:r>
      <w:r w:rsidRPr="00C13BBF">
        <w:rPr>
          <w:rFonts w:ascii="Times New Roman" w:hAnsi="Times New Roman" w:cs="Times New Roman"/>
          <w:sz w:val="32"/>
          <w:szCs w:val="32"/>
        </w:rPr>
        <w:t>, страстно желали высшего, а также добивались (когда сможем, если пожелаем) т</w:t>
      </w:r>
      <w:r w:rsidR="00A25B52">
        <w:rPr>
          <w:rFonts w:ascii="Times New Roman" w:hAnsi="Times New Roman" w:cs="Times New Roman"/>
          <w:sz w:val="32"/>
          <w:szCs w:val="32"/>
        </w:rPr>
        <w:t>ого, что принадлежит всем людям</w:t>
      </w:r>
      <w:r w:rsidRPr="00C13BBF">
        <w:rPr>
          <w:rFonts w:ascii="Times New Roman" w:hAnsi="Times New Roman" w:cs="Times New Roman"/>
          <w:sz w:val="32"/>
          <w:szCs w:val="32"/>
        </w:rPr>
        <w:t>»</w:t>
      </w:r>
      <w:r w:rsidR="00B50B03">
        <w:rPr>
          <w:rFonts w:ascii="Times New Roman" w:hAnsi="Times New Roman" w:cs="Times New Roman"/>
          <w:sz w:val="32"/>
          <w:szCs w:val="32"/>
        </w:rPr>
        <w:t xml:space="preserve"> </w:t>
      </w:r>
      <w:r w:rsidRPr="00C13BBF">
        <w:rPr>
          <w:rFonts w:ascii="Times New Roman" w:hAnsi="Times New Roman" w:cs="Times New Roman"/>
          <w:sz w:val="32"/>
          <w:szCs w:val="32"/>
        </w:rPr>
        <w:t>[</w:t>
      </w:r>
      <w:r w:rsidR="00310EAE" w:rsidRPr="00C13BBF">
        <w:rPr>
          <w:rFonts w:ascii="Times New Roman" w:hAnsi="Times New Roman" w:cs="Times New Roman"/>
          <w:sz w:val="32"/>
          <w:szCs w:val="32"/>
        </w:rPr>
        <w:t xml:space="preserve">72, </w:t>
      </w:r>
      <w:r w:rsidR="00B50B03">
        <w:rPr>
          <w:rFonts w:ascii="Times New Roman" w:hAnsi="Times New Roman" w:cs="Times New Roman"/>
          <w:sz w:val="32"/>
          <w:szCs w:val="32"/>
        </w:rPr>
        <w:t xml:space="preserve">с. </w:t>
      </w:r>
      <w:r w:rsidR="00310EAE" w:rsidRPr="00C13BBF">
        <w:rPr>
          <w:rFonts w:ascii="Times New Roman" w:hAnsi="Times New Roman" w:cs="Times New Roman"/>
          <w:sz w:val="32"/>
          <w:szCs w:val="32"/>
        </w:rPr>
        <w:t>222]</w:t>
      </w:r>
      <w:r w:rsidRPr="00C13BBF">
        <w:rPr>
          <w:rFonts w:ascii="Times New Roman" w:hAnsi="Times New Roman" w:cs="Times New Roman"/>
          <w:sz w:val="32"/>
          <w:szCs w:val="32"/>
        </w:rPr>
        <w:t>.</w:t>
      </w:r>
    </w:p>
    <w:p w:rsidR="00310EAE" w:rsidRPr="00C13BBF" w:rsidRDefault="000A4437"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Проблеме</w:t>
      </w:r>
      <w:r w:rsidR="00D96AA6" w:rsidRPr="00C13BBF">
        <w:rPr>
          <w:rFonts w:ascii="Times New Roman" w:hAnsi="Times New Roman" w:cs="Times New Roman"/>
          <w:sz w:val="32"/>
          <w:szCs w:val="32"/>
        </w:rPr>
        <w:t xml:space="preserve"> творчества, творческих возможностей человека значительное внимание уделял Джордано Бруно. Он отстаивал, в </w:t>
      </w:r>
      <w:r w:rsidR="00B50B03">
        <w:rPr>
          <w:rFonts w:ascii="Times New Roman" w:hAnsi="Times New Roman" w:cs="Times New Roman"/>
          <w:sz w:val="32"/>
          <w:szCs w:val="32"/>
        </w:rPr>
        <w:t>частности</w:t>
      </w:r>
      <w:r w:rsidR="00D96AA6" w:rsidRPr="00C13BBF">
        <w:rPr>
          <w:rFonts w:ascii="Times New Roman" w:hAnsi="Times New Roman" w:cs="Times New Roman"/>
          <w:sz w:val="32"/>
          <w:szCs w:val="32"/>
        </w:rPr>
        <w:t>, точку зрения на человека, как на целост</w:t>
      </w:r>
      <w:r w:rsidRPr="00C13BBF">
        <w:rPr>
          <w:rFonts w:ascii="Times New Roman" w:hAnsi="Times New Roman" w:cs="Times New Roman"/>
          <w:sz w:val="32"/>
          <w:szCs w:val="32"/>
        </w:rPr>
        <w:t xml:space="preserve">ное существо, в </w:t>
      </w:r>
      <w:r w:rsidRPr="00C13BBF">
        <w:rPr>
          <w:rFonts w:ascii="Times New Roman" w:hAnsi="Times New Roman" w:cs="Times New Roman"/>
          <w:sz w:val="32"/>
          <w:szCs w:val="32"/>
        </w:rPr>
        <w:lastRenderedPageBreak/>
        <w:t>котором тело, душа и разум</w:t>
      </w:r>
      <w:r w:rsidR="00D96AA6" w:rsidRPr="00C13BBF">
        <w:rPr>
          <w:rFonts w:ascii="Times New Roman" w:hAnsi="Times New Roman" w:cs="Times New Roman"/>
          <w:sz w:val="32"/>
          <w:szCs w:val="32"/>
        </w:rPr>
        <w:t xml:space="preserve"> не противостоят друг другу. Одним из первых в европейской философии Бруно </w:t>
      </w:r>
      <w:r w:rsidR="00B50B03">
        <w:rPr>
          <w:rFonts w:ascii="Times New Roman" w:hAnsi="Times New Roman" w:cs="Times New Roman"/>
          <w:sz w:val="32"/>
          <w:szCs w:val="32"/>
        </w:rPr>
        <w:t>обратил внимание на</w:t>
      </w:r>
      <w:r w:rsidR="00D96AA6" w:rsidRPr="00C13BBF">
        <w:rPr>
          <w:rFonts w:ascii="Times New Roman" w:hAnsi="Times New Roman" w:cs="Times New Roman"/>
          <w:sz w:val="32"/>
          <w:szCs w:val="32"/>
        </w:rPr>
        <w:t xml:space="preserve"> единства </w:t>
      </w:r>
      <w:r w:rsidR="00B50B03">
        <w:rPr>
          <w:rFonts w:ascii="Times New Roman" w:hAnsi="Times New Roman" w:cs="Times New Roman"/>
          <w:sz w:val="32"/>
          <w:szCs w:val="32"/>
        </w:rPr>
        <w:t>раз</w:t>
      </w:r>
      <w:r w:rsidR="00D96AA6" w:rsidRPr="00C13BBF">
        <w:rPr>
          <w:rFonts w:ascii="Times New Roman" w:hAnsi="Times New Roman" w:cs="Times New Roman"/>
          <w:sz w:val="32"/>
          <w:szCs w:val="32"/>
        </w:rPr>
        <w:t>ума и деятельности, как основы творчества человека. Лиши человека его главного «инструмента»</w:t>
      </w:r>
      <w:r w:rsidR="00AB4722">
        <w:rPr>
          <w:rFonts w:ascii="Times New Roman" w:hAnsi="Times New Roman" w:cs="Times New Roman"/>
          <w:sz w:val="32"/>
          <w:szCs w:val="32"/>
        </w:rPr>
        <w:t xml:space="preserve"> – </w:t>
      </w:r>
      <w:r w:rsidR="00D96AA6" w:rsidRPr="00C13BBF">
        <w:rPr>
          <w:rFonts w:ascii="Times New Roman" w:hAnsi="Times New Roman" w:cs="Times New Roman"/>
          <w:sz w:val="32"/>
          <w:szCs w:val="32"/>
        </w:rPr>
        <w:t>руки, отмечал философ в диалог</w:t>
      </w:r>
      <w:r w:rsidR="00A970DB">
        <w:rPr>
          <w:rFonts w:ascii="Times New Roman" w:hAnsi="Times New Roman" w:cs="Times New Roman"/>
          <w:sz w:val="32"/>
          <w:szCs w:val="32"/>
        </w:rPr>
        <w:t xml:space="preserve">е с Себасто </w:t>
      </w:r>
      <w:r w:rsidRPr="00C13BBF">
        <w:rPr>
          <w:rFonts w:ascii="Times New Roman" w:hAnsi="Times New Roman" w:cs="Times New Roman"/>
          <w:sz w:val="32"/>
          <w:szCs w:val="32"/>
        </w:rPr>
        <w:t>Онорио, и он</w:t>
      </w:r>
      <w:r w:rsidR="00D96AA6" w:rsidRPr="00C13BBF">
        <w:rPr>
          <w:rFonts w:ascii="Times New Roman" w:hAnsi="Times New Roman" w:cs="Times New Roman"/>
          <w:sz w:val="32"/>
          <w:szCs w:val="32"/>
        </w:rPr>
        <w:t xml:space="preserve"> перестанет быть человеком, не имея возможности не только противостоять капризам природы и агрессивности животных-хищников, но и даже при усилении ума вдвое </w:t>
      </w:r>
      <w:r w:rsidR="00611A35" w:rsidRPr="00C13BBF">
        <w:rPr>
          <w:rFonts w:ascii="Times New Roman" w:hAnsi="Times New Roman" w:cs="Times New Roman"/>
          <w:sz w:val="32"/>
          <w:szCs w:val="32"/>
        </w:rPr>
        <w:t>по сравнению с обычным, потерял</w:t>
      </w:r>
      <w:r w:rsidR="00D96AA6" w:rsidRPr="00C13BBF">
        <w:rPr>
          <w:rFonts w:ascii="Times New Roman" w:hAnsi="Times New Roman" w:cs="Times New Roman"/>
          <w:sz w:val="32"/>
          <w:szCs w:val="32"/>
        </w:rPr>
        <w:t xml:space="preserve"> бы свои творческие способности. В таком случае </w:t>
      </w:r>
      <w:r w:rsidRPr="00C13BBF">
        <w:rPr>
          <w:rFonts w:ascii="Times New Roman" w:hAnsi="Times New Roman" w:cs="Times New Roman"/>
          <w:sz w:val="32"/>
          <w:szCs w:val="32"/>
        </w:rPr>
        <w:t xml:space="preserve">не </w:t>
      </w:r>
      <w:r w:rsidR="00D96AA6" w:rsidRPr="00C13BBF">
        <w:rPr>
          <w:rFonts w:ascii="Times New Roman" w:hAnsi="Times New Roman" w:cs="Times New Roman"/>
          <w:sz w:val="32"/>
          <w:szCs w:val="32"/>
        </w:rPr>
        <w:t>были</w:t>
      </w:r>
      <w:r w:rsidRPr="00C13BBF">
        <w:rPr>
          <w:rFonts w:ascii="Times New Roman" w:hAnsi="Times New Roman" w:cs="Times New Roman"/>
          <w:sz w:val="32"/>
          <w:szCs w:val="32"/>
        </w:rPr>
        <w:t xml:space="preserve"> бы</w:t>
      </w:r>
      <w:r w:rsidR="00D96AA6" w:rsidRPr="00C13BBF">
        <w:rPr>
          <w:rFonts w:ascii="Times New Roman" w:hAnsi="Times New Roman" w:cs="Times New Roman"/>
          <w:sz w:val="32"/>
          <w:szCs w:val="32"/>
        </w:rPr>
        <w:t xml:space="preserve"> возможны открытия ученых, произведения науки, собрания граждан, возведение зданий и много других дел, которые свидетельствуют о величии челове</w:t>
      </w:r>
      <w:r w:rsidR="00310EAE" w:rsidRPr="00C13BBF">
        <w:rPr>
          <w:rFonts w:ascii="Times New Roman" w:hAnsi="Times New Roman" w:cs="Times New Roman"/>
          <w:sz w:val="32"/>
          <w:szCs w:val="32"/>
        </w:rPr>
        <w:t>чества и делают человека непобедимым</w:t>
      </w:r>
      <w:r w:rsidR="00D96AA6" w:rsidRPr="00C13BBF">
        <w:rPr>
          <w:rFonts w:ascii="Times New Roman" w:hAnsi="Times New Roman" w:cs="Times New Roman"/>
          <w:b/>
          <w:sz w:val="32"/>
          <w:szCs w:val="32"/>
        </w:rPr>
        <w:t xml:space="preserve"> </w:t>
      </w:r>
      <w:r w:rsidR="00D96AA6" w:rsidRPr="00C13BBF">
        <w:rPr>
          <w:rFonts w:ascii="Times New Roman" w:hAnsi="Times New Roman" w:cs="Times New Roman"/>
          <w:sz w:val="32"/>
          <w:szCs w:val="32"/>
        </w:rPr>
        <w:t xml:space="preserve">триумфатором над </w:t>
      </w:r>
      <w:r w:rsidR="00310EAE" w:rsidRPr="00C13BBF">
        <w:rPr>
          <w:rFonts w:ascii="Times New Roman" w:hAnsi="Times New Roman" w:cs="Times New Roman"/>
          <w:sz w:val="32"/>
          <w:szCs w:val="32"/>
        </w:rPr>
        <w:t>животными</w:t>
      </w:r>
      <w:r w:rsidR="00D96AA6" w:rsidRPr="00C13BBF">
        <w:rPr>
          <w:rFonts w:ascii="Times New Roman" w:hAnsi="Times New Roman" w:cs="Times New Roman"/>
          <w:sz w:val="32"/>
          <w:szCs w:val="32"/>
        </w:rPr>
        <w:t>.</w:t>
      </w:r>
    </w:p>
    <w:p w:rsidR="00310EAE" w:rsidRPr="00C13BBF" w:rsidRDefault="00D96AA6"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Така</w:t>
      </w:r>
      <w:r w:rsidR="00310EAE" w:rsidRPr="00C13BBF">
        <w:rPr>
          <w:rFonts w:ascii="Times New Roman" w:hAnsi="Times New Roman" w:cs="Times New Roman"/>
          <w:sz w:val="32"/>
          <w:szCs w:val="32"/>
        </w:rPr>
        <w:t>я</w:t>
      </w:r>
      <w:r w:rsidRPr="00C13BBF">
        <w:rPr>
          <w:rFonts w:ascii="Times New Roman" w:hAnsi="Times New Roman" w:cs="Times New Roman"/>
          <w:sz w:val="32"/>
          <w:szCs w:val="32"/>
        </w:rPr>
        <w:t xml:space="preserve"> позиция порождает, с одной стороны, веру в бесконечные творческие возможности человека, с другой </w:t>
      </w:r>
      <w:r w:rsidR="00AB4722">
        <w:rPr>
          <w:rFonts w:ascii="Times New Roman" w:hAnsi="Times New Roman" w:cs="Times New Roman"/>
          <w:sz w:val="32"/>
          <w:szCs w:val="32"/>
        </w:rPr>
        <w:t>–</w:t>
      </w:r>
      <w:r w:rsidRPr="00C13BBF">
        <w:rPr>
          <w:rFonts w:ascii="Times New Roman" w:hAnsi="Times New Roman" w:cs="Times New Roman"/>
          <w:sz w:val="32"/>
          <w:szCs w:val="32"/>
        </w:rPr>
        <w:t xml:space="preserve"> чувство неза</w:t>
      </w:r>
      <w:r w:rsidR="00A25B52">
        <w:rPr>
          <w:rFonts w:ascii="Times New Roman" w:hAnsi="Times New Roman" w:cs="Times New Roman"/>
          <w:sz w:val="32"/>
          <w:szCs w:val="32"/>
        </w:rPr>
        <w:t>-</w:t>
      </w:r>
      <w:r w:rsidRPr="00C13BBF">
        <w:rPr>
          <w:rFonts w:ascii="Times New Roman" w:hAnsi="Times New Roman" w:cs="Times New Roman"/>
          <w:sz w:val="32"/>
          <w:szCs w:val="32"/>
        </w:rPr>
        <w:t>щищенности, уязвимости человека перед Вселенной, природ</w:t>
      </w:r>
      <w:r w:rsidR="000A4437" w:rsidRPr="00C13BBF">
        <w:rPr>
          <w:rFonts w:ascii="Times New Roman" w:hAnsi="Times New Roman" w:cs="Times New Roman"/>
          <w:sz w:val="32"/>
          <w:szCs w:val="32"/>
        </w:rPr>
        <w:t>ой</w:t>
      </w:r>
      <w:r w:rsidRPr="00C13BBF">
        <w:rPr>
          <w:rFonts w:ascii="Times New Roman" w:hAnsi="Times New Roman" w:cs="Times New Roman"/>
          <w:sz w:val="32"/>
          <w:szCs w:val="32"/>
        </w:rPr>
        <w:t xml:space="preserve">, социумом. Едва ли не </w:t>
      </w:r>
      <w:r w:rsidR="000A4437" w:rsidRPr="00C13BBF">
        <w:rPr>
          <w:rFonts w:ascii="Times New Roman" w:hAnsi="Times New Roman" w:cs="Times New Roman"/>
          <w:sz w:val="32"/>
          <w:szCs w:val="32"/>
        </w:rPr>
        <w:t>наиболее</w:t>
      </w:r>
      <w:r w:rsidRPr="00C13BBF">
        <w:rPr>
          <w:rFonts w:ascii="Times New Roman" w:hAnsi="Times New Roman" w:cs="Times New Roman"/>
          <w:sz w:val="32"/>
          <w:szCs w:val="32"/>
        </w:rPr>
        <w:t xml:space="preserve"> пронзительно об этом писал</w:t>
      </w:r>
      <w:r w:rsidR="000A4437" w:rsidRPr="00C13BBF">
        <w:rPr>
          <w:rFonts w:ascii="Times New Roman" w:hAnsi="Times New Roman" w:cs="Times New Roman"/>
          <w:sz w:val="32"/>
          <w:szCs w:val="32"/>
        </w:rPr>
        <w:t xml:space="preserve"> </w:t>
      </w:r>
      <w:r w:rsidR="00AB4722">
        <w:rPr>
          <w:rFonts w:ascii="Times New Roman" w:hAnsi="Times New Roman" w:cs="Times New Roman"/>
          <w:sz w:val="32"/>
          <w:szCs w:val="32"/>
        </w:rPr>
        <w:t>Паскаль в своих «Размышлениях»</w:t>
      </w:r>
      <w:r w:rsidRPr="00C13BBF">
        <w:rPr>
          <w:rFonts w:ascii="Times New Roman" w:hAnsi="Times New Roman" w:cs="Times New Roman"/>
          <w:sz w:val="32"/>
          <w:szCs w:val="32"/>
        </w:rPr>
        <w:t xml:space="preserve">. Он рассматривал человека как глубоко несчастное существо как раз из-за своей открытости, незавершенности, которые являются основой производительной </w:t>
      </w:r>
      <w:r w:rsidR="00310EAE" w:rsidRPr="00C13BBF">
        <w:rPr>
          <w:rFonts w:ascii="Times New Roman" w:hAnsi="Times New Roman" w:cs="Times New Roman"/>
          <w:sz w:val="32"/>
          <w:szCs w:val="32"/>
        </w:rPr>
        <w:t>деятельности</w:t>
      </w:r>
      <w:r w:rsidRPr="00C13BBF">
        <w:rPr>
          <w:rFonts w:ascii="Times New Roman" w:hAnsi="Times New Roman" w:cs="Times New Roman"/>
          <w:sz w:val="32"/>
          <w:szCs w:val="32"/>
        </w:rPr>
        <w:t>.</w:t>
      </w:r>
    </w:p>
    <w:p w:rsidR="00310EAE" w:rsidRPr="00C13BBF" w:rsidRDefault="00D96AA6"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Про</w:t>
      </w:r>
      <w:r w:rsidR="00310EAE" w:rsidRPr="00C13BBF">
        <w:rPr>
          <w:rFonts w:ascii="Times New Roman" w:hAnsi="Times New Roman" w:cs="Times New Roman"/>
          <w:sz w:val="32"/>
          <w:szCs w:val="32"/>
        </w:rPr>
        <w:t>должая</w:t>
      </w:r>
      <w:r w:rsidRPr="00C13BBF">
        <w:rPr>
          <w:rFonts w:ascii="Times New Roman" w:hAnsi="Times New Roman" w:cs="Times New Roman"/>
          <w:sz w:val="32"/>
          <w:szCs w:val="32"/>
        </w:rPr>
        <w:t xml:space="preserve"> характеристику </w:t>
      </w:r>
      <w:r w:rsidR="00AB4722">
        <w:rPr>
          <w:rFonts w:ascii="Times New Roman" w:hAnsi="Times New Roman" w:cs="Times New Roman"/>
          <w:sz w:val="32"/>
          <w:szCs w:val="32"/>
        </w:rPr>
        <w:t>творческой природы человека, Б. </w:t>
      </w:r>
      <w:r w:rsidRPr="00C13BBF">
        <w:rPr>
          <w:rFonts w:ascii="Times New Roman" w:hAnsi="Times New Roman" w:cs="Times New Roman"/>
          <w:sz w:val="32"/>
          <w:szCs w:val="32"/>
        </w:rPr>
        <w:t>Паскаль в центр своего внимания ставит разум, который предоставил величи</w:t>
      </w:r>
      <w:r w:rsidR="000A4437" w:rsidRPr="00C13BBF">
        <w:rPr>
          <w:rFonts w:ascii="Times New Roman" w:hAnsi="Times New Roman" w:cs="Times New Roman"/>
          <w:sz w:val="32"/>
          <w:szCs w:val="32"/>
        </w:rPr>
        <w:t>е</w:t>
      </w:r>
      <w:r w:rsidRPr="00C13BBF">
        <w:rPr>
          <w:rFonts w:ascii="Times New Roman" w:hAnsi="Times New Roman" w:cs="Times New Roman"/>
          <w:sz w:val="32"/>
          <w:szCs w:val="32"/>
        </w:rPr>
        <w:t xml:space="preserve"> человеку. Знаме</w:t>
      </w:r>
      <w:r w:rsidR="00F06FFD">
        <w:rPr>
          <w:rFonts w:ascii="Times New Roman" w:hAnsi="Times New Roman" w:cs="Times New Roman"/>
          <w:sz w:val="32"/>
          <w:szCs w:val="32"/>
        </w:rPr>
        <w:t>нитое определение человека как «</w:t>
      </w:r>
      <w:r w:rsidRPr="00C13BBF">
        <w:rPr>
          <w:rFonts w:ascii="Times New Roman" w:hAnsi="Times New Roman" w:cs="Times New Roman"/>
          <w:sz w:val="32"/>
          <w:szCs w:val="32"/>
        </w:rPr>
        <w:t>мыслящего тростника</w:t>
      </w:r>
      <w:r w:rsidR="00F06FFD">
        <w:rPr>
          <w:rFonts w:ascii="Times New Roman" w:hAnsi="Times New Roman" w:cs="Times New Roman"/>
          <w:sz w:val="32"/>
          <w:szCs w:val="32"/>
        </w:rPr>
        <w:t>»</w:t>
      </w:r>
      <w:r w:rsidRPr="00C13BBF">
        <w:rPr>
          <w:rFonts w:ascii="Times New Roman" w:hAnsi="Times New Roman" w:cs="Times New Roman"/>
          <w:sz w:val="32"/>
          <w:szCs w:val="32"/>
        </w:rPr>
        <w:t xml:space="preserve"> акцентирует внимание на двойственн</w:t>
      </w:r>
      <w:r w:rsidR="000A4437" w:rsidRPr="00C13BBF">
        <w:rPr>
          <w:rFonts w:ascii="Times New Roman" w:hAnsi="Times New Roman" w:cs="Times New Roman"/>
          <w:sz w:val="32"/>
          <w:szCs w:val="32"/>
        </w:rPr>
        <w:t>ости человека</w:t>
      </w:r>
      <w:r w:rsidR="00AB4722">
        <w:rPr>
          <w:rFonts w:ascii="Times New Roman" w:hAnsi="Times New Roman" w:cs="Times New Roman"/>
          <w:sz w:val="32"/>
          <w:szCs w:val="32"/>
        </w:rPr>
        <w:t xml:space="preserve"> – </w:t>
      </w:r>
      <w:r w:rsidR="000A4437" w:rsidRPr="00C13BBF">
        <w:rPr>
          <w:rFonts w:ascii="Times New Roman" w:hAnsi="Times New Roman" w:cs="Times New Roman"/>
          <w:sz w:val="32"/>
          <w:szCs w:val="32"/>
        </w:rPr>
        <w:t>разум придает ему величие, но в материальном мире он</w:t>
      </w:r>
      <w:r w:rsidRPr="00C13BBF">
        <w:rPr>
          <w:rFonts w:ascii="Times New Roman" w:hAnsi="Times New Roman" w:cs="Times New Roman"/>
          <w:sz w:val="32"/>
          <w:szCs w:val="32"/>
        </w:rPr>
        <w:t xml:space="preserve"> представля</w:t>
      </w:r>
      <w:r w:rsidR="000A4437" w:rsidRPr="00C13BBF">
        <w:rPr>
          <w:rFonts w:ascii="Times New Roman" w:hAnsi="Times New Roman" w:cs="Times New Roman"/>
          <w:sz w:val="32"/>
          <w:szCs w:val="32"/>
        </w:rPr>
        <w:t>ет собой очень уязвимое</w:t>
      </w:r>
      <w:r w:rsidR="00F06FFD">
        <w:rPr>
          <w:rFonts w:ascii="Times New Roman" w:hAnsi="Times New Roman" w:cs="Times New Roman"/>
          <w:sz w:val="32"/>
          <w:szCs w:val="32"/>
        </w:rPr>
        <w:t xml:space="preserve"> существо: «</w:t>
      </w:r>
      <w:r w:rsidRPr="00C13BBF">
        <w:rPr>
          <w:rFonts w:ascii="Times New Roman" w:hAnsi="Times New Roman" w:cs="Times New Roman"/>
          <w:sz w:val="32"/>
          <w:szCs w:val="32"/>
        </w:rPr>
        <w:t>Человек</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всего лишь тростник, наиболее слабо</w:t>
      </w:r>
      <w:r w:rsidR="002432D0" w:rsidRPr="00C13BBF">
        <w:rPr>
          <w:rFonts w:ascii="Times New Roman" w:hAnsi="Times New Roman" w:cs="Times New Roman"/>
          <w:sz w:val="32"/>
          <w:szCs w:val="32"/>
        </w:rPr>
        <w:t>е</w:t>
      </w:r>
      <w:r w:rsidRPr="00C13BBF">
        <w:rPr>
          <w:rFonts w:ascii="Times New Roman" w:hAnsi="Times New Roman" w:cs="Times New Roman"/>
          <w:sz w:val="32"/>
          <w:szCs w:val="32"/>
        </w:rPr>
        <w:t xml:space="preserve"> творение природы, но он</w:t>
      </w:r>
      <w:r w:rsidR="00AB4722">
        <w:rPr>
          <w:rFonts w:ascii="Times New Roman" w:hAnsi="Times New Roman" w:cs="Times New Roman"/>
          <w:sz w:val="32"/>
          <w:szCs w:val="32"/>
        </w:rPr>
        <w:t xml:space="preserve"> – </w:t>
      </w:r>
      <w:r w:rsidR="000A4437" w:rsidRPr="00C13BBF">
        <w:rPr>
          <w:rFonts w:ascii="Times New Roman" w:hAnsi="Times New Roman" w:cs="Times New Roman"/>
          <w:sz w:val="32"/>
          <w:szCs w:val="32"/>
        </w:rPr>
        <w:t>тростник мыслящий, чтобы его</w:t>
      </w:r>
      <w:r w:rsidRPr="00C13BBF">
        <w:rPr>
          <w:rFonts w:ascii="Times New Roman" w:hAnsi="Times New Roman" w:cs="Times New Roman"/>
          <w:sz w:val="32"/>
          <w:szCs w:val="32"/>
        </w:rPr>
        <w:t xml:space="preserve"> уничтожить , вовсе не надо всей Вселенной: достаточно веяния ветра, капли воды. Но пусть даже его уничтожит Вселе</w:t>
      </w:r>
      <w:r w:rsidR="000A4437" w:rsidRPr="00C13BBF">
        <w:rPr>
          <w:rFonts w:ascii="Times New Roman" w:hAnsi="Times New Roman" w:cs="Times New Roman"/>
          <w:sz w:val="32"/>
          <w:szCs w:val="32"/>
        </w:rPr>
        <w:t>нная, человек все равно выше нее</w:t>
      </w:r>
      <w:r w:rsidRPr="00C13BBF">
        <w:rPr>
          <w:rFonts w:ascii="Times New Roman" w:hAnsi="Times New Roman" w:cs="Times New Roman"/>
          <w:sz w:val="32"/>
          <w:szCs w:val="32"/>
        </w:rPr>
        <w:t>, потому что понимает, что расстается с жизнью и сла</w:t>
      </w:r>
      <w:r w:rsidR="00310EAE" w:rsidRPr="00C13BBF">
        <w:rPr>
          <w:rFonts w:ascii="Times New Roman" w:hAnsi="Times New Roman" w:cs="Times New Roman"/>
          <w:sz w:val="32"/>
          <w:szCs w:val="32"/>
        </w:rPr>
        <w:t xml:space="preserve">бее </w:t>
      </w:r>
      <w:r w:rsidR="000A4437" w:rsidRPr="00C13BBF">
        <w:rPr>
          <w:rFonts w:ascii="Times New Roman" w:hAnsi="Times New Roman" w:cs="Times New Roman"/>
          <w:sz w:val="32"/>
          <w:szCs w:val="32"/>
        </w:rPr>
        <w:t>чем Вселенная</w:t>
      </w:r>
      <w:r w:rsidR="00310EAE" w:rsidRPr="00C13BBF">
        <w:rPr>
          <w:rFonts w:ascii="Times New Roman" w:hAnsi="Times New Roman" w:cs="Times New Roman"/>
          <w:sz w:val="32"/>
          <w:szCs w:val="32"/>
        </w:rPr>
        <w:t>, а он</w:t>
      </w:r>
      <w:r w:rsidR="000A4437" w:rsidRPr="00C13BBF">
        <w:rPr>
          <w:rFonts w:ascii="Times New Roman" w:hAnsi="Times New Roman" w:cs="Times New Roman"/>
          <w:sz w:val="32"/>
          <w:szCs w:val="32"/>
        </w:rPr>
        <w:t>а</w:t>
      </w:r>
      <w:r w:rsidR="00310EAE" w:rsidRPr="00C13BBF">
        <w:rPr>
          <w:rFonts w:ascii="Times New Roman" w:hAnsi="Times New Roman" w:cs="Times New Roman"/>
          <w:sz w:val="32"/>
          <w:szCs w:val="32"/>
        </w:rPr>
        <w:t xml:space="preserve"> этого не осознает »[50</w:t>
      </w:r>
      <w:r w:rsidRPr="00C13BBF">
        <w:rPr>
          <w:rFonts w:ascii="Times New Roman" w:hAnsi="Times New Roman" w:cs="Times New Roman"/>
          <w:sz w:val="32"/>
          <w:szCs w:val="32"/>
        </w:rPr>
        <w:t xml:space="preserve">, </w:t>
      </w:r>
      <w:r w:rsidR="00B50B03">
        <w:rPr>
          <w:rFonts w:ascii="Times New Roman" w:hAnsi="Times New Roman" w:cs="Times New Roman"/>
          <w:sz w:val="32"/>
          <w:szCs w:val="32"/>
        </w:rPr>
        <w:t xml:space="preserve">с. </w:t>
      </w:r>
      <w:r w:rsidRPr="00C13BBF">
        <w:rPr>
          <w:rFonts w:ascii="Times New Roman" w:hAnsi="Times New Roman" w:cs="Times New Roman"/>
          <w:sz w:val="32"/>
          <w:szCs w:val="32"/>
        </w:rPr>
        <w:t>266]</w:t>
      </w:r>
      <w:r w:rsidR="00310EAE" w:rsidRPr="00C13BBF">
        <w:rPr>
          <w:rFonts w:ascii="Times New Roman" w:hAnsi="Times New Roman" w:cs="Times New Roman"/>
          <w:sz w:val="32"/>
          <w:szCs w:val="32"/>
        </w:rPr>
        <w:t>.</w:t>
      </w:r>
    </w:p>
    <w:p w:rsidR="00D96AA6" w:rsidRPr="00C13BBF" w:rsidRDefault="000A4437"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Величие</w:t>
      </w:r>
      <w:r w:rsidR="00D96AA6" w:rsidRPr="00C13BBF">
        <w:rPr>
          <w:rFonts w:ascii="Times New Roman" w:hAnsi="Times New Roman" w:cs="Times New Roman"/>
          <w:sz w:val="32"/>
          <w:szCs w:val="32"/>
        </w:rPr>
        <w:t xml:space="preserve"> человека, по мнению Б.</w:t>
      </w:r>
      <w:r w:rsidR="00F06FFD">
        <w:rPr>
          <w:rFonts w:ascii="Times New Roman" w:hAnsi="Times New Roman" w:cs="Times New Roman"/>
          <w:sz w:val="32"/>
          <w:szCs w:val="32"/>
        </w:rPr>
        <w:t> </w:t>
      </w:r>
      <w:r w:rsidR="00D96AA6" w:rsidRPr="00C13BBF">
        <w:rPr>
          <w:rFonts w:ascii="Times New Roman" w:hAnsi="Times New Roman" w:cs="Times New Roman"/>
          <w:sz w:val="32"/>
          <w:szCs w:val="32"/>
        </w:rPr>
        <w:t>Паскаля, проявляется даже в е</w:t>
      </w:r>
      <w:r w:rsidRPr="00C13BBF">
        <w:rPr>
          <w:rFonts w:ascii="Times New Roman" w:hAnsi="Times New Roman" w:cs="Times New Roman"/>
          <w:sz w:val="32"/>
          <w:szCs w:val="32"/>
        </w:rPr>
        <w:t>го</w:t>
      </w:r>
      <w:r w:rsidR="00D96AA6" w:rsidRPr="00C13BBF">
        <w:rPr>
          <w:rFonts w:ascii="Times New Roman" w:hAnsi="Times New Roman" w:cs="Times New Roman"/>
          <w:sz w:val="32"/>
          <w:szCs w:val="32"/>
        </w:rPr>
        <w:t xml:space="preserve"> ничтожности, так </w:t>
      </w:r>
      <w:r w:rsidRPr="00C13BBF">
        <w:rPr>
          <w:rFonts w:ascii="Times New Roman" w:hAnsi="Times New Roman" w:cs="Times New Roman"/>
          <w:sz w:val="32"/>
          <w:szCs w:val="32"/>
        </w:rPr>
        <w:t xml:space="preserve">как </w:t>
      </w:r>
      <w:r w:rsidR="00D96AA6" w:rsidRPr="00C13BBF">
        <w:rPr>
          <w:rFonts w:ascii="Times New Roman" w:hAnsi="Times New Roman" w:cs="Times New Roman"/>
          <w:sz w:val="32"/>
          <w:szCs w:val="32"/>
        </w:rPr>
        <w:t>челов</w:t>
      </w:r>
      <w:r w:rsidRPr="00C13BBF">
        <w:rPr>
          <w:rFonts w:ascii="Times New Roman" w:hAnsi="Times New Roman" w:cs="Times New Roman"/>
          <w:sz w:val="32"/>
          <w:szCs w:val="32"/>
        </w:rPr>
        <w:t>еческая ничтожность связана с его</w:t>
      </w:r>
      <w:r w:rsidR="00D96AA6" w:rsidRPr="00C13BBF">
        <w:rPr>
          <w:rFonts w:ascii="Times New Roman" w:hAnsi="Times New Roman" w:cs="Times New Roman"/>
          <w:sz w:val="32"/>
          <w:szCs w:val="32"/>
        </w:rPr>
        <w:t xml:space="preserve"> животной природой, это</w:t>
      </w:r>
      <w:r w:rsidR="00AB4722">
        <w:rPr>
          <w:rFonts w:ascii="Times New Roman" w:hAnsi="Times New Roman" w:cs="Times New Roman"/>
          <w:sz w:val="32"/>
          <w:szCs w:val="32"/>
        </w:rPr>
        <w:t xml:space="preserve"> – </w:t>
      </w:r>
      <w:r w:rsidR="00D96AA6" w:rsidRPr="00C13BBF">
        <w:rPr>
          <w:rFonts w:ascii="Times New Roman" w:hAnsi="Times New Roman" w:cs="Times New Roman"/>
          <w:sz w:val="32"/>
          <w:szCs w:val="32"/>
        </w:rPr>
        <w:t>норма в животном мире. Человеческую натуру можно рассматривать с двух сторон: исходя из конечной цели</w:t>
      </w:r>
      <w:r w:rsidR="00140EEA" w:rsidRPr="00C13BBF">
        <w:rPr>
          <w:rFonts w:ascii="Times New Roman" w:hAnsi="Times New Roman" w:cs="Times New Roman"/>
          <w:sz w:val="32"/>
          <w:szCs w:val="32"/>
        </w:rPr>
        <w:t>, и тогда человек величественный</w:t>
      </w:r>
      <w:r w:rsidR="00D96AA6" w:rsidRPr="00C13BBF">
        <w:rPr>
          <w:rFonts w:ascii="Times New Roman" w:hAnsi="Times New Roman" w:cs="Times New Roman"/>
          <w:sz w:val="32"/>
          <w:szCs w:val="32"/>
        </w:rPr>
        <w:t>, и е</w:t>
      </w:r>
      <w:r w:rsidR="00140EEA" w:rsidRPr="00C13BBF">
        <w:rPr>
          <w:rFonts w:ascii="Times New Roman" w:hAnsi="Times New Roman" w:cs="Times New Roman"/>
          <w:sz w:val="32"/>
          <w:szCs w:val="32"/>
        </w:rPr>
        <w:t>го</w:t>
      </w:r>
      <w:r w:rsidR="00D96AA6" w:rsidRPr="00C13BBF">
        <w:rPr>
          <w:rFonts w:ascii="Times New Roman" w:hAnsi="Times New Roman" w:cs="Times New Roman"/>
          <w:sz w:val="32"/>
          <w:szCs w:val="32"/>
        </w:rPr>
        <w:t xml:space="preserve"> ни с чем нельзя сравнить, или же </w:t>
      </w:r>
      <w:r w:rsidR="00140EEA" w:rsidRPr="00C13BBF">
        <w:rPr>
          <w:rFonts w:ascii="Times New Roman" w:hAnsi="Times New Roman" w:cs="Times New Roman"/>
          <w:sz w:val="32"/>
          <w:szCs w:val="32"/>
        </w:rPr>
        <w:t>рассматривая</w:t>
      </w:r>
      <w:r w:rsidR="00D96AA6" w:rsidRPr="00C13BBF">
        <w:rPr>
          <w:rFonts w:ascii="Times New Roman" w:hAnsi="Times New Roman" w:cs="Times New Roman"/>
          <w:sz w:val="32"/>
          <w:szCs w:val="32"/>
        </w:rPr>
        <w:t xml:space="preserve"> </w:t>
      </w:r>
      <w:r w:rsidR="00140EEA" w:rsidRPr="00C13BBF">
        <w:rPr>
          <w:rFonts w:ascii="Times New Roman" w:hAnsi="Times New Roman" w:cs="Times New Roman"/>
          <w:sz w:val="32"/>
          <w:szCs w:val="32"/>
        </w:rPr>
        <w:t>обычные</w:t>
      </w:r>
      <w:r w:rsidR="00D96AA6" w:rsidRPr="00C13BBF">
        <w:rPr>
          <w:rFonts w:ascii="Times New Roman" w:hAnsi="Times New Roman" w:cs="Times New Roman"/>
          <w:sz w:val="32"/>
          <w:szCs w:val="32"/>
        </w:rPr>
        <w:t xml:space="preserve"> свойств</w:t>
      </w:r>
      <w:r w:rsidR="00140EEA" w:rsidRPr="00C13BBF">
        <w:rPr>
          <w:rFonts w:ascii="Times New Roman" w:hAnsi="Times New Roman" w:cs="Times New Roman"/>
          <w:sz w:val="32"/>
          <w:szCs w:val="32"/>
        </w:rPr>
        <w:t>а</w:t>
      </w:r>
      <w:r w:rsidR="00D96AA6" w:rsidRPr="00C13BBF">
        <w:rPr>
          <w:rFonts w:ascii="Times New Roman" w:hAnsi="Times New Roman" w:cs="Times New Roman"/>
          <w:sz w:val="32"/>
          <w:szCs w:val="32"/>
        </w:rPr>
        <w:t xml:space="preserve">, как </w:t>
      </w:r>
      <w:r w:rsidR="00D96AA6" w:rsidRPr="00C13BBF">
        <w:rPr>
          <w:rFonts w:ascii="Times New Roman" w:hAnsi="Times New Roman" w:cs="Times New Roman"/>
          <w:sz w:val="32"/>
          <w:szCs w:val="32"/>
        </w:rPr>
        <w:lastRenderedPageBreak/>
        <w:t>рассматривают лошадь или собаку</w:t>
      </w:r>
      <w:r w:rsidR="00140EEA" w:rsidRPr="00C13BBF">
        <w:rPr>
          <w:rFonts w:ascii="Times New Roman" w:hAnsi="Times New Roman" w:cs="Times New Roman"/>
          <w:sz w:val="32"/>
          <w:szCs w:val="32"/>
        </w:rPr>
        <w:t>,</w:t>
      </w:r>
      <w:r w:rsidR="00D96AA6" w:rsidRPr="00C13BBF">
        <w:rPr>
          <w:rFonts w:ascii="Times New Roman" w:hAnsi="Times New Roman" w:cs="Times New Roman"/>
          <w:sz w:val="32"/>
          <w:szCs w:val="32"/>
        </w:rPr>
        <w:t xml:space="preserve"> и тогд</w:t>
      </w:r>
      <w:r w:rsidR="00140EEA" w:rsidRPr="00C13BBF">
        <w:rPr>
          <w:rFonts w:ascii="Times New Roman" w:hAnsi="Times New Roman" w:cs="Times New Roman"/>
          <w:sz w:val="32"/>
          <w:szCs w:val="32"/>
        </w:rPr>
        <w:t>а человек низкий и гадкий</w:t>
      </w:r>
      <w:r w:rsidR="00F06FFD">
        <w:rPr>
          <w:rFonts w:ascii="Times New Roman" w:hAnsi="Times New Roman" w:cs="Times New Roman"/>
          <w:sz w:val="32"/>
          <w:szCs w:val="32"/>
        </w:rPr>
        <w:t>»</w:t>
      </w:r>
      <w:r w:rsidR="00272159" w:rsidRPr="00C13BBF">
        <w:rPr>
          <w:rFonts w:ascii="Times New Roman" w:hAnsi="Times New Roman" w:cs="Times New Roman"/>
          <w:sz w:val="32"/>
          <w:szCs w:val="32"/>
        </w:rPr>
        <w:t xml:space="preserve"> [50</w:t>
      </w:r>
      <w:r w:rsidR="00D96AA6" w:rsidRPr="00C13BBF">
        <w:rPr>
          <w:rFonts w:ascii="Times New Roman" w:hAnsi="Times New Roman" w:cs="Times New Roman"/>
          <w:sz w:val="32"/>
          <w:szCs w:val="32"/>
        </w:rPr>
        <w:t xml:space="preserve">, </w:t>
      </w:r>
      <w:r w:rsidR="00B50B03">
        <w:rPr>
          <w:rFonts w:ascii="Times New Roman" w:hAnsi="Times New Roman" w:cs="Times New Roman"/>
          <w:sz w:val="32"/>
          <w:szCs w:val="32"/>
        </w:rPr>
        <w:t xml:space="preserve">с. </w:t>
      </w:r>
      <w:r w:rsidR="00D96AA6" w:rsidRPr="00C13BBF">
        <w:rPr>
          <w:rFonts w:ascii="Times New Roman" w:hAnsi="Times New Roman" w:cs="Times New Roman"/>
          <w:sz w:val="32"/>
          <w:szCs w:val="32"/>
        </w:rPr>
        <w:t>275-276] .</w:t>
      </w:r>
    </w:p>
    <w:p w:rsidR="00272159" w:rsidRPr="00C13BBF" w:rsidRDefault="00D96AA6"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Реализации творческих потенциальных возможностей человека, по мнению Б.</w:t>
      </w:r>
      <w:r w:rsidR="00F06FFD">
        <w:rPr>
          <w:rFonts w:ascii="Times New Roman" w:hAnsi="Times New Roman" w:cs="Times New Roman"/>
          <w:sz w:val="32"/>
          <w:szCs w:val="32"/>
        </w:rPr>
        <w:t> </w:t>
      </w:r>
      <w:r w:rsidRPr="00C13BBF">
        <w:rPr>
          <w:rFonts w:ascii="Times New Roman" w:hAnsi="Times New Roman" w:cs="Times New Roman"/>
          <w:sz w:val="32"/>
          <w:szCs w:val="32"/>
        </w:rPr>
        <w:t>Паскаля, препятствуют как внешние обстоятельства, так и субъективная позиция самого человека, связан</w:t>
      </w:r>
      <w:r w:rsidR="002432D0" w:rsidRPr="00C13BBF">
        <w:rPr>
          <w:rFonts w:ascii="Times New Roman" w:hAnsi="Times New Roman" w:cs="Times New Roman"/>
          <w:sz w:val="32"/>
          <w:szCs w:val="32"/>
        </w:rPr>
        <w:t>н</w:t>
      </w:r>
      <w:r w:rsidRPr="00C13BBF">
        <w:rPr>
          <w:rFonts w:ascii="Times New Roman" w:hAnsi="Times New Roman" w:cs="Times New Roman"/>
          <w:sz w:val="32"/>
          <w:szCs w:val="32"/>
        </w:rPr>
        <w:t>а</w:t>
      </w:r>
      <w:r w:rsidR="002432D0" w:rsidRPr="00C13BBF">
        <w:rPr>
          <w:rFonts w:ascii="Times New Roman" w:hAnsi="Times New Roman" w:cs="Times New Roman"/>
          <w:sz w:val="32"/>
          <w:szCs w:val="32"/>
        </w:rPr>
        <w:t>я</w:t>
      </w:r>
      <w:r w:rsidRPr="00C13BBF">
        <w:rPr>
          <w:rFonts w:ascii="Times New Roman" w:hAnsi="Times New Roman" w:cs="Times New Roman"/>
          <w:sz w:val="32"/>
          <w:szCs w:val="32"/>
        </w:rPr>
        <w:t xml:space="preserve"> либо с </w:t>
      </w:r>
      <w:r w:rsidR="00272159" w:rsidRPr="00C13BBF">
        <w:rPr>
          <w:rFonts w:ascii="Times New Roman" w:hAnsi="Times New Roman" w:cs="Times New Roman"/>
          <w:sz w:val="32"/>
          <w:szCs w:val="32"/>
        </w:rPr>
        <w:t>преувеличением своего</w:t>
      </w:r>
      <w:r w:rsidRPr="00C13BBF">
        <w:rPr>
          <w:rFonts w:ascii="Times New Roman" w:hAnsi="Times New Roman" w:cs="Times New Roman"/>
          <w:sz w:val="32"/>
          <w:szCs w:val="32"/>
        </w:rPr>
        <w:t xml:space="preserve"> величия, или же с растерянностью перед сложностями существования. В детстве человеку не дают возможности мыслить, заполня</w:t>
      </w:r>
      <w:r w:rsidR="002432D0" w:rsidRPr="00C13BBF">
        <w:rPr>
          <w:rFonts w:ascii="Times New Roman" w:hAnsi="Times New Roman" w:cs="Times New Roman"/>
          <w:sz w:val="32"/>
          <w:szCs w:val="32"/>
        </w:rPr>
        <w:t>я жизнь</w:t>
      </w:r>
      <w:r w:rsidRPr="00C13BBF">
        <w:rPr>
          <w:rFonts w:ascii="Times New Roman" w:hAnsi="Times New Roman" w:cs="Times New Roman"/>
          <w:sz w:val="32"/>
          <w:szCs w:val="32"/>
        </w:rPr>
        <w:t xml:space="preserve"> ритуалами</w:t>
      </w:r>
      <w:r w:rsidR="00F06FFD">
        <w:rPr>
          <w:rFonts w:ascii="Times New Roman" w:hAnsi="Times New Roman" w:cs="Times New Roman"/>
          <w:sz w:val="32"/>
          <w:szCs w:val="32"/>
        </w:rPr>
        <w:t>, делами совершенно ненужными. «</w:t>
      </w:r>
      <w:r w:rsidRPr="00C13BBF">
        <w:rPr>
          <w:rFonts w:ascii="Times New Roman" w:hAnsi="Times New Roman" w:cs="Times New Roman"/>
          <w:sz w:val="32"/>
          <w:szCs w:val="32"/>
        </w:rPr>
        <w:t>Но человек создан для того, чтобы мыслить: в этом главное е</w:t>
      </w:r>
      <w:r w:rsidR="007D40A2" w:rsidRPr="00C13BBF">
        <w:rPr>
          <w:rFonts w:ascii="Times New Roman" w:hAnsi="Times New Roman" w:cs="Times New Roman"/>
          <w:sz w:val="32"/>
          <w:szCs w:val="32"/>
        </w:rPr>
        <w:t>го</w:t>
      </w:r>
      <w:r w:rsidRPr="00C13BBF">
        <w:rPr>
          <w:rFonts w:ascii="Times New Roman" w:hAnsi="Times New Roman" w:cs="Times New Roman"/>
          <w:sz w:val="32"/>
          <w:szCs w:val="32"/>
        </w:rPr>
        <w:t xml:space="preserve"> дост</w:t>
      </w:r>
      <w:r w:rsidR="002432D0" w:rsidRPr="00C13BBF">
        <w:rPr>
          <w:rFonts w:ascii="Times New Roman" w:hAnsi="Times New Roman" w:cs="Times New Roman"/>
          <w:sz w:val="32"/>
          <w:szCs w:val="32"/>
        </w:rPr>
        <w:t>оинство, и главное дело жизни, и</w:t>
      </w:r>
      <w:r w:rsidRPr="00C13BBF">
        <w:rPr>
          <w:rFonts w:ascii="Times New Roman" w:hAnsi="Times New Roman" w:cs="Times New Roman"/>
          <w:sz w:val="32"/>
          <w:szCs w:val="32"/>
        </w:rPr>
        <w:t xml:space="preserve"> главный долг, чтобы мыслить прилично. И начать е</w:t>
      </w:r>
      <w:r w:rsidR="005A70AE" w:rsidRPr="00C13BBF">
        <w:rPr>
          <w:rFonts w:ascii="Times New Roman" w:hAnsi="Times New Roman" w:cs="Times New Roman"/>
          <w:sz w:val="32"/>
          <w:szCs w:val="32"/>
        </w:rPr>
        <w:t>му</w:t>
      </w:r>
      <w:r w:rsidRPr="00C13BBF">
        <w:rPr>
          <w:rFonts w:ascii="Times New Roman" w:hAnsi="Times New Roman" w:cs="Times New Roman"/>
          <w:sz w:val="32"/>
          <w:szCs w:val="32"/>
        </w:rPr>
        <w:t xml:space="preserve"> надо с размышлений </w:t>
      </w:r>
      <w:r w:rsidR="005A70AE" w:rsidRPr="00C13BBF">
        <w:rPr>
          <w:rFonts w:ascii="Times New Roman" w:hAnsi="Times New Roman" w:cs="Times New Roman"/>
          <w:sz w:val="32"/>
          <w:szCs w:val="32"/>
        </w:rPr>
        <w:t>о себе, о своем создателе и своей</w:t>
      </w:r>
      <w:r w:rsidRPr="00C13BBF">
        <w:rPr>
          <w:rFonts w:ascii="Times New Roman" w:hAnsi="Times New Roman" w:cs="Times New Roman"/>
          <w:sz w:val="32"/>
          <w:szCs w:val="32"/>
        </w:rPr>
        <w:t xml:space="preserve"> конечност</w:t>
      </w:r>
      <w:r w:rsidR="005A70AE" w:rsidRPr="00C13BBF">
        <w:rPr>
          <w:rFonts w:ascii="Times New Roman" w:hAnsi="Times New Roman" w:cs="Times New Roman"/>
          <w:sz w:val="32"/>
          <w:szCs w:val="32"/>
        </w:rPr>
        <w:t>и</w:t>
      </w:r>
      <w:r w:rsidRPr="00C13BBF">
        <w:rPr>
          <w:rFonts w:ascii="Times New Roman" w:hAnsi="Times New Roman" w:cs="Times New Roman"/>
          <w:sz w:val="32"/>
          <w:szCs w:val="32"/>
        </w:rPr>
        <w:t>»</w:t>
      </w:r>
      <w:r w:rsidR="00F06FFD">
        <w:rPr>
          <w:rFonts w:ascii="Times New Roman" w:hAnsi="Times New Roman" w:cs="Times New Roman"/>
          <w:sz w:val="32"/>
          <w:szCs w:val="32"/>
        </w:rPr>
        <w:t xml:space="preserve"> </w:t>
      </w:r>
      <w:r w:rsidRPr="00C13BBF">
        <w:rPr>
          <w:rFonts w:ascii="Times New Roman" w:hAnsi="Times New Roman" w:cs="Times New Roman"/>
          <w:sz w:val="32"/>
          <w:szCs w:val="32"/>
        </w:rPr>
        <w:t>[</w:t>
      </w:r>
      <w:r w:rsidR="00272159" w:rsidRPr="00C13BBF">
        <w:rPr>
          <w:rFonts w:ascii="Times New Roman" w:hAnsi="Times New Roman" w:cs="Times New Roman"/>
          <w:sz w:val="32"/>
          <w:szCs w:val="32"/>
        </w:rPr>
        <w:t>50</w:t>
      </w:r>
      <w:r w:rsidRPr="00C13BBF">
        <w:rPr>
          <w:rFonts w:ascii="Times New Roman" w:hAnsi="Times New Roman" w:cs="Times New Roman"/>
          <w:sz w:val="32"/>
          <w:szCs w:val="32"/>
        </w:rPr>
        <w:t xml:space="preserve">, </w:t>
      </w:r>
      <w:r w:rsidR="00B50B03">
        <w:rPr>
          <w:rFonts w:ascii="Times New Roman" w:hAnsi="Times New Roman" w:cs="Times New Roman"/>
          <w:sz w:val="32"/>
          <w:szCs w:val="32"/>
        </w:rPr>
        <w:t xml:space="preserve">с. </w:t>
      </w:r>
      <w:r w:rsidR="00F06FFD">
        <w:rPr>
          <w:rFonts w:ascii="Times New Roman" w:hAnsi="Times New Roman" w:cs="Times New Roman"/>
          <w:sz w:val="32"/>
          <w:szCs w:val="32"/>
        </w:rPr>
        <w:t>233]. С другой стороны, «</w:t>
      </w:r>
      <w:r w:rsidRPr="00C13BBF">
        <w:rPr>
          <w:rFonts w:ascii="Times New Roman" w:hAnsi="Times New Roman" w:cs="Times New Roman"/>
          <w:sz w:val="32"/>
          <w:szCs w:val="32"/>
        </w:rPr>
        <w:t>опасное дело</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убеждать человека, что он во всем </w:t>
      </w:r>
      <w:r w:rsidR="005A70AE" w:rsidRPr="00C13BBF">
        <w:rPr>
          <w:rFonts w:ascii="Times New Roman" w:hAnsi="Times New Roman" w:cs="Times New Roman"/>
          <w:sz w:val="32"/>
          <w:szCs w:val="32"/>
        </w:rPr>
        <w:t>подобен</w:t>
      </w:r>
      <w:r w:rsidRPr="00C13BBF">
        <w:rPr>
          <w:rFonts w:ascii="Times New Roman" w:hAnsi="Times New Roman" w:cs="Times New Roman"/>
          <w:sz w:val="32"/>
          <w:szCs w:val="32"/>
        </w:rPr>
        <w:t xml:space="preserve"> животным, не показав одновременно и е</w:t>
      </w:r>
      <w:r w:rsidR="005A70AE" w:rsidRPr="00C13BBF">
        <w:rPr>
          <w:rFonts w:ascii="Times New Roman" w:hAnsi="Times New Roman" w:cs="Times New Roman"/>
          <w:sz w:val="32"/>
          <w:szCs w:val="32"/>
        </w:rPr>
        <w:t>го</w:t>
      </w:r>
      <w:r w:rsidRPr="00C13BBF">
        <w:rPr>
          <w:rFonts w:ascii="Times New Roman" w:hAnsi="Times New Roman" w:cs="Times New Roman"/>
          <w:sz w:val="32"/>
          <w:szCs w:val="32"/>
        </w:rPr>
        <w:t xml:space="preserve"> величия. Не менее опасно убеждать в величии, забыв о</w:t>
      </w:r>
      <w:r w:rsidR="005A70AE" w:rsidRPr="00C13BBF">
        <w:rPr>
          <w:rFonts w:ascii="Times New Roman" w:hAnsi="Times New Roman" w:cs="Times New Roman"/>
          <w:sz w:val="32"/>
          <w:szCs w:val="32"/>
        </w:rPr>
        <w:t xml:space="preserve"> ничтожности. Еще опаснее</w:t>
      </w:r>
      <w:r w:rsidR="00AB4722">
        <w:rPr>
          <w:rFonts w:ascii="Times New Roman" w:hAnsi="Times New Roman" w:cs="Times New Roman"/>
          <w:sz w:val="32"/>
          <w:szCs w:val="32"/>
        </w:rPr>
        <w:t xml:space="preserve"> – </w:t>
      </w:r>
      <w:r w:rsidR="005A70AE" w:rsidRPr="00C13BBF">
        <w:rPr>
          <w:rFonts w:ascii="Times New Roman" w:hAnsi="Times New Roman" w:cs="Times New Roman"/>
          <w:sz w:val="32"/>
          <w:szCs w:val="32"/>
        </w:rPr>
        <w:t>не ра</w:t>
      </w:r>
      <w:r w:rsidRPr="00C13BBF">
        <w:rPr>
          <w:rFonts w:ascii="Times New Roman" w:hAnsi="Times New Roman" w:cs="Times New Roman"/>
          <w:sz w:val="32"/>
          <w:szCs w:val="32"/>
        </w:rPr>
        <w:t>скрыть е</w:t>
      </w:r>
      <w:r w:rsidR="005A70AE" w:rsidRPr="00C13BBF">
        <w:rPr>
          <w:rFonts w:ascii="Times New Roman" w:hAnsi="Times New Roman" w:cs="Times New Roman"/>
          <w:sz w:val="32"/>
          <w:szCs w:val="32"/>
        </w:rPr>
        <w:t>му</w:t>
      </w:r>
      <w:r w:rsidRPr="00C13BBF">
        <w:rPr>
          <w:rFonts w:ascii="Times New Roman" w:hAnsi="Times New Roman" w:cs="Times New Roman"/>
          <w:sz w:val="32"/>
          <w:szCs w:val="32"/>
        </w:rPr>
        <w:t xml:space="preserve"> глаза на двойственность человеческой натуры [</w:t>
      </w:r>
      <w:r w:rsidR="00272159" w:rsidRPr="00C13BBF">
        <w:rPr>
          <w:rFonts w:ascii="Times New Roman" w:hAnsi="Times New Roman" w:cs="Times New Roman"/>
          <w:sz w:val="32"/>
          <w:szCs w:val="32"/>
        </w:rPr>
        <w:t>50</w:t>
      </w:r>
      <w:r w:rsidRPr="00C13BBF">
        <w:rPr>
          <w:rFonts w:ascii="Times New Roman" w:hAnsi="Times New Roman" w:cs="Times New Roman"/>
          <w:sz w:val="32"/>
          <w:szCs w:val="32"/>
        </w:rPr>
        <w:t xml:space="preserve">, </w:t>
      </w:r>
      <w:r w:rsidR="00B50B03">
        <w:rPr>
          <w:rFonts w:ascii="Times New Roman" w:hAnsi="Times New Roman" w:cs="Times New Roman"/>
          <w:sz w:val="32"/>
          <w:szCs w:val="32"/>
        </w:rPr>
        <w:t xml:space="preserve">с. </w:t>
      </w:r>
      <w:r w:rsidRPr="00C13BBF">
        <w:rPr>
          <w:rFonts w:ascii="Times New Roman" w:hAnsi="Times New Roman" w:cs="Times New Roman"/>
          <w:sz w:val="32"/>
          <w:szCs w:val="32"/>
        </w:rPr>
        <w:t xml:space="preserve">275-276]... Поэтому </w:t>
      </w:r>
      <w:r w:rsidR="00F06FFD">
        <w:rPr>
          <w:rFonts w:ascii="Times New Roman" w:hAnsi="Times New Roman" w:cs="Times New Roman"/>
          <w:sz w:val="32"/>
          <w:szCs w:val="32"/>
        </w:rPr>
        <w:t>«</w:t>
      </w:r>
      <w:r w:rsidRPr="00C13BBF">
        <w:rPr>
          <w:rFonts w:ascii="Times New Roman" w:hAnsi="Times New Roman" w:cs="Times New Roman"/>
          <w:sz w:val="32"/>
          <w:szCs w:val="32"/>
        </w:rPr>
        <w:t>человек не должен приравнивать себя ни к животным, ни к ангел</w:t>
      </w:r>
      <w:r w:rsidR="005A70AE" w:rsidRPr="00C13BBF">
        <w:rPr>
          <w:rFonts w:ascii="Times New Roman" w:hAnsi="Times New Roman" w:cs="Times New Roman"/>
          <w:sz w:val="32"/>
          <w:szCs w:val="32"/>
        </w:rPr>
        <w:t>ам</w:t>
      </w:r>
      <w:r w:rsidRPr="00C13BBF">
        <w:rPr>
          <w:rFonts w:ascii="Times New Roman" w:hAnsi="Times New Roman" w:cs="Times New Roman"/>
          <w:sz w:val="32"/>
          <w:szCs w:val="32"/>
        </w:rPr>
        <w:t>,</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п</w:t>
      </w:r>
      <w:r w:rsidR="005A70AE" w:rsidRPr="00C13BBF">
        <w:rPr>
          <w:rFonts w:ascii="Times New Roman" w:hAnsi="Times New Roman" w:cs="Times New Roman"/>
          <w:sz w:val="32"/>
          <w:szCs w:val="32"/>
        </w:rPr>
        <w:t>редостерегал Паскаль,</w:t>
      </w:r>
      <w:r w:rsidR="00AB4722">
        <w:rPr>
          <w:rFonts w:ascii="Times New Roman" w:hAnsi="Times New Roman" w:cs="Times New Roman"/>
          <w:sz w:val="32"/>
          <w:szCs w:val="32"/>
        </w:rPr>
        <w:t xml:space="preserve"> – </w:t>
      </w:r>
      <w:r w:rsidR="005A70AE" w:rsidRPr="00C13BBF">
        <w:rPr>
          <w:rFonts w:ascii="Times New Roman" w:hAnsi="Times New Roman" w:cs="Times New Roman"/>
          <w:sz w:val="32"/>
          <w:szCs w:val="32"/>
        </w:rPr>
        <w:t>не должен</w:t>
      </w:r>
      <w:r w:rsidRPr="00C13BBF">
        <w:rPr>
          <w:rFonts w:ascii="Times New Roman" w:hAnsi="Times New Roman" w:cs="Times New Roman"/>
          <w:sz w:val="32"/>
          <w:szCs w:val="32"/>
        </w:rPr>
        <w:t xml:space="preserve"> находиться в неведении относительно двойственности с</w:t>
      </w:r>
      <w:r w:rsidR="005A70AE" w:rsidRPr="00C13BBF">
        <w:rPr>
          <w:rFonts w:ascii="Times New Roman" w:hAnsi="Times New Roman" w:cs="Times New Roman"/>
          <w:sz w:val="32"/>
          <w:szCs w:val="32"/>
        </w:rPr>
        <w:t>воей натуры. Пусть знает, какой он</w:t>
      </w:r>
      <w:r w:rsidR="00F06FFD">
        <w:rPr>
          <w:rFonts w:ascii="Times New Roman" w:hAnsi="Times New Roman" w:cs="Times New Roman"/>
          <w:sz w:val="32"/>
          <w:szCs w:val="32"/>
        </w:rPr>
        <w:t xml:space="preserve"> есть в действительности!» </w:t>
      </w:r>
      <w:r w:rsidRPr="00C13BBF">
        <w:rPr>
          <w:rFonts w:ascii="Times New Roman" w:hAnsi="Times New Roman" w:cs="Times New Roman"/>
          <w:sz w:val="32"/>
          <w:szCs w:val="32"/>
        </w:rPr>
        <w:t>[</w:t>
      </w:r>
      <w:r w:rsidR="00272159" w:rsidRPr="00C13BBF">
        <w:rPr>
          <w:rFonts w:ascii="Times New Roman" w:hAnsi="Times New Roman" w:cs="Times New Roman"/>
          <w:sz w:val="32"/>
          <w:szCs w:val="32"/>
        </w:rPr>
        <w:t>50, 278]</w:t>
      </w:r>
      <w:r w:rsidRPr="00C13BBF">
        <w:rPr>
          <w:rFonts w:ascii="Times New Roman" w:hAnsi="Times New Roman" w:cs="Times New Roman"/>
          <w:sz w:val="32"/>
          <w:szCs w:val="32"/>
        </w:rPr>
        <w:t>.</w:t>
      </w:r>
    </w:p>
    <w:p w:rsidR="00272159" w:rsidRPr="00C13BBF" w:rsidRDefault="005A70AE"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 противоположность декартовскому</w:t>
      </w:r>
      <w:r w:rsidR="00D96AA6" w:rsidRPr="00C13BBF">
        <w:rPr>
          <w:rFonts w:ascii="Times New Roman" w:hAnsi="Times New Roman" w:cs="Times New Roman"/>
          <w:sz w:val="32"/>
          <w:szCs w:val="32"/>
        </w:rPr>
        <w:t xml:space="preserve"> рационализм</w:t>
      </w:r>
      <w:r w:rsidRPr="00C13BBF">
        <w:rPr>
          <w:rFonts w:ascii="Times New Roman" w:hAnsi="Times New Roman" w:cs="Times New Roman"/>
          <w:sz w:val="32"/>
          <w:szCs w:val="32"/>
        </w:rPr>
        <w:t>у, получившему</w:t>
      </w:r>
      <w:r w:rsidR="00D96AA6" w:rsidRPr="00C13BBF">
        <w:rPr>
          <w:rFonts w:ascii="Times New Roman" w:hAnsi="Times New Roman" w:cs="Times New Roman"/>
          <w:sz w:val="32"/>
          <w:szCs w:val="32"/>
        </w:rPr>
        <w:t xml:space="preserve"> </w:t>
      </w:r>
      <w:r w:rsidR="00272159" w:rsidRPr="00C13BBF">
        <w:rPr>
          <w:rFonts w:ascii="Times New Roman" w:hAnsi="Times New Roman" w:cs="Times New Roman"/>
          <w:sz w:val="32"/>
          <w:szCs w:val="32"/>
        </w:rPr>
        <w:t>распространение</w:t>
      </w:r>
      <w:r w:rsidR="00D96AA6" w:rsidRPr="00C13BBF">
        <w:rPr>
          <w:rFonts w:ascii="Times New Roman" w:hAnsi="Times New Roman" w:cs="Times New Roman"/>
          <w:sz w:val="32"/>
          <w:szCs w:val="32"/>
        </w:rPr>
        <w:t xml:space="preserve"> в </w:t>
      </w:r>
      <w:r w:rsidR="002432D0" w:rsidRPr="00C13BBF">
        <w:rPr>
          <w:rFonts w:ascii="Times New Roman" w:hAnsi="Times New Roman" w:cs="Times New Roman"/>
          <w:sz w:val="32"/>
          <w:szCs w:val="32"/>
        </w:rPr>
        <w:t>э</w:t>
      </w:r>
      <w:r w:rsidR="00D96AA6" w:rsidRPr="00C13BBF">
        <w:rPr>
          <w:rFonts w:ascii="Times New Roman" w:hAnsi="Times New Roman" w:cs="Times New Roman"/>
          <w:sz w:val="32"/>
          <w:szCs w:val="32"/>
        </w:rPr>
        <w:t>то время, Паскаль вопреки механистической вере в безграничные возможности созерцат</w:t>
      </w:r>
      <w:r w:rsidR="00272159" w:rsidRPr="00C13BBF">
        <w:rPr>
          <w:rFonts w:ascii="Times New Roman" w:hAnsi="Times New Roman" w:cs="Times New Roman"/>
          <w:sz w:val="32"/>
          <w:szCs w:val="32"/>
        </w:rPr>
        <w:t xml:space="preserve">ельного ума указывает на </w:t>
      </w:r>
      <w:r w:rsidRPr="00C13BBF">
        <w:rPr>
          <w:rFonts w:ascii="Times New Roman" w:hAnsi="Times New Roman" w:cs="Times New Roman"/>
          <w:sz w:val="32"/>
          <w:szCs w:val="32"/>
        </w:rPr>
        <w:t xml:space="preserve">бесконечную </w:t>
      </w:r>
      <w:r w:rsidR="00D96AA6" w:rsidRPr="00C13BBF">
        <w:rPr>
          <w:rFonts w:ascii="Times New Roman" w:hAnsi="Times New Roman" w:cs="Times New Roman"/>
          <w:sz w:val="32"/>
          <w:szCs w:val="32"/>
        </w:rPr>
        <w:t xml:space="preserve">качественную множественность мира, который нельзя постичь только </w:t>
      </w:r>
      <w:r w:rsidR="00272159" w:rsidRPr="00C13BBF">
        <w:rPr>
          <w:rFonts w:ascii="Times New Roman" w:hAnsi="Times New Roman" w:cs="Times New Roman"/>
          <w:sz w:val="32"/>
          <w:szCs w:val="32"/>
        </w:rPr>
        <w:t>умом</w:t>
      </w:r>
      <w:r w:rsidR="00D96AA6" w:rsidRPr="00C13BBF">
        <w:rPr>
          <w:rFonts w:ascii="Times New Roman" w:hAnsi="Times New Roman" w:cs="Times New Roman"/>
          <w:sz w:val="32"/>
          <w:szCs w:val="32"/>
        </w:rPr>
        <w:t>. Наряду с последним значительную роль в отношении человека к миру и самому себе играет сердц</w:t>
      </w:r>
      <w:r w:rsidR="00272159" w:rsidRPr="00C13BBF">
        <w:rPr>
          <w:rFonts w:ascii="Times New Roman" w:hAnsi="Times New Roman" w:cs="Times New Roman"/>
          <w:sz w:val="32"/>
          <w:szCs w:val="32"/>
        </w:rPr>
        <w:t xml:space="preserve">е, под которым он понимает </w:t>
      </w:r>
      <w:r w:rsidRPr="00C13BBF">
        <w:rPr>
          <w:rFonts w:ascii="Times New Roman" w:hAnsi="Times New Roman" w:cs="Times New Roman"/>
          <w:sz w:val="32"/>
          <w:szCs w:val="32"/>
        </w:rPr>
        <w:t xml:space="preserve">гуманистическое </w:t>
      </w:r>
      <w:r w:rsidR="00D96AA6" w:rsidRPr="00C13BBF">
        <w:rPr>
          <w:rFonts w:ascii="Times New Roman" w:hAnsi="Times New Roman" w:cs="Times New Roman"/>
          <w:sz w:val="32"/>
          <w:szCs w:val="32"/>
        </w:rPr>
        <w:t>основание ума. Поэтому, величие человеческой души заключается не в том, что человек придерживается одной из крайностей, а в том, чтобы он умел использовать их и заполнить промежуток между ними.</w:t>
      </w:r>
    </w:p>
    <w:p w:rsidR="00272159" w:rsidRPr="00C13BBF" w:rsidRDefault="00D96AA6"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 целом</w:t>
      </w:r>
      <w:r w:rsidR="002432D0" w:rsidRPr="00C13BBF">
        <w:rPr>
          <w:rFonts w:ascii="Times New Roman" w:hAnsi="Times New Roman" w:cs="Times New Roman"/>
          <w:sz w:val="32"/>
          <w:szCs w:val="32"/>
        </w:rPr>
        <w:t xml:space="preserve"> же</w:t>
      </w:r>
      <w:r w:rsidRPr="00C13BBF">
        <w:rPr>
          <w:rFonts w:ascii="Times New Roman" w:hAnsi="Times New Roman" w:cs="Times New Roman"/>
          <w:sz w:val="32"/>
          <w:szCs w:val="32"/>
        </w:rPr>
        <w:t xml:space="preserve"> становлени</w:t>
      </w:r>
      <w:r w:rsidR="005A70AE" w:rsidRPr="00C13BBF">
        <w:rPr>
          <w:rFonts w:ascii="Times New Roman" w:hAnsi="Times New Roman" w:cs="Times New Roman"/>
          <w:sz w:val="32"/>
          <w:szCs w:val="32"/>
        </w:rPr>
        <w:t>е</w:t>
      </w:r>
      <w:r w:rsidRPr="00C13BBF">
        <w:rPr>
          <w:rFonts w:ascii="Times New Roman" w:hAnsi="Times New Roman" w:cs="Times New Roman"/>
          <w:sz w:val="32"/>
          <w:szCs w:val="32"/>
        </w:rPr>
        <w:t xml:space="preserve"> философии Нового времени в изучении проблемы творчества было связано с переходом от одной крайности к другой, </w:t>
      </w:r>
      <w:r w:rsidR="005A70AE" w:rsidRPr="00C13BBF">
        <w:rPr>
          <w:rFonts w:ascii="Times New Roman" w:hAnsi="Times New Roman" w:cs="Times New Roman"/>
          <w:sz w:val="32"/>
          <w:szCs w:val="32"/>
        </w:rPr>
        <w:t xml:space="preserve">когда </w:t>
      </w:r>
      <w:r w:rsidRPr="00C13BBF">
        <w:rPr>
          <w:rFonts w:ascii="Times New Roman" w:hAnsi="Times New Roman" w:cs="Times New Roman"/>
          <w:sz w:val="32"/>
          <w:szCs w:val="32"/>
        </w:rPr>
        <w:t>понимание феномена творчества как чисто духовного явления, с</w:t>
      </w:r>
      <w:r w:rsidR="005A70AE" w:rsidRPr="00C13BBF">
        <w:rPr>
          <w:rFonts w:ascii="Times New Roman" w:hAnsi="Times New Roman" w:cs="Times New Roman"/>
          <w:sz w:val="32"/>
          <w:szCs w:val="32"/>
        </w:rPr>
        <w:t xml:space="preserve">убъектом которой является Бог, </w:t>
      </w:r>
      <w:r w:rsidRPr="00C13BBF">
        <w:rPr>
          <w:rFonts w:ascii="Times New Roman" w:hAnsi="Times New Roman" w:cs="Times New Roman"/>
          <w:sz w:val="32"/>
          <w:szCs w:val="32"/>
        </w:rPr>
        <w:t>з</w:t>
      </w:r>
      <w:r w:rsidR="005A70AE" w:rsidRPr="00C13BBF">
        <w:rPr>
          <w:rFonts w:ascii="Times New Roman" w:hAnsi="Times New Roman" w:cs="Times New Roman"/>
          <w:sz w:val="32"/>
          <w:szCs w:val="32"/>
        </w:rPr>
        <w:t>а</w:t>
      </w:r>
      <w:r w:rsidRPr="00C13BBF">
        <w:rPr>
          <w:rFonts w:ascii="Times New Roman" w:hAnsi="Times New Roman" w:cs="Times New Roman"/>
          <w:sz w:val="32"/>
          <w:szCs w:val="32"/>
        </w:rPr>
        <w:t>менилось абсо</w:t>
      </w:r>
      <w:r w:rsidR="00A25B52">
        <w:rPr>
          <w:rFonts w:ascii="Times New Roman" w:hAnsi="Times New Roman" w:cs="Times New Roman"/>
          <w:sz w:val="32"/>
          <w:szCs w:val="32"/>
        </w:rPr>
        <w:t>-</w:t>
      </w:r>
      <w:r w:rsidRPr="00C13BBF">
        <w:rPr>
          <w:rFonts w:ascii="Times New Roman" w:hAnsi="Times New Roman" w:cs="Times New Roman"/>
          <w:sz w:val="32"/>
          <w:szCs w:val="32"/>
        </w:rPr>
        <w:t xml:space="preserve">лютизацией позиции, согласно которой существует только творчество человека. Конечно, процесс этот происходил довольно длительное время. Сначала усилиями философов Бог был приближен к человеку путем распространения пантеизма, который природу </w:t>
      </w:r>
      <w:r w:rsidRPr="00C13BBF">
        <w:rPr>
          <w:rFonts w:ascii="Times New Roman" w:hAnsi="Times New Roman" w:cs="Times New Roman"/>
          <w:sz w:val="32"/>
          <w:szCs w:val="32"/>
        </w:rPr>
        <w:lastRenderedPageBreak/>
        <w:t>отождествил с Богом и тем самым наделил ее божественным творческим потенциалом. Поэтому и человек, как существо природное, также становится полноправным субъектом творчества. Впоследствии, с распространением материалистич</w:t>
      </w:r>
      <w:r w:rsidR="00272159" w:rsidRPr="00C13BBF">
        <w:rPr>
          <w:rFonts w:ascii="Times New Roman" w:hAnsi="Times New Roman" w:cs="Times New Roman"/>
          <w:sz w:val="32"/>
          <w:szCs w:val="32"/>
        </w:rPr>
        <w:t>еских</w:t>
      </w:r>
      <w:r w:rsidRPr="00C13BBF">
        <w:rPr>
          <w:rFonts w:ascii="Times New Roman" w:hAnsi="Times New Roman" w:cs="Times New Roman"/>
          <w:sz w:val="32"/>
          <w:szCs w:val="32"/>
        </w:rPr>
        <w:t xml:space="preserve"> тенденций в европейской философии, творческая активность Бога по сравнению с человеческой все больше отодвигается на второй план. Человеческое творчество ра</w:t>
      </w:r>
      <w:r w:rsidR="005A70AE" w:rsidRPr="00C13BBF">
        <w:rPr>
          <w:rFonts w:ascii="Times New Roman" w:hAnsi="Times New Roman" w:cs="Times New Roman"/>
          <w:sz w:val="32"/>
          <w:szCs w:val="32"/>
        </w:rPr>
        <w:t>ссматривается как самодостаточное</w:t>
      </w:r>
      <w:r w:rsidRPr="00C13BBF">
        <w:rPr>
          <w:rFonts w:ascii="Times New Roman" w:hAnsi="Times New Roman" w:cs="Times New Roman"/>
          <w:sz w:val="32"/>
          <w:szCs w:val="32"/>
        </w:rPr>
        <w:t>, как таков</w:t>
      </w:r>
      <w:r w:rsidR="005A70AE" w:rsidRPr="00C13BBF">
        <w:rPr>
          <w:rFonts w:ascii="Times New Roman" w:hAnsi="Times New Roman" w:cs="Times New Roman"/>
          <w:sz w:val="32"/>
          <w:szCs w:val="32"/>
        </w:rPr>
        <w:t>ое</w:t>
      </w:r>
      <w:r w:rsidRPr="00C13BBF">
        <w:rPr>
          <w:rFonts w:ascii="Times New Roman" w:hAnsi="Times New Roman" w:cs="Times New Roman"/>
          <w:sz w:val="32"/>
          <w:szCs w:val="32"/>
        </w:rPr>
        <w:t>, что является продолжением и развит</w:t>
      </w:r>
      <w:r w:rsidR="00272159" w:rsidRPr="00C13BBF">
        <w:rPr>
          <w:rFonts w:ascii="Times New Roman" w:hAnsi="Times New Roman" w:cs="Times New Roman"/>
          <w:sz w:val="32"/>
          <w:szCs w:val="32"/>
        </w:rPr>
        <w:t>ием творческой активности приро</w:t>
      </w:r>
      <w:r w:rsidRPr="00C13BBF">
        <w:rPr>
          <w:rFonts w:ascii="Times New Roman" w:hAnsi="Times New Roman" w:cs="Times New Roman"/>
          <w:sz w:val="32"/>
          <w:szCs w:val="32"/>
        </w:rPr>
        <w:t>ды. Человек уже не следует Бог</w:t>
      </w:r>
      <w:r w:rsidR="005A70AE" w:rsidRPr="00C13BBF">
        <w:rPr>
          <w:rFonts w:ascii="Times New Roman" w:hAnsi="Times New Roman" w:cs="Times New Roman"/>
          <w:sz w:val="32"/>
          <w:szCs w:val="32"/>
        </w:rPr>
        <w:t>у</w:t>
      </w:r>
      <w:r w:rsidRPr="00C13BBF">
        <w:rPr>
          <w:rFonts w:ascii="Times New Roman" w:hAnsi="Times New Roman" w:cs="Times New Roman"/>
          <w:sz w:val="32"/>
          <w:szCs w:val="32"/>
        </w:rPr>
        <w:t>, а сам создает качественно новое, которое не может возникнуть вне человеческой деятельност</w:t>
      </w:r>
      <w:r w:rsidR="005A70AE" w:rsidRPr="00C13BBF">
        <w:rPr>
          <w:rFonts w:ascii="Times New Roman" w:hAnsi="Times New Roman" w:cs="Times New Roman"/>
          <w:sz w:val="32"/>
          <w:szCs w:val="32"/>
        </w:rPr>
        <w:t>и</w:t>
      </w:r>
      <w:r w:rsidRPr="00C13BBF">
        <w:rPr>
          <w:rFonts w:ascii="Times New Roman" w:hAnsi="Times New Roman" w:cs="Times New Roman"/>
          <w:sz w:val="32"/>
          <w:szCs w:val="32"/>
        </w:rPr>
        <w:t xml:space="preserve">. Именно здесь </w:t>
      </w:r>
      <w:r w:rsidR="00272159" w:rsidRPr="00C13BBF">
        <w:rPr>
          <w:rFonts w:ascii="Times New Roman" w:hAnsi="Times New Roman" w:cs="Times New Roman"/>
          <w:sz w:val="32"/>
          <w:szCs w:val="32"/>
        </w:rPr>
        <w:t>происходит</w:t>
      </w:r>
      <w:r w:rsidRPr="00C13BBF">
        <w:rPr>
          <w:rFonts w:ascii="Times New Roman" w:hAnsi="Times New Roman" w:cs="Times New Roman"/>
          <w:sz w:val="32"/>
          <w:szCs w:val="32"/>
        </w:rPr>
        <w:t xml:space="preserve"> понимание т</w:t>
      </w:r>
      <w:r w:rsidR="005A70AE" w:rsidRPr="00C13BBF">
        <w:rPr>
          <w:rFonts w:ascii="Times New Roman" w:hAnsi="Times New Roman" w:cs="Times New Roman"/>
          <w:sz w:val="32"/>
          <w:szCs w:val="32"/>
        </w:rPr>
        <w:t>ворчества как деятельности, ведущей</w:t>
      </w:r>
      <w:r w:rsidRPr="00C13BBF">
        <w:rPr>
          <w:rFonts w:ascii="Times New Roman" w:hAnsi="Times New Roman" w:cs="Times New Roman"/>
          <w:sz w:val="32"/>
          <w:szCs w:val="32"/>
        </w:rPr>
        <w:t xml:space="preserve"> к созданию новых результатов, которое </w:t>
      </w:r>
      <w:r w:rsidR="00272159" w:rsidRPr="00C13BBF">
        <w:rPr>
          <w:rFonts w:ascii="Times New Roman" w:hAnsi="Times New Roman" w:cs="Times New Roman"/>
          <w:sz w:val="32"/>
          <w:szCs w:val="32"/>
        </w:rPr>
        <w:t xml:space="preserve">на долгое время становится </w:t>
      </w:r>
      <w:r w:rsidR="005A70AE" w:rsidRPr="00C13BBF">
        <w:rPr>
          <w:rFonts w:ascii="Times New Roman" w:hAnsi="Times New Roman" w:cs="Times New Roman"/>
          <w:sz w:val="32"/>
          <w:szCs w:val="32"/>
        </w:rPr>
        <w:t>основным</w:t>
      </w:r>
      <w:r w:rsidRPr="00C13BBF">
        <w:rPr>
          <w:rFonts w:ascii="Times New Roman" w:hAnsi="Times New Roman" w:cs="Times New Roman"/>
          <w:sz w:val="32"/>
          <w:szCs w:val="32"/>
        </w:rPr>
        <w:t xml:space="preserve"> для нау</w:t>
      </w:r>
      <w:r w:rsidR="00272159" w:rsidRPr="00C13BBF">
        <w:rPr>
          <w:rFonts w:ascii="Times New Roman" w:hAnsi="Times New Roman" w:cs="Times New Roman"/>
          <w:sz w:val="32"/>
          <w:szCs w:val="32"/>
        </w:rPr>
        <w:t>чных</w:t>
      </w:r>
      <w:r w:rsidRPr="00C13BBF">
        <w:rPr>
          <w:rFonts w:ascii="Times New Roman" w:hAnsi="Times New Roman" w:cs="Times New Roman"/>
          <w:sz w:val="32"/>
          <w:szCs w:val="32"/>
        </w:rPr>
        <w:t xml:space="preserve"> ориентированных философских дискурсов. Духовная основа творчества в этом случае сужается </w:t>
      </w:r>
      <w:r w:rsidR="005A70AE" w:rsidRPr="00C13BBF">
        <w:rPr>
          <w:rFonts w:ascii="Times New Roman" w:hAnsi="Times New Roman" w:cs="Times New Roman"/>
          <w:sz w:val="32"/>
          <w:szCs w:val="32"/>
        </w:rPr>
        <w:t>до</w:t>
      </w:r>
      <w:r w:rsidRPr="00C13BBF">
        <w:rPr>
          <w:rFonts w:ascii="Times New Roman" w:hAnsi="Times New Roman" w:cs="Times New Roman"/>
          <w:sz w:val="32"/>
          <w:szCs w:val="32"/>
        </w:rPr>
        <w:t xml:space="preserve"> умственны</w:t>
      </w:r>
      <w:r w:rsidR="005A70AE" w:rsidRPr="00C13BBF">
        <w:rPr>
          <w:rFonts w:ascii="Times New Roman" w:hAnsi="Times New Roman" w:cs="Times New Roman"/>
          <w:sz w:val="32"/>
          <w:szCs w:val="32"/>
        </w:rPr>
        <w:t>х</w:t>
      </w:r>
      <w:r w:rsidRPr="00C13BBF">
        <w:rPr>
          <w:rFonts w:ascii="Times New Roman" w:hAnsi="Times New Roman" w:cs="Times New Roman"/>
          <w:sz w:val="32"/>
          <w:szCs w:val="32"/>
        </w:rPr>
        <w:t xml:space="preserve"> способност</w:t>
      </w:r>
      <w:r w:rsidR="005A70AE" w:rsidRPr="00C13BBF">
        <w:rPr>
          <w:rFonts w:ascii="Times New Roman" w:hAnsi="Times New Roman" w:cs="Times New Roman"/>
          <w:sz w:val="32"/>
          <w:szCs w:val="32"/>
        </w:rPr>
        <w:t>ей</w:t>
      </w:r>
      <w:r w:rsidRPr="00C13BBF">
        <w:rPr>
          <w:rFonts w:ascii="Times New Roman" w:hAnsi="Times New Roman" w:cs="Times New Roman"/>
          <w:sz w:val="32"/>
          <w:szCs w:val="32"/>
        </w:rPr>
        <w:t xml:space="preserve"> </w:t>
      </w:r>
      <w:r w:rsidR="00272159" w:rsidRPr="00C13BBF">
        <w:rPr>
          <w:rFonts w:ascii="Times New Roman" w:hAnsi="Times New Roman" w:cs="Times New Roman"/>
          <w:sz w:val="32"/>
          <w:szCs w:val="32"/>
        </w:rPr>
        <w:t>человека</w:t>
      </w:r>
      <w:r w:rsidRPr="00C13BBF">
        <w:rPr>
          <w:rFonts w:ascii="Times New Roman" w:hAnsi="Times New Roman" w:cs="Times New Roman"/>
          <w:sz w:val="32"/>
          <w:szCs w:val="32"/>
        </w:rPr>
        <w:t>.</w:t>
      </w:r>
    </w:p>
    <w:p w:rsidR="00272159" w:rsidRPr="00C13BBF" w:rsidRDefault="00104337"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По</w:t>
      </w:r>
      <w:r w:rsidR="00D96AA6" w:rsidRPr="00C13BBF">
        <w:rPr>
          <w:rFonts w:ascii="Times New Roman" w:hAnsi="Times New Roman" w:cs="Times New Roman"/>
          <w:sz w:val="32"/>
          <w:szCs w:val="32"/>
        </w:rPr>
        <w:t xml:space="preserve"> нашему мнению, именно по этой причине бесполезно искать проблему творчества в ее непосредственном виде в трудах философов XVII-XVIII вв., Потому что она без остатка</w:t>
      </w:r>
      <w:r w:rsidR="00272159" w:rsidRPr="00C13BBF">
        <w:rPr>
          <w:rFonts w:ascii="Times New Roman" w:hAnsi="Times New Roman" w:cs="Times New Roman"/>
          <w:sz w:val="32"/>
          <w:szCs w:val="32"/>
        </w:rPr>
        <w:t xml:space="preserve"> поглощается рассмотрением механизмо</w:t>
      </w:r>
      <w:r w:rsidR="00D96AA6" w:rsidRPr="00C13BBF">
        <w:rPr>
          <w:rFonts w:ascii="Times New Roman" w:hAnsi="Times New Roman" w:cs="Times New Roman"/>
          <w:sz w:val="32"/>
          <w:szCs w:val="32"/>
        </w:rPr>
        <w:t>в деятельного освоения человеком мира и выявлением условий и факторов общественно-культу</w:t>
      </w:r>
      <w:r w:rsidR="004A0FC3" w:rsidRPr="00C13BBF">
        <w:rPr>
          <w:rFonts w:ascii="Times New Roman" w:hAnsi="Times New Roman" w:cs="Times New Roman"/>
          <w:sz w:val="32"/>
          <w:szCs w:val="32"/>
        </w:rPr>
        <w:t xml:space="preserve">рной жизни, </w:t>
      </w:r>
      <w:r w:rsidR="00B53DFF" w:rsidRPr="00C13BBF">
        <w:rPr>
          <w:rFonts w:ascii="Times New Roman" w:hAnsi="Times New Roman" w:cs="Times New Roman"/>
          <w:sz w:val="32"/>
          <w:szCs w:val="32"/>
        </w:rPr>
        <w:t>влияющих</w:t>
      </w:r>
      <w:r w:rsidR="00272159" w:rsidRPr="00C13BBF">
        <w:rPr>
          <w:rFonts w:ascii="Times New Roman" w:hAnsi="Times New Roman" w:cs="Times New Roman"/>
          <w:sz w:val="32"/>
          <w:szCs w:val="32"/>
        </w:rPr>
        <w:t xml:space="preserve"> на эти про</w:t>
      </w:r>
      <w:r w:rsidR="00D96AA6" w:rsidRPr="00C13BBF">
        <w:rPr>
          <w:rFonts w:ascii="Times New Roman" w:hAnsi="Times New Roman" w:cs="Times New Roman"/>
          <w:sz w:val="32"/>
          <w:szCs w:val="32"/>
        </w:rPr>
        <w:t>цес</w:t>
      </w:r>
      <w:r w:rsidR="00272159" w:rsidRPr="00C13BBF">
        <w:rPr>
          <w:rFonts w:ascii="Times New Roman" w:hAnsi="Times New Roman" w:cs="Times New Roman"/>
          <w:sz w:val="32"/>
          <w:szCs w:val="32"/>
        </w:rPr>
        <w:t>сы</w:t>
      </w:r>
      <w:r w:rsidR="00D96AA6" w:rsidRPr="00C13BBF">
        <w:rPr>
          <w:rFonts w:ascii="Times New Roman" w:hAnsi="Times New Roman" w:cs="Times New Roman"/>
          <w:sz w:val="32"/>
          <w:szCs w:val="32"/>
        </w:rPr>
        <w:t>.</w:t>
      </w:r>
    </w:p>
    <w:p w:rsidR="00272159" w:rsidRPr="00C13BBF" w:rsidRDefault="00D96AA6" w:rsidP="00F25746">
      <w:pPr>
        <w:spacing w:after="0" w:line="240" w:lineRule="auto"/>
        <w:ind w:firstLine="709"/>
        <w:jc w:val="both"/>
        <w:rPr>
          <w:rFonts w:ascii="Times New Roman" w:hAnsi="Times New Roman" w:cs="Times New Roman"/>
          <w:sz w:val="32"/>
          <w:szCs w:val="32"/>
        </w:rPr>
      </w:pPr>
      <w:r w:rsidRPr="00B50B03">
        <w:rPr>
          <w:rFonts w:ascii="Times New Roman" w:hAnsi="Times New Roman" w:cs="Times New Roman"/>
          <w:sz w:val="32"/>
          <w:szCs w:val="32"/>
        </w:rPr>
        <w:t>Дос</w:t>
      </w:r>
      <w:r w:rsidR="004A0FC3" w:rsidRPr="00B50B03">
        <w:rPr>
          <w:rFonts w:ascii="Times New Roman" w:hAnsi="Times New Roman" w:cs="Times New Roman"/>
          <w:sz w:val="32"/>
          <w:szCs w:val="32"/>
        </w:rPr>
        <w:t>таточно</w:t>
      </w:r>
      <w:r w:rsidRPr="00B50B03">
        <w:rPr>
          <w:rFonts w:ascii="Times New Roman" w:hAnsi="Times New Roman" w:cs="Times New Roman"/>
          <w:b/>
          <w:sz w:val="32"/>
          <w:szCs w:val="32"/>
        </w:rPr>
        <w:t xml:space="preserve"> </w:t>
      </w:r>
      <w:r w:rsidR="001E79EA">
        <w:rPr>
          <w:rFonts w:ascii="Times New Roman" w:hAnsi="Times New Roman" w:cs="Times New Roman"/>
          <w:sz w:val="32"/>
          <w:szCs w:val="32"/>
        </w:rPr>
        <w:t>ярко тенденция «</w:t>
      </w:r>
      <w:r w:rsidRPr="00B50B03">
        <w:rPr>
          <w:rFonts w:ascii="Times New Roman" w:hAnsi="Times New Roman" w:cs="Times New Roman"/>
          <w:sz w:val="32"/>
          <w:szCs w:val="32"/>
        </w:rPr>
        <w:t>онауч</w:t>
      </w:r>
      <w:r w:rsidR="004A0FC3" w:rsidRPr="00B50B03">
        <w:rPr>
          <w:rFonts w:ascii="Times New Roman" w:hAnsi="Times New Roman" w:cs="Times New Roman"/>
          <w:sz w:val="32"/>
          <w:szCs w:val="32"/>
        </w:rPr>
        <w:t>ивания</w:t>
      </w:r>
      <w:r w:rsidR="001E79EA">
        <w:rPr>
          <w:rFonts w:ascii="Times New Roman" w:hAnsi="Times New Roman" w:cs="Times New Roman"/>
          <w:sz w:val="32"/>
          <w:szCs w:val="32"/>
        </w:rPr>
        <w:t>»</w:t>
      </w:r>
      <w:r w:rsidRPr="00C13BBF">
        <w:rPr>
          <w:rFonts w:ascii="Times New Roman" w:hAnsi="Times New Roman" w:cs="Times New Roman"/>
          <w:sz w:val="32"/>
          <w:szCs w:val="32"/>
        </w:rPr>
        <w:t xml:space="preserve"> проблемы творчества проявила себя в философских вз</w:t>
      </w:r>
      <w:r w:rsidR="001E79EA">
        <w:rPr>
          <w:rFonts w:ascii="Times New Roman" w:hAnsi="Times New Roman" w:cs="Times New Roman"/>
          <w:sz w:val="32"/>
          <w:szCs w:val="32"/>
        </w:rPr>
        <w:t>глядах Б. </w:t>
      </w:r>
      <w:r w:rsidRPr="00C13BBF">
        <w:rPr>
          <w:rFonts w:ascii="Times New Roman" w:hAnsi="Times New Roman" w:cs="Times New Roman"/>
          <w:sz w:val="32"/>
          <w:szCs w:val="32"/>
        </w:rPr>
        <w:t xml:space="preserve">Спинозы. Основой бытия он провозгласил субстанцию, которая не только является основой </w:t>
      </w:r>
      <w:r w:rsidR="002432D0" w:rsidRPr="00C13BBF">
        <w:rPr>
          <w:rFonts w:ascii="Times New Roman" w:hAnsi="Times New Roman" w:cs="Times New Roman"/>
          <w:sz w:val="32"/>
          <w:szCs w:val="32"/>
        </w:rPr>
        <w:t>природного</w:t>
      </w:r>
      <w:r w:rsidRPr="00C13BBF">
        <w:rPr>
          <w:rFonts w:ascii="Times New Roman" w:hAnsi="Times New Roman" w:cs="Times New Roman"/>
          <w:sz w:val="32"/>
          <w:szCs w:val="32"/>
        </w:rPr>
        <w:t xml:space="preserve"> мира, но и человеческого</w:t>
      </w:r>
      <w:r w:rsidR="002432D0" w:rsidRPr="00C13BBF">
        <w:rPr>
          <w:rFonts w:ascii="Times New Roman" w:hAnsi="Times New Roman" w:cs="Times New Roman"/>
          <w:sz w:val="32"/>
          <w:szCs w:val="32"/>
        </w:rPr>
        <w:t>,</w:t>
      </w:r>
      <w:r w:rsidRPr="00C13BBF">
        <w:rPr>
          <w:rFonts w:ascii="Times New Roman" w:hAnsi="Times New Roman" w:cs="Times New Roman"/>
          <w:sz w:val="32"/>
          <w:szCs w:val="32"/>
        </w:rPr>
        <w:t xml:space="preserve"> и божес</w:t>
      </w:r>
      <w:r w:rsidR="001E79EA">
        <w:rPr>
          <w:rFonts w:ascii="Times New Roman" w:hAnsi="Times New Roman" w:cs="Times New Roman"/>
          <w:sz w:val="32"/>
          <w:szCs w:val="32"/>
        </w:rPr>
        <w:t>твенного. Субстанция как «</w:t>
      </w:r>
      <w:r w:rsidR="00272159" w:rsidRPr="00C13BBF">
        <w:rPr>
          <w:rFonts w:ascii="Times New Roman" w:hAnsi="Times New Roman" w:cs="Times New Roman"/>
          <w:sz w:val="32"/>
          <w:szCs w:val="32"/>
        </w:rPr>
        <w:t>причи</w:t>
      </w:r>
      <w:r w:rsidR="00B53DFF" w:rsidRPr="00C13BBF">
        <w:rPr>
          <w:rFonts w:ascii="Times New Roman" w:hAnsi="Times New Roman" w:cs="Times New Roman"/>
          <w:sz w:val="32"/>
          <w:szCs w:val="32"/>
        </w:rPr>
        <w:t>на само</w:t>
      </w:r>
      <w:r w:rsidR="002432D0" w:rsidRPr="00C13BBF">
        <w:rPr>
          <w:rFonts w:ascii="Times New Roman" w:hAnsi="Times New Roman" w:cs="Times New Roman"/>
          <w:sz w:val="32"/>
          <w:szCs w:val="32"/>
        </w:rPr>
        <w:t>ё</w:t>
      </w:r>
      <w:r w:rsidR="00B53DFF" w:rsidRPr="00C13BBF">
        <w:rPr>
          <w:rFonts w:ascii="Times New Roman" w:hAnsi="Times New Roman" w:cs="Times New Roman"/>
          <w:sz w:val="32"/>
          <w:szCs w:val="32"/>
        </w:rPr>
        <w:t xml:space="preserve"> себя</w:t>
      </w:r>
      <w:r w:rsidR="001E79EA">
        <w:rPr>
          <w:rFonts w:ascii="Times New Roman" w:hAnsi="Times New Roman" w:cs="Times New Roman"/>
          <w:sz w:val="32"/>
          <w:szCs w:val="32"/>
        </w:rPr>
        <w:t>»</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то есть Бог (ибо он</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первопричина всех вещей и самого себя), который сливается с природой</w:t>
      </w:r>
      <w:r w:rsidR="00272159" w:rsidRPr="00C13BBF">
        <w:rPr>
          <w:rFonts w:ascii="Times New Roman" w:hAnsi="Times New Roman" w:cs="Times New Roman"/>
          <w:sz w:val="32"/>
          <w:szCs w:val="32"/>
        </w:rPr>
        <w:t xml:space="preserve"> и является проявлением ее твор</w:t>
      </w:r>
      <w:r w:rsidRPr="00C13BBF">
        <w:rPr>
          <w:rFonts w:ascii="Times New Roman" w:hAnsi="Times New Roman" w:cs="Times New Roman"/>
          <w:sz w:val="32"/>
          <w:szCs w:val="32"/>
        </w:rPr>
        <w:t>ч</w:t>
      </w:r>
      <w:r w:rsidR="00272159" w:rsidRPr="00C13BBF">
        <w:rPr>
          <w:rFonts w:ascii="Times New Roman" w:hAnsi="Times New Roman" w:cs="Times New Roman"/>
          <w:sz w:val="32"/>
          <w:szCs w:val="32"/>
        </w:rPr>
        <w:t>еской</w:t>
      </w:r>
      <w:r w:rsidRPr="00C13BBF">
        <w:rPr>
          <w:rFonts w:ascii="Times New Roman" w:hAnsi="Times New Roman" w:cs="Times New Roman"/>
          <w:sz w:val="32"/>
          <w:szCs w:val="32"/>
        </w:rPr>
        <w:t xml:space="preserve"> активности. Природа как фундаментальная целостность бытия является субстанцией, а как первопричина и самопричина</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Богом. Природа, субстанция, материя и Бог состав</w:t>
      </w:r>
      <w:r w:rsidR="00272159" w:rsidRPr="00C13BBF">
        <w:rPr>
          <w:rFonts w:ascii="Times New Roman" w:hAnsi="Times New Roman" w:cs="Times New Roman"/>
          <w:sz w:val="32"/>
          <w:szCs w:val="32"/>
        </w:rPr>
        <w:t>ляют неразрывное единство реаль</w:t>
      </w:r>
      <w:r w:rsidRPr="00C13BBF">
        <w:rPr>
          <w:rFonts w:ascii="Times New Roman" w:hAnsi="Times New Roman" w:cs="Times New Roman"/>
          <w:sz w:val="32"/>
          <w:szCs w:val="32"/>
        </w:rPr>
        <w:t>ности. Субстанция имеет дв</w:t>
      </w:r>
      <w:r w:rsidR="00B53DFF" w:rsidRPr="00C13BBF">
        <w:rPr>
          <w:rFonts w:ascii="Times New Roman" w:hAnsi="Times New Roman" w:cs="Times New Roman"/>
          <w:sz w:val="32"/>
          <w:szCs w:val="32"/>
        </w:rPr>
        <w:t>а универсальных</w:t>
      </w:r>
      <w:r w:rsidR="00B50B03">
        <w:rPr>
          <w:rFonts w:ascii="Times New Roman" w:hAnsi="Times New Roman" w:cs="Times New Roman"/>
          <w:sz w:val="32"/>
          <w:szCs w:val="32"/>
        </w:rPr>
        <w:t xml:space="preserve"> качества (атрибута</w:t>
      </w:r>
      <w:r w:rsidRPr="00C13BBF">
        <w:rPr>
          <w:rFonts w:ascii="Times New Roman" w:hAnsi="Times New Roman" w:cs="Times New Roman"/>
          <w:sz w:val="32"/>
          <w:szCs w:val="32"/>
        </w:rPr>
        <w:t xml:space="preserve">) </w:t>
      </w:r>
      <w:r w:rsidR="00B53DFF" w:rsidRPr="00C13BBF">
        <w:rPr>
          <w:rFonts w:ascii="Times New Roman" w:hAnsi="Times New Roman" w:cs="Times New Roman"/>
          <w:b/>
          <w:sz w:val="32"/>
          <w:szCs w:val="32"/>
        </w:rPr>
        <w:t xml:space="preserve">– </w:t>
      </w:r>
      <w:r w:rsidR="00A970DB">
        <w:rPr>
          <w:rFonts w:ascii="Times New Roman" w:hAnsi="Times New Roman" w:cs="Times New Roman"/>
          <w:sz w:val="32"/>
          <w:szCs w:val="32"/>
        </w:rPr>
        <w:t>протяженность и мышление, первая из которых присуща</w:t>
      </w:r>
      <w:r w:rsidRPr="00C13BBF">
        <w:rPr>
          <w:rFonts w:ascii="Times New Roman" w:hAnsi="Times New Roman" w:cs="Times New Roman"/>
          <w:sz w:val="32"/>
          <w:szCs w:val="32"/>
        </w:rPr>
        <w:t xml:space="preserve"> </w:t>
      </w:r>
      <w:r w:rsidR="00B53DFF" w:rsidRPr="00C13BBF">
        <w:rPr>
          <w:rFonts w:ascii="Times New Roman" w:hAnsi="Times New Roman" w:cs="Times New Roman"/>
          <w:sz w:val="32"/>
          <w:szCs w:val="32"/>
        </w:rPr>
        <w:t>природным вещам</w:t>
      </w:r>
      <w:r w:rsidRPr="00C13BBF">
        <w:rPr>
          <w:rFonts w:ascii="Times New Roman" w:hAnsi="Times New Roman" w:cs="Times New Roman"/>
          <w:sz w:val="32"/>
          <w:szCs w:val="32"/>
        </w:rPr>
        <w:t xml:space="preserve">, </w:t>
      </w:r>
      <w:r w:rsidR="00B53DFF" w:rsidRPr="00C13BBF">
        <w:rPr>
          <w:rFonts w:ascii="Times New Roman" w:hAnsi="Times New Roman" w:cs="Times New Roman"/>
          <w:sz w:val="32"/>
          <w:szCs w:val="32"/>
        </w:rPr>
        <w:t xml:space="preserve">а </w:t>
      </w:r>
      <w:r w:rsidRPr="00C13BBF">
        <w:rPr>
          <w:rFonts w:ascii="Times New Roman" w:hAnsi="Times New Roman" w:cs="Times New Roman"/>
          <w:spacing w:val="-4"/>
          <w:sz w:val="32"/>
          <w:szCs w:val="32"/>
        </w:rPr>
        <w:t>втор</w:t>
      </w:r>
      <w:r w:rsidR="00B53DFF" w:rsidRPr="00C13BBF">
        <w:rPr>
          <w:rFonts w:ascii="Times New Roman" w:hAnsi="Times New Roman" w:cs="Times New Roman"/>
          <w:spacing w:val="-4"/>
          <w:sz w:val="32"/>
          <w:szCs w:val="32"/>
        </w:rPr>
        <w:t>ое</w:t>
      </w:r>
      <w:r w:rsidR="00AB4722">
        <w:rPr>
          <w:rFonts w:ascii="Times New Roman" w:hAnsi="Times New Roman" w:cs="Times New Roman"/>
          <w:spacing w:val="-4"/>
          <w:sz w:val="32"/>
          <w:szCs w:val="32"/>
        </w:rPr>
        <w:t xml:space="preserve"> – </w:t>
      </w:r>
      <w:r w:rsidRPr="00C13BBF">
        <w:rPr>
          <w:rFonts w:ascii="Times New Roman" w:hAnsi="Times New Roman" w:cs="Times New Roman"/>
          <w:spacing w:val="-4"/>
          <w:sz w:val="32"/>
          <w:szCs w:val="32"/>
        </w:rPr>
        <w:t>преимущественно человеку. Но</w:t>
      </w:r>
      <w:r w:rsidR="00272159" w:rsidRPr="00C13BBF">
        <w:rPr>
          <w:rFonts w:ascii="Times New Roman" w:hAnsi="Times New Roman" w:cs="Times New Roman"/>
          <w:spacing w:val="-4"/>
          <w:sz w:val="32"/>
          <w:szCs w:val="32"/>
        </w:rPr>
        <w:t xml:space="preserve"> человек</w:t>
      </w:r>
      <w:r w:rsidR="00272159" w:rsidRPr="00C13BBF">
        <w:rPr>
          <w:rFonts w:ascii="Times New Roman" w:hAnsi="Times New Roman" w:cs="Times New Roman"/>
          <w:sz w:val="32"/>
          <w:szCs w:val="32"/>
        </w:rPr>
        <w:t xml:space="preserve"> только относительно не</w:t>
      </w:r>
      <w:r w:rsidRPr="00C13BBF">
        <w:rPr>
          <w:rFonts w:ascii="Times New Roman" w:hAnsi="Times New Roman" w:cs="Times New Roman"/>
          <w:sz w:val="32"/>
          <w:szCs w:val="32"/>
        </w:rPr>
        <w:t>за</w:t>
      </w:r>
      <w:r w:rsidR="00B53DFF" w:rsidRPr="00C13BBF">
        <w:rPr>
          <w:rFonts w:ascii="Times New Roman" w:hAnsi="Times New Roman" w:cs="Times New Roman"/>
          <w:sz w:val="32"/>
          <w:szCs w:val="32"/>
        </w:rPr>
        <w:t>висим</w:t>
      </w:r>
      <w:r w:rsidRPr="00C13BBF">
        <w:rPr>
          <w:rFonts w:ascii="Times New Roman" w:hAnsi="Times New Roman" w:cs="Times New Roman"/>
          <w:sz w:val="32"/>
          <w:szCs w:val="32"/>
        </w:rPr>
        <w:t xml:space="preserve"> от природы, наоборот, он</w:t>
      </w:r>
      <w:r w:rsidR="00AB4722">
        <w:rPr>
          <w:rFonts w:ascii="Times New Roman" w:hAnsi="Times New Roman" w:cs="Times New Roman"/>
          <w:sz w:val="32"/>
          <w:szCs w:val="32"/>
        </w:rPr>
        <w:t xml:space="preserve"> – </w:t>
      </w:r>
      <w:r w:rsidR="00B53DFF" w:rsidRPr="00C13BBF">
        <w:rPr>
          <w:rFonts w:ascii="Times New Roman" w:hAnsi="Times New Roman" w:cs="Times New Roman"/>
          <w:sz w:val="32"/>
          <w:szCs w:val="32"/>
        </w:rPr>
        <w:t>интегральная часть природы, его</w:t>
      </w:r>
      <w:r w:rsidRPr="00C13BBF">
        <w:rPr>
          <w:rFonts w:ascii="Times New Roman" w:hAnsi="Times New Roman" w:cs="Times New Roman"/>
          <w:sz w:val="32"/>
          <w:szCs w:val="32"/>
        </w:rPr>
        <w:t xml:space="preserve"> </w:t>
      </w:r>
      <w:r w:rsidR="00B53DFF" w:rsidRPr="00C13BBF">
        <w:rPr>
          <w:rFonts w:ascii="Times New Roman" w:hAnsi="Times New Roman" w:cs="Times New Roman"/>
          <w:sz w:val="32"/>
          <w:szCs w:val="32"/>
        </w:rPr>
        <w:t>основной</w:t>
      </w:r>
      <w:r w:rsidRPr="00C13BBF">
        <w:rPr>
          <w:rFonts w:ascii="Times New Roman" w:hAnsi="Times New Roman" w:cs="Times New Roman"/>
          <w:sz w:val="32"/>
          <w:szCs w:val="32"/>
        </w:rPr>
        <w:t xml:space="preserve"> особенностью является способность к со</w:t>
      </w:r>
      <w:r w:rsidR="00272159" w:rsidRPr="00C13BBF">
        <w:rPr>
          <w:rFonts w:ascii="Times New Roman" w:hAnsi="Times New Roman" w:cs="Times New Roman"/>
          <w:sz w:val="32"/>
          <w:szCs w:val="32"/>
        </w:rPr>
        <w:t>з</w:t>
      </w:r>
      <w:r w:rsidR="00B50B03">
        <w:rPr>
          <w:rFonts w:ascii="Times New Roman" w:hAnsi="Times New Roman" w:cs="Times New Roman"/>
          <w:sz w:val="32"/>
          <w:szCs w:val="32"/>
        </w:rPr>
        <w:t>нательной деятельности и позна</w:t>
      </w:r>
      <w:r w:rsidR="00272159" w:rsidRPr="00C13BBF">
        <w:rPr>
          <w:rFonts w:ascii="Times New Roman" w:hAnsi="Times New Roman" w:cs="Times New Roman"/>
          <w:sz w:val="32"/>
          <w:szCs w:val="32"/>
        </w:rPr>
        <w:t>ни</w:t>
      </w:r>
      <w:r w:rsidR="00B53DFF" w:rsidRPr="00C13BBF">
        <w:rPr>
          <w:rFonts w:ascii="Times New Roman" w:hAnsi="Times New Roman" w:cs="Times New Roman"/>
          <w:sz w:val="32"/>
          <w:szCs w:val="32"/>
        </w:rPr>
        <w:t>ю</w:t>
      </w:r>
      <w:r w:rsidRPr="00C13BBF">
        <w:rPr>
          <w:rFonts w:ascii="Times New Roman" w:hAnsi="Times New Roman" w:cs="Times New Roman"/>
          <w:sz w:val="32"/>
          <w:szCs w:val="32"/>
        </w:rPr>
        <w:t>.</w:t>
      </w:r>
    </w:p>
    <w:p w:rsidR="00074CF5" w:rsidRPr="00C13BBF" w:rsidRDefault="00272159"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lastRenderedPageBreak/>
        <w:t>Представления</w:t>
      </w:r>
      <w:r w:rsidR="002432D0" w:rsidRPr="00C13BBF">
        <w:rPr>
          <w:rFonts w:ascii="Times New Roman" w:hAnsi="Times New Roman" w:cs="Times New Roman"/>
          <w:sz w:val="32"/>
          <w:szCs w:val="32"/>
        </w:rPr>
        <w:t xml:space="preserve"> человека о мире могут</w:t>
      </w:r>
      <w:r w:rsidR="00D96AA6" w:rsidRPr="00C13BBF">
        <w:rPr>
          <w:rFonts w:ascii="Times New Roman" w:hAnsi="Times New Roman" w:cs="Times New Roman"/>
          <w:sz w:val="32"/>
          <w:szCs w:val="32"/>
        </w:rPr>
        <w:t xml:space="preserve"> опираться только на научный (математический) метод. А поскольку порядок и связи идей те же, что порядок и связи вещей, постольку познание не создает новую реальность, а находит существующие связи и закономерности, не выводит, а проявляет истину. Творческим потенциалом обладает субстанция как самодетермин</w:t>
      </w:r>
      <w:r w:rsidR="007C1756" w:rsidRPr="00C13BBF">
        <w:rPr>
          <w:rFonts w:ascii="Times New Roman" w:hAnsi="Times New Roman" w:cs="Times New Roman"/>
          <w:sz w:val="32"/>
          <w:szCs w:val="32"/>
        </w:rPr>
        <w:t>ирующая</w:t>
      </w:r>
      <w:r w:rsidR="002432D0" w:rsidRPr="00C13BBF">
        <w:rPr>
          <w:rFonts w:ascii="Times New Roman" w:hAnsi="Times New Roman" w:cs="Times New Roman"/>
          <w:sz w:val="32"/>
          <w:szCs w:val="32"/>
        </w:rPr>
        <w:t>ся</w:t>
      </w:r>
      <w:r w:rsidR="00D96AA6" w:rsidRPr="00C13BBF">
        <w:rPr>
          <w:rFonts w:ascii="Times New Roman" w:hAnsi="Times New Roman" w:cs="Times New Roman"/>
          <w:sz w:val="32"/>
          <w:szCs w:val="32"/>
        </w:rPr>
        <w:t xml:space="preserve"> основа бытия и его (потенциала) актуализация происходит как детерминирован</w:t>
      </w:r>
      <w:r w:rsidR="007C1756" w:rsidRPr="00C13BBF">
        <w:rPr>
          <w:rFonts w:ascii="Times New Roman" w:hAnsi="Times New Roman" w:cs="Times New Roman"/>
          <w:sz w:val="32"/>
          <w:szCs w:val="32"/>
        </w:rPr>
        <w:t>ное развертывание</w:t>
      </w:r>
      <w:r w:rsidR="00D96AA6" w:rsidRPr="00C13BBF">
        <w:rPr>
          <w:rFonts w:ascii="Times New Roman" w:hAnsi="Times New Roman" w:cs="Times New Roman"/>
          <w:sz w:val="32"/>
          <w:szCs w:val="32"/>
        </w:rPr>
        <w:t xml:space="preserve"> изначально присущего субстанции сод</w:t>
      </w:r>
      <w:r w:rsidRPr="00C13BBF">
        <w:rPr>
          <w:rFonts w:ascii="Times New Roman" w:hAnsi="Times New Roman" w:cs="Times New Roman"/>
          <w:sz w:val="32"/>
          <w:szCs w:val="32"/>
        </w:rPr>
        <w:t>ержания в ее модусах-характерис</w:t>
      </w:r>
      <w:r w:rsidR="00D96AA6" w:rsidRPr="00C13BBF">
        <w:rPr>
          <w:rFonts w:ascii="Times New Roman" w:hAnsi="Times New Roman" w:cs="Times New Roman"/>
          <w:sz w:val="32"/>
          <w:szCs w:val="32"/>
        </w:rPr>
        <w:t>тиках и проявлениях. Соз</w:t>
      </w:r>
      <w:r w:rsidR="007C1756" w:rsidRPr="00C13BBF">
        <w:rPr>
          <w:rFonts w:ascii="Times New Roman" w:hAnsi="Times New Roman" w:cs="Times New Roman"/>
          <w:sz w:val="32"/>
          <w:szCs w:val="32"/>
        </w:rPr>
        <w:t>и</w:t>
      </w:r>
      <w:r w:rsidR="00D96AA6" w:rsidRPr="00C13BBF">
        <w:rPr>
          <w:rFonts w:ascii="Times New Roman" w:hAnsi="Times New Roman" w:cs="Times New Roman"/>
          <w:sz w:val="32"/>
          <w:szCs w:val="32"/>
        </w:rPr>
        <w:t>дание, по</w:t>
      </w:r>
      <w:r w:rsidR="007C1756" w:rsidRPr="00C13BBF">
        <w:rPr>
          <w:rFonts w:ascii="Times New Roman" w:hAnsi="Times New Roman" w:cs="Times New Roman"/>
          <w:sz w:val="32"/>
          <w:szCs w:val="32"/>
        </w:rPr>
        <w:t xml:space="preserve"> мнению Спинозы</w:t>
      </w:r>
      <w:r w:rsidR="00D96AA6" w:rsidRPr="00C13BBF">
        <w:rPr>
          <w:rFonts w:ascii="Times New Roman" w:hAnsi="Times New Roman" w:cs="Times New Roman"/>
          <w:sz w:val="32"/>
          <w:szCs w:val="32"/>
        </w:rPr>
        <w:t>, означает создание вещи по сути и существовани</w:t>
      </w:r>
      <w:r w:rsidR="007C1756" w:rsidRPr="00C13BBF">
        <w:rPr>
          <w:rFonts w:ascii="Times New Roman" w:hAnsi="Times New Roman" w:cs="Times New Roman"/>
          <w:sz w:val="32"/>
          <w:szCs w:val="32"/>
        </w:rPr>
        <w:t>ю</w:t>
      </w:r>
      <w:r w:rsidR="00D96AA6" w:rsidRPr="00C13BBF">
        <w:rPr>
          <w:rFonts w:ascii="Times New Roman" w:hAnsi="Times New Roman" w:cs="Times New Roman"/>
          <w:sz w:val="32"/>
          <w:szCs w:val="32"/>
        </w:rPr>
        <w:t>, порождение</w:t>
      </w:r>
      <w:r w:rsidR="00AB4722">
        <w:rPr>
          <w:rFonts w:ascii="Times New Roman" w:hAnsi="Times New Roman" w:cs="Times New Roman"/>
          <w:sz w:val="32"/>
          <w:szCs w:val="32"/>
        </w:rPr>
        <w:t xml:space="preserve"> – </w:t>
      </w:r>
      <w:r w:rsidR="00D96AA6" w:rsidRPr="00C13BBF">
        <w:rPr>
          <w:rFonts w:ascii="Times New Roman" w:hAnsi="Times New Roman" w:cs="Times New Roman"/>
          <w:sz w:val="32"/>
          <w:szCs w:val="32"/>
        </w:rPr>
        <w:t>всег</w:t>
      </w:r>
      <w:r w:rsidR="007C1756" w:rsidRPr="00C13BBF">
        <w:rPr>
          <w:rFonts w:ascii="Times New Roman" w:hAnsi="Times New Roman" w:cs="Times New Roman"/>
          <w:sz w:val="32"/>
          <w:szCs w:val="32"/>
        </w:rPr>
        <w:t>да</w:t>
      </w:r>
      <w:r w:rsidR="00D96AA6" w:rsidRPr="00C13BBF">
        <w:rPr>
          <w:rFonts w:ascii="Times New Roman" w:hAnsi="Times New Roman" w:cs="Times New Roman"/>
          <w:sz w:val="32"/>
          <w:szCs w:val="32"/>
        </w:rPr>
        <w:t xml:space="preserve"> </w:t>
      </w:r>
      <w:r w:rsidR="007C1756" w:rsidRPr="00C13BBF">
        <w:rPr>
          <w:rFonts w:ascii="Times New Roman" w:hAnsi="Times New Roman" w:cs="Times New Roman"/>
          <w:sz w:val="32"/>
          <w:szCs w:val="32"/>
        </w:rPr>
        <w:t>по существованию</w:t>
      </w:r>
      <w:r w:rsidR="00D96AA6" w:rsidRPr="00C13BBF">
        <w:rPr>
          <w:rFonts w:ascii="Times New Roman" w:hAnsi="Times New Roman" w:cs="Times New Roman"/>
          <w:sz w:val="32"/>
          <w:szCs w:val="32"/>
        </w:rPr>
        <w:t>. Поскольку в природе нет творения, а есть только порождение, то и человеческое творчество</w:t>
      </w:r>
      <w:r w:rsidR="00AB4722">
        <w:rPr>
          <w:rFonts w:ascii="Times New Roman" w:hAnsi="Times New Roman" w:cs="Times New Roman"/>
          <w:sz w:val="32"/>
          <w:szCs w:val="32"/>
        </w:rPr>
        <w:t xml:space="preserve"> – </w:t>
      </w:r>
      <w:r w:rsidR="00D96AA6" w:rsidRPr="00C13BBF">
        <w:rPr>
          <w:rFonts w:ascii="Times New Roman" w:hAnsi="Times New Roman" w:cs="Times New Roman"/>
          <w:sz w:val="32"/>
          <w:szCs w:val="32"/>
        </w:rPr>
        <w:t>это деятельность, результатом которой являетс</w:t>
      </w:r>
      <w:r w:rsidR="00074CF5" w:rsidRPr="00C13BBF">
        <w:rPr>
          <w:rFonts w:ascii="Times New Roman" w:hAnsi="Times New Roman" w:cs="Times New Roman"/>
          <w:sz w:val="32"/>
          <w:szCs w:val="32"/>
        </w:rPr>
        <w:t>я</w:t>
      </w:r>
      <w:r w:rsidR="00074CF5" w:rsidRPr="00C13BBF">
        <w:rPr>
          <w:rFonts w:ascii="Times New Roman" w:hAnsi="Times New Roman" w:cs="Times New Roman"/>
          <w:b/>
          <w:sz w:val="32"/>
          <w:szCs w:val="32"/>
        </w:rPr>
        <w:t xml:space="preserve"> </w:t>
      </w:r>
      <w:r w:rsidR="007C1756" w:rsidRPr="00C13BBF">
        <w:rPr>
          <w:rFonts w:ascii="Times New Roman" w:hAnsi="Times New Roman" w:cs="Times New Roman"/>
          <w:sz w:val="32"/>
          <w:szCs w:val="32"/>
        </w:rPr>
        <w:t>возникновение</w:t>
      </w:r>
      <w:r w:rsidR="00D96AA6" w:rsidRPr="00C13BBF">
        <w:rPr>
          <w:rFonts w:ascii="Times New Roman" w:hAnsi="Times New Roman" w:cs="Times New Roman"/>
          <w:sz w:val="32"/>
          <w:szCs w:val="32"/>
        </w:rPr>
        <w:t xml:space="preserve"> вещей по природным </w:t>
      </w:r>
      <w:r w:rsidR="007C1756" w:rsidRPr="00C13BBF">
        <w:rPr>
          <w:rFonts w:ascii="Times New Roman" w:hAnsi="Times New Roman" w:cs="Times New Roman"/>
          <w:sz w:val="32"/>
          <w:szCs w:val="32"/>
        </w:rPr>
        <w:t>образцам</w:t>
      </w:r>
      <w:r w:rsidR="00D96AA6" w:rsidRPr="00C13BBF">
        <w:rPr>
          <w:rFonts w:ascii="Times New Roman" w:hAnsi="Times New Roman" w:cs="Times New Roman"/>
          <w:sz w:val="32"/>
          <w:szCs w:val="32"/>
        </w:rPr>
        <w:t>.</w:t>
      </w:r>
    </w:p>
    <w:p w:rsidR="00074CF5" w:rsidRPr="00C13BBF" w:rsidRDefault="00074CF5"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Известно</w:t>
      </w:r>
      <w:r w:rsidR="00D96AA6" w:rsidRPr="00C13BBF">
        <w:rPr>
          <w:rFonts w:ascii="Times New Roman" w:hAnsi="Times New Roman" w:cs="Times New Roman"/>
          <w:sz w:val="32"/>
          <w:szCs w:val="32"/>
        </w:rPr>
        <w:t>, что необходимым условием</w:t>
      </w:r>
      <w:r w:rsidRPr="00C13BBF">
        <w:rPr>
          <w:rFonts w:ascii="Times New Roman" w:hAnsi="Times New Roman" w:cs="Times New Roman"/>
          <w:sz w:val="32"/>
          <w:szCs w:val="32"/>
        </w:rPr>
        <w:t xml:space="preserve"> любого творчества является сво</w:t>
      </w:r>
      <w:r w:rsidR="00D96AA6" w:rsidRPr="00C13BBF">
        <w:rPr>
          <w:rFonts w:ascii="Times New Roman" w:hAnsi="Times New Roman" w:cs="Times New Roman"/>
          <w:sz w:val="32"/>
          <w:szCs w:val="32"/>
        </w:rPr>
        <w:t>бода. Знаменитое определение свободы у Спинозы как познанной необходимости,</w:t>
      </w:r>
      <w:r w:rsidR="007C1756" w:rsidRPr="00C13BBF">
        <w:rPr>
          <w:rFonts w:ascii="Times New Roman" w:hAnsi="Times New Roman" w:cs="Times New Roman"/>
          <w:sz w:val="32"/>
          <w:szCs w:val="32"/>
        </w:rPr>
        <w:t xml:space="preserve"> также ограничивает человеческое творчество. Свободна </w:t>
      </w:r>
      <w:r w:rsidR="00D96AA6" w:rsidRPr="00C13BBF">
        <w:rPr>
          <w:rFonts w:ascii="Times New Roman" w:hAnsi="Times New Roman" w:cs="Times New Roman"/>
          <w:sz w:val="32"/>
          <w:szCs w:val="32"/>
        </w:rPr>
        <w:t>такая вещь, которая существует только в соответствии с самой</w:t>
      </w:r>
      <w:r w:rsidRPr="00C13BBF">
        <w:rPr>
          <w:rFonts w:ascii="Times New Roman" w:hAnsi="Times New Roman" w:cs="Times New Roman"/>
          <w:sz w:val="32"/>
          <w:szCs w:val="32"/>
        </w:rPr>
        <w:t xml:space="preserve"> необходимостью собственной при</w:t>
      </w:r>
      <w:r w:rsidR="00D96AA6" w:rsidRPr="00C13BBF">
        <w:rPr>
          <w:rFonts w:ascii="Times New Roman" w:hAnsi="Times New Roman" w:cs="Times New Roman"/>
          <w:sz w:val="32"/>
          <w:szCs w:val="32"/>
        </w:rPr>
        <w:t>роды и определяется к действию сама собой. Н</w:t>
      </w:r>
      <w:r w:rsidR="00B50B03">
        <w:rPr>
          <w:rFonts w:ascii="Times New Roman" w:hAnsi="Times New Roman" w:cs="Times New Roman"/>
          <w:sz w:val="32"/>
          <w:szCs w:val="32"/>
        </w:rPr>
        <w:t>еобходимой</w:t>
      </w:r>
      <w:r w:rsidR="00D96AA6" w:rsidRPr="00C13BBF">
        <w:rPr>
          <w:rFonts w:ascii="Times New Roman" w:hAnsi="Times New Roman" w:cs="Times New Roman"/>
          <w:sz w:val="32"/>
          <w:szCs w:val="32"/>
        </w:rPr>
        <w:t xml:space="preserve">, </w:t>
      </w:r>
      <w:r w:rsidR="007C1756" w:rsidRPr="00C13BBF">
        <w:rPr>
          <w:rFonts w:ascii="Times New Roman" w:hAnsi="Times New Roman" w:cs="Times New Roman"/>
          <w:sz w:val="32"/>
          <w:szCs w:val="32"/>
        </w:rPr>
        <w:t xml:space="preserve">по </w:t>
      </w:r>
      <w:r w:rsidR="00D96AA6" w:rsidRPr="00C13BBF">
        <w:rPr>
          <w:rFonts w:ascii="Times New Roman" w:hAnsi="Times New Roman" w:cs="Times New Roman"/>
          <w:sz w:val="32"/>
          <w:szCs w:val="32"/>
        </w:rPr>
        <w:t>внешне</w:t>
      </w:r>
      <w:r w:rsidR="007C1756" w:rsidRPr="00C13BBF">
        <w:rPr>
          <w:rFonts w:ascii="Times New Roman" w:hAnsi="Times New Roman" w:cs="Times New Roman"/>
          <w:sz w:val="32"/>
          <w:szCs w:val="32"/>
        </w:rPr>
        <w:t>му</w:t>
      </w:r>
      <w:r w:rsidR="00D96AA6" w:rsidRPr="00C13BBF">
        <w:rPr>
          <w:rFonts w:ascii="Times New Roman" w:hAnsi="Times New Roman" w:cs="Times New Roman"/>
          <w:sz w:val="32"/>
          <w:szCs w:val="32"/>
        </w:rPr>
        <w:t xml:space="preserve"> принуждени</w:t>
      </w:r>
      <w:r w:rsidR="007C1756" w:rsidRPr="00C13BBF">
        <w:rPr>
          <w:rFonts w:ascii="Times New Roman" w:hAnsi="Times New Roman" w:cs="Times New Roman"/>
          <w:sz w:val="32"/>
          <w:szCs w:val="32"/>
        </w:rPr>
        <w:t>ю</w:t>
      </w:r>
      <w:r w:rsidR="00D96AA6" w:rsidRPr="00C13BBF">
        <w:rPr>
          <w:rFonts w:ascii="Times New Roman" w:hAnsi="Times New Roman" w:cs="Times New Roman"/>
          <w:sz w:val="32"/>
          <w:szCs w:val="32"/>
        </w:rPr>
        <w:t xml:space="preserve"> является вещь, которая определ</w:t>
      </w:r>
      <w:r w:rsidR="007C1756" w:rsidRPr="00C13BBF">
        <w:rPr>
          <w:rFonts w:ascii="Times New Roman" w:hAnsi="Times New Roman" w:cs="Times New Roman"/>
          <w:sz w:val="32"/>
          <w:szCs w:val="32"/>
        </w:rPr>
        <w:t>яется к существованию и действию</w:t>
      </w:r>
      <w:r w:rsidR="00D96AA6" w:rsidRPr="00C13BBF">
        <w:rPr>
          <w:rFonts w:ascii="Times New Roman" w:hAnsi="Times New Roman" w:cs="Times New Roman"/>
          <w:sz w:val="32"/>
          <w:szCs w:val="32"/>
        </w:rPr>
        <w:t xml:space="preserve"> чем-то другим.</w:t>
      </w:r>
      <w:r w:rsidR="00224E37" w:rsidRPr="00C13BBF">
        <w:rPr>
          <w:rFonts w:ascii="Times New Roman" w:hAnsi="Times New Roman" w:cs="Times New Roman"/>
          <w:sz w:val="32"/>
          <w:szCs w:val="32"/>
        </w:rPr>
        <w:t xml:space="preserve"> Но по так</w:t>
      </w:r>
      <w:r w:rsidR="007C1756" w:rsidRPr="00C13BBF">
        <w:rPr>
          <w:rFonts w:ascii="Times New Roman" w:hAnsi="Times New Roman" w:cs="Times New Roman"/>
          <w:sz w:val="32"/>
          <w:szCs w:val="32"/>
        </w:rPr>
        <w:t>ому определению</w:t>
      </w:r>
      <w:r w:rsidR="00224E37" w:rsidRPr="00C13BBF">
        <w:rPr>
          <w:rFonts w:ascii="Times New Roman" w:hAnsi="Times New Roman" w:cs="Times New Roman"/>
          <w:sz w:val="32"/>
          <w:szCs w:val="32"/>
        </w:rPr>
        <w:t xml:space="preserve"> свободным является только Бог (ибо он единственный существует из необходимост</w:t>
      </w:r>
      <w:r w:rsidR="007C1756" w:rsidRPr="00C13BBF">
        <w:rPr>
          <w:rFonts w:ascii="Times New Roman" w:hAnsi="Times New Roman" w:cs="Times New Roman"/>
          <w:sz w:val="32"/>
          <w:szCs w:val="32"/>
        </w:rPr>
        <w:t>и собственной природы). Поэтому</w:t>
      </w:r>
      <w:r w:rsidR="00224E37" w:rsidRPr="00C13BBF">
        <w:rPr>
          <w:rFonts w:ascii="Times New Roman" w:hAnsi="Times New Roman" w:cs="Times New Roman"/>
          <w:sz w:val="32"/>
          <w:szCs w:val="32"/>
        </w:rPr>
        <w:t xml:space="preserve"> свобода для других вещей и существ (в том числе для человека) совпадает с необходимостью. А поскольку человек способен познавать, то необходимость для не</w:t>
      </w:r>
      <w:r w:rsidR="007C1756" w:rsidRPr="00C13BBF">
        <w:rPr>
          <w:rFonts w:ascii="Times New Roman" w:hAnsi="Times New Roman" w:cs="Times New Roman"/>
          <w:sz w:val="32"/>
          <w:szCs w:val="32"/>
        </w:rPr>
        <w:t>го</w:t>
      </w:r>
      <w:r w:rsidR="00224E37" w:rsidRPr="00C13BBF">
        <w:rPr>
          <w:rFonts w:ascii="Times New Roman" w:hAnsi="Times New Roman" w:cs="Times New Roman"/>
          <w:sz w:val="32"/>
          <w:szCs w:val="32"/>
        </w:rPr>
        <w:t xml:space="preserve"> и становится </w:t>
      </w:r>
      <w:r w:rsidR="00777B8B">
        <w:rPr>
          <w:rFonts w:ascii="Times New Roman" w:hAnsi="Times New Roman" w:cs="Times New Roman"/>
          <w:sz w:val="32"/>
          <w:szCs w:val="32"/>
        </w:rPr>
        <w:t>«познавательной»</w:t>
      </w:r>
      <w:r w:rsidR="00224E37" w:rsidRPr="00C13BBF">
        <w:rPr>
          <w:rFonts w:ascii="Times New Roman" w:hAnsi="Times New Roman" w:cs="Times New Roman"/>
          <w:sz w:val="32"/>
          <w:szCs w:val="32"/>
        </w:rPr>
        <w:t>. Более того, человек, как часть природы, вынужден подчиняться естественному положению вещей, и не в состоянии что-то сделать вопреки необходимости [</w:t>
      </w:r>
      <w:r w:rsidRPr="00C13BBF">
        <w:rPr>
          <w:rFonts w:ascii="Times New Roman" w:hAnsi="Times New Roman" w:cs="Times New Roman"/>
          <w:sz w:val="32"/>
          <w:szCs w:val="32"/>
        </w:rPr>
        <w:t>56</w:t>
      </w:r>
      <w:r w:rsidR="00224E37" w:rsidRPr="00C13BBF">
        <w:rPr>
          <w:rFonts w:ascii="Times New Roman" w:hAnsi="Times New Roman" w:cs="Times New Roman"/>
          <w:sz w:val="32"/>
          <w:szCs w:val="32"/>
        </w:rPr>
        <w:t>].</w:t>
      </w:r>
    </w:p>
    <w:p w:rsidR="00074CF5" w:rsidRPr="00C13BBF" w:rsidRDefault="00224E37"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Таким образом, Спиноза пытается избавиться </w:t>
      </w:r>
      <w:r w:rsidR="007C1756" w:rsidRPr="00C13BBF">
        <w:rPr>
          <w:rFonts w:ascii="Times New Roman" w:hAnsi="Times New Roman" w:cs="Times New Roman"/>
          <w:sz w:val="32"/>
          <w:szCs w:val="32"/>
        </w:rPr>
        <w:t xml:space="preserve">от </w:t>
      </w:r>
      <w:r w:rsidRPr="00C13BBF">
        <w:rPr>
          <w:rFonts w:ascii="Times New Roman" w:hAnsi="Times New Roman" w:cs="Times New Roman"/>
          <w:sz w:val="32"/>
          <w:szCs w:val="32"/>
        </w:rPr>
        <w:t>религиозного фатализма, возвращаясь к человеку, его моральны</w:t>
      </w:r>
      <w:r w:rsidR="007C1756" w:rsidRPr="00C13BBF">
        <w:rPr>
          <w:rFonts w:ascii="Times New Roman" w:hAnsi="Times New Roman" w:cs="Times New Roman"/>
          <w:sz w:val="32"/>
          <w:szCs w:val="32"/>
        </w:rPr>
        <w:t>м</w:t>
      </w:r>
      <w:r w:rsidRPr="00C13BBF">
        <w:rPr>
          <w:rFonts w:ascii="Times New Roman" w:hAnsi="Times New Roman" w:cs="Times New Roman"/>
          <w:sz w:val="32"/>
          <w:szCs w:val="32"/>
        </w:rPr>
        <w:t>, психологически</w:t>
      </w:r>
      <w:r w:rsidR="007C1756" w:rsidRPr="00C13BBF">
        <w:rPr>
          <w:rFonts w:ascii="Times New Roman" w:hAnsi="Times New Roman" w:cs="Times New Roman"/>
          <w:sz w:val="32"/>
          <w:szCs w:val="32"/>
        </w:rPr>
        <w:t>м</w:t>
      </w:r>
      <w:r w:rsidRPr="00C13BBF">
        <w:rPr>
          <w:rFonts w:ascii="Times New Roman" w:hAnsi="Times New Roman" w:cs="Times New Roman"/>
          <w:sz w:val="32"/>
          <w:szCs w:val="32"/>
        </w:rPr>
        <w:t xml:space="preserve"> проблем</w:t>
      </w:r>
      <w:r w:rsidR="007C1756" w:rsidRPr="00C13BBF">
        <w:rPr>
          <w:rFonts w:ascii="Times New Roman" w:hAnsi="Times New Roman" w:cs="Times New Roman"/>
          <w:sz w:val="32"/>
          <w:szCs w:val="32"/>
        </w:rPr>
        <w:t>ам</w:t>
      </w:r>
      <w:r w:rsidRPr="00C13BBF">
        <w:rPr>
          <w:rFonts w:ascii="Times New Roman" w:hAnsi="Times New Roman" w:cs="Times New Roman"/>
          <w:sz w:val="32"/>
          <w:szCs w:val="32"/>
        </w:rPr>
        <w:t>, но зато приходит к другой форм</w:t>
      </w:r>
      <w:r w:rsidR="007C1756" w:rsidRPr="00C13BBF">
        <w:rPr>
          <w:rFonts w:ascii="Times New Roman" w:hAnsi="Times New Roman" w:cs="Times New Roman"/>
          <w:sz w:val="32"/>
          <w:szCs w:val="32"/>
        </w:rPr>
        <w:t>е</w:t>
      </w:r>
      <w:r w:rsidRPr="00C13BBF">
        <w:rPr>
          <w:rFonts w:ascii="Times New Roman" w:hAnsi="Times New Roman" w:cs="Times New Roman"/>
          <w:sz w:val="32"/>
          <w:szCs w:val="32"/>
        </w:rPr>
        <w:t xml:space="preserve"> фатализма</w:t>
      </w:r>
      <w:r w:rsidR="00AB4722">
        <w:rPr>
          <w:rFonts w:ascii="Times New Roman" w:hAnsi="Times New Roman" w:cs="Times New Roman"/>
          <w:sz w:val="32"/>
          <w:szCs w:val="32"/>
        </w:rPr>
        <w:t xml:space="preserve"> – </w:t>
      </w:r>
      <w:r w:rsidR="007C1756" w:rsidRPr="00C13BBF">
        <w:rPr>
          <w:rFonts w:ascii="Times New Roman" w:hAnsi="Times New Roman" w:cs="Times New Roman"/>
          <w:sz w:val="32"/>
          <w:szCs w:val="32"/>
        </w:rPr>
        <w:t>к</w:t>
      </w:r>
      <w:r w:rsidRPr="00C13BBF">
        <w:rPr>
          <w:rFonts w:ascii="Times New Roman" w:hAnsi="Times New Roman" w:cs="Times New Roman"/>
          <w:sz w:val="32"/>
          <w:szCs w:val="32"/>
        </w:rPr>
        <w:t xml:space="preserve"> природной необходимост</w:t>
      </w:r>
      <w:r w:rsidR="00074CF5" w:rsidRPr="00C13BBF">
        <w:rPr>
          <w:rFonts w:ascii="Times New Roman" w:hAnsi="Times New Roman" w:cs="Times New Roman"/>
          <w:sz w:val="32"/>
          <w:szCs w:val="32"/>
        </w:rPr>
        <w:t>и, тем самым сводя на нет возможности человеческого творчества</w:t>
      </w:r>
      <w:r w:rsidRPr="00C13BBF">
        <w:rPr>
          <w:rFonts w:ascii="Times New Roman" w:hAnsi="Times New Roman" w:cs="Times New Roman"/>
          <w:sz w:val="32"/>
          <w:szCs w:val="32"/>
        </w:rPr>
        <w:t>.</w:t>
      </w:r>
    </w:p>
    <w:p w:rsidR="00074CF5" w:rsidRPr="00C13BBF" w:rsidRDefault="00074CF5"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Вместе</w:t>
      </w:r>
      <w:r w:rsidR="00224E37" w:rsidRPr="00C13BBF">
        <w:rPr>
          <w:rFonts w:ascii="Times New Roman" w:hAnsi="Times New Roman" w:cs="Times New Roman"/>
          <w:sz w:val="32"/>
          <w:szCs w:val="32"/>
        </w:rPr>
        <w:t xml:space="preserve"> с тем, Спиноза значительное внимание уделяет разра</w:t>
      </w:r>
      <w:r w:rsidR="00A25B52">
        <w:rPr>
          <w:rFonts w:ascii="Times New Roman" w:hAnsi="Times New Roman" w:cs="Times New Roman"/>
          <w:sz w:val="32"/>
          <w:szCs w:val="32"/>
        </w:rPr>
        <w:t>-</w:t>
      </w:r>
      <w:r w:rsidR="00224E37" w:rsidRPr="00C13BBF">
        <w:rPr>
          <w:rFonts w:ascii="Times New Roman" w:hAnsi="Times New Roman" w:cs="Times New Roman"/>
          <w:sz w:val="32"/>
          <w:szCs w:val="32"/>
        </w:rPr>
        <w:t>ботке вопросов о предопределенности человеческой деятельности вну</w:t>
      </w:r>
      <w:r w:rsidR="00777B8B">
        <w:rPr>
          <w:rFonts w:ascii="Times New Roman" w:hAnsi="Times New Roman" w:cs="Times New Roman"/>
          <w:sz w:val="32"/>
          <w:szCs w:val="32"/>
        </w:rPr>
        <w:t>тренними и внешними факторами. «Люди все делают ради цели»</w:t>
      </w:r>
      <w:r w:rsidR="00224E37" w:rsidRPr="00C13BBF">
        <w:rPr>
          <w:rFonts w:ascii="Times New Roman" w:hAnsi="Times New Roman" w:cs="Times New Roman"/>
          <w:sz w:val="32"/>
          <w:szCs w:val="32"/>
        </w:rPr>
        <w:t>,</w:t>
      </w:r>
      <w:r w:rsidR="00AB4722">
        <w:rPr>
          <w:rFonts w:ascii="Times New Roman" w:hAnsi="Times New Roman" w:cs="Times New Roman"/>
          <w:sz w:val="32"/>
          <w:szCs w:val="32"/>
        </w:rPr>
        <w:t xml:space="preserve"> </w:t>
      </w:r>
      <w:r w:rsidR="00AB4722">
        <w:rPr>
          <w:rFonts w:ascii="Times New Roman" w:hAnsi="Times New Roman" w:cs="Times New Roman"/>
          <w:sz w:val="32"/>
          <w:szCs w:val="32"/>
        </w:rPr>
        <w:lastRenderedPageBreak/>
        <w:t xml:space="preserve">– </w:t>
      </w:r>
      <w:r w:rsidR="007C1756" w:rsidRPr="00C13BBF">
        <w:rPr>
          <w:rFonts w:ascii="Times New Roman" w:hAnsi="Times New Roman" w:cs="Times New Roman"/>
          <w:sz w:val="32"/>
          <w:szCs w:val="32"/>
        </w:rPr>
        <w:t>утверждает</w:t>
      </w:r>
      <w:r w:rsidR="00224E37" w:rsidRPr="00C13BBF">
        <w:rPr>
          <w:rFonts w:ascii="Times New Roman" w:hAnsi="Times New Roman" w:cs="Times New Roman"/>
          <w:sz w:val="32"/>
          <w:szCs w:val="32"/>
        </w:rPr>
        <w:t xml:space="preserve"> философ </w:t>
      </w:r>
      <w:r w:rsidRPr="00C13BBF">
        <w:rPr>
          <w:rFonts w:ascii="Times New Roman" w:hAnsi="Times New Roman" w:cs="Times New Roman"/>
          <w:sz w:val="32"/>
          <w:szCs w:val="32"/>
        </w:rPr>
        <w:t>[56</w:t>
      </w:r>
      <w:r w:rsidR="00224E37" w:rsidRPr="00C13BBF">
        <w:rPr>
          <w:rFonts w:ascii="Times New Roman" w:hAnsi="Times New Roman" w:cs="Times New Roman"/>
          <w:sz w:val="32"/>
          <w:szCs w:val="32"/>
        </w:rPr>
        <w:t>,</w:t>
      </w:r>
      <w:r w:rsidR="00B50B03">
        <w:rPr>
          <w:rFonts w:ascii="Times New Roman" w:hAnsi="Times New Roman" w:cs="Times New Roman"/>
          <w:sz w:val="32"/>
          <w:szCs w:val="32"/>
        </w:rPr>
        <w:t xml:space="preserve"> с.</w:t>
      </w:r>
      <w:r w:rsidR="00224E37" w:rsidRPr="00C13BBF">
        <w:rPr>
          <w:rFonts w:ascii="Times New Roman" w:hAnsi="Times New Roman" w:cs="Times New Roman"/>
          <w:sz w:val="32"/>
          <w:szCs w:val="32"/>
        </w:rPr>
        <w:t xml:space="preserve"> 395]. Цель</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это не только побудительный мотив деятельности, она является необходимой составляющей любой деятельности и одновременно</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 xml:space="preserve">проявлением всеобщей причинности и необходимости. Человеческая деятельность детерминирована внутренне и внешне. Составляющими процесса деятельности являются: действующая причина, </w:t>
      </w:r>
      <w:r w:rsidR="007C1756" w:rsidRPr="00C13BBF">
        <w:rPr>
          <w:rFonts w:ascii="Times New Roman" w:hAnsi="Times New Roman" w:cs="Times New Roman"/>
          <w:sz w:val="32"/>
          <w:szCs w:val="32"/>
        </w:rPr>
        <w:t>способность</w:t>
      </w:r>
      <w:r w:rsidR="007C1756" w:rsidRPr="00C13BBF">
        <w:rPr>
          <w:rFonts w:ascii="Times New Roman" w:hAnsi="Times New Roman" w:cs="Times New Roman"/>
          <w:b/>
          <w:sz w:val="32"/>
          <w:szCs w:val="32"/>
        </w:rPr>
        <w:t xml:space="preserve"> </w:t>
      </w:r>
      <w:r w:rsidR="007C1756" w:rsidRPr="00C13BBF">
        <w:rPr>
          <w:rFonts w:ascii="Times New Roman" w:hAnsi="Times New Roman" w:cs="Times New Roman"/>
          <w:sz w:val="32"/>
          <w:szCs w:val="32"/>
        </w:rPr>
        <w:t>субъекта к деятельности, бытие</w:t>
      </w:r>
      <w:r w:rsidR="00224E37" w:rsidRPr="00C13BBF">
        <w:rPr>
          <w:rFonts w:ascii="Times New Roman" w:hAnsi="Times New Roman" w:cs="Times New Roman"/>
          <w:sz w:val="32"/>
          <w:szCs w:val="32"/>
        </w:rPr>
        <w:t xml:space="preserve"> результата деятельности. Спиноза также вводит оценочно-сравнительный момент в понимание самой деятельности, рассматривая ее</w:t>
      </w:r>
      <w:r w:rsidRPr="00C13BBF">
        <w:rPr>
          <w:rFonts w:ascii="Times New Roman" w:hAnsi="Times New Roman" w:cs="Times New Roman"/>
          <w:sz w:val="32"/>
          <w:szCs w:val="32"/>
        </w:rPr>
        <w:t xml:space="preserve"> как непродуктивную, мало</w:t>
      </w:r>
      <w:r w:rsidR="00CE0049">
        <w:rPr>
          <w:rFonts w:ascii="Times New Roman" w:hAnsi="Times New Roman" w:cs="Times New Roman"/>
          <w:sz w:val="32"/>
          <w:szCs w:val="32"/>
        </w:rPr>
        <w:t>-</w:t>
      </w:r>
      <w:r w:rsidRPr="00C13BBF">
        <w:rPr>
          <w:rFonts w:ascii="Times New Roman" w:hAnsi="Times New Roman" w:cs="Times New Roman"/>
          <w:sz w:val="32"/>
          <w:szCs w:val="32"/>
        </w:rPr>
        <w:t>продук</w:t>
      </w:r>
      <w:r w:rsidR="00224E37" w:rsidRPr="00C13BBF">
        <w:rPr>
          <w:rFonts w:ascii="Times New Roman" w:hAnsi="Times New Roman" w:cs="Times New Roman"/>
          <w:sz w:val="32"/>
          <w:szCs w:val="32"/>
        </w:rPr>
        <w:t>тивну</w:t>
      </w:r>
      <w:r w:rsidR="007C1756" w:rsidRPr="00C13BBF">
        <w:rPr>
          <w:rFonts w:ascii="Times New Roman" w:hAnsi="Times New Roman" w:cs="Times New Roman"/>
          <w:sz w:val="32"/>
          <w:szCs w:val="32"/>
        </w:rPr>
        <w:t>ю</w:t>
      </w:r>
      <w:r w:rsidR="00224E37" w:rsidRPr="00C13BBF">
        <w:rPr>
          <w:rFonts w:ascii="Times New Roman" w:hAnsi="Times New Roman" w:cs="Times New Roman"/>
          <w:sz w:val="32"/>
          <w:szCs w:val="32"/>
        </w:rPr>
        <w:t xml:space="preserve"> и продуктивную. Это, в свою очередь, зависит от иерархии составляющих внутреннего мира человека, основой которого является разум. Последний в конечном счете и определяет степень производительности человеческого познания и деятельности. Кроме ума, с</w:t>
      </w:r>
      <w:r w:rsidR="007C1756" w:rsidRPr="00C13BBF">
        <w:rPr>
          <w:rFonts w:ascii="Times New Roman" w:hAnsi="Times New Roman" w:cs="Times New Roman"/>
          <w:sz w:val="32"/>
          <w:szCs w:val="32"/>
        </w:rPr>
        <w:t xml:space="preserve">оставляющими этой </w:t>
      </w:r>
      <w:r w:rsidR="00B50B03">
        <w:rPr>
          <w:rFonts w:ascii="Times New Roman" w:hAnsi="Times New Roman" w:cs="Times New Roman"/>
          <w:sz w:val="32"/>
          <w:szCs w:val="32"/>
        </w:rPr>
        <w:t>структуры</w:t>
      </w:r>
      <w:r w:rsidR="007C1756" w:rsidRPr="00C13BBF">
        <w:rPr>
          <w:rFonts w:ascii="Times New Roman" w:hAnsi="Times New Roman" w:cs="Times New Roman"/>
          <w:sz w:val="32"/>
          <w:szCs w:val="32"/>
        </w:rPr>
        <w:t xml:space="preserve"> являю</w:t>
      </w:r>
      <w:r w:rsidR="00224E37" w:rsidRPr="00C13BBF">
        <w:rPr>
          <w:rFonts w:ascii="Times New Roman" w:hAnsi="Times New Roman" w:cs="Times New Roman"/>
          <w:sz w:val="32"/>
          <w:szCs w:val="32"/>
        </w:rPr>
        <w:t>тся аффекты, влечения, желания, удовольс</w:t>
      </w:r>
      <w:r w:rsidR="007C1756" w:rsidRPr="00C13BBF">
        <w:rPr>
          <w:rFonts w:ascii="Times New Roman" w:hAnsi="Times New Roman" w:cs="Times New Roman"/>
          <w:sz w:val="32"/>
          <w:szCs w:val="32"/>
        </w:rPr>
        <w:t>твия, страсти. Человек пассивен</w:t>
      </w:r>
      <w:r w:rsidR="00224E37" w:rsidRPr="00C13BBF">
        <w:rPr>
          <w:rFonts w:ascii="Times New Roman" w:hAnsi="Times New Roman" w:cs="Times New Roman"/>
          <w:sz w:val="32"/>
          <w:szCs w:val="32"/>
        </w:rPr>
        <w:t>, если он</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раб страстей, и наоборот,</w:t>
      </w:r>
      <w:r w:rsidR="00AB4722">
        <w:rPr>
          <w:rFonts w:ascii="Times New Roman" w:hAnsi="Times New Roman" w:cs="Times New Roman"/>
          <w:sz w:val="32"/>
          <w:szCs w:val="32"/>
        </w:rPr>
        <w:t xml:space="preserve"> – </w:t>
      </w:r>
      <w:r w:rsidR="002432D0" w:rsidRPr="00C13BBF">
        <w:rPr>
          <w:rFonts w:ascii="Times New Roman" w:hAnsi="Times New Roman" w:cs="Times New Roman"/>
          <w:sz w:val="32"/>
          <w:szCs w:val="32"/>
        </w:rPr>
        <w:t>наиболее</w:t>
      </w:r>
      <w:r w:rsidR="007C1756" w:rsidRPr="00C13BBF">
        <w:rPr>
          <w:rFonts w:ascii="Times New Roman" w:hAnsi="Times New Roman" w:cs="Times New Roman"/>
          <w:sz w:val="32"/>
          <w:szCs w:val="32"/>
        </w:rPr>
        <w:t xml:space="preserve"> активен</w:t>
      </w:r>
      <w:r w:rsidR="00224E37" w:rsidRPr="00C13BBF">
        <w:rPr>
          <w:rFonts w:ascii="Times New Roman" w:hAnsi="Times New Roman" w:cs="Times New Roman"/>
          <w:sz w:val="32"/>
          <w:szCs w:val="32"/>
        </w:rPr>
        <w:t xml:space="preserve"> и продуктив</w:t>
      </w:r>
      <w:r w:rsidR="007C1756" w:rsidRPr="00C13BBF">
        <w:rPr>
          <w:rFonts w:ascii="Times New Roman" w:hAnsi="Times New Roman" w:cs="Times New Roman"/>
          <w:sz w:val="32"/>
          <w:szCs w:val="32"/>
        </w:rPr>
        <w:t>ен</w:t>
      </w:r>
      <w:r w:rsidR="00224E37" w:rsidRPr="00C13BBF">
        <w:rPr>
          <w:rFonts w:ascii="Times New Roman" w:hAnsi="Times New Roman" w:cs="Times New Roman"/>
          <w:sz w:val="32"/>
          <w:szCs w:val="32"/>
        </w:rPr>
        <w:t xml:space="preserve"> в</w:t>
      </w:r>
      <w:r w:rsidRPr="00C13BBF">
        <w:rPr>
          <w:rFonts w:ascii="Times New Roman" w:hAnsi="Times New Roman" w:cs="Times New Roman"/>
          <w:sz w:val="32"/>
          <w:szCs w:val="32"/>
        </w:rPr>
        <w:t xml:space="preserve"> случае превалирования ума. Спи</w:t>
      </w:r>
      <w:r w:rsidR="00224E37" w:rsidRPr="00C13BBF">
        <w:rPr>
          <w:rFonts w:ascii="Times New Roman" w:hAnsi="Times New Roman" w:cs="Times New Roman"/>
          <w:sz w:val="32"/>
          <w:szCs w:val="32"/>
        </w:rPr>
        <w:t>ноза не признает свободы, как психологи</w:t>
      </w:r>
      <w:r w:rsidRPr="00C13BBF">
        <w:rPr>
          <w:rFonts w:ascii="Times New Roman" w:hAnsi="Times New Roman" w:cs="Times New Roman"/>
          <w:sz w:val="32"/>
          <w:szCs w:val="32"/>
        </w:rPr>
        <w:t xml:space="preserve">ческой </w:t>
      </w:r>
      <w:r w:rsidR="00806CD8" w:rsidRPr="00C13BBF">
        <w:rPr>
          <w:rFonts w:ascii="Times New Roman" w:hAnsi="Times New Roman" w:cs="Times New Roman"/>
          <w:sz w:val="32"/>
          <w:szCs w:val="32"/>
        </w:rPr>
        <w:t>основы свободного</w:t>
      </w:r>
      <w:r w:rsidRPr="00C13BBF">
        <w:rPr>
          <w:rFonts w:ascii="Times New Roman" w:hAnsi="Times New Roman" w:cs="Times New Roman"/>
          <w:sz w:val="32"/>
          <w:szCs w:val="32"/>
        </w:rPr>
        <w:t xml:space="preserve"> и активного</w:t>
      </w:r>
      <w:r w:rsidR="00224E37" w:rsidRPr="00C13BBF">
        <w:rPr>
          <w:rFonts w:ascii="Times New Roman" w:hAnsi="Times New Roman" w:cs="Times New Roman"/>
          <w:sz w:val="32"/>
          <w:szCs w:val="32"/>
        </w:rPr>
        <w:t xml:space="preserve"> человеческого по</w:t>
      </w:r>
      <w:r w:rsidR="00777B8B">
        <w:rPr>
          <w:rFonts w:ascii="Times New Roman" w:hAnsi="Times New Roman" w:cs="Times New Roman"/>
          <w:sz w:val="32"/>
          <w:szCs w:val="32"/>
        </w:rPr>
        <w:t>ведения, рассматривая волю как «</w:t>
      </w:r>
      <w:r w:rsidR="00224E37" w:rsidRPr="00C13BBF">
        <w:rPr>
          <w:rFonts w:ascii="Times New Roman" w:hAnsi="Times New Roman" w:cs="Times New Roman"/>
          <w:sz w:val="32"/>
          <w:szCs w:val="32"/>
        </w:rPr>
        <w:t>псевдо</w:t>
      </w:r>
      <w:r w:rsidR="002432D0" w:rsidRPr="00C13BBF">
        <w:rPr>
          <w:rFonts w:ascii="Times New Roman" w:hAnsi="Times New Roman" w:cs="Times New Roman"/>
          <w:sz w:val="32"/>
          <w:szCs w:val="32"/>
        </w:rPr>
        <w:t>общение</w:t>
      </w:r>
      <w:r w:rsidR="00777B8B">
        <w:rPr>
          <w:rFonts w:ascii="Times New Roman" w:hAnsi="Times New Roman" w:cs="Times New Roman"/>
          <w:sz w:val="32"/>
          <w:szCs w:val="32"/>
        </w:rPr>
        <w:t>»</w:t>
      </w:r>
      <w:r w:rsidR="00224E37" w:rsidRPr="00C13BBF">
        <w:rPr>
          <w:rFonts w:ascii="Times New Roman" w:hAnsi="Times New Roman" w:cs="Times New Roman"/>
          <w:sz w:val="32"/>
          <w:szCs w:val="32"/>
        </w:rPr>
        <w:t xml:space="preserve"> ума неразвитого. Свобода воли</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 xml:space="preserve">фикция, не существует никакой специфической способности человека преодолевать </w:t>
      </w:r>
      <w:r w:rsidRPr="00C13BBF">
        <w:rPr>
          <w:rFonts w:ascii="Times New Roman" w:hAnsi="Times New Roman" w:cs="Times New Roman"/>
          <w:sz w:val="32"/>
          <w:szCs w:val="32"/>
        </w:rPr>
        <w:t xml:space="preserve">внутренние и </w:t>
      </w:r>
      <w:r w:rsidR="002432D0" w:rsidRPr="00C13BBF">
        <w:rPr>
          <w:rFonts w:ascii="Times New Roman" w:hAnsi="Times New Roman" w:cs="Times New Roman"/>
          <w:sz w:val="32"/>
          <w:szCs w:val="32"/>
        </w:rPr>
        <w:t>внешни</w:t>
      </w:r>
      <w:r w:rsidR="00806CD8" w:rsidRPr="00C13BBF">
        <w:rPr>
          <w:rFonts w:ascii="Times New Roman" w:hAnsi="Times New Roman" w:cs="Times New Roman"/>
          <w:sz w:val="32"/>
          <w:szCs w:val="32"/>
        </w:rPr>
        <w:t>е</w:t>
      </w:r>
      <w:r w:rsidR="00224E37" w:rsidRPr="00C13BBF">
        <w:rPr>
          <w:rFonts w:ascii="Times New Roman" w:hAnsi="Times New Roman" w:cs="Times New Roman"/>
          <w:sz w:val="32"/>
          <w:szCs w:val="32"/>
        </w:rPr>
        <w:t xml:space="preserve"> препятствия в деятельности. Свобода заключается в способности разума постичь необходимость и использовать это знание для </w:t>
      </w:r>
      <w:r w:rsidRPr="00C13BBF">
        <w:rPr>
          <w:rFonts w:ascii="Times New Roman" w:hAnsi="Times New Roman" w:cs="Times New Roman"/>
          <w:sz w:val="32"/>
          <w:szCs w:val="32"/>
        </w:rPr>
        <w:t>достижения цели</w:t>
      </w:r>
      <w:r w:rsidR="00B50B03">
        <w:rPr>
          <w:rFonts w:ascii="Times New Roman" w:hAnsi="Times New Roman" w:cs="Times New Roman"/>
          <w:sz w:val="32"/>
          <w:szCs w:val="32"/>
        </w:rPr>
        <w:t xml:space="preserve"> </w:t>
      </w:r>
      <w:r w:rsidR="00B50B03" w:rsidRPr="00C13BBF">
        <w:rPr>
          <w:rFonts w:ascii="Times New Roman" w:hAnsi="Times New Roman" w:cs="Times New Roman"/>
          <w:sz w:val="32"/>
          <w:szCs w:val="32"/>
        </w:rPr>
        <w:t>[</w:t>
      </w:r>
      <w:r w:rsidR="00B50B03">
        <w:rPr>
          <w:rFonts w:ascii="Times New Roman" w:hAnsi="Times New Roman" w:cs="Times New Roman"/>
          <w:sz w:val="32"/>
          <w:szCs w:val="32"/>
        </w:rPr>
        <w:t>56</w:t>
      </w:r>
      <w:r w:rsidR="00B50B03" w:rsidRPr="00C13BBF">
        <w:rPr>
          <w:rFonts w:ascii="Times New Roman" w:hAnsi="Times New Roman" w:cs="Times New Roman"/>
          <w:sz w:val="32"/>
          <w:szCs w:val="32"/>
        </w:rPr>
        <w:t>]</w:t>
      </w:r>
      <w:r w:rsidR="00224E37" w:rsidRPr="00C13BBF">
        <w:rPr>
          <w:rFonts w:ascii="Times New Roman" w:hAnsi="Times New Roman" w:cs="Times New Roman"/>
          <w:sz w:val="32"/>
          <w:szCs w:val="32"/>
        </w:rPr>
        <w:t>.</w:t>
      </w:r>
    </w:p>
    <w:p w:rsidR="00074CF5" w:rsidRPr="00C13BBF" w:rsidRDefault="00777B8B" w:rsidP="00F25746">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Таким образом, Б. </w:t>
      </w:r>
      <w:r w:rsidR="00224E37" w:rsidRPr="00C13BBF">
        <w:rPr>
          <w:rFonts w:ascii="Times New Roman" w:hAnsi="Times New Roman" w:cs="Times New Roman"/>
          <w:sz w:val="32"/>
          <w:szCs w:val="32"/>
        </w:rPr>
        <w:t>Спиноза углубил представление о внутренних механизмах челове</w:t>
      </w:r>
      <w:r w:rsidR="00806CD8" w:rsidRPr="00C13BBF">
        <w:rPr>
          <w:rFonts w:ascii="Times New Roman" w:hAnsi="Times New Roman" w:cs="Times New Roman"/>
          <w:sz w:val="32"/>
          <w:szCs w:val="32"/>
        </w:rPr>
        <w:t>ческой деятельности и ее внешней</w:t>
      </w:r>
      <w:r w:rsidR="00224E37" w:rsidRPr="00C13BBF">
        <w:rPr>
          <w:rFonts w:ascii="Times New Roman" w:hAnsi="Times New Roman" w:cs="Times New Roman"/>
          <w:sz w:val="32"/>
          <w:szCs w:val="32"/>
        </w:rPr>
        <w:t xml:space="preserve"> обусловленност</w:t>
      </w:r>
      <w:r w:rsidR="00806CD8" w:rsidRPr="00C13BBF">
        <w:rPr>
          <w:rFonts w:ascii="Times New Roman" w:hAnsi="Times New Roman" w:cs="Times New Roman"/>
          <w:sz w:val="32"/>
          <w:szCs w:val="32"/>
        </w:rPr>
        <w:t>и, как основной формы</w:t>
      </w:r>
      <w:r w:rsidR="00224E37" w:rsidRPr="00C13BBF">
        <w:rPr>
          <w:rFonts w:ascii="Times New Roman" w:hAnsi="Times New Roman" w:cs="Times New Roman"/>
          <w:sz w:val="32"/>
          <w:szCs w:val="32"/>
        </w:rPr>
        <w:t xml:space="preserve"> активности человек</w:t>
      </w:r>
      <w:r w:rsidR="00806CD8" w:rsidRPr="00C13BBF">
        <w:rPr>
          <w:rFonts w:ascii="Times New Roman" w:hAnsi="Times New Roman" w:cs="Times New Roman"/>
          <w:sz w:val="32"/>
          <w:szCs w:val="32"/>
        </w:rPr>
        <w:t>а. Тем самым им был нанесен существенный удар по</w:t>
      </w:r>
      <w:r w:rsidR="00224E37" w:rsidRPr="00C13BBF">
        <w:rPr>
          <w:rFonts w:ascii="Times New Roman" w:hAnsi="Times New Roman" w:cs="Times New Roman"/>
          <w:sz w:val="32"/>
          <w:szCs w:val="32"/>
        </w:rPr>
        <w:t xml:space="preserve"> религиозно-сакральной концепции творчества как в общей постановке, так и в конкретных аспектах.</w:t>
      </w:r>
    </w:p>
    <w:p w:rsidR="009A40BA" w:rsidRPr="00C13BBF" w:rsidRDefault="00074CF5"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Вместе</w:t>
      </w:r>
      <w:r w:rsidR="00224E37" w:rsidRPr="00C13BBF">
        <w:rPr>
          <w:rFonts w:ascii="Times New Roman" w:hAnsi="Times New Roman" w:cs="Times New Roman"/>
          <w:sz w:val="32"/>
          <w:szCs w:val="32"/>
        </w:rPr>
        <w:t xml:space="preserve"> с тем, начиная с</w:t>
      </w:r>
      <w:r w:rsidR="00806CD8" w:rsidRPr="00C13BBF">
        <w:rPr>
          <w:rFonts w:ascii="Times New Roman" w:hAnsi="Times New Roman" w:cs="Times New Roman"/>
          <w:sz w:val="32"/>
          <w:szCs w:val="32"/>
        </w:rPr>
        <w:t>о</w:t>
      </w:r>
      <w:r w:rsidR="00224E37" w:rsidRPr="00C13BBF">
        <w:rPr>
          <w:rFonts w:ascii="Times New Roman" w:hAnsi="Times New Roman" w:cs="Times New Roman"/>
          <w:sz w:val="32"/>
          <w:szCs w:val="32"/>
        </w:rPr>
        <w:t xml:space="preserve"> Спинозы, достаточно определенно были обозначены край</w:t>
      </w:r>
      <w:r w:rsidR="00806CD8" w:rsidRPr="00C13BBF">
        <w:rPr>
          <w:rFonts w:ascii="Times New Roman" w:hAnsi="Times New Roman" w:cs="Times New Roman"/>
          <w:sz w:val="32"/>
          <w:szCs w:val="32"/>
        </w:rPr>
        <w:t>ности научно-материалистической</w:t>
      </w:r>
      <w:r w:rsidR="00224E37" w:rsidRPr="00C13BBF">
        <w:rPr>
          <w:rFonts w:ascii="Times New Roman" w:hAnsi="Times New Roman" w:cs="Times New Roman"/>
          <w:sz w:val="32"/>
          <w:szCs w:val="32"/>
        </w:rPr>
        <w:t xml:space="preserve"> трактовк</w:t>
      </w:r>
      <w:r w:rsidR="00806CD8" w:rsidRPr="00C13BBF">
        <w:rPr>
          <w:rFonts w:ascii="Times New Roman" w:hAnsi="Times New Roman" w:cs="Times New Roman"/>
          <w:sz w:val="32"/>
          <w:szCs w:val="32"/>
        </w:rPr>
        <w:t>и</w:t>
      </w:r>
      <w:r w:rsidR="00224E37" w:rsidRPr="00C13BBF">
        <w:rPr>
          <w:rFonts w:ascii="Times New Roman" w:hAnsi="Times New Roman" w:cs="Times New Roman"/>
          <w:sz w:val="32"/>
          <w:szCs w:val="32"/>
        </w:rPr>
        <w:t xml:space="preserve"> </w:t>
      </w:r>
      <w:r w:rsidR="009A40BA" w:rsidRPr="00C13BBF">
        <w:rPr>
          <w:rFonts w:ascii="Times New Roman" w:hAnsi="Times New Roman" w:cs="Times New Roman"/>
          <w:sz w:val="32"/>
          <w:szCs w:val="32"/>
        </w:rPr>
        <w:t>творчества</w:t>
      </w:r>
      <w:r w:rsidR="00224E37" w:rsidRPr="00C13BBF">
        <w:rPr>
          <w:rFonts w:ascii="Times New Roman" w:hAnsi="Times New Roman" w:cs="Times New Roman"/>
          <w:sz w:val="32"/>
          <w:szCs w:val="32"/>
        </w:rPr>
        <w:t>, котор</w:t>
      </w:r>
      <w:r w:rsidR="00806CD8" w:rsidRPr="00C13BBF">
        <w:rPr>
          <w:rFonts w:ascii="Times New Roman" w:hAnsi="Times New Roman" w:cs="Times New Roman"/>
          <w:sz w:val="32"/>
          <w:szCs w:val="32"/>
        </w:rPr>
        <w:t>ая</w:t>
      </w:r>
      <w:r w:rsidR="00224E37" w:rsidRPr="00C13BBF">
        <w:rPr>
          <w:rFonts w:ascii="Times New Roman" w:hAnsi="Times New Roman" w:cs="Times New Roman"/>
          <w:sz w:val="32"/>
          <w:szCs w:val="32"/>
        </w:rPr>
        <w:t xml:space="preserve"> почти полностью игнорировал</w:t>
      </w:r>
      <w:r w:rsidR="00806CD8" w:rsidRPr="00C13BBF">
        <w:rPr>
          <w:rFonts w:ascii="Times New Roman" w:hAnsi="Times New Roman" w:cs="Times New Roman"/>
          <w:sz w:val="32"/>
          <w:szCs w:val="32"/>
        </w:rPr>
        <w:t>а</w:t>
      </w:r>
      <w:r w:rsidR="00224E37" w:rsidRPr="00C13BBF">
        <w:rPr>
          <w:rFonts w:ascii="Times New Roman" w:hAnsi="Times New Roman" w:cs="Times New Roman"/>
          <w:sz w:val="32"/>
          <w:szCs w:val="32"/>
        </w:rPr>
        <w:t xml:space="preserve"> духовные основы указанного феномена, сведя их к умственной составляющей, а также ограничил</w:t>
      </w:r>
      <w:r w:rsidR="00806CD8" w:rsidRPr="00C13BBF">
        <w:rPr>
          <w:rFonts w:ascii="Times New Roman" w:hAnsi="Times New Roman" w:cs="Times New Roman"/>
          <w:sz w:val="32"/>
          <w:szCs w:val="32"/>
        </w:rPr>
        <w:t>а</w:t>
      </w:r>
      <w:r w:rsidR="00224E37" w:rsidRPr="00C13BBF">
        <w:rPr>
          <w:rFonts w:ascii="Times New Roman" w:hAnsi="Times New Roman" w:cs="Times New Roman"/>
          <w:sz w:val="32"/>
          <w:szCs w:val="32"/>
        </w:rPr>
        <w:t xml:space="preserve"> человеческую активность и творчество внешними обстоятельствами (</w:t>
      </w:r>
      <w:r w:rsidR="009A40BA" w:rsidRPr="00C13BBF">
        <w:rPr>
          <w:rFonts w:ascii="Times New Roman" w:hAnsi="Times New Roman" w:cs="Times New Roman"/>
          <w:sz w:val="32"/>
          <w:szCs w:val="32"/>
        </w:rPr>
        <w:t>необходимость</w:t>
      </w:r>
      <w:r w:rsidR="00224E37" w:rsidRPr="00C13BBF">
        <w:rPr>
          <w:rFonts w:ascii="Times New Roman" w:hAnsi="Times New Roman" w:cs="Times New Roman"/>
          <w:sz w:val="32"/>
          <w:szCs w:val="32"/>
        </w:rPr>
        <w:t xml:space="preserve"> у Спинозы) .</w:t>
      </w:r>
    </w:p>
    <w:p w:rsidR="009A40BA" w:rsidRPr="00CA252E" w:rsidRDefault="00224E37" w:rsidP="00F25746">
      <w:pPr>
        <w:spacing w:after="0" w:line="240" w:lineRule="auto"/>
        <w:ind w:firstLine="709"/>
        <w:jc w:val="both"/>
        <w:rPr>
          <w:rFonts w:ascii="Times New Roman" w:hAnsi="Times New Roman" w:cs="Times New Roman"/>
          <w:spacing w:val="4"/>
          <w:sz w:val="32"/>
          <w:szCs w:val="32"/>
        </w:rPr>
      </w:pPr>
      <w:r w:rsidRPr="00CA252E">
        <w:rPr>
          <w:rFonts w:ascii="Times New Roman" w:hAnsi="Times New Roman" w:cs="Times New Roman"/>
          <w:spacing w:val="4"/>
          <w:sz w:val="32"/>
          <w:szCs w:val="32"/>
        </w:rPr>
        <w:t>К тому же, Спинозой было игнорируемо и другое открытие религиозно</w:t>
      </w:r>
      <w:r w:rsidR="00806CD8" w:rsidRPr="00CA252E">
        <w:rPr>
          <w:rFonts w:ascii="Times New Roman" w:hAnsi="Times New Roman" w:cs="Times New Roman"/>
          <w:spacing w:val="4"/>
          <w:sz w:val="32"/>
          <w:szCs w:val="32"/>
        </w:rPr>
        <w:t>го понимания творчества, что затем</w:t>
      </w:r>
      <w:r w:rsidRPr="00CA252E">
        <w:rPr>
          <w:rFonts w:ascii="Times New Roman" w:hAnsi="Times New Roman" w:cs="Times New Roman"/>
          <w:spacing w:val="4"/>
          <w:sz w:val="32"/>
          <w:szCs w:val="32"/>
        </w:rPr>
        <w:t xml:space="preserve"> стало общим </w:t>
      </w:r>
      <w:r w:rsidRPr="00CA252E">
        <w:rPr>
          <w:rFonts w:ascii="Times New Roman" w:hAnsi="Times New Roman" w:cs="Times New Roman"/>
          <w:spacing w:val="4"/>
          <w:sz w:val="32"/>
          <w:szCs w:val="32"/>
        </w:rPr>
        <w:lastRenderedPageBreak/>
        <w:t>местом в научной философии эпохи модерна. На это, в частности, обращал внимание Г.</w:t>
      </w:r>
      <w:r w:rsidR="00777B8B">
        <w:rPr>
          <w:rFonts w:ascii="Times New Roman" w:hAnsi="Times New Roman" w:cs="Times New Roman"/>
          <w:spacing w:val="4"/>
          <w:sz w:val="32"/>
          <w:szCs w:val="32"/>
        </w:rPr>
        <w:t> </w:t>
      </w:r>
      <w:r w:rsidRPr="00CA252E">
        <w:rPr>
          <w:rFonts w:ascii="Times New Roman" w:hAnsi="Times New Roman" w:cs="Times New Roman"/>
          <w:spacing w:val="4"/>
          <w:sz w:val="32"/>
          <w:szCs w:val="32"/>
        </w:rPr>
        <w:t>С.</w:t>
      </w:r>
      <w:r w:rsidR="00777B8B">
        <w:rPr>
          <w:rFonts w:ascii="Times New Roman" w:hAnsi="Times New Roman" w:cs="Times New Roman"/>
          <w:spacing w:val="4"/>
          <w:sz w:val="32"/>
          <w:szCs w:val="32"/>
        </w:rPr>
        <w:t> </w:t>
      </w:r>
      <w:r w:rsidRPr="00CA252E">
        <w:rPr>
          <w:rFonts w:ascii="Times New Roman" w:hAnsi="Times New Roman" w:cs="Times New Roman"/>
          <w:spacing w:val="4"/>
          <w:sz w:val="32"/>
          <w:szCs w:val="32"/>
        </w:rPr>
        <w:t xml:space="preserve">Батищев: </w:t>
      </w:r>
      <w:r w:rsidR="00777B8B">
        <w:rPr>
          <w:rFonts w:ascii="Times New Roman" w:hAnsi="Times New Roman" w:cs="Times New Roman"/>
          <w:spacing w:val="4"/>
          <w:sz w:val="32"/>
          <w:szCs w:val="32"/>
        </w:rPr>
        <w:t>«</w:t>
      </w:r>
      <w:r w:rsidRPr="00CA252E">
        <w:rPr>
          <w:rFonts w:ascii="Times New Roman" w:hAnsi="Times New Roman" w:cs="Times New Roman"/>
          <w:spacing w:val="4"/>
          <w:sz w:val="32"/>
          <w:szCs w:val="32"/>
        </w:rPr>
        <w:t xml:space="preserve">Никто другой, а именно Спиноза, с полной определенностью начисто отсекает соотносительность и </w:t>
      </w:r>
      <w:r w:rsidR="00F82672" w:rsidRPr="00CA252E">
        <w:rPr>
          <w:rFonts w:ascii="Times New Roman" w:hAnsi="Times New Roman" w:cs="Times New Roman"/>
          <w:spacing w:val="4"/>
          <w:sz w:val="32"/>
          <w:szCs w:val="32"/>
        </w:rPr>
        <w:t>взаимность</w:t>
      </w:r>
      <w:r w:rsidRPr="00CA252E">
        <w:rPr>
          <w:rFonts w:ascii="Times New Roman" w:hAnsi="Times New Roman" w:cs="Times New Roman"/>
          <w:spacing w:val="4"/>
          <w:sz w:val="32"/>
          <w:szCs w:val="32"/>
        </w:rPr>
        <w:t xml:space="preserve"> между свободными и творческими субъектами. Отсекает, как по естеству своему несоизмерим</w:t>
      </w:r>
      <w:r w:rsidR="00F82672" w:rsidRPr="00CA252E">
        <w:rPr>
          <w:rFonts w:ascii="Times New Roman" w:hAnsi="Times New Roman" w:cs="Times New Roman"/>
          <w:spacing w:val="4"/>
          <w:sz w:val="32"/>
          <w:szCs w:val="32"/>
        </w:rPr>
        <w:t>ое</w:t>
      </w:r>
      <w:r w:rsidRPr="00CA252E">
        <w:rPr>
          <w:rFonts w:ascii="Times New Roman" w:hAnsi="Times New Roman" w:cs="Times New Roman"/>
          <w:spacing w:val="4"/>
          <w:sz w:val="32"/>
          <w:szCs w:val="32"/>
        </w:rPr>
        <w:t xml:space="preserve"> и лишен</w:t>
      </w:r>
      <w:r w:rsidR="00F82672" w:rsidRPr="00CA252E">
        <w:rPr>
          <w:rFonts w:ascii="Times New Roman" w:hAnsi="Times New Roman" w:cs="Times New Roman"/>
          <w:spacing w:val="4"/>
          <w:sz w:val="32"/>
          <w:szCs w:val="32"/>
        </w:rPr>
        <w:t>ное</w:t>
      </w:r>
      <w:r w:rsidRPr="00CA252E">
        <w:rPr>
          <w:rFonts w:ascii="Times New Roman" w:hAnsi="Times New Roman" w:cs="Times New Roman"/>
          <w:spacing w:val="4"/>
          <w:sz w:val="32"/>
          <w:szCs w:val="32"/>
        </w:rPr>
        <w:t xml:space="preserve"> взаимности с кем бы то ни было. Свобода, как и творчество, предстает в качестве </w:t>
      </w:r>
      <w:r w:rsidR="00F82672" w:rsidRPr="00CA252E">
        <w:rPr>
          <w:rFonts w:ascii="Times New Roman" w:hAnsi="Times New Roman" w:cs="Times New Roman"/>
          <w:spacing w:val="4"/>
          <w:sz w:val="32"/>
          <w:szCs w:val="32"/>
        </w:rPr>
        <w:t>исключительного приобретения</w:t>
      </w:r>
      <w:r w:rsidRPr="00CA252E">
        <w:rPr>
          <w:rFonts w:ascii="Times New Roman" w:hAnsi="Times New Roman" w:cs="Times New Roman"/>
          <w:spacing w:val="4"/>
          <w:sz w:val="32"/>
          <w:szCs w:val="32"/>
        </w:rPr>
        <w:t xml:space="preserve"> </w:t>
      </w:r>
      <w:r w:rsidR="00F82672" w:rsidRPr="00CA252E">
        <w:rPr>
          <w:rFonts w:ascii="Times New Roman" w:hAnsi="Times New Roman" w:cs="Times New Roman"/>
          <w:spacing w:val="4"/>
          <w:sz w:val="32"/>
          <w:szCs w:val="32"/>
        </w:rPr>
        <w:t>их</w:t>
      </w:r>
      <w:r w:rsidRPr="00CA252E">
        <w:rPr>
          <w:rFonts w:ascii="Times New Roman" w:hAnsi="Times New Roman" w:cs="Times New Roman"/>
          <w:spacing w:val="4"/>
          <w:sz w:val="32"/>
          <w:szCs w:val="32"/>
        </w:rPr>
        <w:t xml:space="preserve"> носителя, в качестве чего-то такого, чем можно обладать совершенно изолированно, вне всякой</w:t>
      </w:r>
      <w:r w:rsidR="00F82672" w:rsidRPr="00CA252E">
        <w:rPr>
          <w:rFonts w:ascii="Times New Roman" w:hAnsi="Times New Roman" w:cs="Times New Roman"/>
          <w:spacing w:val="4"/>
          <w:sz w:val="32"/>
          <w:szCs w:val="32"/>
        </w:rPr>
        <w:t xml:space="preserve"> зависимости от того, владеет им</w:t>
      </w:r>
      <w:r w:rsidRPr="00CA252E">
        <w:rPr>
          <w:rFonts w:ascii="Times New Roman" w:hAnsi="Times New Roman" w:cs="Times New Roman"/>
          <w:spacing w:val="4"/>
          <w:sz w:val="32"/>
          <w:szCs w:val="32"/>
        </w:rPr>
        <w:t xml:space="preserve"> </w:t>
      </w:r>
      <w:r w:rsidR="00777B8B">
        <w:rPr>
          <w:rFonts w:ascii="Times New Roman" w:hAnsi="Times New Roman" w:cs="Times New Roman"/>
          <w:spacing w:val="4"/>
          <w:sz w:val="32"/>
          <w:szCs w:val="32"/>
        </w:rPr>
        <w:t xml:space="preserve">еще кто-то в Универсуме» </w:t>
      </w:r>
      <w:r w:rsidR="00F82672" w:rsidRPr="00CA252E">
        <w:rPr>
          <w:rFonts w:ascii="Times New Roman" w:hAnsi="Times New Roman" w:cs="Times New Roman"/>
          <w:spacing w:val="4"/>
          <w:sz w:val="32"/>
          <w:szCs w:val="32"/>
        </w:rPr>
        <w:t>[Цит.по</w:t>
      </w:r>
      <w:r w:rsidR="002432D0" w:rsidRPr="00CA252E">
        <w:rPr>
          <w:rFonts w:ascii="Times New Roman" w:hAnsi="Times New Roman" w:cs="Times New Roman"/>
          <w:spacing w:val="4"/>
          <w:sz w:val="32"/>
          <w:szCs w:val="32"/>
        </w:rPr>
        <w:t>: 43</w:t>
      </w:r>
      <w:r w:rsidRPr="00CA252E">
        <w:rPr>
          <w:rFonts w:ascii="Times New Roman" w:hAnsi="Times New Roman" w:cs="Times New Roman"/>
          <w:spacing w:val="4"/>
          <w:sz w:val="32"/>
          <w:szCs w:val="32"/>
        </w:rPr>
        <w:t xml:space="preserve">, </w:t>
      </w:r>
      <w:r w:rsidR="00B50B03" w:rsidRPr="00CA252E">
        <w:rPr>
          <w:rFonts w:ascii="Times New Roman" w:hAnsi="Times New Roman" w:cs="Times New Roman"/>
          <w:spacing w:val="4"/>
          <w:sz w:val="32"/>
          <w:szCs w:val="32"/>
        </w:rPr>
        <w:t xml:space="preserve">с. </w:t>
      </w:r>
      <w:r w:rsidRPr="00CA252E">
        <w:rPr>
          <w:rFonts w:ascii="Times New Roman" w:hAnsi="Times New Roman" w:cs="Times New Roman"/>
          <w:spacing w:val="4"/>
          <w:sz w:val="32"/>
          <w:szCs w:val="32"/>
        </w:rPr>
        <w:t>18] .</w:t>
      </w:r>
    </w:p>
    <w:p w:rsidR="009A40BA" w:rsidRPr="00C13BBF" w:rsidRDefault="00224E37" w:rsidP="00F25746">
      <w:pPr>
        <w:spacing w:after="0" w:line="240" w:lineRule="auto"/>
        <w:ind w:firstLine="709"/>
        <w:jc w:val="both"/>
        <w:rPr>
          <w:rFonts w:ascii="Times New Roman" w:hAnsi="Times New Roman" w:cs="Times New Roman"/>
          <w:b/>
          <w:sz w:val="32"/>
          <w:szCs w:val="32"/>
        </w:rPr>
      </w:pPr>
      <w:r w:rsidRPr="00C13BBF">
        <w:rPr>
          <w:rFonts w:ascii="Times New Roman" w:hAnsi="Times New Roman" w:cs="Times New Roman"/>
          <w:sz w:val="32"/>
          <w:szCs w:val="32"/>
        </w:rPr>
        <w:t xml:space="preserve">Процесс детеологизации проблемы человека и его творческой сущности был </w:t>
      </w:r>
      <w:r w:rsidR="005641FF" w:rsidRPr="00C13BBF">
        <w:rPr>
          <w:rFonts w:ascii="Times New Roman" w:hAnsi="Times New Roman" w:cs="Times New Roman"/>
          <w:sz w:val="32"/>
          <w:szCs w:val="32"/>
        </w:rPr>
        <w:t>продолжен</w:t>
      </w:r>
      <w:r w:rsidR="00B50B03">
        <w:rPr>
          <w:rFonts w:ascii="Times New Roman" w:hAnsi="Times New Roman" w:cs="Times New Roman"/>
          <w:sz w:val="32"/>
          <w:szCs w:val="32"/>
        </w:rPr>
        <w:t xml:space="preserve"> в философии XVIII века.</w:t>
      </w:r>
      <w:r w:rsidRPr="00C13BBF">
        <w:rPr>
          <w:rFonts w:ascii="Times New Roman" w:hAnsi="Times New Roman" w:cs="Times New Roman"/>
          <w:sz w:val="32"/>
          <w:szCs w:val="32"/>
        </w:rPr>
        <w:t xml:space="preserve"> Здесь был осуществлен решительный поворот от общих, абстрактных проблем бытия к практике человеческой жизни, к проблеме разумного устройства </w:t>
      </w:r>
      <w:r w:rsidR="005641FF" w:rsidRPr="00C13BBF">
        <w:rPr>
          <w:rFonts w:ascii="Times New Roman" w:hAnsi="Times New Roman" w:cs="Times New Roman"/>
          <w:sz w:val="32"/>
          <w:szCs w:val="32"/>
        </w:rPr>
        <w:t>общества</w:t>
      </w:r>
      <w:r w:rsidRPr="00C13BBF">
        <w:rPr>
          <w:rFonts w:ascii="Times New Roman" w:hAnsi="Times New Roman" w:cs="Times New Roman"/>
          <w:sz w:val="32"/>
          <w:szCs w:val="32"/>
        </w:rPr>
        <w:t>. Уже Вольтер, дискутируя с Паскалем, замечает, что человек</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это ни</w:t>
      </w:r>
      <w:r w:rsidR="005641FF" w:rsidRPr="00C13BBF">
        <w:rPr>
          <w:rFonts w:ascii="Times New Roman" w:hAnsi="Times New Roman" w:cs="Times New Roman"/>
          <w:sz w:val="32"/>
          <w:szCs w:val="32"/>
        </w:rPr>
        <w:t>какая не тайна, он</w:t>
      </w:r>
      <w:r w:rsidRPr="00C13BBF">
        <w:rPr>
          <w:rFonts w:ascii="Times New Roman" w:hAnsi="Times New Roman" w:cs="Times New Roman"/>
          <w:sz w:val="32"/>
          <w:szCs w:val="32"/>
        </w:rPr>
        <w:t xml:space="preserve"> занимает место в природе выше животного, и открыт добру и злу, страданию и наслаждению. Человек</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существо общественное и представляет других в соответствии с уровнем своего умственного развития и социального положения. Но довольно быстро умеренность в понимании социальной сущности человека изменилась на крайне механистическое толкование влияния общества на его внутренний мир </w:t>
      </w:r>
      <w:r w:rsidR="00C96251" w:rsidRPr="00C13BBF">
        <w:rPr>
          <w:rFonts w:ascii="Times New Roman" w:hAnsi="Times New Roman" w:cs="Times New Roman"/>
          <w:sz w:val="32"/>
          <w:szCs w:val="32"/>
        </w:rPr>
        <w:t>и деятельность. Симптоматично</w:t>
      </w:r>
      <w:r w:rsidRPr="00C13BBF">
        <w:rPr>
          <w:rFonts w:ascii="Times New Roman" w:hAnsi="Times New Roman" w:cs="Times New Roman"/>
          <w:sz w:val="32"/>
          <w:szCs w:val="32"/>
        </w:rPr>
        <w:t xml:space="preserve"> название произведения одного из представителей французского </w:t>
      </w:r>
      <w:r w:rsidR="005641FF" w:rsidRPr="00C13BBF">
        <w:rPr>
          <w:rFonts w:ascii="Times New Roman" w:hAnsi="Times New Roman" w:cs="Times New Roman"/>
          <w:color w:val="000000" w:themeColor="text1"/>
          <w:sz w:val="32"/>
          <w:szCs w:val="32"/>
        </w:rPr>
        <w:t>Просве</w:t>
      </w:r>
      <w:r w:rsidR="00C96251" w:rsidRPr="00C13BBF">
        <w:rPr>
          <w:rFonts w:ascii="Times New Roman" w:hAnsi="Times New Roman" w:cs="Times New Roman"/>
          <w:color w:val="000000" w:themeColor="text1"/>
          <w:sz w:val="32"/>
          <w:szCs w:val="32"/>
        </w:rPr>
        <w:t>щения</w:t>
      </w:r>
      <w:r w:rsidRPr="00C13BBF">
        <w:rPr>
          <w:rFonts w:ascii="Times New Roman" w:hAnsi="Times New Roman" w:cs="Times New Roman"/>
          <w:color w:val="000000" w:themeColor="text1"/>
          <w:sz w:val="32"/>
          <w:szCs w:val="32"/>
        </w:rPr>
        <w:t xml:space="preserve"> Ж.</w:t>
      </w:r>
      <w:r w:rsidR="00777B8B">
        <w:rPr>
          <w:rFonts w:ascii="Times New Roman" w:hAnsi="Times New Roman" w:cs="Times New Roman"/>
          <w:color w:val="000000" w:themeColor="text1"/>
          <w:sz w:val="32"/>
          <w:szCs w:val="32"/>
        </w:rPr>
        <w:t> </w:t>
      </w:r>
      <w:r w:rsidRPr="00C13BBF">
        <w:rPr>
          <w:rFonts w:ascii="Times New Roman" w:hAnsi="Times New Roman" w:cs="Times New Roman"/>
          <w:color w:val="000000" w:themeColor="text1"/>
          <w:sz w:val="32"/>
          <w:szCs w:val="32"/>
        </w:rPr>
        <w:t>Ламетри</w:t>
      </w:r>
      <w:r w:rsidR="00AB4722">
        <w:rPr>
          <w:rFonts w:ascii="Times New Roman" w:hAnsi="Times New Roman" w:cs="Times New Roman"/>
          <w:color w:val="000000" w:themeColor="text1"/>
          <w:sz w:val="32"/>
          <w:szCs w:val="32"/>
        </w:rPr>
        <w:t xml:space="preserve"> – </w:t>
      </w:r>
      <w:r w:rsidR="00777B8B">
        <w:rPr>
          <w:rFonts w:ascii="Times New Roman" w:hAnsi="Times New Roman" w:cs="Times New Roman"/>
          <w:color w:val="000000" w:themeColor="text1"/>
          <w:sz w:val="32"/>
          <w:szCs w:val="32"/>
        </w:rPr>
        <w:t>«</w:t>
      </w:r>
      <w:r w:rsidRPr="00C13BBF">
        <w:rPr>
          <w:rFonts w:ascii="Times New Roman" w:hAnsi="Times New Roman" w:cs="Times New Roman"/>
          <w:sz w:val="32"/>
          <w:szCs w:val="32"/>
        </w:rPr>
        <w:t>Человек-машина</w:t>
      </w:r>
      <w:r w:rsidR="00777B8B">
        <w:rPr>
          <w:rFonts w:ascii="Times New Roman" w:hAnsi="Times New Roman" w:cs="Times New Roman"/>
          <w:sz w:val="32"/>
          <w:szCs w:val="32"/>
        </w:rPr>
        <w:t>»</w:t>
      </w:r>
      <w:r w:rsidRPr="00C13BBF">
        <w:rPr>
          <w:rFonts w:ascii="Times New Roman" w:hAnsi="Times New Roman" w:cs="Times New Roman"/>
          <w:sz w:val="32"/>
          <w:szCs w:val="32"/>
        </w:rPr>
        <w:t>, в котором автор прямо утверждает, что человек</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это живая машина, животное, или же совокупность </w:t>
      </w:r>
      <w:r w:rsidR="005641FF" w:rsidRPr="00C13BBF">
        <w:rPr>
          <w:rFonts w:ascii="Times New Roman" w:hAnsi="Times New Roman" w:cs="Times New Roman"/>
          <w:sz w:val="32"/>
          <w:szCs w:val="32"/>
        </w:rPr>
        <w:t>движущих</w:t>
      </w:r>
      <w:r w:rsidRPr="00C13BBF">
        <w:rPr>
          <w:rFonts w:ascii="Times New Roman" w:hAnsi="Times New Roman" w:cs="Times New Roman"/>
          <w:sz w:val="32"/>
          <w:szCs w:val="32"/>
        </w:rPr>
        <w:t xml:space="preserve"> сил взаимно возбуждаю</w:t>
      </w:r>
      <w:r w:rsidR="005641FF" w:rsidRPr="00C13BBF">
        <w:rPr>
          <w:rFonts w:ascii="Times New Roman" w:hAnsi="Times New Roman" w:cs="Times New Roman"/>
          <w:sz w:val="32"/>
          <w:szCs w:val="32"/>
        </w:rPr>
        <w:t>щих</w:t>
      </w:r>
      <w:r w:rsidRPr="00C13BBF">
        <w:rPr>
          <w:rFonts w:ascii="Times New Roman" w:hAnsi="Times New Roman" w:cs="Times New Roman"/>
          <w:sz w:val="32"/>
          <w:szCs w:val="32"/>
        </w:rPr>
        <w:t xml:space="preserve"> друг друга. Главный элемент этой машины</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душа, которая может рассматриваться как чувствующая </w:t>
      </w:r>
      <w:r w:rsidR="005641FF" w:rsidRPr="00C13BBF">
        <w:rPr>
          <w:rFonts w:ascii="Times New Roman" w:hAnsi="Times New Roman" w:cs="Times New Roman"/>
          <w:sz w:val="32"/>
          <w:szCs w:val="32"/>
        </w:rPr>
        <w:t>мате</w:t>
      </w:r>
      <w:r w:rsidRPr="00C13BBF">
        <w:rPr>
          <w:rFonts w:ascii="Times New Roman" w:hAnsi="Times New Roman" w:cs="Times New Roman"/>
          <w:sz w:val="32"/>
          <w:szCs w:val="32"/>
        </w:rPr>
        <w:t>риальна</w:t>
      </w:r>
      <w:r w:rsidR="005641FF" w:rsidRPr="00C13BBF">
        <w:rPr>
          <w:rFonts w:ascii="Times New Roman" w:hAnsi="Times New Roman" w:cs="Times New Roman"/>
          <w:sz w:val="32"/>
          <w:szCs w:val="32"/>
        </w:rPr>
        <w:t>я</w:t>
      </w:r>
      <w:r w:rsidRPr="00C13BBF">
        <w:rPr>
          <w:rFonts w:ascii="Times New Roman" w:hAnsi="Times New Roman" w:cs="Times New Roman"/>
          <w:sz w:val="32"/>
          <w:szCs w:val="32"/>
        </w:rPr>
        <w:t xml:space="preserve"> </w:t>
      </w:r>
      <w:r w:rsidR="005641FF" w:rsidRPr="00C13BBF">
        <w:rPr>
          <w:rFonts w:ascii="Times New Roman" w:hAnsi="Times New Roman" w:cs="Times New Roman"/>
          <w:sz w:val="32"/>
          <w:szCs w:val="32"/>
        </w:rPr>
        <w:t>часть</w:t>
      </w:r>
      <w:r w:rsidR="00777B8B">
        <w:rPr>
          <w:rFonts w:ascii="Times New Roman" w:hAnsi="Times New Roman" w:cs="Times New Roman"/>
          <w:sz w:val="32"/>
          <w:szCs w:val="32"/>
        </w:rPr>
        <w:t xml:space="preserve"> мозга. Такая «</w:t>
      </w:r>
      <w:r w:rsidRPr="00C13BBF">
        <w:rPr>
          <w:rFonts w:ascii="Times New Roman" w:hAnsi="Times New Roman" w:cs="Times New Roman"/>
          <w:sz w:val="32"/>
          <w:szCs w:val="32"/>
        </w:rPr>
        <w:t>машина из костей и мяса</w:t>
      </w:r>
      <w:r w:rsidR="00777B8B">
        <w:rPr>
          <w:rFonts w:ascii="Times New Roman" w:hAnsi="Times New Roman" w:cs="Times New Roman"/>
          <w:sz w:val="32"/>
          <w:szCs w:val="32"/>
        </w:rPr>
        <w:t>» (Р. </w:t>
      </w:r>
      <w:r w:rsidRPr="00C13BBF">
        <w:rPr>
          <w:rFonts w:ascii="Times New Roman" w:hAnsi="Times New Roman" w:cs="Times New Roman"/>
          <w:sz w:val="32"/>
          <w:szCs w:val="32"/>
        </w:rPr>
        <w:t xml:space="preserve">Декарт) не способна </w:t>
      </w:r>
      <w:r w:rsidR="005641FF" w:rsidRPr="00C13BBF">
        <w:rPr>
          <w:rFonts w:ascii="Times New Roman" w:hAnsi="Times New Roman" w:cs="Times New Roman"/>
          <w:sz w:val="32"/>
          <w:szCs w:val="32"/>
        </w:rPr>
        <w:t>к творческим</w:t>
      </w:r>
      <w:r w:rsidRPr="00C13BBF">
        <w:rPr>
          <w:rFonts w:ascii="Times New Roman" w:hAnsi="Times New Roman" w:cs="Times New Roman"/>
          <w:sz w:val="32"/>
          <w:szCs w:val="32"/>
        </w:rPr>
        <w:t xml:space="preserve"> акт</w:t>
      </w:r>
      <w:r w:rsidR="005641FF" w:rsidRPr="00C13BBF">
        <w:rPr>
          <w:rFonts w:ascii="Times New Roman" w:hAnsi="Times New Roman" w:cs="Times New Roman"/>
          <w:sz w:val="32"/>
          <w:szCs w:val="32"/>
        </w:rPr>
        <w:t>ам</w:t>
      </w:r>
      <w:r w:rsidRPr="00C13BBF">
        <w:rPr>
          <w:rFonts w:ascii="Times New Roman" w:hAnsi="Times New Roman" w:cs="Times New Roman"/>
          <w:sz w:val="32"/>
          <w:szCs w:val="32"/>
        </w:rPr>
        <w:t xml:space="preserve">, которые бы выходили за пределы ее </w:t>
      </w:r>
      <w:r w:rsidR="005641FF" w:rsidRPr="00C13BBF">
        <w:rPr>
          <w:rFonts w:ascii="Times New Roman" w:hAnsi="Times New Roman" w:cs="Times New Roman"/>
          <w:sz w:val="32"/>
          <w:szCs w:val="32"/>
        </w:rPr>
        <w:t>конструк</w:t>
      </w:r>
      <w:r w:rsidRPr="00C13BBF">
        <w:rPr>
          <w:rFonts w:ascii="Times New Roman" w:hAnsi="Times New Roman" w:cs="Times New Roman"/>
          <w:sz w:val="32"/>
          <w:szCs w:val="32"/>
        </w:rPr>
        <w:t>тивного за</w:t>
      </w:r>
      <w:r w:rsidR="005641FF" w:rsidRPr="00C13BBF">
        <w:rPr>
          <w:rFonts w:ascii="Times New Roman" w:hAnsi="Times New Roman" w:cs="Times New Roman"/>
          <w:sz w:val="32"/>
          <w:szCs w:val="32"/>
        </w:rPr>
        <w:t>мысла</w:t>
      </w:r>
      <w:r w:rsidRPr="00C13BBF">
        <w:rPr>
          <w:rFonts w:ascii="Times New Roman" w:hAnsi="Times New Roman" w:cs="Times New Roman"/>
          <w:b/>
          <w:sz w:val="32"/>
          <w:szCs w:val="32"/>
        </w:rPr>
        <w:t>.</w:t>
      </w:r>
      <w:r w:rsidR="009A40BA" w:rsidRPr="00C13BBF">
        <w:rPr>
          <w:rFonts w:ascii="Times New Roman" w:hAnsi="Times New Roman" w:cs="Times New Roman"/>
          <w:b/>
          <w:sz w:val="32"/>
          <w:szCs w:val="32"/>
        </w:rPr>
        <w:t xml:space="preserve"> </w:t>
      </w:r>
    </w:p>
    <w:p w:rsidR="00224E37" w:rsidRPr="00C13BBF" w:rsidRDefault="009A40BA"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По</w:t>
      </w:r>
      <w:r w:rsidR="00224E37" w:rsidRPr="00C13BBF">
        <w:rPr>
          <w:rFonts w:ascii="Times New Roman" w:hAnsi="Times New Roman" w:cs="Times New Roman"/>
          <w:sz w:val="32"/>
          <w:szCs w:val="32"/>
        </w:rPr>
        <w:t xml:space="preserve"> мнению другого мыслителя этой эпохи</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Гольбаха, человек не отличается от других состав</w:t>
      </w:r>
      <w:r w:rsidR="00C96251" w:rsidRPr="00C13BBF">
        <w:rPr>
          <w:rFonts w:ascii="Times New Roman" w:hAnsi="Times New Roman" w:cs="Times New Roman"/>
          <w:sz w:val="32"/>
          <w:szCs w:val="32"/>
        </w:rPr>
        <w:t>ляющих</w:t>
      </w:r>
      <w:r w:rsidR="00224E37" w:rsidRPr="00C13BBF">
        <w:rPr>
          <w:rFonts w:ascii="Times New Roman" w:hAnsi="Times New Roman" w:cs="Times New Roman"/>
          <w:sz w:val="32"/>
          <w:szCs w:val="32"/>
        </w:rPr>
        <w:t xml:space="preserve"> природного целого. Только недостаточность соображений о собственной природе способно привести к выводам о какой-то ос</w:t>
      </w:r>
      <w:r w:rsidR="00777B8B">
        <w:rPr>
          <w:rFonts w:ascii="Times New Roman" w:hAnsi="Times New Roman" w:cs="Times New Roman"/>
          <w:sz w:val="32"/>
          <w:szCs w:val="32"/>
        </w:rPr>
        <w:t>обой специфичности человека, о «</w:t>
      </w:r>
      <w:r w:rsidR="00224E37" w:rsidRPr="00C13BBF">
        <w:rPr>
          <w:rFonts w:ascii="Times New Roman" w:hAnsi="Times New Roman" w:cs="Times New Roman"/>
          <w:sz w:val="32"/>
          <w:szCs w:val="32"/>
        </w:rPr>
        <w:t>тайне</w:t>
      </w:r>
      <w:r w:rsidR="00777B8B">
        <w:rPr>
          <w:rFonts w:ascii="Times New Roman" w:hAnsi="Times New Roman" w:cs="Times New Roman"/>
          <w:sz w:val="32"/>
          <w:szCs w:val="32"/>
        </w:rPr>
        <w:t>»</w:t>
      </w:r>
      <w:r w:rsidR="00224E37" w:rsidRPr="00C13BBF">
        <w:rPr>
          <w:rFonts w:ascii="Times New Roman" w:hAnsi="Times New Roman" w:cs="Times New Roman"/>
          <w:sz w:val="32"/>
          <w:szCs w:val="32"/>
        </w:rPr>
        <w:t xml:space="preserve"> человеческой сущности, о таком нео</w:t>
      </w:r>
      <w:r w:rsidRPr="00C13BBF">
        <w:rPr>
          <w:rFonts w:ascii="Times New Roman" w:hAnsi="Times New Roman" w:cs="Times New Roman"/>
          <w:sz w:val="32"/>
          <w:szCs w:val="32"/>
        </w:rPr>
        <w:t>пределенно</w:t>
      </w:r>
      <w:r w:rsidR="005641FF" w:rsidRPr="00C13BBF">
        <w:rPr>
          <w:rFonts w:ascii="Times New Roman" w:hAnsi="Times New Roman" w:cs="Times New Roman"/>
          <w:sz w:val="32"/>
          <w:szCs w:val="32"/>
        </w:rPr>
        <w:t>м</w:t>
      </w:r>
      <w:r w:rsidRPr="00C13BBF">
        <w:rPr>
          <w:rFonts w:ascii="Times New Roman" w:hAnsi="Times New Roman" w:cs="Times New Roman"/>
          <w:sz w:val="32"/>
          <w:szCs w:val="32"/>
        </w:rPr>
        <w:t xml:space="preserve"> поняти</w:t>
      </w:r>
      <w:r w:rsidR="005641FF" w:rsidRPr="00C13BBF">
        <w:rPr>
          <w:rFonts w:ascii="Times New Roman" w:hAnsi="Times New Roman" w:cs="Times New Roman"/>
          <w:sz w:val="32"/>
          <w:szCs w:val="32"/>
        </w:rPr>
        <w:t>и</w:t>
      </w:r>
      <w:r w:rsidRPr="00C13BBF">
        <w:rPr>
          <w:rFonts w:ascii="Times New Roman" w:hAnsi="Times New Roman" w:cs="Times New Roman"/>
          <w:sz w:val="32"/>
          <w:szCs w:val="32"/>
        </w:rPr>
        <w:t>, как духовно</w:t>
      </w:r>
      <w:r w:rsidR="00224E37" w:rsidRPr="00C13BBF">
        <w:rPr>
          <w:rFonts w:ascii="Times New Roman" w:hAnsi="Times New Roman" w:cs="Times New Roman"/>
          <w:sz w:val="32"/>
          <w:szCs w:val="32"/>
        </w:rPr>
        <w:t>сть.</w:t>
      </w:r>
    </w:p>
    <w:p w:rsidR="009A40BA" w:rsidRPr="00CB1BF6" w:rsidRDefault="00EA5253" w:rsidP="00F25746">
      <w:pPr>
        <w:spacing w:after="0" w:line="240" w:lineRule="auto"/>
        <w:ind w:firstLine="709"/>
        <w:jc w:val="both"/>
        <w:rPr>
          <w:rFonts w:ascii="Times New Roman" w:hAnsi="Times New Roman" w:cs="Times New Roman"/>
          <w:spacing w:val="-4"/>
          <w:sz w:val="32"/>
          <w:szCs w:val="32"/>
        </w:rPr>
      </w:pPr>
      <w:r w:rsidRPr="00CB1BF6">
        <w:rPr>
          <w:rFonts w:ascii="Times New Roman" w:hAnsi="Times New Roman" w:cs="Times New Roman"/>
          <w:spacing w:val="-4"/>
          <w:sz w:val="32"/>
          <w:szCs w:val="32"/>
        </w:rPr>
        <w:lastRenderedPageBreak/>
        <w:t>Поэтому</w:t>
      </w:r>
      <w:r w:rsidR="00224E37" w:rsidRPr="00CB1BF6">
        <w:rPr>
          <w:rFonts w:ascii="Times New Roman" w:hAnsi="Times New Roman" w:cs="Times New Roman"/>
          <w:spacing w:val="-4"/>
          <w:sz w:val="32"/>
          <w:szCs w:val="32"/>
        </w:rPr>
        <w:t xml:space="preserve"> совсем не случайно познани</w:t>
      </w:r>
      <w:r w:rsidR="005641FF" w:rsidRPr="00CB1BF6">
        <w:rPr>
          <w:rFonts w:ascii="Times New Roman" w:hAnsi="Times New Roman" w:cs="Times New Roman"/>
          <w:spacing w:val="-4"/>
          <w:sz w:val="32"/>
          <w:szCs w:val="32"/>
        </w:rPr>
        <w:t>е</w:t>
      </w:r>
      <w:r w:rsidR="00224E37" w:rsidRPr="00CB1BF6">
        <w:rPr>
          <w:rFonts w:ascii="Times New Roman" w:hAnsi="Times New Roman" w:cs="Times New Roman"/>
          <w:spacing w:val="-4"/>
          <w:sz w:val="32"/>
          <w:szCs w:val="32"/>
        </w:rPr>
        <w:t xml:space="preserve"> в философии </w:t>
      </w:r>
      <w:r w:rsidR="00C96251" w:rsidRPr="00CB1BF6">
        <w:rPr>
          <w:rFonts w:ascii="Times New Roman" w:hAnsi="Times New Roman" w:cs="Times New Roman"/>
          <w:spacing w:val="-4"/>
          <w:sz w:val="32"/>
          <w:szCs w:val="32"/>
        </w:rPr>
        <w:t xml:space="preserve">Нового времени </w:t>
      </w:r>
      <w:r w:rsidR="00224E37" w:rsidRPr="00CB1BF6">
        <w:rPr>
          <w:rFonts w:ascii="Times New Roman" w:hAnsi="Times New Roman" w:cs="Times New Roman"/>
          <w:spacing w:val="-4"/>
          <w:sz w:val="32"/>
          <w:szCs w:val="32"/>
        </w:rPr>
        <w:t>рассматривается лишь как отражение объективной реальности, а сложный пр</w:t>
      </w:r>
      <w:r w:rsidRPr="00CB1BF6">
        <w:rPr>
          <w:rFonts w:ascii="Times New Roman" w:hAnsi="Times New Roman" w:cs="Times New Roman"/>
          <w:spacing w:val="-4"/>
          <w:sz w:val="32"/>
          <w:szCs w:val="32"/>
        </w:rPr>
        <w:t>оцесс становления человеческой</w:t>
      </w:r>
      <w:r w:rsidR="00224E37" w:rsidRPr="00CB1BF6">
        <w:rPr>
          <w:rFonts w:ascii="Times New Roman" w:hAnsi="Times New Roman" w:cs="Times New Roman"/>
          <w:spacing w:val="-4"/>
          <w:sz w:val="32"/>
          <w:szCs w:val="32"/>
        </w:rPr>
        <w:t xml:space="preserve"> личности</w:t>
      </w:r>
      <w:r w:rsidR="00AB4722">
        <w:rPr>
          <w:rFonts w:ascii="Times New Roman" w:hAnsi="Times New Roman" w:cs="Times New Roman"/>
          <w:spacing w:val="-4"/>
          <w:sz w:val="32"/>
          <w:szCs w:val="32"/>
        </w:rPr>
        <w:t xml:space="preserve"> – </w:t>
      </w:r>
      <w:r w:rsidR="00224E37" w:rsidRPr="00CB1BF6">
        <w:rPr>
          <w:rFonts w:ascii="Times New Roman" w:hAnsi="Times New Roman" w:cs="Times New Roman"/>
          <w:spacing w:val="-4"/>
          <w:sz w:val="32"/>
          <w:szCs w:val="32"/>
        </w:rPr>
        <w:t xml:space="preserve">лишь как результат воспитательных воздействий со стороны </w:t>
      </w:r>
      <w:r w:rsidRPr="00CB1BF6">
        <w:rPr>
          <w:rFonts w:ascii="Times New Roman" w:hAnsi="Times New Roman" w:cs="Times New Roman"/>
          <w:spacing w:val="-4"/>
          <w:sz w:val="32"/>
          <w:szCs w:val="32"/>
        </w:rPr>
        <w:t>общества</w:t>
      </w:r>
      <w:r w:rsidR="00224E37" w:rsidRPr="00CB1BF6">
        <w:rPr>
          <w:rFonts w:ascii="Times New Roman" w:hAnsi="Times New Roman" w:cs="Times New Roman"/>
          <w:spacing w:val="-4"/>
          <w:sz w:val="32"/>
          <w:szCs w:val="32"/>
        </w:rPr>
        <w:t>.</w:t>
      </w:r>
    </w:p>
    <w:p w:rsidR="009A40BA" w:rsidRPr="00CB1BF6" w:rsidRDefault="005641FF" w:rsidP="00F25746">
      <w:pPr>
        <w:spacing w:after="0" w:line="240" w:lineRule="auto"/>
        <w:ind w:firstLine="709"/>
        <w:jc w:val="both"/>
        <w:rPr>
          <w:rFonts w:ascii="Times New Roman" w:hAnsi="Times New Roman" w:cs="Times New Roman"/>
          <w:spacing w:val="-4"/>
          <w:sz w:val="32"/>
          <w:szCs w:val="32"/>
        </w:rPr>
      </w:pPr>
      <w:r w:rsidRPr="00CB1BF6">
        <w:rPr>
          <w:rFonts w:ascii="Times New Roman" w:hAnsi="Times New Roman" w:cs="Times New Roman"/>
          <w:color w:val="000000" w:themeColor="text1"/>
          <w:spacing w:val="-4"/>
          <w:sz w:val="32"/>
          <w:szCs w:val="32"/>
        </w:rPr>
        <w:t>Больше</w:t>
      </w:r>
      <w:r w:rsidR="00224E37" w:rsidRPr="00CB1BF6">
        <w:rPr>
          <w:rFonts w:ascii="Times New Roman" w:hAnsi="Times New Roman" w:cs="Times New Roman"/>
          <w:color w:val="000000" w:themeColor="text1"/>
          <w:spacing w:val="-4"/>
          <w:sz w:val="32"/>
          <w:szCs w:val="32"/>
        </w:rPr>
        <w:t xml:space="preserve"> </w:t>
      </w:r>
      <w:r w:rsidR="00224E37" w:rsidRPr="00CB1BF6">
        <w:rPr>
          <w:rFonts w:ascii="Times New Roman" w:hAnsi="Times New Roman" w:cs="Times New Roman"/>
          <w:spacing w:val="-4"/>
          <w:sz w:val="32"/>
          <w:szCs w:val="32"/>
        </w:rPr>
        <w:t>того, Гельвеций провозглашает, что творчество</w:t>
      </w:r>
      <w:r w:rsidR="00AB4722">
        <w:rPr>
          <w:rFonts w:ascii="Times New Roman" w:hAnsi="Times New Roman" w:cs="Times New Roman"/>
          <w:spacing w:val="-4"/>
          <w:sz w:val="32"/>
          <w:szCs w:val="32"/>
        </w:rPr>
        <w:t xml:space="preserve"> – </w:t>
      </w:r>
      <w:r w:rsidR="00224E37" w:rsidRPr="00CB1BF6">
        <w:rPr>
          <w:rFonts w:ascii="Times New Roman" w:hAnsi="Times New Roman" w:cs="Times New Roman"/>
          <w:spacing w:val="-4"/>
          <w:sz w:val="32"/>
          <w:szCs w:val="32"/>
        </w:rPr>
        <w:t>это всего лишь</w:t>
      </w:r>
      <w:r w:rsidRPr="00CB1BF6">
        <w:rPr>
          <w:rFonts w:ascii="Times New Roman" w:hAnsi="Times New Roman" w:cs="Times New Roman"/>
          <w:spacing w:val="-4"/>
          <w:sz w:val="32"/>
          <w:szCs w:val="32"/>
        </w:rPr>
        <w:t xml:space="preserve"> комбинация</w:t>
      </w:r>
      <w:r w:rsidR="00224E37" w:rsidRPr="00CB1BF6">
        <w:rPr>
          <w:rFonts w:ascii="Times New Roman" w:hAnsi="Times New Roman" w:cs="Times New Roman"/>
          <w:b/>
          <w:spacing w:val="-4"/>
          <w:sz w:val="32"/>
          <w:szCs w:val="32"/>
        </w:rPr>
        <w:t xml:space="preserve"> </w:t>
      </w:r>
      <w:r w:rsidR="00224E37" w:rsidRPr="00CB1BF6">
        <w:rPr>
          <w:rFonts w:ascii="Times New Roman" w:hAnsi="Times New Roman" w:cs="Times New Roman"/>
          <w:spacing w:val="-4"/>
          <w:sz w:val="32"/>
          <w:szCs w:val="32"/>
        </w:rPr>
        <w:t xml:space="preserve">и сравнение между известными </w:t>
      </w:r>
      <w:r w:rsidRPr="00CB1BF6">
        <w:rPr>
          <w:rFonts w:ascii="Times New Roman" w:hAnsi="Times New Roman" w:cs="Times New Roman"/>
          <w:spacing w:val="-4"/>
          <w:sz w:val="32"/>
          <w:szCs w:val="32"/>
        </w:rPr>
        <w:t>составляющими.</w:t>
      </w:r>
    </w:p>
    <w:p w:rsidR="009A40BA" w:rsidRPr="00C13BBF" w:rsidRDefault="005641F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Отвечая</w:t>
      </w:r>
      <w:r w:rsidR="00224E37" w:rsidRPr="00C13BBF">
        <w:rPr>
          <w:rFonts w:ascii="Times New Roman" w:hAnsi="Times New Roman" w:cs="Times New Roman"/>
          <w:sz w:val="32"/>
          <w:szCs w:val="32"/>
        </w:rPr>
        <w:t xml:space="preserve"> на вопрос, что есть разум воо</w:t>
      </w:r>
      <w:r w:rsidR="00777B8B">
        <w:rPr>
          <w:rFonts w:ascii="Times New Roman" w:hAnsi="Times New Roman" w:cs="Times New Roman"/>
          <w:sz w:val="32"/>
          <w:szCs w:val="32"/>
        </w:rPr>
        <w:t>бще, философ определял его как «</w:t>
      </w:r>
      <w:r w:rsidR="00224E37" w:rsidRPr="00C13BBF">
        <w:rPr>
          <w:rFonts w:ascii="Times New Roman" w:hAnsi="Times New Roman" w:cs="Times New Roman"/>
          <w:sz w:val="32"/>
          <w:szCs w:val="32"/>
        </w:rPr>
        <w:t xml:space="preserve">способность наблюдать единообразие и разницу, </w:t>
      </w:r>
      <w:r w:rsidRPr="00C13BBF">
        <w:rPr>
          <w:rFonts w:ascii="Times New Roman" w:hAnsi="Times New Roman" w:cs="Times New Roman"/>
          <w:sz w:val="32"/>
          <w:szCs w:val="32"/>
        </w:rPr>
        <w:t>соответствия</w:t>
      </w:r>
      <w:r w:rsidR="00224E37" w:rsidRPr="00C13BBF">
        <w:rPr>
          <w:rFonts w:ascii="Times New Roman" w:hAnsi="Times New Roman" w:cs="Times New Roman"/>
          <w:sz w:val="32"/>
          <w:szCs w:val="32"/>
        </w:rPr>
        <w:t xml:space="preserve"> или несоответствия, которые имеют между собой разли</w:t>
      </w:r>
      <w:r w:rsidR="004D31D0" w:rsidRPr="00C13BBF">
        <w:rPr>
          <w:rFonts w:ascii="Times New Roman" w:hAnsi="Times New Roman" w:cs="Times New Roman"/>
          <w:sz w:val="32"/>
          <w:szCs w:val="32"/>
        </w:rPr>
        <w:t>ч</w:t>
      </w:r>
      <w:r w:rsidR="00777B8B">
        <w:rPr>
          <w:rFonts w:ascii="Times New Roman" w:hAnsi="Times New Roman" w:cs="Times New Roman"/>
          <w:sz w:val="32"/>
          <w:szCs w:val="32"/>
        </w:rPr>
        <w:t xml:space="preserve">ные предметы» </w:t>
      </w:r>
      <w:r w:rsidR="004D31D0" w:rsidRPr="00C13BBF">
        <w:rPr>
          <w:rFonts w:ascii="Times New Roman" w:hAnsi="Times New Roman" w:cs="Times New Roman"/>
          <w:sz w:val="32"/>
          <w:szCs w:val="32"/>
        </w:rPr>
        <w:t>[13</w:t>
      </w:r>
      <w:r w:rsidR="00B50B03">
        <w:rPr>
          <w:rFonts w:ascii="Times New Roman" w:hAnsi="Times New Roman" w:cs="Times New Roman"/>
          <w:sz w:val="32"/>
          <w:szCs w:val="32"/>
        </w:rPr>
        <w:t>, Т.2, с.</w:t>
      </w:r>
      <w:r w:rsidR="00224E37" w:rsidRPr="00C13BBF">
        <w:rPr>
          <w:rFonts w:ascii="Times New Roman" w:hAnsi="Times New Roman" w:cs="Times New Roman"/>
          <w:sz w:val="32"/>
          <w:szCs w:val="32"/>
        </w:rPr>
        <w:t xml:space="preserve"> 118]. Отсюда, творческим началом ума есть внешние признаки</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 xml:space="preserve">физическая чувствительность, память, интерес к </w:t>
      </w:r>
      <w:r w:rsidRPr="00C13BBF">
        <w:rPr>
          <w:rFonts w:ascii="Times New Roman" w:hAnsi="Times New Roman" w:cs="Times New Roman"/>
          <w:sz w:val="32"/>
          <w:szCs w:val="32"/>
        </w:rPr>
        <w:t>комбинированию</w:t>
      </w:r>
      <w:r w:rsidR="00224E37" w:rsidRPr="00C13BBF">
        <w:rPr>
          <w:rFonts w:ascii="Times New Roman" w:hAnsi="Times New Roman" w:cs="Times New Roman"/>
          <w:sz w:val="32"/>
          <w:szCs w:val="32"/>
        </w:rPr>
        <w:t xml:space="preserve"> ощущений. Поэтому и гений от обычного человека отличается лишь степенью выраженности указанных характеристи</w:t>
      </w:r>
      <w:r w:rsidR="004D31D0" w:rsidRPr="00C13BBF">
        <w:rPr>
          <w:rFonts w:ascii="Times New Roman" w:hAnsi="Times New Roman" w:cs="Times New Roman"/>
          <w:sz w:val="32"/>
          <w:szCs w:val="32"/>
        </w:rPr>
        <w:t>к, а не качественно. [13</w:t>
      </w:r>
      <w:r w:rsidR="00224E37" w:rsidRPr="00C13BBF">
        <w:rPr>
          <w:rFonts w:ascii="Times New Roman" w:hAnsi="Times New Roman" w:cs="Times New Roman"/>
          <w:sz w:val="32"/>
          <w:szCs w:val="32"/>
        </w:rPr>
        <w:t>, Т.2,</w:t>
      </w:r>
      <w:r w:rsidR="00B50B03">
        <w:rPr>
          <w:rFonts w:ascii="Times New Roman" w:hAnsi="Times New Roman" w:cs="Times New Roman"/>
          <w:sz w:val="32"/>
          <w:szCs w:val="32"/>
        </w:rPr>
        <w:t xml:space="preserve"> с.</w:t>
      </w:r>
      <w:r w:rsidR="00224E37" w:rsidRPr="00C13BBF">
        <w:rPr>
          <w:rFonts w:ascii="Times New Roman" w:hAnsi="Times New Roman" w:cs="Times New Roman"/>
          <w:sz w:val="32"/>
          <w:szCs w:val="32"/>
        </w:rPr>
        <w:t xml:space="preserve"> 118-222] .</w:t>
      </w:r>
    </w:p>
    <w:p w:rsidR="009A40BA" w:rsidRPr="00C13BBF" w:rsidRDefault="004D31D0"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Лишь </w:t>
      </w:r>
      <w:r w:rsidR="00224E37" w:rsidRPr="00C13BBF">
        <w:rPr>
          <w:rFonts w:ascii="Times New Roman" w:hAnsi="Times New Roman" w:cs="Times New Roman"/>
          <w:sz w:val="32"/>
          <w:szCs w:val="32"/>
        </w:rPr>
        <w:t xml:space="preserve">Дидро </w:t>
      </w:r>
      <w:r w:rsidRPr="00C13BBF">
        <w:rPr>
          <w:rFonts w:ascii="Times New Roman" w:hAnsi="Times New Roman" w:cs="Times New Roman"/>
          <w:sz w:val="32"/>
          <w:szCs w:val="32"/>
        </w:rPr>
        <w:t>сделал попытку</w:t>
      </w:r>
      <w:r w:rsidR="00224E37" w:rsidRPr="00C13BBF">
        <w:rPr>
          <w:rFonts w:ascii="Times New Roman" w:hAnsi="Times New Roman" w:cs="Times New Roman"/>
          <w:sz w:val="32"/>
          <w:szCs w:val="32"/>
        </w:rPr>
        <w:t xml:space="preserve"> разорвать цепь фатализма и одномерности в понимании челове</w:t>
      </w:r>
      <w:r w:rsidR="00481EEC" w:rsidRPr="00C13BBF">
        <w:rPr>
          <w:rFonts w:ascii="Times New Roman" w:hAnsi="Times New Roman" w:cs="Times New Roman"/>
          <w:sz w:val="32"/>
          <w:szCs w:val="32"/>
        </w:rPr>
        <w:t>ческой природы, обращаясь к диа</w:t>
      </w:r>
      <w:r w:rsidRPr="00C13BBF">
        <w:rPr>
          <w:rFonts w:ascii="Times New Roman" w:hAnsi="Times New Roman" w:cs="Times New Roman"/>
          <w:sz w:val="32"/>
          <w:szCs w:val="32"/>
        </w:rPr>
        <w:t>логу как форме</w:t>
      </w:r>
      <w:r w:rsidR="005641FF" w:rsidRPr="00C13BBF">
        <w:rPr>
          <w:rFonts w:ascii="Times New Roman" w:hAnsi="Times New Roman" w:cs="Times New Roman"/>
          <w:sz w:val="32"/>
          <w:szCs w:val="32"/>
        </w:rPr>
        <w:t xml:space="preserve"> философствования и</w:t>
      </w:r>
      <w:r w:rsidR="00224E37" w:rsidRPr="00C13BBF">
        <w:rPr>
          <w:rFonts w:ascii="Times New Roman" w:hAnsi="Times New Roman" w:cs="Times New Roman"/>
          <w:sz w:val="32"/>
          <w:szCs w:val="32"/>
        </w:rPr>
        <w:t xml:space="preserve"> художественно-литературного творчества. Но и он в целом не преодолел господствующей </w:t>
      </w:r>
      <w:r w:rsidR="005641FF" w:rsidRPr="00C13BBF">
        <w:rPr>
          <w:rFonts w:ascii="Times New Roman" w:hAnsi="Times New Roman" w:cs="Times New Roman"/>
          <w:sz w:val="32"/>
          <w:szCs w:val="32"/>
        </w:rPr>
        <w:t>философской парадигмы</w:t>
      </w:r>
      <w:r w:rsidRPr="00C13BBF">
        <w:rPr>
          <w:rFonts w:ascii="Times New Roman" w:hAnsi="Times New Roman" w:cs="Times New Roman"/>
          <w:sz w:val="32"/>
          <w:szCs w:val="32"/>
        </w:rPr>
        <w:t>, механистической</w:t>
      </w:r>
      <w:r w:rsidR="005641FF" w:rsidRPr="00C13BBF">
        <w:rPr>
          <w:rFonts w:ascii="Times New Roman" w:hAnsi="Times New Roman" w:cs="Times New Roman"/>
          <w:sz w:val="32"/>
          <w:szCs w:val="32"/>
        </w:rPr>
        <w:t xml:space="preserve"> по своей сущности.</w:t>
      </w:r>
    </w:p>
    <w:p w:rsidR="009A40BA" w:rsidRPr="00C13BBF" w:rsidRDefault="00481EEC"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Понимани</w:t>
      </w:r>
      <w:r w:rsidR="004D31D0" w:rsidRPr="00C13BBF">
        <w:rPr>
          <w:rFonts w:ascii="Times New Roman" w:hAnsi="Times New Roman" w:cs="Times New Roman"/>
          <w:sz w:val="32"/>
          <w:szCs w:val="32"/>
        </w:rPr>
        <w:t>е</w:t>
      </w:r>
      <w:r w:rsidR="00224E37" w:rsidRPr="00C13BBF">
        <w:rPr>
          <w:rFonts w:ascii="Times New Roman" w:hAnsi="Times New Roman" w:cs="Times New Roman"/>
          <w:sz w:val="32"/>
          <w:szCs w:val="32"/>
        </w:rPr>
        <w:t xml:space="preserve"> бытия в целом и человеческого бытия в частности как</w:t>
      </w:r>
      <w:r w:rsidR="005641FF" w:rsidRPr="00C13BBF">
        <w:rPr>
          <w:rFonts w:ascii="Times New Roman" w:hAnsi="Times New Roman" w:cs="Times New Roman"/>
          <w:sz w:val="32"/>
          <w:szCs w:val="32"/>
        </w:rPr>
        <w:t xml:space="preserve"> противоречивых и антиномичных</w:t>
      </w:r>
      <w:r w:rsidR="00224E37" w:rsidRPr="00C13BBF">
        <w:rPr>
          <w:rFonts w:ascii="Times New Roman" w:hAnsi="Times New Roman" w:cs="Times New Roman"/>
          <w:sz w:val="32"/>
          <w:szCs w:val="32"/>
        </w:rPr>
        <w:t xml:space="preserve"> феноменов, интерес к внутре</w:t>
      </w:r>
      <w:r w:rsidR="005641FF" w:rsidRPr="00C13BBF">
        <w:rPr>
          <w:rFonts w:ascii="Times New Roman" w:hAnsi="Times New Roman" w:cs="Times New Roman"/>
          <w:sz w:val="32"/>
          <w:szCs w:val="32"/>
        </w:rPr>
        <w:t>ннему миру человека как субъекту</w:t>
      </w:r>
      <w:r w:rsidR="00224E37" w:rsidRPr="00C13BBF">
        <w:rPr>
          <w:rFonts w:ascii="Times New Roman" w:hAnsi="Times New Roman" w:cs="Times New Roman"/>
          <w:sz w:val="32"/>
          <w:szCs w:val="32"/>
        </w:rPr>
        <w:t xml:space="preserve"> творчества становятся господствующим позже</w:t>
      </w:r>
      <w:r w:rsidR="00816C32" w:rsidRPr="00C13BBF">
        <w:rPr>
          <w:rFonts w:ascii="Times New Roman" w:hAnsi="Times New Roman" w:cs="Times New Roman"/>
          <w:sz w:val="32"/>
          <w:szCs w:val="32"/>
        </w:rPr>
        <w:t xml:space="preserve"> –</w:t>
      </w:r>
      <w:r w:rsidR="00224E37" w:rsidRPr="00C13BBF">
        <w:rPr>
          <w:rFonts w:ascii="Times New Roman" w:hAnsi="Times New Roman" w:cs="Times New Roman"/>
          <w:sz w:val="32"/>
          <w:szCs w:val="32"/>
        </w:rPr>
        <w:t xml:space="preserve"> в немецкой классической философии, начиная с Канта. Вряд ли можно </w:t>
      </w:r>
      <w:r w:rsidR="00816C32" w:rsidRPr="00C13BBF">
        <w:rPr>
          <w:rFonts w:ascii="Times New Roman" w:hAnsi="Times New Roman" w:cs="Times New Roman"/>
          <w:sz w:val="32"/>
          <w:szCs w:val="32"/>
        </w:rPr>
        <w:t xml:space="preserve">упрекать </w:t>
      </w:r>
      <w:r w:rsidR="00224E37" w:rsidRPr="00C13BBF">
        <w:rPr>
          <w:rFonts w:ascii="Times New Roman" w:hAnsi="Times New Roman" w:cs="Times New Roman"/>
          <w:sz w:val="32"/>
          <w:szCs w:val="32"/>
        </w:rPr>
        <w:t xml:space="preserve">его </w:t>
      </w:r>
      <w:r w:rsidR="00816C32" w:rsidRPr="00C13BBF">
        <w:rPr>
          <w:rFonts w:ascii="Times New Roman" w:hAnsi="Times New Roman" w:cs="Times New Roman"/>
          <w:sz w:val="32"/>
          <w:szCs w:val="32"/>
        </w:rPr>
        <w:t>в том</w:t>
      </w:r>
      <w:r w:rsidR="00224E37" w:rsidRPr="00C13BBF">
        <w:rPr>
          <w:rFonts w:ascii="Times New Roman" w:hAnsi="Times New Roman" w:cs="Times New Roman"/>
          <w:sz w:val="32"/>
          <w:szCs w:val="32"/>
        </w:rPr>
        <w:t>, что якобы проблема творчества не интересовала его непосредственно, у него можно встретить очень глубокие размышления и о творчестве как тако</w:t>
      </w:r>
      <w:r w:rsidR="00816C32" w:rsidRPr="00C13BBF">
        <w:rPr>
          <w:rFonts w:ascii="Times New Roman" w:hAnsi="Times New Roman" w:cs="Times New Roman"/>
          <w:sz w:val="32"/>
          <w:szCs w:val="32"/>
        </w:rPr>
        <w:t>вом</w:t>
      </w:r>
      <w:r w:rsidR="00224E37" w:rsidRPr="00C13BBF">
        <w:rPr>
          <w:rFonts w:ascii="Times New Roman" w:hAnsi="Times New Roman" w:cs="Times New Roman"/>
          <w:sz w:val="32"/>
          <w:szCs w:val="32"/>
        </w:rPr>
        <w:t xml:space="preserve"> и о творчестве худож</w:t>
      </w:r>
      <w:r w:rsidR="00816C32" w:rsidRPr="00C13BBF">
        <w:rPr>
          <w:rFonts w:ascii="Times New Roman" w:hAnsi="Times New Roman" w:cs="Times New Roman"/>
          <w:sz w:val="32"/>
          <w:szCs w:val="32"/>
        </w:rPr>
        <w:t>ественном</w:t>
      </w:r>
      <w:r w:rsidR="00224E37" w:rsidRPr="00C13BBF">
        <w:rPr>
          <w:rFonts w:ascii="Times New Roman" w:hAnsi="Times New Roman" w:cs="Times New Roman"/>
          <w:sz w:val="32"/>
          <w:szCs w:val="32"/>
        </w:rPr>
        <w:t>, о чертах гения и тому подобное. Но</w:t>
      </w:r>
      <w:r w:rsidR="004D31D0" w:rsidRPr="00C13BBF">
        <w:rPr>
          <w:rFonts w:ascii="Times New Roman" w:hAnsi="Times New Roman" w:cs="Times New Roman"/>
          <w:sz w:val="32"/>
          <w:szCs w:val="32"/>
        </w:rPr>
        <w:t>,</w:t>
      </w:r>
      <w:r w:rsidR="00224E37" w:rsidRPr="00C13BBF">
        <w:rPr>
          <w:rFonts w:ascii="Times New Roman" w:hAnsi="Times New Roman" w:cs="Times New Roman"/>
          <w:sz w:val="32"/>
          <w:szCs w:val="32"/>
        </w:rPr>
        <w:t xml:space="preserve"> действительно, более значимыми </w:t>
      </w:r>
      <w:r w:rsidRPr="00C13BBF">
        <w:rPr>
          <w:rFonts w:ascii="Times New Roman" w:hAnsi="Times New Roman" w:cs="Times New Roman"/>
          <w:sz w:val="32"/>
          <w:szCs w:val="32"/>
        </w:rPr>
        <w:t>для становления</w:t>
      </w:r>
      <w:r w:rsidR="00224E37" w:rsidRPr="00C13BBF">
        <w:rPr>
          <w:rFonts w:ascii="Times New Roman" w:hAnsi="Times New Roman" w:cs="Times New Roman"/>
          <w:sz w:val="32"/>
          <w:szCs w:val="32"/>
        </w:rPr>
        <w:t xml:space="preserve"> теории творчества в европейской философии были идеи Канта об особенностях человека как субъекта познания, </w:t>
      </w:r>
      <w:r w:rsidR="00816C32" w:rsidRPr="00C13BBF">
        <w:rPr>
          <w:rFonts w:ascii="Times New Roman" w:hAnsi="Times New Roman" w:cs="Times New Roman"/>
          <w:sz w:val="32"/>
          <w:szCs w:val="32"/>
        </w:rPr>
        <w:t>об иерархическом</w:t>
      </w:r>
      <w:r w:rsidR="00224E37" w:rsidRPr="00C13BBF">
        <w:rPr>
          <w:rFonts w:ascii="Times New Roman" w:hAnsi="Times New Roman" w:cs="Times New Roman"/>
          <w:sz w:val="32"/>
          <w:szCs w:val="32"/>
        </w:rPr>
        <w:t xml:space="preserve"> характер</w:t>
      </w:r>
      <w:r w:rsidR="00816C32" w:rsidRPr="00C13BBF">
        <w:rPr>
          <w:rFonts w:ascii="Times New Roman" w:hAnsi="Times New Roman" w:cs="Times New Roman"/>
          <w:sz w:val="32"/>
          <w:szCs w:val="32"/>
        </w:rPr>
        <w:t>е</w:t>
      </w:r>
      <w:r w:rsidR="00224E37" w:rsidRPr="00C13BBF">
        <w:rPr>
          <w:rFonts w:ascii="Times New Roman" w:hAnsi="Times New Roman" w:cs="Times New Roman"/>
          <w:sz w:val="32"/>
          <w:szCs w:val="32"/>
        </w:rPr>
        <w:t xml:space="preserve"> человеческого р</w:t>
      </w:r>
      <w:r w:rsidR="00816C32" w:rsidRPr="00C13BBF">
        <w:rPr>
          <w:rFonts w:ascii="Times New Roman" w:hAnsi="Times New Roman" w:cs="Times New Roman"/>
          <w:sz w:val="32"/>
          <w:szCs w:val="32"/>
        </w:rPr>
        <w:t>азума, о человеке как деятельном</w:t>
      </w:r>
      <w:r w:rsidR="00224E37" w:rsidRPr="00C13BBF">
        <w:rPr>
          <w:rFonts w:ascii="Times New Roman" w:hAnsi="Times New Roman" w:cs="Times New Roman"/>
          <w:sz w:val="32"/>
          <w:szCs w:val="32"/>
        </w:rPr>
        <w:t xml:space="preserve"> преобразующе</w:t>
      </w:r>
      <w:r w:rsidR="00816C32" w:rsidRPr="00C13BBF">
        <w:rPr>
          <w:rFonts w:ascii="Times New Roman" w:hAnsi="Times New Roman" w:cs="Times New Roman"/>
          <w:sz w:val="32"/>
          <w:szCs w:val="32"/>
        </w:rPr>
        <w:t>м</w:t>
      </w:r>
      <w:r w:rsidR="00224E37" w:rsidRPr="00C13BBF">
        <w:rPr>
          <w:rFonts w:ascii="Times New Roman" w:hAnsi="Times New Roman" w:cs="Times New Roman"/>
          <w:sz w:val="32"/>
          <w:szCs w:val="32"/>
        </w:rPr>
        <w:t xml:space="preserve"> субъект</w:t>
      </w:r>
      <w:r w:rsidR="00816C32" w:rsidRPr="00C13BBF">
        <w:rPr>
          <w:rFonts w:ascii="Times New Roman" w:hAnsi="Times New Roman" w:cs="Times New Roman"/>
          <w:sz w:val="32"/>
          <w:szCs w:val="32"/>
        </w:rPr>
        <w:t>е</w:t>
      </w:r>
      <w:r w:rsidR="00224E37" w:rsidRPr="00C13BBF">
        <w:rPr>
          <w:rFonts w:ascii="Times New Roman" w:hAnsi="Times New Roman" w:cs="Times New Roman"/>
          <w:sz w:val="32"/>
          <w:szCs w:val="32"/>
        </w:rPr>
        <w:t>. Можно согласиться также с тем, что с Канта начинается разработка учения о творче</w:t>
      </w:r>
      <w:r w:rsidR="004D31D0" w:rsidRPr="00C13BBF">
        <w:rPr>
          <w:rFonts w:ascii="Times New Roman" w:hAnsi="Times New Roman" w:cs="Times New Roman"/>
          <w:sz w:val="32"/>
          <w:szCs w:val="32"/>
        </w:rPr>
        <w:t xml:space="preserve">ской сущности </w:t>
      </w:r>
      <w:r w:rsidR="00777B8B">
        <w:rPr>
          <w:rFonts w:ascii="Times New Roman" w:hAnsi="Times New Roman" w:cs="Times New Roman"/>
          <w:sz w:val="32"/>
          <w:szCs w:val="32"/>
        </w:rPr>
        <w:t>человека [См</w:t>
      </w:r>
      <w:r w:rsidR="004D31D0" w:rsidRPr="00C13BBF">
        <w:rPr>
          <w:rFonts w:ascii="Times New Roman" w:hAnsi="Times New Roman" w:cs="Times New Roman"/>
          <w:sz w:val="32"/>
          <w:szCs w:val="32"/>
        </w:rPr>
        <w:t>.: 43</w:t>
      </w:r>
      <w:r w:rsidR="00224E37" w:rsidRPr="00C13BBF">
        <w:rPr>
          <w:rFonts w:ascii="Times New Roman" w:hAnsi="Times New Roman" w:cs="Times New Roman"/>
          <w:sz w:val="32"/>
          <w:szCs w:val="32"/>
        </w:rPr>
        <w:t xml:space="preserve">, </w:t>
      </w:r>
      <w:r w:rsidR="00B50B03">
        <w:rPr>
          <w:rFonts w:ascii="Times New Roman" w:hAnsi="Times New Roman" w:cs="Times New Roman"/>
          <w:sz w:val="32"/>
          <w:szCs w:val="32"/>
        </w:rPr>
        <w:t xml:space="preserve">с. </w:t>
      </w:r>
      <w:r w:rsidR="00224E37" w:rsidRPr="00C13BBF">
        <w:rPr>
          <w:rFonts w:ascii="Times New Roman" w:hAnsi="Times New Roman" w:cs="Times New Roman"/>
          <w:sz w:val="32"/>
          <w:szCs w:val="32"/>
        </w:rPr>
        <w:t>21-22]. Таким же образом можно характериз</w:t>
      </w:r>
      <w:r w:rsidR="004D1B58" w:rsidRPr="00C13BBF">
        <w:rPr>
          <w:rFonts w:ascii="Times New Roman" w:hAnsi="Times New Roman" w:cs="Times New Roman"/>
          <w:sz w:val="32"/>
          <w:szCs w:val="32"/>
        </w:rPr>
        <w:t xml:space="preserve">овать </w:t>
      </w:r>
      <w:r w:rsidR="00224E37" w:rsidRPr="00C13BBF">
        <w:rPr>
          <w:rFonts w:ascii="Times New Roman" w:hAnsi="Times New Roman" w:cs="Times New Roman"/>
          <w:sz w:val="32"/>
          <w:szCs w:val="32"/>
        </w:rPr>
        <w:t>и философскую систему другого представителя немецкой клас</w:t>
      </w:r>
      <w:r w:rsidR="004D1B58" w:rsidRPr="00C13BBF">
        <w:rPr>
          <w:rFonts w:ascii="Times New Roman" w:hAnsi="Times New Roman" w:cs="Times New Roman"/>
          <w:sz w:val="32"/>
          <w:szCs w:val="32"/>
        </w:rPr>
        <w:t>сической</w:t>
      </w:r>
      <w:r w:rsidR="004D1B58" w:rsidRPr="00C13BBF">
        <w:rPr>
          <w:rFonts w:ascii="Times New Roman" w:hAnsi="Times New Roman" w:cs="Times New Roman"/>
          <w:b/>
          <w:sz w:val="32"/>
          <w:szCs w:val="32"/>
        </w:rPr>
        <w:t xml:space="preserve"> </w:t>
      </w:r>
      <w:r w:rsidR="00224E37" w:rsidRPr="00C13BBF">
        <w:rPr>
          <w:rFonts w:ascii="Times New Roman" w:hAnsi="Times New Roman" w:cs="Times New Roman"/>
          <w:sz w:val="32"/>
          <w:szCs w:val="32"/>
        </w:rPr>
        <w:t>философии Г.</w:t>
      </w:r>
      <w:r w:rsidR="00777B8B">
        <w:rPr>
          <w:rFonts w:ascii="Times New Roman" w:hAnsi="Times New Roman" w:cs="Times New Roman"/>
          <w:sz w:val="32"/>
          <w:szCs w:val="32"/>
        </w:rPr>
        <w:t> </w:t>
      </w:r>
      <w:r w:rsidR="00224E37" w:rsidRPr="00C13BBF">
        <w:rPr>
          <w:rFonts w:ascii="Times New Roman" w:hAnsi="Times New Roman" w:cs="Times New Roman"/>
          <w:sz w:val="32"/>
          <w:szCs w:val="32"/>
        </w:rPr>
        <w:t>В.</w:t>
      </w:r>
      <w:r w:rsidR="00777B8B">
        <w:rPr>
          <w:rFonts w:ascii="Times New Roman" w:hAnsi="Times New Roman" w:cs="Times New Roman"/>
          <w:sz w:val="32"/>
          <w:szCs w:val="32"/>
        </w:rPr>
        <w:t> </w:t>
      </w:r>
      <w:r w:rsidR="00224E37" w:rsidRPr="00C13BBF">
        <w:rPr>
          <w:rFonts w:ascii="Times New Roman" w:hAnsi="Times New Roman" w:cs="Times New Roman"/>
          <w:sz w:val="32"/>
          <w:szCs w:val="32"/>
        </w:rPr>
        <w:t>Ф.</w:t>
      </w:r>
      <w:r w:rsidR="00777B8B">
        <w:rPr>
          <w:rFonts w:ascii="Times New Roman" w:hAnsi="Times New Roman" w:cs="Times New Roman"/>
          <w:sz w:val="32"/>
          <w:szCs w:val="32"/>
        </w:rPr>
        <w:t> </w:t>
      </w:r>
      <w:r w:rsidR="00224E37" w:rsidRPr="00C13BBF">
        <w:rPr>
          <w:rFonts w:ascii="Times New Roman" w:hAnsi="Times New Roman" w:cs="Times New Roman"/>
          <w:sz w:val="32"/>
          <w:szCs w:val="32"/>
        </w:rPr>
        <w:t xml:space="preserve">Гегеля, который хотя и </w:t>
      </w:r>
      <w:r w:rsidR="00224E37" w:rsidRPr="00C13BBF">
        <w:rPr>
          <w:rFonts w:ascii="Times New Roman" w:hAnsi="Times New Roman" w:cs="Times New Roman"/>
          <w:sz w:val="32"/>
          <w:szCs w:val="32"/>
        </w:rPr>
        <w:lastRenderedPageBreak/>
        <w:t>не создал специальной теории творчества, но его диалектическая теория познания недаром рассматривается как важнейшая методологическая основа этой теории [С</w:t>
      </w:r>
      <w:r w:rsidR="004D31D0" w:rsidRPr="00C13BBF">
        <w:rPr>
          <w:rFonts w:ascii="Times New Roman" w:hAnsi="Times New Roman" w:cs="Times New Roman"/>
          <w:sz w:val="32"/>
          <w:szCs w:val="32"/>
        </w:rPr>
        <w:t>м. 19</w:t>
      </w:r>
      <w:r w:rsidR="00224E37" w:rsidRPr="00C13BBF">
        <w:rPr>
          <w:rFonts w:ascii="Times New Roman" w:hAnsi="Times New Roman" w:cs="Times New Roman"/>
          <w:sz w:val="32"/>
          <w:szCs w:val="32"/>
        </w:rPr>
        <w:t>]. В частности, важную роль сыграло учение Гегеля о</w:t>
      </w:r>
      <w:r w:rsidR="004D31D0" w:rsidRPr="00C13BBF">
        <w:rPr>
          <w:rFonts w:ascii="Times New Roman" w:hAnsi="Times New Roman" w:cs="Times New Roman"/>
          <w:sz w:val="32"/>
          <w:szCs w:val="32"/>
        </w:rPr>
        <w:t>б Абсолютной иде</w:t>
      </w:r>
      <w:r w:rsidR="00B50B03">
        <w:rPr>
          <w:rFonts w:ascii="Times New Roman" w:hAnsi="Times New Roman" w:cs="Times New Roman"/>
          <w:sz w:val="32"/>
          <w:szCs w:val="32"/>
        </w:rPr>
        <w:t>е</w:t>
      </w:r>
      <w:r w:rsidR="00224E37" w:rsidRPr="00C13BBF">
        <w:rPr>
          <w:rFonts w:ascii="Times New Roman" w:hAnsi="Times New Roman" w:cs="Times New Roman"/>
          <w:sz w:val="32"/>
          <w:szCs w:val="32"/>
        </w:rPr>
        <w:t>, которую он наделил творческими потенциями. Последняя</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это по его мнению</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творческое начало</w:t>
      </w:r>
      <w:r w:rsidR="004D1B58" w:rsidRPr="00C13BBF">
        <w:rPr>
          <w:rFonts w:ascii="Times New Roman" w:hAnsi="Times New Roman" w:cs="Times New Roman"/>
          <w:sz w:val="32"/>
          <w:szCs w:val="32"/>
        </w:rPr>
        <w:t xml:space="preserve"> человека и природы, выступающих</w:t>
      </w:r>
      <w:r w:rsidR="00224E37" w:rsidRPr="00C13BBF">
        <w:rPr>
          <w:rFonts w:ascii="Times New Roman" w:hAnsi="Times New Roman" w:cs="Times New Roman"/>
          <w:sz w:val="32"/>
          <w:szCs w:val="32"/>
        </w:rPr>
        <w:t xml:space="preserve"> подлинным</w:t>
      </w:r>
      <w:r w:rsidR="004D1B58" w:rsidRPr="00C13BBF">
        <w:rPr>
          <w:rFonts w:ascii="Times New Roman" w:hAnsi="Times New Roman" w:cs="Times New Roman"/>
          <w:sz w:val="32"/>
          <w:szCs w:val="32"/>
        </w:rPr>
        <w:t>и субъектами</w:t>
      </w:r>
      <w:r w:rsidR="00224E37" w:rsidRPr="00C13BBF">
        <w:rPr>
          <w:rFonts w:ascii="Times New Roman" w:hAnsi="Times New Roman" w:cs="Times New Roman"/>
          <w:sz w:val="32"/>
          <w:szCs w:val="32"/>
        </w:rPr>
        <w:t xml:space="preserve"> творчества. Творчество человека направляется Абсолютной идеей и зависит от нее. Гегелю принадлежат другие важные замечания и идеи, которые впоследствии сыграли большую роль в разработке основных положений современной теории </w:t>
      </w:r>
      <w:r w:rsidRPr="00C13BBF">
        <w:rPr>
          <w:rFonts w:ascii="Times New Roman" w:hAnsi="Times New Roman" w:cs="Times New Roman"/>
          <w:sz w:val="32"/>
          <w:szCs w:val="32"/>
        </w:rPr>
        <w:t>творчества.</w:t>
      </w:r>
      <w:r w:rsidR="00224E37" w:rsidRPr="00C13BBF">
        <w:rPr>
          <w:rFonts w:ascii="Times New Roman" w:hAnsi="Times New Roman" w:cs="Times New Roman"/>
          <w:sz w:val="32"/>
          <w:szCs w:val="32"/>
        </w:rPr>
        <w:t xml:space="preserve"> В частности, речь идет о превалировании иде</w:t>
      </w:r>
      <w:r w:rsidRPr="00C13BBF">
        <w:rPr>
          <w:rFonts w:ascii="Times New Roman" w:hAnsi="Times New Roman" w:cs="Times New Roman"/>
          <w:sz w:val="32"/>
          <w:szCs w:val="32"/>
        </w:rPr>
        <w:t>ального над материаль</w:t>
      </w:r>
      <w:r w:rsidR="00224E37" w:rsidRPr="00C13BBF">
        <w:rPr>
          <w:rFonts w:ascii="Times New Roman" w:hAnsi="Times New Roman" w:cs="Times New Roman"/>
          <w:sz w:val="32"/>
          <w:szCs w:val="32"/>
        </w:rPr>
        <w:t>н</w:t>
      </w:r>
      <w:r w:rsidRPr="00C13BBF">
        <w:rPr>
          <w:rFonts w:ascii="Times New Roman" w:hAnsi="Times New Roman" w:cs="Times New Roman"/>
          <w:sz w:val="32"/>
          <w:szCs w:val="32"/>
        </w:rPr>
        <w:t>ы</w:t>
      </w:r>
      <w:r w:rsidR="00224E37" w:rsidRPr="00C13BBF">
        <w:rPr>
          <w:rFonts w:ascii="Times New Roman" w:hAnsi="Times New Roman" w:cs="Times New Roman"/>
          <w:sz w:val="32"/>
          <w:szCs w:val="32"/>
        </w:rPr>
        <w:t xml:space="preserve">м в творчестве человека, об ограничении свободы </w:t>
      </w:r>
      <w:r w:rsidR="004D1B58" w:rsidRPr="00C13BBF">
        <w:rPr>
          <w:rFonts w:ascii="Times New Roman" w:hAnsi="Times New Roman" w:cs="Times New Roman"/>
          <w:sz w:val="32"/>
          <w:szCs w:val="32"/>
        </w:rPr>
        <w:t>творчества объек</w:t>
      </w:r>
      <w:r w:rsidR="00224E37" w:rsidRPr="00C13BBF">
        <w:rPr>
          <w:rFonts w:ascii="Times New Roman" w:hAnsi="Times New Roman" w:cs="Times New Roman"/>
          <w:sz w:val="32"/>
          <w:szCs w:val="32"/>
        </w:rPr>
        <w:t>тивно</w:t>
      </w:r>
      <w:r w:rsidR="004D1B58" w:rsidRPr="00C13BBF">
        <w:rPr>
          <w:rFonts w:ascii="Times New Roman" w:hAnsi="Times New Roman" w:cs="Times New Roman"/>
          <w:sz w:val="32"/>
          <w:szCs w:val="32"/>
        </w:rPr>
        <w:t>й</w:t>
      </w:r>
      <w:r w:rsidR="00224E37" w:rsidRPr="00C13BBF">
        <w:rPr>
          <w:rFonts w:ascii="Times New Roman" w:hAnsi="Times New Roman" w:cs="Times New Roman"/>
          <w:sz w:val="32"/>
          <w:szCs w:val="32"/>
        </w:rPr>
        <w:t xml:space="preserve"> необходимост</w:t>
      </w:r>
      <w:r w:rsidR="004D1B58" w:rsidRPr="00C13BBF">
        <w:rPr>
          <w:rFonts w:ascii="Times New Roman" w:hAnsi="Times New Roman" w:cs="Times New Roman"/>
          <w:sz w:val="32"/>
          <w:szCs w:val="32"/>
        </w:rPr>
        <w:t>ью</w:t>
      </w:r>
      <w:r w:rsidR="00224E37" w:rsidRPr="00C13BBF">
        <w:rPr>
          <w:rFonts w:ascii="Times New Roman" w:hAnsi="Times New Roman" w:cs="Times New Roman"/>
          <w:sz w:val="32"/>
          <w:szCs w:val="32"/>
        </w:rPr>
        <w:t>, о творчестве как самодеятельност</w:t>
      </w:r>
      <w:r w:rsidR="004D1B58" w:rsidRPr="00C13BBF">
        <w:rPr>
          <w:rFonts w:ascii="Times New Roman" w:hAnsi="Times New Roman" w:cs="Times New Roman"/>
          <w:sz w:val="32"/>
          <w:szCs w:val="32"/>
        </w:rPr>
        <w:t>и</w:t>
      </w:r>
      <w:r w:rsidR="00224E37" w:rsidRPr="00C13BBF">
        <w:rPr>
          <w:rFonts w:ascii="Times New Roman" w:hAnsi="Times New Roman" w:cs="Times New Roman"/>
          <w:sz w:val="32"/>
          <w:szCs w:val="32"/>
        </w:rPr>
        <w:t xml:space="preserve"> и форм</w:t>
      </w:r>
      <w:r w:rsidR="004D1B58" w:rsidRPr="00C13BBF">
        <w:rPr>
          <w:rFonts w:ascii="Times New Roman" w:hAnsi="Times New Roman" w:cs="Times New Roman"/>
          <w:sz w:val="32"/>
          <w:szCs w:val="32"/>
        </w:rPr>
        <w:t>ы</w:t>
      </w:r>
      <w:r w:rsidR="00224E37" w:rsidRPr="00C13BBF">
        <w:rPr>
          <w:rFonts w:ascii="Times New Roman" w:hAnsi="Times New Roman" w:cs="Times New Roman"/>
          <w:sz w:val="32"/>
          <w:szCs w:val="32"/>
        </w:rPr>
        <w:t xml:space="preserve"> самореализации человека </w:t>
      </w:r>
      <w:r w:rsidR="004D1B58" w:rsidRPr="00C13BBF">
        <w:rPr>
          <w:rFonts w:ascii="Times New Roman" w:hAnsi="Times New Roman" w:cs="Times New Roman"/>
          <w:sz w:val="32"/>
          <w:szCs w:val="32"/>
        </w:rPr>
        <w:t>и т.д.</w:t>
      </w:r>
    </w:p>
    <w:p w:rsidR="00224E37" w:rsidRPr="00C13BBF" w:rsidRDefault="00481EEC"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 общем</w:t>
      </w:r>
      <w:r w:rsidR="00224E37" w:rsidRPr="00C13BBF">
        <w:rPr>
          <w:rFonts w:ascii="Times New Roman" w:hAnsi="Times New Roman" w:cs="Times New Roman"/>
          <w:sz w:val="32"/>
          <w:szCs w:val="32"/>
        </w:rPr>
        <w:t xml:space="preserve">, тема творчества в немецкой </w:t>
      </w:r>
      <w:r w:rsidR="004D1B58" w:rsidRPr="00C13BBF">
        <w:rPr>
          <w:rFonts w:ascii="Times New Roman" w:hAnsi="Times New Roman" w:cs="Times New Roman"/>
          <w:sz w:val="32"/>
          <w:szCs w:val="32"/>
        </w:rPr>
        <w:t xml:space="preserve">философии </w:t>
      </w:r>
      <w:r w:rsidR="004D1B58" w:rsidRPr="00C13BBF">
        <w:rPr>
          <w:rFonts w:ascii="Times New Roman" w:hAnsi="Times New Roman" w:cs="Times New Roman"/>
          <w:sz w:val="32"/>
          <w:szCs w:val="32"/>
          <w:lang w:val="en-US"/>
        </w:rPr>
        <w:t>XIX</w:t>
      </w:r>
      <w:r w:rsidR="00224E37" w:rsidRPr="00C13BBF">
        <w:rPr>
          <w:rFonts w:ascii="Times New Roman" w:hAnsi="Times New Roman" w:cs="Times New Roman"/>
          <w:sz w:val="32"/>
          <w:szCs w:val="32"/>
        </w:rPr>
        <w:t xml:space="preserve"> </w:t>
      </w:r>
      <w:r w:rsidR="004D1B58" w:rsidRPr="00C13BBF">
        <w:rPr>
          <w:rFonts w:ascii="Times New Roman" w:hAnsi="Times New Roman" w:cs="Times New Roman"/>
          <w:sz w:val="32"/>
          <w:szCs w:val="32"/>
        </w:rPr>
        <w:t>столетия</w:t>
      </w:r>
      <w:r w:rsidR="00AB4722" w:rsidRPr="00777B8B">
        <w:rPr>
          <w:rFonts w:ascii="Times New Roman" w:hAnsi="Times New Roman" w:cs="Times New Roman"/>
          <w:sz w:val="32"/>
          <w:szCs w:val="32"/>
        </w:rPr>
        <w:t xml:space="preserve"> – </w:t>
      </w:r>
      <w:r w:rsidR="00224E37" w:rsidRPr="00C13BBF">
        <w:rPr>
          <w:rFonts w:ascii="Times New Roman" w:hAnsi="Times New Roman" w:cs="Times New Roman"/>
          <w:sz w:val="32"/>
          <w:szCs w:val="32"/>
        </w:rPr>
        <w:t xml:space="preserve">многоаспектная. Остановимся лишь на двух </w:t>
      </w:r>
      <w:r w:rsidR="004D1B58" w:rsidRPr="00C13BBF">
        <w:rPr>
          <w:rFonts w:ascii="Times New Roman" w:hAnsi="Times New Roman" w:cs="Times New Roman"/>
          <w:sz w:val="32"/>
          <w:szCs w:val="32"/>
        </w:rPr>
        <w:t>моментах:</w:t>
      </w:r>
      <w:r w:rsidR="00224E37" w:rsidRPr="00C13BBF">
        <w:rPr>
          <w:rFonts w:ascii="Times New Roman" w:hAnsi="Times New Roman" w:cs="Times New Roman"/>
          <w:sz w:val="32"/>
          <w:szCs w:val="32"/>
        </w:rPr>
        <w:t xml:space="preserve"> на возвращении в философию понимания творчества как диалога, и на анализ творческой природы и сущности человека, взяв за осн</w:t>
      </w:r>
      <w:r w:rsidR="00A970DB">
        <w:rPr>
          <w:rFonts w:ascii="Times New Roman" w:hAnsi="Times New Roman" w:cs="Times New Roman"/>
          <w:sz w:val="32"/>
          <w:szCs w:val="32"/>
        </w:rPr>
        <w:t>ову учения</w:t>
      </w:r>
      <w:r w:rsidR="00224E37" w:rsidRPr="00C13BBF">
        <w:rPr>
          <w:rFonts w:ascii="Times New Roman" w:hAnsi="Times New Roman" w:cs="Times New Roman"/>
          <w:sz w:val="32"/>
          <w:szCs w:val="32"/>
        </w:rPr>
        <w:t xml:space="preserve"> Й.</w:t>
      </w:r>
      <w:r w:rsidR="00777B8B">
        <w:rPr>
          <w:rFonts w:ascii="Times New Roman" w:hAnsi="Times New Roman" w:cs="Times New Roman"/>
          <w:sz w:val="32"/>
          <w:szCs w:val="32"/>
        </w:rPr>
        <w:t> </w:t>
      </w:r>
      <w:r w:rsidR="00224E37" w:rsidRPr="00C13BBF">
        <w:rPr>
          <w:rFonts w:ascii="Times New Roman" w:hAnsi="Times New Roman" w:cs="Times New Roman"/>
          <w:sz w:val="32"/>
          <w:szCs w:val="32"/>
        </w:rPr>
        <w:t>Г.</w:t>
      </w:r>
      <w:r w:rsidR="00777B8B">
        <w:rPr>
          <w:rFonts w:ascii="Times New Roman" w:hAnsi="Times New Roman" w:cs="Times New Roman"/>
          <w:sz w:val="32"/>
          <w:szCs w:val="32"/>
        </w:rPr>
        <w:t> </w:t>
      </w:r>
      <w:r w:rsidR="00224E37" w:rsidRPr="00C13BBF">
        <w:rPr>
          <w:rFonts w:ascii="Times New Roman" w:hAnsi="Times New Roman" w:cs="Times New Roman"/>
          <w:sz w:val="32"/>
          <w:szCs w:val="32"/>
        </w:rPr>
        <w:t>Фихте, Ф.</w:t>
      </w:r>
      <w:r w:rsidR="00777B8B">
        <w:rPr>
          <w:rFonts w:ascii="Times New Roman" w:hAnsi="Times New Roman" w:cs="Times New Roman"/>
          <w:sz w:val="32"/>
          <w:szCs w:val="32"/>
        </w:rPr>
        <w:t> </w:t>
      </w:r>
      <w:r w:rsidR="00224E37" w:rsidRPr="00C13BBF">
        <w:rPr>
          <w:rFonts w:ascii="Times New Roman" w:hAnsi="Times New Roman" w:cs="Times New Roman"/>
          <w:sz w:val="32"/>
          <w:szCs w:val="32"/>
        </w:rPr>
        <w:t>В.</w:t>
      </w:r>
      <w:r w:rsidR="00777B8B">
        <w:rPr>
          <w:rFonts w:ascii="Times New Roman" w:hAnsi="Times New Roman" w:cs="Times New Roman"/>
          <w:sz w:val="32"/>
          <w:szCs w:val="32"/>
        </w:rPr>
        <w:t> </w:t>
      </w:r>
      <w:r w:rsidR="00224E37" w:rsidRPr="00C13BBF">
        <w:rPr>
          <w:rFonts w:ascii="Times New Roman" w:hAnsi="Times New Roman" w:cs="Times New Roman"/>
          <w:sz w:val="32"/>
          <w:szCs w:val="32"/>
        </w:rPr>
        <w:t>Й.</w:t>
      </w:r>
      <w:r w:rsidR="00777B8B">
        <w:rPr>
          <w:rFonts w:ascii="Times New Roman" w:hAnsi="Times New Roman" w:cs="Times New Roman"/>
          <w:sz w:val="32"/>
          <w:szCs w:val="32"/>
        </w:rPr>
        <w:t> </w:t>
      </w:r>
      <w:r w:rsidR="00224E37" w:rsidRPr="00C13BBF">
        <w:rPr>
          <w:rFonts w:ascii="Times New Roman" w:hAnsi="Times New Roman" w:cs="Times New Roman"/>
          <w:sz w:val="32"/>
          <w:szCs w:val="32"/>
        </w:rPr>
        <w:t>Шеллинга, Л.</w:t>
      </w:r>
      <w:r w:rsidR="00777B8B">
        <w:rPr>
          <w:rFonts w:ascii="Times New Roman" w:hAnsi="Times New Roman" w:cs="Times New Roman"/>
          <w:sz w:val="32"/>
          <w:szCs w:val="32"/>
        </w:rPr>
        <w:t> </w:t>
      </w:r>
      <w:r w:rsidR="00224E37" w:rsidRPr="00C13BBF">
        <w:rPr>
          <w:rFonts w:ascii="Times New Roman" w:hAnsi="Times New Roman" w:cs="Times New Roman"/>
          <w:sz w:val="32"/>
          <w:szCs w:val="32"/>
        </w:rPr>
        <w:t xml:space="preserve">Фейербаха в первом </w:t>
      </w:r>
      <w:r w:rsidRPr="00C13BBF">
        <w:rPr>
          <w:rFonts w:ascii="Times New Roman" w:hAnsi="Times New Roman" w:cs="Times New Roman"/>
          <w:sz w:val="32"/>
          <w:szCs w:val="32"/>
        </w:rPr>
        <w:t>случае</w:t>
      </w:r>
      <w:r w:rsidR="00224E37" w:rsidRPr="00C13BBF">
        <w:rPr>
          <w:rFonts w:ascii="Times New Roman" w:hAnsi="Times New Roman" w:cs="Times New Roman"/>
          <w:sz w:val="32"/>
          <w:szCs w:val="32"/>
        </w:rPr>
        <w:t>, и К.</w:t>
      </w:r>
      <w:r w:rsidR="00777B8B">
        <w:rPr>
          <w:rFonts w:ascii="Times New Roman" w:hAnsi="Times New Roman" w:cs="Times New Roman"/>
          <w:sz w:val="32"/>
          <w:szCs w:val="32"/>
        </w:rPr>
        <w:t> </w:t>
      </w:r>
      <w:r w:rsidR="00224E37" w:rsidRPr="00C13BBF">
        <w:rPr>
          <w:rFonts w:ascii="Times New Roman" w:hAnsi="Times New Roman" w:cs="Times New Roman"/>
          <w:sz w:val="32"/>
          <w:szCs w:val="32"/>
        </w:rPr>
        <w:t>Маркса</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в другом.</w:t>
      </w:r>
    </w:p>
    <w:p w:rsidR="00224E37" w:rsidRPr="00C13BBF" w:rsidRDefault="009A40BA"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w:t>
      </w:r>
      <w:r w:rsidR="00224E37" w:rsidRPr="00C13BBF">
        <w:rPr>
          <w:rFonts w:ascii="Times New Roman" w:hAnsi="Times New Roman" w:cs="Times New Roman"/>
          <w:sz w:val="32"/>
          <w:szCs w:val="32"/>
        </w:rPr>
        <w:t xml:space="preserve"> центре внимания философии Фихте, который первым делает шаг к реабилитации диалога как сущностной характеристик</w:t>
      </w:r>
      <w:r w:rsidR="004D31D0" w:rsidRPr="00C13BBF">
        <w:rPr>
          <w:rFonts w:ascii="Times New Roman" w:hAnsi="Times New Roman" w:cs="Times New Roman"/>
          <w:sz w:val="32"/>
          <w:szCs w:val="32"/>
        </w:rPr>
        <w:t>и творческого процесса, свободной</w:t>
      </w:r>
      <w:r w:rsidR="00224E37" w:rsidRPr="00C13BBF">
        <w:rPr>
          <w:rFonts w:ascii="Times New Roman" w:hAnsi="Times New Roman" w:cs="Times New Roman"/>
          <w:sz w:val="32"/>
          <w:szCs w:val="32"/>
        </w:rPr>
        <w:t xml:space="preserve"> деятельност</w:t>
      </w:r>
      <w:r w:rsidR="004D31D0" w:rsidRPr="00C13BBF">
        <w:rPr>
          <w:rFonts w:ascii="Times New Roman" w:hAnsi="Times New Roman" w:cs="Times New Roman"/>
          <w:sz w:val="32"/>
          <w:szCs w:val="32"/>
        </w:rPr>
        <w:t>и</w:t>
      </w:r>
      <w:r w:rsidR="00300F8C">
        <w:rPr>
          <w:rFonts w:ascii="Times New Roman" w:hAnsi="Times New Roman" w:cs="Times New Roman"/>
          <w:sz w:val="32"/>
          <w:szCs w:val="32"/>
        </w:rPr>
        <w:t xml:space="preserve"> человеческого «Я»</w:t>
      </w:r>
      <w:r w:rsidR="00777B8B">
        <w:rPr>
          <w:rFonts w:ascii="Times New Roman" w:hAnsi="Times New Roman" w:cs="Times New Roman"/>
          <w:sz w:val="32"/>
          <w:szCs w:val="32"/>
        </w:rPr>
        <w:t>. «</w:t>
      </w:r>
      <w:r w:rsidR="00224E37" w:rsidRPr="00C13BBF">
        <w:rPr>
          <w:rFonts w:ascii="Times New Roman" w:hAnsi="Times New Roman" w:cs="Times New Roman"/>
          <w:sz w:val="32"/>
          <w:szCs w:val="32"/>
        </w:rPr>
        <w:t>Абсолютное Я</w:t>
      </w:r>
      <w:r w:rsidR="00777B8B">
        <w:rPr>
          <w:rFonts w:ascii="Times New Roman" w:hAnsi="Times New Roman" w:cs="Times New Roman"/>
          <w:sz w:val="32"/>
          <w:szCs w:val="32"/>
        </w:rPr>
        <w:t xml:space="preserve"> »</w:t>
      </w:r>
      <w:r w:rsidR="00224E37" w:rsidRPr="00C13BBF">
        <w:rPr>
          <w:rFonts w:ascii="Times New Roman" w:hAnsi="Times New Roman" w:cs="Times New Roman"/>
          <w:sz w:val="32"/>
          <w:szCs w:val="32"/>
        </w:rPr>
        <w:t>, тождественное всем отдельным человеческим «Я», является олицетворением практической активности человека, деятельно-творческой основы бытия. Деятельность и реальность у Фи</w:t>
      </w:r>
      <w:r w:rsidR="004D1B58" w:rsidRPr="00C13BBF">
        <w:rPr>
          <w:rFonts w:ascii="Times New Roman" w:hAnsi="Times New Roman" w:cs="Times New Roman"/>
          <w:sz w:val="32"/>
          <w:szCs w:val="32"/>
        </w:rPr>
        <w:t>хте совпадают, поэтому человек у</w:t>
      </w:r>
      <w:r w:rsidR="004D31D0" w:rsidRPr="00C13BBF">
        <w:rPr>
          <w:rFonts w:ascii="Times New Roman" w:hAnsi="Times New Roman" w:cs="Times New Roman"/>
          <w:sz w:val="32"/>
          <w:szCs w:val="32"/>
        </w:rPr>
        <w:t xml:space="preserve"> него</w:t>
      </w:r>
      <w:r w:rsidR="00AB4722">
        <w:rPr>
          <w:rFonts w:ascii="Times New Roman" w:hAnsi="Times New Roman" w:cs="Times New Roman"/>
          <w:sz w:val="32"/>
          <w:szCs w:val="32"/>
        </w:rPr>
        <w:t xml:space="preserve"> – </w:t>
      </w:r>
      <w:r w:rsidR="004D31D0" w:rsidRPr="00C13BBF">
        <w:rPr>
          <w:rFonts w:ascii="Times New Roman" w:hAnsi="Times New Roman" w:cs="Times New Roman"/>
          <w:sz w:val="32"/>
          <w:szCs w:val="32"/>
        </w:rPr>
        <w:t>не созерцательное</w:t>
      </w:r>
      <w:r w:rsidR="00224E37" w:rsidRPr="00C13BBF">
        <w:rPr>
          <w:rFonts w:ascii="Times New Roman" w:hAnsi="Times New Roman" w:cs="Times New Roman"/>
          <w:sz w:val="32"/>
          <w:szCs w:val="32"/>
        </w:rPr>
        <w:t xml:space="preserve"> существо, которое способно лишь пов</w:t>
      </w:r>
      <w:r w:rsidR="004D1B58" w:rsidRPr="00C13BBF">
        <w:rPr>
          <w:rFonts w:ascii="Times New Roman" w:hAnsi="Times New Roman" w:cs="Times New Roman"/>
          <w:sz w:val="32"/>
          <w:szCs w:val="32"/>
        </w:rPr>
        <w:t xml:space="preserve">торять </w:t>
      </w:r>
      <w:r w:rsidR="004D31D0" w:rsidRPr="00C13BBF">
        <w:rPr>
          <w:rFonts w:ascii="Times New Roman" w:hAnsi="Times New Roman" w:cs="Times New Roman"/>
          <w:sz w:val="32"/>
          <w:szCs w:val="32"/>
        </w:rPr>
        <w:t>природу. В последней</w:t>
      </w:r>
      <w:r w:rsidR="00224E37" w:rsidRPr="00C13BBF">
        <w:rPr>
          <w:rFonts w:ascii="Times New Roman" w:hAnsi="Times New Roman" w:cs="Times New Roman"/>
          <w:sz w:val="32"/>
          <w:szCs w:val="32"/>
        </w:rPr>
        <w:t xml:space="preserve"> нет ничего, что не было бы результатом деятельно</w:t>
      </w:r>
      <w:r w:rsidR="004D31D0" w:rsidRPr="00C13BBF">
        <w:rPr>
          <w:rFonts w:ascii="Times New Roman" w:hAnsi="Times New Roman" w:cs="Times New Roman"/>
          <w:sz w:val="32"/>
          <w:szCs w:val="32"/>
        </w:rPr>
        <w:t>го</w:t>
      </w:r>
      <w:r w:rsidR="00224E37" w:rsidRPr="00C13BBF">
        <w:rPr>
          <w:rFonts w:ascii="Times New Roman" w:hAnsi="Times New Roman" w:cs="Times New Roman"/>
          <w:sz w:val="32"/>
          <w:szCs w:val="32"/>
        </w:rPr>
        <w:t xml:space="preserve"> творчества</w:t>
      </w:r>
      <w:r w:rsidR="004D1B58" w:rsidRPr="00C13BBF">
        <w:rPr>
          <w:rFonts w:ascii="Times New Roman" w:hAnsi="Times New Roman" w:cs="Times New Roman"/>
          <w:sz w:val="32"/>
          <w:szCs w:val="32"/>
        </w:rPr>
        <w:t>,</w:t>
      </w:r>
      <w:r w:rsidR="00224E37" w:rsidRPr="00C13BBF">
        <w:rPr>
          <w:rFonts w:ascii="Times New Roman" w:hAnsi="Times New Roman" w:cs="Times New Roman"/>
          <w:sz w:val="32"/>
          <w:szCs w:val="32"/>
        </w:rPr>
        <w:t xml:space="preserve"> активно</w:t>
      </w:r>
      <w:r w:rsidR="00777B8B">
        <w:rPr>
          <w:rFonts w:ascii="Times New Roman" w:hAnsi="Times New Roman" w:cs="Times New Roman"/>
          <w:sz w:val="32"/>
          <w:szCs w:val="32"/>
        </w:rPr>
        <w:t>сти абсолютного «</w:t>
      </w:r>
      <w:r w:rsidR="00224E37" w:rsidRPr="00C13BBF">
        <w:rPr>
          <w:rFonts w:ascii="Times New Roman" w:hAnsi="Times New Roman" w:cs="Times New Roman"/>
          <w:sz w:val="32"/>
          <w:szCs w:val="32"/>
        </w:rPr>
        <w:t>Я</w:t>
      </w:r>
      <w:r w:rsidR="00777B8B">
        <w:rPr>
          <w:rFonts w:ascii="Times New Roman" w:hAnsi="Times New Roman" w:cs="Times New Roman"/>
          <w:sz w:val="32"/>
          <w:szCs w:val="32"/>
        </w:rPr>
        <w:t>»</w:t>
      </w:r>
      <w:r w:rsidR="00224E37" w:rsidRPr="00C13BBF">
        <w:rPr>
          <w:rFonts w:ascii="Times New Roman" w:hAnsi="Times New Roman" w:cs="Times New Roman"/>
          <w:sz w:val="32"/>
          <w:szCs w:val="32"/>
        </w:rPr>
        <w:t xml:space="preserve">. </w:t>
      </w:r>
      <w:r w:rsidR="00777B8B">
        <w:rPr>
          <w:rFonts w:ascii="Times New Roman" w:hAnsi="Times New Roman" w:cs="Times New Roman"/>
          <w:sz w:val="32"/>
          <w:szCs w:val="32"/>
        </w:rPr>
        <w:t>«</w:t>
      </w:r>
      <w:r w:rsidR="00224E37" w:rsidRPr="00C13BBF">
        <w:rPr>
          <w:rFonts w:ascii="Times New Roman" w:hAnsi="Times New Roman" w:cs="Times New Roman"/>
          <w:sz w:val="32"/>
          <w:szCs w:val="32"/>
        </w:rPr>
        <w:t>Я</w:t>
      </w:r>
      <w:r w:rsidR="00777B8B">
        <w:rPr>
          <w:rFonts w:ascii="Times New Roman" w:hAnsi="Times New Roman" w:cs="Times New Roman"/>
          <w:sz w:val="32"/>
          <w:szCs w:val="32"/>
        </w:rPr>
        <w:t>»</w:t>
      </w:r>
      <w:r w:rsidR="00224E37" w:rsidRPr="00C13BBF">
        <w:rPr>
          <w:rFonts w:ascii="Times New Roman" w:hAnsi="Times New Roman" w:cs="Times New Roman"/>
          <w:sz w:val="32"/>
          <w:szCs w:val="32"/>
        </w:rPr>
        <w:t xml:space="preserve"> и не </w:t>
      </w:r>
      <w:r w:rsidR="00777B8B">
        <w:rPr>
          <w:rFonts w:ascii="Times New Roman" w:hAnsi="Times New Roman" w:cs="Times New Roman"/>
          <w:sz w:val="32"/>
          <w:szCs w:val="32"/>
        </w:rPr>
        <w:t>«Я»</w:t>
      </w:r>
      <w:r w:rsidR="00224E37" w:rsidRPr="00C13BBF">
        <w:rPr>
          <w:rFonts w:ascii="Times New Roman" w:hAnsi="Times New Roman" w:cs="Times New Roman"/>
          <w:sz w:val="32"/>
          <w:szCs w:val="32"/>
        </w:rPr>
        <w:t xml:space="preserve"> у Фихте связаны как причина и с</w:t>
      </w:r>
      <w:r w:rsidR="00777B8B">
        <w:rPr>
          <w:rFonts w:ascii="Times New Roman" w:hAnsi="Times New Roman" w:cs="Times New Roman"/>
          <w:sz w:val="32"/>
          <w:szCs w:val="32"/>
        </w:rPr>
        <w:t>ледствие: все, что не является «</w:t>
      </w:r>
      <w:r w:rsidR="00224E37" w:rsidRPr="00C13BBF">
        <w:rPr>
          <w:rFonts w:ascii="Times New Roman" w:hAnsi="Times New Roman" w:cs="Times New Roman"/>
          <w:sz w:val="32"/>
          <w:szCs w:val="32"/>
        </w:rPr>
        <w:t>Я</w:t>
      </w:r>
      <w:r w:rsidR="00777B8B">
        <w:rPr>
          <w:rFonts w:ascii="Times New Roman" w:hAnsi="Times New Roman" w:cs="Times New Roman"/>
          <w:sz w:val="32"/>
          <w:szCs w:val="32"/>
        </w:rPr>
        <w:t>»</w:t>
      </w:r>
      <w:r w:rsidR="00224E37" w:rsidRPr="00C13BBF">
        <w:rPr>
          <w:rFonts w:ascii="Times New Roman" w:hAnsi="Times New Roman" w:cs="Times New Roman"/>
          <w:sz w:val="32"/>
          <w:szCs w:val="32"/>
        </w:rPr>
        <w:t xml:space="preserve">, является </w:t>
      </w:r>
      <w:r w:rsidR="00777B8B">
        <w:rPr>
          <w:rFonts w:ascii="Times New Roman" w:hAnsi="Times New Roman" w:cs="Times New Roman"/>
          <w:sz w:val="32"/>
          <w:szCs w:val="32"/>
        </w:rPr>
        <w:t>«</w:t>
      </w:r>
      <w:r w:rsidR="00224E37" w:rsidRPr="00C13BBF">
        <w:rPr>
          <w:rFonts w:ascii="Times New Roman" w:hAnsi="Times New Roman" w:cs="Times New Roman"/>
          <w:sz w:val="32"/>
          <w:szCs w:val="32"/>
        </w:rPr>
        <w:t>не-Я</w:t>
      </w:r>
      <w:r w:rsidR="00777B8B">
        <w:rPr>
          <w:rFonts w:ascii="Times New Roman" w:hAnsi="Times New Roman" w:cs="Times New Roman"/>
          <w:sz w:val="32"/>
          <w:szCs w:val="32"/>
        </w:rPr>
        <w:t>»</w:t>
      </w:r>
      <w:r w:rsidR="00224E37" w:rsidRPr="00C13BBF">
        <w:rPr>
          <w:rFonts w:ascii="Times New Roman" w:hAnsi="Times New Roman" w:cs="Times New Roman"/>
          <w:sz w:val="32"/>
          <w:szCs w:val="32"/>
        </w:rPr>
        <w:t>, или продуктом деятельности</w:t>
      </w:r>
      <w:r w:rsidR="00481EEC" w:rsidRPr="00C13BBF">
        <w:rPr>
          <w:rFonts w:ascii="Times New Roman" w:hAnsi="Times New Roman" w:cs="Times New Roman"/>
          <w:sz w:val="32"/>
          <w:szCs w:val="32"/>
        </w:rPr>
        <w:t xml:space="preserve"> </w:t>
      </w:r>
      <w:r w:rsidR="00777B8B">
        <w:rPr>
          <w:rFonts w:ascii="Times New Roman" w:hAnsi="Times New Roman" w:cs="Times New Roman"/>
          <w:sz w:val="32"/>
          <w:szCs w:val="32"/>
        </w:rPr>
        <w:t>«</w:t>
      </w:r>
      <w:r w:rsidR="00481EEC" w:rsidRPr="00C13BBF">
        <w:rPr>
          <w:rFonts w:ascii="Times New Roman" w:hAnsi="Times New Roman" w:cs="Times New Roman"/>
          <w:sz w:val="32"/>
          <w:szCs w:val="32"/>
        </w:rPr>
        <w:t>Я</w:t>
      </w:r>
      <w:r w:rsidR="00777B8B">
        <w:rPr>
          <w:rFonts w:ascii="Times New Roman" w:hAnsi="Times New Roman" w:cs="Times New Roman"/>
          <w:sz w:val="32"/>
          <w:szCs w:val="32"/>
        </w:rPr>
        <w:t>»</w:t>
      </w:r>
      <w:r w:rsidR="00481EEC" w:rsidRPr="00C13BBF">
        <w:rPr>
          <w:rFonts w:ascii="Times New Roman" w:hAnsi="Times New Roman" w:cs="Times New Roman"/>
          <w:sz w:val="32"/>
          <w:szCs w:val="32"/>
        </w:rPr>
        <w:t>. Таким образом, мир природ</w:t>
      </w:r>
      <w:r w:rsidR="00224E37" w:rsidRPr="00C13BBF">
        <w:rPr>
          <w:rFonts w:ascii="Times New Roman" w:hAnsi="Times New Roman" w:cs="Times New Roman"/>
          <w:sz w:val="32"/>
          <w:szCs w:val="32"/>
        </w:rPr>
        <w:t xml:space="preserve">ного бытия у Фихте </w:t>
      </w:r>
      <w:r w:rsidR="004D1B58" w:rsidRPr="00C13BBF">
        <w:rPr>
          <w:rFonts w:ascii="Times New Roman" w:hAnsi="Times New Roman" w:cs="Times New Roman"/>
          <w:sz w:val="32"/>
          <w:szCs w:val="32"/>
        </w:rPr>
        <w:t>субъективируется</w:t>
      </w:r>
      <w:r w:rsidR="00224E37" w:rsidRPr="00C13BBF">
        <w:rPr>
          <w:rFonts w:ascii="Times New Roman" w:hAnsi="Times New Roman" w:cs="Times New Roman"/>
          <w:b/>
          <w:sz w:val="32"/>
          <w:szCs w:val="32"/>
        </w:rPr>
        <w:t>,</w:t>
      </w:r>
      <w:r w:rsidR="00224E37" w:rsidRPr="00C13BBF">
        <w:rPr>
          <w:rFonts w:ascii="Times New Roman" w:hAnsi="Times New Roman" w:cs="Times New Roman"/>
          <w:sz w:val="32"/>
          <w:szCs w:val="32"/>
        </w:rPr>
        <w:t xml:space="preserve"> редуцируется к «не-Я</w:t>
      </w:r>
      <w:r w:rsidR="00777B8B">
        <w:rPr>
          <w:rFonts w:ascii="Times New Roman" w:hAnsi="Times New Roman" w:cs="Times New Roman"/>
          <w:sz w:val="32"/>
          <w:szCs w:val="32"/>
        </w:rPr>
        <w:t>»</w:t>
      </w:r>
      <w:r w:rsidR="00224E37" w:rsidRPr="00C13BBF">
        <w:rPr>
          <w:rFonts w:ascii="Times New Roman" w:hAnsi="Times New Roman" w:cs="Times New Roman"/>
          <w:sz w:val="32"/>
          <w:szCs w:val="32"/>
        </w:rPr>
        <w:t>, которое является тень</w:t>
      </w:r>
      <w:r w:rsidR="00777B8B">
        <w:rPr>
          <w:rFonts w:ascii="Times New Roman" w:hAnsi="Times New Roman" w:cs="Times New Roman"/>
          <w:sz w:val="32"/>
          <w:szCs w:val="32"/>
        </w:rPr>
        <w:t>ю «</w:t>
      </w:r>
      <w:r w:rsidR="00224E37" w:rsidRPr="00C13BBF">
        <w:rPr>
          <w:rFonts w:ascii="Times New Roman" w:hAnsi="Times New Roman" w:cs="Times New Roman"/>
          <w:sz w:val="32"/>
          <w:szCs w:val="32"/>
        </w:rPr>
        <w:t>Я</w:t>
      </w:r>
      <w:r w:rsidR="00777B8B">
        <w:rPr>
          <w:rFonts w:ascii="Times New Roman" w:hAnsi="Times New Roman" w:cs="Times New Roman"/>
          <w:sz w:val="32"/>
          <w:szCs w:val="32"/>
        </w:rPr>
        <w:t>»</w:t>
      </w:r>
      <w:r w:rsidR="00224E37" w:rsidRPr="00C13BBF">
        <w:rPr>
          <w:rFonts w:ascii="Times New Roman" w:hAnsi="Times New Roman" w:cs="Times New Roman"/>
          <w:sz w:val="32"/>
          <w:szCs w:val="32"/>
        </w:rPr>
        <w:t>. То есть, в отличие от философии Нового времени, в которой бытие рассматривалос</w:t>
      </w:r>
      <w:r w:rsidR="004D1B58" w:rsidRPr="00C13BBF">
        <w:rPr>
          <w:rFonts w:ascii="Times New Roman" w:hAnsi="Times New Roman" w:cs="Times New Roman"/>
          <w:sz w:val="32"/>
          <w:szCs w:val="32"/>
        </w:rPr>
        <w:t>ь в форме объективно субстанци</w:t>
      </w:r>
      <w:r w:rsidR="00224E37" w:rsidRPr="00C13BBF">
        <w:rPr>
          <w:rFonts w:ascii="Times New Roman" w:hAnsi="Times New Roman" w:cs="Times New Roman"/>
          <w:sz w:val="32"/>
          <w:szCs w:val="32"/>
        </w:rPr>
        <w:t>альных характеристик природы, субъективность абсолютизируется и, приобретает статус единой реальности.</w:t>
      </w:r>
    </w:p>
    <w:p w:rsidR="00224E37" w:rsidRPr="00C13BBF" w:rsidRDefault="004D1B58"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lastRenderedPageBreak/>
        <w:t>Стремясь</w:t>
      </w:r>
      <w:r w:rsidR="00224E37" w:rsidRPr="00C13BBF">
        <w:rPr>
          <w:rFonts w:ascii="Times New Roman" w:hAnsi="Times New Roman" w:cs="Times New Roman"/>
          <w:sz w:val="32"/>
          <w:szCs w:val="32"/>
        </w:rPr>
        <w:t xml:space="preserve"> преодолеть эту </w:t>
      </w:r>
      <w:r w:rsidRPr="00C13BBF">
        <w:rPr>
          <w:rFonts w:ascii="Times New Roman" w:hAnsi="Times New Roman" w:cs="Times New Roman"/>
          <w:sz w:val="32"/>
          <w:szCs w:val="32"/>
        </w:rPr>
        <w:t>крайность фихтевской</w:t>
      </w:r>
      <w:r w:rsidR="00224E37" w:rsidRPr="00C13BBF">
        <w:rPr>
          <w:rFonts w:ascii="Times New Roman" w:hAnsi="Times New Roman" w:cs="Times New Roman"/>
          <w:sz w:val="32"/>
          <w:szCs w:val="32"/>
        </w:rPr>
        <w:t xml:space="preserve"> позиции, Шеллинг в своей системе трансцендентального идеали</w:t>
      </w:r>
      <w:r w:rsidR="0036472C">
        <w:rPr>
          <w:rFonts w:ascii="Times New Roman" w:hAnsi="Times New Roman" w:cs="Times New Roman"/>
          <w:sz w:val="32"/>
          <w:szCs w:val="32"/>
        </w:rPr>
        <w:t>зма (или «философии тождества»</w:t>
      </w:r>
      <w:r w:rsidR="00224E37" w:rsidRPr="00C13BBF">
        <w:rPr>
          <w:rFonts w:ascii="Times New Roman" w:hAnsi="Times New Roman" w:cs="Times New Roman"/>
          <w:sz w:val="32"/>
          <w:szCs w:val="32"/>
        </w:rPr>
        <w:t>) заявлял, что ни</w:t>
      </w:r>
      <w:r w:rsidR="009324CB">
        <w:rPr>
          <w:rFonts w:ascii="Times New Roman" w:hAnsi="Times New Roman" w:cs="Times New Roman"/>
          <w:sz w:val="32"/>
          <w:szCs w:val="32"/>
        </w:rPr>
        <w:t xml:space="preserve"> </w:t>
      </w:r>
      <w:r w:rsidR="0036472C">
        <w:rPr>
          <w:rFonts w:ascii="Times New Roman" w:hAnsi="Times New Roman" w:cs="Times New Roman"/>
          <w:sz w:val="32"/>
          <w:szCs w:val="32"/>
        </w:rPr>
        <w:t>«Я»</w:t>
      </w:r>
      <w:r w:rsidR="009324CB">
        <w:rPr>
          <w:rFonts w:ascii="Times New Roman" w:hAnsi="Times New Roman" w:cs="Times New Roman"/>
          <w:sz w:val="32"/>
          <w:szCs w:val="32"/>
        </w:rPr>
        <w:t xml:space="preserve"> </w:t>
      </w:r>
      <w:r w:rsidR="00224E37" w:rsidRPr="00C13BBF">
        <w:rPr>
          <w:rFonts w:ascii="Times New Roman" w:hAnsi="Times New Roman" w:cs="Times New Roman"/>
          <w:sz w:val="32"/>
          <w:szCs w:val="32"/>
        </w:rPr>
        <w:t>(субъект), ни</w:t>
      </w:r>
      <w:r w:rsidR="009324CB">
        <w:rPr>
          <w:rFonts w:ascii="Times New Roman" w:hAnsi="Times New Roman" w:cs="Times New Roman"/>
          <w:sz w:val="32"/>
          <w:szCs w:val="32"/>
        </w:rPr>
        <w:t xml:space="preserve"> </w:t>
      </w:r>
      <w:r w:rsidR="00224E37" w:rsidRPr="00C13BBF">
        <w:rPr>
          <w:rFonts w:ascii="Times New Roman" w:hAnsi="Times New Roman" w:cs="Times New Roman"/>
          <w:sz w:val="32"/>
          <w:szCs w:val="32"/>
        </w:rPr>
        <w:t>«</w:t>
      </w:r>
      <w:r w:rsidR="009324CB">
        <w:rPr>
          <w:rFonts w:ascii="Times New Roman" w:hAnsi="Times New Roman" w:cs="Times New Roman"/>
          <w:sz w:val="32"/>
          <w:szCs w:val="32"/>
        </w:rPr>
        <w:t xml:space="preserve">не-Я» </w:t>
      </w:r>
      <w:r w:rsidR="00224E37" w:rsidRPr="00C13BBF">
        <w:rPr>
          <w:rFonts w:ascii="Times New Roman" w:hAnsi="Times New Roman" w:cs="Times New Roman"/>
          <w:sz w:val="32"/>
          <w:szCs w:val="32"/>
        </w:rPr>
        <w:t>(объект)</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 xml:space="preserve">каждый в отдельности не может рассматриваться как </w:t>
      </w:r>
      <w:r w:rsidRPr="00C13BBF">
        <w:rPr>
          <w:rFonts w:ascii="Times New Roman" w:hAnsi="Times New Roman" w:cs="Times New Roman"/>
          <w:sz w:val="32"/>
          <w:szCs w:val="32"/>
        </w:rPr>
        <w:t>исходное</w:t>
      </w:r>
      <w:r w:rsidR="00224E37" w:rsidRPr="00C13BBF">
        <w:rPr>
          <w:rFonts w:ascii="Times New Roman" w:hAnsi="Times New Roman" w:cs="Times New Roman"/>
          <w:sz w:val="32"/>
          <w:szCs w:val="32"/>
        </w:rPr>
        <w:t xml:space="preserve">, начальное. В качестве такового может выступать только их </w:t>
      </w:r>
      <w:r w:rsidRPr="00C13BBF">
        <w:rPr>
          <w:rFonts w:ascii="Times New Roman" w:hAnsi="Times New Roman" w:cs="Times New Roman"/>
          <w:sz w:val="32"/>
          <w:szCs w:val="32"/>
        </w:rPr>
        <w:t>неразделимое</w:t>
      </w:r>
      <w:r w:rsidR="00224E37" w:rsidRPr="00C13BBF">
        <w:rPr>
          <w:rFonts w:ascii="Times New Roman" w:hAnsi="Times New Roman" w:cs="Times New Roman"/>
          <w:sz w:val="32"/>
          <w:szCs w:val="32"/>
        </w:rPr>
        <w:t xml:space="preserve"> </w:t>
      </w:r>
      <w:r w:rsidRPr="00C13BBF">
        <w:rPr>
          <w:rFonts w:ascii="Times New Roman" w:hAnsi="Times New Roman" w:cs="Times New Roman"/>
          <w:sz w:val="32"/>
          <w:szCs w:val="32"/>
        </w:rPr>
        <w:t>единство или тождество. Последнее предшествует любому отличию</w:t>
      </w:r>
      <w:r w:rsidR="00224E37" w:rsidRPr="00C13BBF">
        <w:rPr>
          <w:rFonts w:ascii="Times New Roman" w:hAnsi="Times New Roman" w:cs="Times New Roman"/>
          <w:sz w:val="32"/>
          <w:szCs w:val="32"/>
        </w:rPr>
        <w:t xml:space="preserve"> и противоположности, как е</w:t>
      </w:r>
      <w:r w:rsidRPr="00C13BBF">
        <w:rPr>
          <w:rFonts w:ascii="Times New Roman" w:hAnsi="Times New Roman" w:cs="Times New Roman"/>
          <w:sz w:val="32"/>
          <w:szCs w:val="32"/>
        </w:rPr>
        <w:t>го</w:t>
      </w:r>
      <w:r w:rsidR="00224E37" w:rsidRPr="00C13BBF">
        <w:rPr>
          <w:rFonts w:ascii="Times New Roman" w:hAnsi="Times New Roman" w:cs="Times New Roman"/>
          <w:sz w:val="32"/>
          <w:szCs w:val="32"/>
        </w:rPr>
        <w:t xml:space="preserve"> крайн</w:t>
      </w:r>
      <w:r w:rsidRPr="00C13BBF">
        <w:rPr>
          <w:rFonts w:ascii="Times New Roman" w:hAnsi="Times New Roman" w:cs="Times New Roman"/>
          <w:sz w:val="32"/>
          <w:szCs w:val="32"/>
        </w:rPr>
        <w:t>ему проявлению</w:t>
      </w:r>
      <w:r w:rsidR="00224E37" w:rsidRPr="00C13BBF">
        <w:rPr>
          <w:rFonts w:ascii="Times New Roman" w:hAnsi="Times New Roman" w:cs="Times New Roman"/>
          <w:sz w:val="32"/>
          <w:szCs w:val="32"/>
        </w:rPr>
        <w:t>. Эт</w:t>
      </w:r>
      <w:r w:rsidRPr="00C13BBF">
        <w:rPr>
          <w:rFonts w:ascii="Times New Roman" w:hAnsi="Times New Roman" w:cs="Times New Roman"/>
          <w:sz w:val="32"/>
          <w:szCs w:val="32"/>
        </w:rPr>
        <w:t>о</w:t>
      </w:r>
      <w:r w:rsidR="00224E37" w:rsidRPr="00C13BBF">
        <w:rPr>
          <w:rFonts w:ascii="Times New Roman" w:hAnsi="Times New Roman" w:cs="Times New Roman"/>
          <w:sz w:val="32"/>
          <w:szCs w:val="32"/>
        </w:rPr>
        <w:t xml:space="preserve"> исходн</w:t>
      </w:r>
      <w:r w:rsidRPr="00C13BBF">
        <w:rPr>
          <w:rFonts w:ascii="Times New Roman" w:hAnsi="Times New Roman" w:cs="Times New Roman"/>
          <w:sz w:val="32"/>
          <w:szCs w:val="32"/>
        </w:rPr>
        <w:t>ое</w:t>
      </w:r>
      <w:r w:rsidR="00224E37" w:rsidRPr="00C13BBF">
        <w:rPr>
          <w:rFonts w:ascii="Times New Roman" w:hAnsi="Times New Roman" w:cs="Times New Roman"/>
          <w:sz w:val="32"/>
          <w:szCs w:val="32"/>
        </w:rPr>
        <w:t xml:space="preserve"> </w:t>
      </w:r>
      <w:r w:rsidRPr="00C13BBF">
        <w:rPr>
          <w:rFonts w:ascii="Times New Roman" w:hAnsi="Times New Roman" w:cs="Times New Roman"/>
          <w:sz w:val="32"/>
          <w:szCs w:val="32"/>
        </w:rPr>
        <w:t xml:space="preserve">тождество </w:t>
      </w:r>
      <w:r w:rsidR="006C68D0" w:rsidRPr="00C13BBF">
        <w:rPr>
          <w:rFonts w:ascii="Times New Roman" w:hAnsi="Times New Roman" w:cs="Times New Roman"/>
          <w:sz w:val="32"/>
          <w:szCs w:val="32"/>
        </w:rPr>
        <w:t>носит</w:t>
      </w:r>
      <w:r w:rsidR="00224E37" w:rsidRPr="00C13BBF">
        <w:rPr>
          <w:rFonts w:ascii="Times New Roman" w:hAnsi="Times New Roman" w:cs="Times New Roman"/>
          <w:sz w:val="32"/>
          <w:szCs w:val="32"/>
        </w:rPr>
        <w:t xml:space="preserve"> бессознательный характер, это </w:t>
      </w:r>
      <w:r w:rsidRPr="00C13BBF">
        <w:rPr>
          <w:rFonts w:ascii="Times New Roman" w:hAnsi="Times New Roman" w:cs="Times New Roman"/>
          <w:sz w:val="32"/>
          <w:szCs w:val="32"/>
        </w:rPr>
        <w:t xml:space="preserve">– </w:t>
      </w:r>
      <w:r w:rsidR="00224E37" w:rsidRPr="00C13BBF">
        <w:rPr>
          <w:rFonts w:ascii="Times New Roman" w:hAnsi="Times New Roman" w:cs="Times New Roman"/>
          <w:sz w:val="32"/>
          <w:szCs w:val="32"/>
        </w:rPr>
        <w:t xml:space="preserve">продуктивная творческая сила, которая присуща не только человеку, а самой реальности как таковой. Но это тождество имеет динамический характер, </w:t>
      </w:r>
      <w:r w:rsidR="00A970DB">
        <w:rPr>
          <w:rFonts w:ascii="Times New Roman" w:hAnsi="Times New Roman" w:cs="Times New Roman"/>
          <w:sz w:val="32"/>
          <w:szCs w:val="32"/>
        </w:rPr>
        <w:t xml:space="preserve">которое </w:t>
      </w:r>
      <w:r w:rsidR="00224E37" w:rsidRPr="00C13BBF">
        <w:rPr>
          <w:rFonts w:ascii="Times New Roman" w:hAnsi="Times New Roman" w:cs="Times New Roman"/>
          <w:sz w:val="32"/>
          <w:szCs w:val="32"/>
        </w:rPr>
        <w:t>развива</w:t>
      </w:r>
      <w:r w:rsidR="00A970DB">
        <w:rPr>
          <w:rFonts w:ascii="Times New Roman" w:hAnsi="Times New Roman" w:cs="Times New Roman"/>
          <w:sz w:val="32"/>
          <w:szCs w:val="32"/>
        </w:rPr>
        <w:t>ется</w:t>
      </w:r>
      <w:r w:rsidR="00224E37" w:rsidRPr="00C13BBF">
        <w:rPr>
          <w:rFonts w:ascii="Times New Roman" w:hAnsi="Times New Roman" w:cs="Times New Roman"/>
          <w:sz w:val="32"/>
          <w:szCs w:val="32"/>
        </w:rPr>
        <w:t xml:space="preserve"> и </w:t>
      </w:r>
      <w:r w:rsidR="00E4361C" w:rsidRPr="00C13BBF">
        <w:rPr>
          <w:rFonts w:ascii="Times New Roman" w:hAnsi="Times New Roman" w:cs="Times New Roman"/>
          <w:sz w:val="32"/>
          <w:szCs w:val="32"/>
        </w:rPr>
        <w:t>саморазворачив</w:t>
      </w:r>
      <w:r w:rsidR="00A970DB">
        <w:rPr>
          <w:rFonts w:ascii="Times New Roman" w:hAnsi="Times New Roman" w:cs="Times New Roman"/>
          <w:sz w:val="32"/>
          <w:szCs w:val="32"/>
        </w:rPr>
        <w:t>ается</w:t>
      </w:r>
      <w:r w:rsidR="0036472C">
        <w:rPr>
          <w:rFonts w:ascii="Times New Roman" w:hAnsi="Times New Roman" w:cs="Times New Roman"/>
          <w:sz w:val="32"/>
          <w:szCs w:val="32"/>
        </w:rPr>
        <w:t xml:space="preserve"> благодаря наличию внутреннего «</w:t>
      </w:r>
      <w:r w:rsidR="00224E37" w:rsidRPr="00C13BBF">
        <w:rPr>
          <w:rFonts w:ascii="Times New Roman" w:hAnsi="Times New Roman" w:cs="Times New Roman"/>
          <w:sz w:val="32"/>
          <w:szCs w:val="32"/>
        </w:rPr>
        <w:t>хотени</w:t>
      </w:r>
      <w:r w:rsidR="00E4361C" w:rsidRPr="00C13BBF">
        <w:rPr>
          <w:rFonts w:ascii="Times New Roman" w:hAnsi="Times New Roman" w:cs="Times New Roman"/>
          <w:sz w:val="32"/>
          <w:szCs w:val="32"/>
        </w:rPr>
        <w:t>я</w:t>
      </w:r>
      <w:r w:rsidR="0036472C">
        <w:rPr>
          <w:rFonts w:ascii="Times New Roman" w:hAnsi="Times New Roman" w:cs="Times New Roman"/>
          <w:sz w:val="32"/>
          <w:szCs w:val="32"/>
        </w:rPr>
        <w:t>»</w:t>
      </w:r>
      <w:r w:rsidR="00224E37" w:rsidRPr="00C13BBF">
        <w:rPr>
          <w:rFonts w:ascii="Times New Roman" w:hAnsi="Times New Roman" w:cs="Times New Roman"/>
          <w:sz w:val="32"/>
          <w:szCs w:val="32"/>
        </w:rPr>
        <w:t>, и достига</w:t>
      </w:r>
      <w:r w:rsidR="00A970DB">
        <w:rPr>
          <w:rFonts w:ascii="Times New Roman" w:hAnsi="Times New Roman" w:cs="Times New Roman"/>
          <w:sz w:val="32"/>
          <w:szCs w:val="32"/>
        </w:rPr>
        <w:t>ет</w:t>
      </w:r>
      <w:r w:rsidR="00224E37" w:rsidRPr="00C13BBF">
        <w:rPr>
          <w:rFonts w:ascii="Times New Roman" w:hAnsi="Times New Roman" w:cs="Times New Roman"/>
          <w:sz w:val="32"/>
          <w:szCs w:val="32"/>
        </w:rPr>
        <w:t xml:space="preserve"> своего высшего уровня в человеческом интел</w:t>
      </w:r>
      <w:r w:rsidR="00E4361C" w:rsidRPr="00C13BBF">
        <w:rPr>
          <w:rFonts w:ascii="Times New Roman" w:hAnsi="Times New Roman" w:cs="Times New Roman"/>
          <w:sz w:val="32"/>
          <w:szCs w:val="32"/>
        </w:rPr>
        <w:t>лекте.</w:t>
      </w:r>
    </w:p>
    <w:p w:rsidR="009A40BA" w:rsidRPr="00C13BBF" w:rsidRDefault="00E4361C"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Непосредственно</w:t>
      </w:r>
      <w:r w:rsidR="00224E37" w:rsidRPr="00C13BBF">
        <w:rPr>
          <w:rFonts w:ascii="Times New Roman" w:hAnsi="Times New Roman" w:cs="Times New Roman"/>
          <w:sz w:val="32"/>
          <w:szCs w:val="32"/>
        </w:rPr>
        <w:t xml:space="preserve"> проблема т</w:t>
      </w:r>
      <w:r w:rsidR="0062188B" w:rsidRPr="00C13BBF">
        <w:rPr>
          <w:rFonts w:ascii="Times New Roman" w:hAnsi="Times New Roman" w:cs="Times New Roman"/>
          <w:sz w:val="32"/>
          <w:szCs w:val="32"/>
        </w:rPr>
        <w:t>ворчества у Шеллинга представле</w:t>
      </w:r>
      <w:r w:rsidR="0036472C">
        <w:rPr>
          <w:rFonts w:ascii="Times New Roman" w:hAnsi="Times New Roman" w:cs="Times New Roman"/>
          <w:sz w:val="32"/>
          <w:szCs w:val="32"/>
        </w:rPr>
        <w:t>на в его работе «</w:t>
      </w:r>
      <w:r w:rsidR="00224E37" w:rsidRPr="00C13BBF">
        <w:rPr>
          <w:rFonts w:ascii="Times New Roman" w:hAnsi="Times New Roman" w:cs="Times New Roman"/>
          <w:sz w:val="32"/>
          <w:szCs w:val="32"/>
        </w:rPr>
        <w:t>Система трансцендентального идеализма</w:t>
      </w:r>
      <w:r w:rsidR="0036472C">
        <w:rPr>
          <w:rFonts w:ascii="Times New Roman" w:hAnsi="Times New Roman" w:cs="Times New Roman"/>
          <w:sz w:val="32"/>
          <w:szCs w:val="32"/>
        </w:rPr>
        <w:t>»</w:t>
      </w:r>
      <w:r w:rsidR="00224E37" w:rsidRPr="00C13BBF">
        <w:rPr>
          <w:rFonts w:ascii="Times New Roman" w:hAnsi="Times New Roman" w:cs="Times New Roman"/>
          <w:sz w:val="32"/>
          <w:szCs w:val="32"/>
        </w:rPr>
        <w:t xml:space="preserve">, в разделе, </w:t>
      </w:r>
      <w:r w:rsidRPr="00C13BBF">
        <w:rPr>
          <w:rFonts w:ascii="Times New Roman" w:hAnsi="Times New Roman" w:cs="Times New Roman"/>
          <w:sz w:val="32"/>
          <w:szCs w:val="32"/>
        </w:rPr>
        <w:t>посвященном природе искусства [</w:t>
      </w:r>
      <w:r w:rsidR="006C68D0" w:rsidRPr="00C13BBF">
        <w:rPr>
          <w:rFonts w:ascii="Times New Roman" w:hAnsi="Times New Roman" w:cs="Times New Roman"/>
          <w:sz w:val="32"/>
          <w:szCs w:val="32"/>
        </w:rPr>
        <w:t>74</w:t>
      </w:r>
      <w:r w:rsidR="00224E37" w:rsidRPr="00C13BBF">
        <w:rPr>
          <w:rFonts w:ascii="Times New Roman" w:hAnsi="Times New Roman" w:cs="Times New Roman"/>
          <w:sz w:val="32"/>
          <w:szCs w:val="32"/>
        </w:rPr>
        <w:t xml:space="preserve">, </w:t>
      </w:r>
      <w:r w:rsidR="009324CB">
        <w:rPr>
          <w:rFonts w:ascii="Times New Roman" w:hAnsi="Times New Roman" w:cs="Times New Roman"/>
          <w:sz w:val="32"/>
          <w:szCs w:val="32"/>
        </w:rPr>
        <w:t xml:space="preserve">с. </w:t>
      </w:r>
      <w:r w:rsidR="00224E37" w:rsidRPr="00C13BBF">
        <w:rPr>
          <w:rFonts w:ascii="Times New Roman" w:hAnsi="Times New Roman" w:cs="Times New Roman"/>
          <w:sz w:val="32"/>
          <w:szCs w:val="32"/>
        </w:rPr>
        <w:t>472-482]. В частности, автор рассматривает искусство как результат слияния свободы и продукта природы, которые воплощаются в сознательно</w:t>
      </w:r>
      <w:r w:rsidRPr="00C13BBF">
        <w:rPr>
          <w:rFonts w:ascii="Times New Roman" w:hAnsi="Times New Roman" w:cs="Times New Roman"/>
          <w:sz w:val="32"/>
          <w:szCs w:val="32"/>
        </w:rPr>
        <w:t>м</w:t>
      </w:r>
      <w:r w:rsidR="00224E37" w:rsidRPr="00C13BBF">
        <w:rPr>
          <w:rFonts w:ascii="Times New Roman" w:hAnsi="Times New Roman" w:cs="Times New Roman"/>
          <w:sz w:val="32"/>
          <w:szCs w:val="32"/>
        </w:rPr>
        <w:t xml:space="preserve"> и </w:t>
      </w:r>
      <w:r w:rsidRPr="00C13BBF">
        <w:rPr>
          <w:rFonts w:ascii="Times New Roman" w:hAnsi="Times New Roman" w:cs="Times New Roman"/>
          <w:sz w:val="32"/>
          <w:szCs w:val="32"/>
        </w:rPr>
        <w:t>бессознательном творчестве</w:t>
      </w:r>
      <w:r w:rsidR="0036472C">
        <w:rPr>
          <w:rFonts w:ascii="Times New Roman" w:hAnsi="Times New Roman" w:cs="Times New Roman"/>
          <w:sz w:val="32"/>
          <w:szCs w:val="32"/>
        </w:rPr>
        <w:t xml:space="preserve"> автора. Однако «</w:t>
      </w:r>
      <w:r w:rsidR="00224E37" w:rsidRPr="00C13BBF">
        <w:rPr>
          <w:rFonts w:ascii="Times New Roman" w:hAnsi="Times New Roman" w:cs="Times New Roman"/>
          <w:sz w:val="32"/>
          <w:szCs w:val="32"/>
        </w:rPr>
        <w:t xml:space="preserve">сознательная и бессознательная </w:t>
      </w:r>
      <w:r w:rsidRPr="00C13BBF">
        <w:rPr>
          <w:rFonts w:ascii="Times New Roman" w:hAnsi="Times New Roman" w:cs="Times New Roman"/>
          <w:sz w:val="32"/>
          <w:szCs w:val="32"/>
        </w:rPr>
        <w:t>деятельность</w:t>
      </w:r>
      <w:r w:rsidR="00224E37" w:rsidRPr="00C13BBF">
        <w:rPr>
          <w:rFonts w:ascii="Times New Roman" w:hAnsi="Times New Roman" w:cs="Times New Roman"/>
          <w:sz w:val="32"/>
          <w:szCs w:val="32"/>
        </w:rPr>
        <w:t xml:space="preserve"> должны быть абсолютно </w:t>
      </w:r>
      <w:r w:rsidRPr="00C13BBF">
        <w:rPr>
          <w:rFonts w:ascii="Times New Roman" w:hAnsi="Times New Roman" w:cs="Times New Roman"/>
          <w:sz w:val="32"/>
          <w:szCs w:val="32"/>
        </w:rPr>
        <w:t>едиными в продукте</w:t>
      </w:r>
      <w:r w:rsidR="0036472C">
        <w:rPr>
          <w:rFonts w:ascii="Times New Roman" w:hAnsi="Times New Roman" w:cs="Times New Roman"/>
          <w:sz w:val="32"/>
          <w:szCs w:val="32"/>
        </w:rPr>
        <w:t>»</w:t>
      </w:r>
      <w:r w:rsidRPr="00C13BBF">
        <w:rPr>
          <w:rFonts w:ascii="Times New Roman" w:hAnsi="Times New Roman" w:cs="Times New Roman"/>
          <w:sz w:val="32"/>
          <w:szCs w:val="32"/>
        </w:rPr>
        <w:t xml:space="preserve"> и это единство должно</w:t>
      </w:r>
      <w:r w:rsidR="00224E37" w:rsidRPr="00C13BBF">
        <w:rPr>
          <w:rFonts w:ascii="Times New Roman" w:hAnsi="Times New Roman" w:cs="Times New Roman"/>
          <w:sz w:val="32"/>
          <w:szCs w:val="32"/>
        </w:rPr>
        <w:t xml:space="preserve"> быть единством для самого «Я» [</w:t>
      </w:r>
      <w:r w:rsidR="006C68D0" w:rsidRPr="00C13BBF">
        <w:rPr>
          <w:rFonts w:ascii="Times New Roman" w:hAnsi="Times New Roman" w:cs="Times New Roman"/>
          <w:sz w:val="32"/>
          <w:szCs w:val="32"/>
        </w:rPr>
        <w:t>74</w:t>
      </w:r>
      <w:r w:rsidR="00224E37" w:rsidRPr="00C13BBF">
        <w:rPr>
          <w:rFonts w:ascii="Times New Roman" w:hAnsi="Times New Roman" w:cs="Times New Roman"/>
          <w:sz w:val="32"/>
          <w:szCs w:val="32"/>
        </w:rPr>
        <w:t>,</w:t>
      </w:r>
      <w:r w:rsidR="009324CB">
        <w:rPr>
          <w:rFonts w:ascii="Times New Roman" w:hAnsi="Times New Roman" w:cs="Times New Roman"/>
          <w:sz w:val="32"/>
          <w:szCs w:val="32"/>
        </w:rPr>
        <w:t xml:space="preserve"> с.</w:t>
      </w:r>
      <w:r w:rsidR="00224E37" w:rsidRPr="00C13BBF">
        <w:rPr>
          <w:rFonts w:ascii="Times New Roman" w:hAnsi="Times New Roman" w:cs="Times New Roman"/>
          <w:sz w:val="32"/>
          <w:szCs w:val="32"/>
        </w:rPr>
        <w:t xml:space="preserve"> 473]. </w:t>
      </w:r>
      <w:r w:rsidRPr="00C13BBF">
        <w:rPr>
          <w:rFonts w:ascii="Times New Roman" w:hAnsi="Times New Roman" w:cs="Times New Roman"/>
          <w:sz w:val="32"/>
          <w:szCs w:val="32"/>
        </w:rPr>
        <w:t>Последнее</w:t>
      </w:r>
      <w:r w:rsidR="00224E37" w:rsidRPr="00C13BBF">
        <w:rPr>
          <w:rFonts w:ascii="Times New Roman" w:hAnsi="Times New Roman" w:cs="Times New Roman"/>
          <w:sz w:val="32"/>
          <w:szCs w:val="32"/>
        </w:rPr>
        <w:t xml:space="preserve"> невозможно без осознания со сто</w:t>
      </w:r>
      <w:r w:rsidR="0036472C">
        <w:rPr>
          <w:rFonts w:ascii="Times New Roman" w:hAnsi="Times New Roman" w:cs="Times New Roman"/>
          <w:sz w:val="32"/>
          <w:szCs w:val="32"/>
        </w:rPr>
        <w:t>роны «</w:t>
      </w:r>
      <w:r w:rsidR="00224E37" w:rsidRPr="00C13BBF">
        <w:rPr>
          <w:rFonts w:ascii="Times New Roman" w:hAnsi="Times New Roman" w:cs="Times New Roman"/>
          <w:sz w:val="32"/>
          <w:szCs w:val="32"/>
        </w:rPr>
        <w:t>Я</w:t>
      </w:r>
      <w:r w:rsidR="0036472C">
        <w:rPr>
          <w:rFonts w:ascii="Times New Roman" w:hAnsi="Times New Roman" w:cs="Times New Roman"/>
          <w:sz w:val="32"/>
          <w:szCs w:val="32"/>
        </w:rPr>
        <w:t>»</w:t>
      </w:r>
      <w:r w:rsidR="00224E37" w:rsidRPr="00C13BBF">
        <w:rPr>
          <w:rFonts w:ascii="Times New Roman" w:hAnsi="Times New Roman" w:cs="Times New Roman"/>
          <w:sz w:val="32"/>
          <w:szCs w:val="32"/>
        </w:rPr>
        <w:t xml:space="preserve"> двойственности творческой деятельности. Таким образом, имеется противоречие, когда два типа деятельности должны быть одновременно объединенными и разобщенными. Это противоречие, по мнению Шеллинга, </w:t>
      </w:r>
      <w:r w:rsidRPr="00C13BBF">
        <w:rPr>
          <w:rFonts w:ascii="Times New Roman" w:hAnsi="Times New Roman" w:cs="Times New Roman"/>
          <w:sz w:val="32"/>
          <w:szCs w:val="32"/>
        </w:rPr>
        <w:t>раз</w:t>
      </w:r>
      <w:r w:rsidR="00224E37" w:rsidRPr="00C13BBF">
        <w:rPr>
          <w:rFonts w:ascii="Times New Roman" w:hAnsi="Times New Roman" w:cs="Times New Roman"/>
          <w:sz w:val="32"/>
          <w:szCs w:val="32"/>
        </w:rPr>
        <w:t xml:space="preserve">решается в продукте </w:t>
      </w:r>
      <w:r w:rsidRPr="00C13BBF">
        <w:rPr>
          <w:rFonts w:ascii="Times New Roman" w:hAnsi="Times New Roman" w:cs="Times New Roman"/>
          <w:sz w:val="32"/>
          <w:szCs w:val="32"/>
        </w:rPr>
        <w:t>творчества</w:t>
      </w:r>
      <w:r w:rsidR="00224E37" w:rsidRPr="00C13BBF">
        <w:rPr>
          <w:rFonts w:ascii="Times New Roman" w:hAnsi="Times New Roman" w:cs="Times New Roman"/>
          <w:sz w:val="32"/>
          <w:szCs w:val="32"/>
        </w:rPr>
        <w:t xml:space="preserve">. Но в соответствии со своей объективно-идеалистической системой, которую Шеллинг разрабатывал на первых этапах творчества, автор источник решения этого противоречия относит не </w:t>
      </w:r>
      <w:r w:rsidRPr="00C13BBF">
        <w:rPr>
          <w:rFonts w:ascii="Times New Roman" w:hAnsi="Times New Roman" w:cs="Times New Roman"/>
          <w:sz w:val="32"/>
          <w:szCs w:val="32"/>
        </w:rPr>
        <w:t>к творческим</w:t>
      </w:r>
      <w:r w:rsidR="00224E37" w:rsidRPr="00C13BBF">
        <w:rPr>
          <w:rFonts w:ascii="Times New Roman" w:hAnsi="Times New Roman" w:cs="Times New Roman"/>
          <w:sz w:val="32"/>
          <w:szCs w:val="32"/>
        </w:rPr>
        <w:t xml:space="preserve"> способност</w:t>
      </w:r>
      <w:r w:rsidRPr="00C13BBF">
        <w:rPr>
          <w:rFonts w:ascii="Times New Roman" w:hAnsi="Times New Roman" w:cs="Times New Roman"/>
          <w:sz w:val="32"/>
          <w:szCs w:val="32"/>
        </w:rPr>
        <w:t>ям</w:t>
      </w:r>
      <w:r w:rsidR="00224E37" w:rsidRPr="00C13BBF">
        <w:rPr>
          <w:rFonts w:ascii="Times New Roman" w:hAnsi="Times New Roman" w:cs="Times New Roman"/>
          <w:sz w:val="32"/>
          <w:szCs w:val="32"/>
        </w:rPr>
        <w:t xml:space="preserve"> автора, а в како</w:t>
      </w:r>
      <w:r w:rsidRPr="00C13BBF">
        <w:rPr>
          <w:rFonts w:ascii="Times New Roman" w:hAnsi="Times New Roman" w:cs="Times New Roman"/>
          <w:sz w:val="32"/>
          <w:szCs w:val="32"/>
        </w:rPr>
        <w:t>е-то абсолютное</w:t>
      </w:r>
      <w:r w:rsidR="00224E37" w:rsidRPr="00C13BBF">
        <w:rPr>
          <w:rFonts w:ascii="Times New Roman" w:hAnsi="Times New Roman" w:cs="Times New Roman"/>
          <w:sz w:val="32"/>
          <w:szCs w:val="32"/>
        </w:rPr>
        <w:t>, которое имее</w:t>
      </w:r>
      <w:r w:rsidR="0036472C">
        <w:rPr>
          <w:rFonts w:ascii="Times New Roman" w:hAnsi="Times New Roman" w:cs="Times New Roman"/>
          <w:sz w:val="32"/>
          <w:szCs w:val="32"/>
        </w:rPr>
        <w:t>т «</w:t>
      </w:r>
      <w:r w:rsidR="006C68D0" w:rsidRPr="00C13BBF">
        <w:rPr>
          <w:rFonts w:ascii="Times New Roman" w:hAnsi="Times New Roman" w:cs="Times New Roman"/>
          <w:sz w:val="32"/>
          <w:szCs w:val="32"/>
        </w:rPr>
        <w:t>безлично</w:t>
      </w:r>
      <w:r w:rsidR="00AB4722">
        <w:rPr>
          <w:rFonts w:ascii="Times New Roman" w:hAnsi="Times New Roman" w:cs="Times New Roman"/>
          <w:sz w:val="32"/>
          <w:szCs w:val="32"/>
        </w:rPr>
        <w:t xml:space="preserve"> – </w:t>
      </w:r>
      <w:r w:rsidR="006C68D0" w:rsidRPr="00C13BBF">
        <w:rPr>
          <w:rFonts w:ascii="Times New Roman" w:hAnsi="Times New Roman" w:cs="Times New Roman"/>
          <w:sz w:val="32"/>
          <w:szCs w:val="32"/>
        </w:rPr>
        <w:t>духовный характер:</w:t>
      </w:r>
      <w:r w:rsidR="0036472C">
        <w:rPr>
          <w:rFonts w:ascii="Times New Roman" w:hAnsi="Times New Roman" w:cs="Times New Roman"/>
          <w:sz w:val="32"/>
          <w:szCs w:val="32"/>
        </w:rPr>
        <w:t xml:space="preserve"> «...</w:t>
      </w:r>
      <w:r w:rsidR="00224E37" w:rsidRPr="00C13BBF">
        <w:rPr>
          <w:rFonts w:ascii="Times New Roman" w:hAnsi="Times New Roman" w:cs="Times New Roman"/>
          <w:sz w:val="32"/>
          <w:szCs w:val="32"/>
        </w:rPr>
        <w:t>Если направить рефлексию на абсолютное в этом продукте,</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пишет Шеллинг,</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то он</w:t>
      </w:r>
      <w:r w:rsidR="00A970DB">
        <w:rPr>
          <w:rFonts w:ascii="Times New Roman" w:hAnsi="Times New Roman" w:cs="Times New Roman"/>
          <w:sz w:val="32"/>
          <w:szCs w:val="32"/>
        </w:rPr>
        <w:t>о</w:t>
      </w:r>
      <w:r w:rsidR="00224E37" w:rsidRPr="00C13BBF">
        <w:rPr>
          <w:rFonts w:ascii="Times New Roman" w:hAnsi="Times New Roman" w:cs="Times New Roman"/>
          <w:sz w:val="32"/>
          <w:szCs w:val="32"/>
        </w:rPr>
        <w:t xml:space="preserve"> представится интеллект</w:t>
      </w:r>
      <w:r w:rsidRPr="00C13BBF">
        <w:rPr>
          <w:rFonts w:ascii="Times New Roman" w:hAnsi="Times New Roman" w:cs="Times New Roman"/>
          <w:sz w:val="32"/>
          <w:szCs w:val="32"/>
        </w:rPr>
        <w:t>у</w:t>
      </w:r>
      <w:r w:rsidR="0036472C">
        <w:rPr>
          <w:rFonts w:ascii="Times New Roman" w:hAnsi="Times New Roman" w:cs="Times New Roman"/>
          <w:sz w:val="32"/>
          <w:szCs w:val="32"/>
        </w:rPr>
        <w:t xml:space="preserve"> (в его терминологии – «интеллигенту»</w:t>
      </w:r>
      <w:r w:rsidR="00224E37" w:rsidRPr="00C13BBF">
        <w:rPr>
          <w:rFonts w:ascii="Times New Roman" w:hAnsi="Times New Roman" w:cs="Times New Roman"/>
          <w:sz w:val="32"/>
          <w:szCs w:val="32"/>
        </w:rPr>
        <w:t>) как нечто такое, что возвышается над ним и даже вопреки свободе вносит неумышленно</w:t>
      </w:r>
      <w:r w:rsidRPr="00C13BBF">
        <w:rPr>
          <w:rFonts w:ascii="Times New Roman" w:hAnsi="Times New Roman" w:cs="Times New Roman"/>
          <w:sz w:val="32"/>
          <w:szCs w:val="32"/>
        </w:rPr>
        <w:t>е</w:t>
      </w:r>
      <w:r w:rsidR="00224E37" w:rsidRPr="00C13BBF">
        <w:rPr>
          <w:rFonts w:ascii="Times New Roman" w:hAnsi="Times New Roman" w:cs="Times New Roman"/>
          <w:sz w:val="32"/>
          <w:szCs w:val="32"/>
        </w:rPr>
        <w:t>, в том, что было начато сознательно и с определенным намерением [</w:t>
      </w:r>
      <w:r w:rsidR="006C68D0" w:rsidRPr="00C13BBF">
        <w:rPr>
          <w:rFonts w:ascii="Times New Roman" w:hAnsi="Times New Roman" w:cs="Times New Roman"/>
          <w:sz w:val="32"/>
          <w:szCs w:val="32"/>
        </w:rPr>
        <w:t>74</w:t>
      </w:r>
      <w:r w:rsidR="00224E37" w:rsidRPr="00C13BBF">
        <w:rPr>
          <w:rFonts w:ascii="Times New Roman" w:hAnsi="Times New Roman" w:cs="Times New Roman"/>
          <w:sz w:val="32"/>
          <w:szCs w:val="32"/>
        </w:rPr>
        <w:t>,</w:t>
      </w:r>
      <w:r w:rsidR="009324CB">
        <w:rPr>
          <w:rFonts w:ascii="Times New Roman" w:hAnsi="Times New Roman" w:cs="Times New Roman"/>
          <w:sz w:val="32"/>
          <w:szCs w:val="32"/>
        </w:rPr>
        <w:t xml:space="preserve"> с.</w:t>
      </w:r>
      <w:r w:rsidR="00224E37" w:rsidRPr="00C13BBF">
        <w:rPr>
          <w:rFonts w:ascii="Times New Roman" w:hAnsi="Times New Roman" w:cs="Times New Roman"/>
          <w:sz w:val="32"/>
          <w:szCs w:val="32"/>
        </w:rPr>
        <w:t xml:space="preserve"> 474-47</w:t>
      </w:r>
      <w:r w:rsidR="009324CB">
        <w:rPr>
          <w:rFonts w:ascii="Times New Roman" w:hAnsi="Times New Roman" w:cs="Times New Roman"/>
          <w:sz w:val="32"/>
          <w:szCs w:val="32"/>
        </w:rPr>
        <w:t>5</w:t>
      </w:r>
      <w:r w:rsidR="00224E37" w:rsidRPr="00C13BBF">
        <w:rPr>
          <w:rFonts w:ascii="Times New Roman" w:hAnsi="Times New Roman" w:cs="Times New Roman"/>
          <w:sz w:val="32"/>
          <w:szCs w:val="32"/>
        </w:rPr>
        <w:t>]. Это абсолютное у Шеллинга называется гениальност</w:t>
      </w:r>
      <w:r w:rsidRPr="00C13BBF">
        <w:rPr>
          <w:rFonts w:ascii="Times New Roman" w:hAnsi="Times New Roman" w:cs="Times New Roman"/>
          <w:sz w:val="32"/>
          <w:szCs w:val="32"/>
        </w:rPr>
        <w:t>ью</w:t>
      </w:r>
      <w:r w:rsidR="00224E37" w:rsidRPr="00C13BBF">
        <w:rPr>
          <w:rFonts w:ascii="Times New Roman" w:hAnsi="Times New Roman" w:cs="Times New Roman"/>
          <w:sz w:val="32"/>
          <w:szCs w:val="32"/>
        </w:rPr>
        <w:t>, которая, по его мнению</w:t>
      </w:r>
      <w:r w:rsidRPr="00C13BBF">
        <w:rPr>
          <w:rFonts w:ascii="Times New Roman" w:hAnsi="Times New Roman" w:cs="Times New Roman"/>
          <w:sz w:val="32"/>
          <w:szCs w:val="32"/>
        </w:rPr>
        <w:t>,</w:t>
      </w:r>
      <w:r w:rsidR="00224E37" w:rsidRPr="00C13BBF">
        <w:rPr>
          <w:rFonts w:ascii="Times New Roman" w:hAnsi="Times New Roman" w:cs="Times New Roman"/>
          <w:sz w:val="32"/>
          <w:szCs w:val="32"/>
        </w:rPr>
        <w:t xml:space="preserve"> возможна только в поэзии, и недоступна другим видам деятельности, </w:t>
      </w:r>
      <w:r w:rsidR="00224E37" w:rsidRPr="00C13BBF">
        <w:rPr>
          <w:rFonts w:ascii="Times New Roman" w:hAnsi="Times New Roman" w:cs="Times New Roman"/>
          <w:sz w:val="32"/>
          <w:szCs w:val="32"/>
        </w:rPr>
        <w:lastRenderedPageBreak/>
        <w:t>в частности, научной, ибо то, что здесь может быть решен</w:t>
      </w:r>
      <w:r w:rsidRPr="00C13BBF">
        <w:rPr>
          <w:rFonts w:ascii="Times New Roman" w:hAnsi="Times New Roman" w:cs="Times New Roman"/>
          <w:sz w:val="32"/>
          <w:szCs w:val="32"/>
        </w:rPr>
        <w:t>о</w:t>
      </w:r>
      <w:r w:rsidR="00224E37" w:rsidRPr="00C13BBF">
        <w:rPr>
          <w:rFonts w:ascii="Times New Roman" w:hAnsi="Times New Roman" w:cs="Times New Roman"/>
          <w:sz w:val="32"/>
          <w:szCs w:val="32"/>
        </w:rPr>
        <w:t xml:space="preserve"> гениально, достижимо и </w:t>
      </w:r>
      <w:r w:rsidR="006C68D0" w:rsidRPr="00C13BBF">
        <w:rPr>
          <w:rFonts w:ascii="Times New Roman" w:hAnsi="Times New Roman" w:cs="Times New Roman"/>
          <w:sz w:val="32"/>
          <w:szCs w:val="32"/>
        </w:rPr>
        <w:t>механическим решением</w:t>
      </w:r>
      <w:r w:rsidR="00224E37" w:rsidRPr="00C13BBF">
        <w:rPr>
          <w:rFonts w:ascii="Times New Roman" w:hAnsi="Times New Roman" w:cs="Times New Roman"/>
          <w:sz w:val="32"/>
          <w:szCs w:val="32"/>
        </w:rPr>
        <w:t>»</w:t>
      </w:r>
      <w:r w:rsidRPr="00C13BBF">
        <w:rPr>
          <w:rFonts w:ascii="Times New Roman" w:hAnsi="Times New Roman" w:cs="Times New Roman"/>
          <w:sz w:val="32"/>
          <w:szCs w:val="32"/>
        </w:rPr>
        <w:t xml:space="preserve"> [</w:t>
      </w:r>
      <w:r w:rsidR="006C68D0" w:rsidRPr="00C13BBF">
        <w:rPr>
          <w:rFonts w:ascii="Times New Roman" w:hAnsi="Times New Roman" w:cs="Times New Roman"/>
          <w:sz w:val="32"/>
          <w:szCs w:val="32"/>
        </w:rPr>
        <w:t>74</w:t>
      </w:r>
      <w:r w:rsidRPr="00C13BBF">
        <w:rPr>
          <w:rFonts w:ascii="Times New Roman" w:hAnsi="Times New Roman" w:cs="Times New Roman"/>
          <w:sz w:val="32"/>
          <w:szCs w:val="32"/>
        </w:rPr>
        <w:t>,</w:t>
      </w:r>
      <w:r w:rsidR="009324CB">
        <w:rPr>
          <w:rFonts w:ascii="Times New Roman" w:hAnsi="Times New Roman" w:cs="Times New Roman"/>
          <w:sz w:val="32"/>
          <w:szCs w:val="32"/>
        </w:rPr>
        <w:t xml:space="preserve"> с.</w:t>
      </w:r>
      <w:r w:rsidRPr="00C13BBF">
        <w:rPr>
          <w:rFonts w:ascii="Times New Roman" w:hAnsi="Times New Roman" w:cs="Times New Roman"/>
          <w:sz w:val="32"/>
          <w:szCs w:val="32"/>
        </w:rPr>
        <w:t xml:space="preserve"> 481]</w:t>
      </w:r>
      <w:r w:rsidR="0036472C">
        <w:rPr>
          <w:rFonts w:ascii="Times New Roman" w:hAnsi="Times New Roman" w:cs="Times New Roman"/>
          <w:sz w:val="32"/>
          <w:szCs w:val="32"/>
        </w:rPr>
        <w:t>. Гениальность «</w:t>
      </w:r>
      <w:r w:rsidR="00224E37" w:rsidRPr="00C13BBF">
        <w:rPr>
          <w:rFonts w:ascii="Times New Roman" w:hAnsi="Times New Roman" w:cs="Times New Roman"/>
          <w:sz w:val="32"/>
          <w:szCs w:val="32"/>
        </w:rPr>
        <w:t>не нужна там, где целое словно состоит из частей, и наоборот</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она необходима там, где идея целого предшествует возникновению частей» [</w:t>
      </w:r>
      <w:r w:rsidR="006C68D0" w:rsidRPr="00C13BBF">
        <w:rPr>
          <w:rFonts w:ascii="Times New Roman" w:hAnsi="Times New Roman" w:cs="Times New Roman"/>
          <w:sz w:val="32"/>
          <w:szCs w:val="32"/>
        </w:rPr>
        <w:t>74</w:t>
      </w:r>
      <w:r w:rsidR="00224E37" w:rsidRPr="00C13BBF">
        <w:rPr>
          <w:rFonts w:ascii="Times New Roman" w:hAnsi="Times New Roman" w:cs="Times New Roman"/>
          <w:sz w:val="32"/>
          <w:szCs w:val="32"/>
        </w:rPr>
        <w:t>,</w:t>
      </w:r>
      <w:r w:rsidR="009324CB">
        <w:rPr>
          <w:rFonts w:ascii="Times New Roman" w:hAnsi="Times New Roman" w:cs="Times New Roman"/>
          <w:sz w:val="32"/>
          <w:szCs w:val="32"/>
        </w:rPr>
        <w:t xml:space="preserve"> с.</w:t>
      </w:r>
      <w:r w:rsidR="00224E37" w:rsidRPr="00C13BBF">
        <w:rPr>
          <w:rFonts w:ascii="Times New Roman" w:hAnsi="Times New Roman" w:cs="Times New Roman"/>
          <w:sz w:val="32"/>
          <w:szCs w:val="32"/>
        </w:rPr>
        <w:t xml:space="preserve"> 481] .</w:t>
      </w:r>
    </w:p>
    <w:p w:rsidR="009A40BA" w:rsidRPr="00C13BBF" w:rsidRDefault="00E4361C"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Рядом</w:t>
      </w:r>
      <w:r w:rsidR="00224E37" w:rsidRPr="00C13BBF">
        <w:rPr>
          <w:rFonts w:ascii="Times New Roman" w:hAnsi="Times New Roman" w:cs="Times New Roman"/>
          <w:sz w:val="32"/>
          <w:szCs w:val="32"/>
        </w:rPr>
        <w:t xml:space="preserve"> с этими, достаточно противоречивыми идеями, Шеллинг выражает глубокие </w:t>
      </w:r>
      <w:r w:rsidR="002E030D" w:rsidRPr="00C13BBF">
        <w:rPr>
          <w:rFonts w:ascii="Times New Roman" w:hAnsi="Times New Roman" w:cs="Times New Roman"/>
          <w:sz w:val="32"/>
          <w:szCs w:val="32"/>
        </w:rPr>
        <w:t>обобщения</w:t>
      </w:r>
      <w:r w:rsidR="00224E37" w:rsidRPr="00C13BBF">
        <w:rPr>
          <w:rFonts w:ascii="Times New Roman" w:hAnsi="Times New Roman" w:cs="Times New Roman"/>
          <w:sz w:val="32"/>
          <w:szCs w:val="32"/>
        </w:rPr>
        <w:t xml:space="preserve"> </w:t>
      </w:r>
      <w:r w:rsidR="002E030D" w:rsidRPr="00C13BBF">
        <w:rPr>
          <w:rFonts w:ascii="Times New Roman" w:hAnsi="Times New Roman" w:cs="Times New Roman"/>
          <w:sz w:val="32"/>
          <w:szCs w:val="32"/>
        </w:rPr>
        <w:t>по творческому процессу как внутреннему диалогу</w:t>
      </w:r>
      <w:r w:rsidR="00224E37" w:rsidRPr="00C13BBF">
        <w:rPr>
          <w:rFonts w:ascii="Times New Roman" w:hAnsi="Times New Roman" w:cs="Times New Roman"/>
          <w:sz w:val="32"/>
          <w:szCs w:val="32"/>
        </w:rPr>
        <w:t xml:space="preserve">, который ведет автор с самим собой, используя </w:t>
      </w:r>
      <w:r w:rsidR="002E030D" w:rsidRPr="00C13BBF">
        <w:rPr>
          <w:rFonts w:ascii="Times New Roman" w:hAnsi="Times New Roman" w:cs="Times New Roman"/>
          <w:sz w:val="32"/>
          <w:szCs w:val="32"/>
        </w:rPr>
        <w:t>рациональные и внерациональны</w:t>
      </w:r>
      <w:r w:rsidR="00224E37" w:rsidRPr="00C13BBF">
        <w:rPr>
          <w:rFonts w:ascii="Times New Roman" w:hAnsi="Times New Roman" w:cs="Times New Roman"/>
          <w:sz w:val="32"/>
          <w:szCs w:val="32"/>
        </w:rPr>
        <w:t xml:space="preserve">е составляющие собственной духовности ради достижения определенного результата. Достаточно ярко автор описывает момент озарения и чувство душевного подъема, которое его сопровождает. Достижения высот в искусстве возможно лишь тогда, когда сознательная и бессознательная деятельность гармонично </w:t>
      </w:r>
      <w:r w:rsidR="002E030D" w:rsidRPr="00C13BBF">
        <w:rPr>
          <w:rFonts w:ascii="Times New Roman" w:hAnsi="Times New Roman" w:cs="Times New Roman"/>
          <w:sz w:val="32"/>
          <w:szCs w:val="32"/>
        </w:rPr>
        <w:t>дополня</w:t>
      </w:r>
      <w:r w:rsidR="002E030D" w:rsidRPr="0036472C">
        <w:rPr>
          <w:rFonts w:ascii="Times New Roman" w:hAnsi="Times New Roman" w:cs="Times New Roman"/>
          <w:sz w:val="32"/>
          <w:szCs w:val="32"/>
        </w:rPr>
        <w:t xml:space="preserve">ют </w:t>
      </w:r>
      <w:r w:rsidR="00224E37" w:rsidRPr="00C13BBF">
        <w:rPr>
          <w:rFonts w:ascii="Times New Roman" w:hAnsi="Times New Roman" w:cs="Times New Roman"/>
          <w:sz w:val="32"/>
          <w:szCs w:val="32"/>
        </w:rPr>
        <w:t>друг друга. Первая из них осуществляется осмысленно и рефлек</w:t>
      </w:r>
      <w:r w:rsidR="002E030D" w:rsidRPr="00C13BBF">
        <w:rPr>
          <w:rFonts w:ascii="Times New Roman" w:hAnsi="Times New Roman" w:cs="Times New Roman"/>
          <w:sz w:val="32"/>
          <w:szCs w:val="32"/>
        </w:rPr>
        <w:t>сированн</w:t>
      </w:r>
      <w:r w:rsidR="00224E37" w:rsidRPr="00C13BBF">
        <w:rPr>
          <w:rFonts w:ascii="Times New Roman" w:hAnsi="Times New Roman" w:cs="Times New Roman"/>
          <w:sz w:val="32"/>
          <w:szCs w:val="32"/>
        </w:rPr>
        <w:t xml:space="preserve">о, ей можно научить, достичь </w:t>
      </w:r>
      <w:r w:rsidR="002E030D" w:rsidRPr="00C13BBF">
        <w:rPr>
          <w:rFonts w:ascii="Times New Roman" w:hAnsi="Times New Roman" w:cs="Times New Roman"/>
          <w:sz w:val="32"/>
          <w:szCs w:val="32"/>
        </w:rPr>
        <w:t>определенных высот в ремесленном</w:t>
      </w:r>
      <w:r w:rsidR="00224E37" w:rsidRPr="00C13BBF">
        <w:rPr>
          <w:rFonts w:ascii="Times New Roman" w:hAnsi="Times New Roman" w:cs="Times New Roman"/>
          <w:sz w:val="32"/>
          <w:szCs w:val="32"/>
        </w:rPr>
        <w:t xml:space="preserve"> мастерств</w:t>
      </w:r>
      <w:r w:rsidR="002E030D" w:rsidRPr="00C13BBF">
        <w:rPr>
          <w:rFonts w:ascii="Times New Roman" w:hAnsi="Times New Roman" w:cs="Times New Roman"/>
          <w:sz w:val="32"/>
          <w:szCs w:val="32"/>
        </w:rPr>
        <w:t>е</w:t>
      </w:r>
      <w:r w:rsidR="00224E37" w:rsidRPr="00C13BBF">
        <w:rPr>
          <w:rFonts w:ascii="Times New Roman" w:hAnsi="Times New Roman" w:cs="Times New Roman"/>
          <w:sz w:val="32"/>
          <w:szCs w:val="32"/>
        </w:rPr>
        <w:t xml:space="preserve"> путем обращения к тр</w:t>
      </w:r>
      <w:r w:rsidR="002E030D" w:rsidRPr="00C13BBF">
        <w:rPr>
          <w:rFonts w:ascii="Times New Roman" w:hAnsi="Times New Roman" w:cs="Times New Roman"/>
          <w:sz w:val="32"/>
          <w:szCs w:val="32"/>
        </w:rPr>
        <w:t>адиции и благодаря работе. Второй</w:t>
      </w:r>
      <w:r w:rsidR="00224E37" w:rsidRPr="00C13BBF">
        <w:rPr>
          <w:rFonts w:ascii="Times New Roman" w:hAnsi="Times New Roman" w:cs="Times New Roman"/>
          <w:sz w:val="32"/>
          <w:szCs w:val="32"/>
        </w:rPr>
        <w:t xml:space="preserve"> научить невозможно, </w:t>
      </w:r>
      <w:r w:rsidR="002E030D" w:rsidRPr="00C13BBF">
        <w:rPr>
          <w:rFonts w:ascii="Times New Roman" w:hAnsi="Times New Roman" w:cs="Times New Roman"/>
          <w:sz w:val="32"/>
          <w:szCs w:val="32"/>
        </w:rPr>
        <w:t>отмечает Шеллинг, потому что она</w:t>
      </w:r>
      <w:r w:rsidR="00224E37" w:rsidRPr="00C13BBF">
        <w:rPr>
          <w:rFonts w:ascii="Times New Roman" w:hAnsi="Times New Roman" w:cs="Times New Roman"/>
          <w:sz w:val="32"/>
          <w:szCs w:val="32"/>
        </w:rPr>
        <w:t xml:space="preserve"> имеет врожденный характер, является даром пр</w:t>
      </w:r>
      <w:r w:rsidR="0036472C">
        <w:rPr>
          <w:rFonts w:ascii="Times New Roman" w:hAnsi="Times New Roman" w:cs="Times New Roman"/>
          <w:sz w:val="32"/>
          <w:szCs w:val="32"/>
        </w:rPr>
        <w:t>ироды</w:t>
      </w:r>
      <w:r w:rsidR="006C68D0" w:rsidRPr="00C13BBF">
        <w:rPr>
          <w:rFonts w:ascii="Times New Roman" w:hAnsi="Times New Roman" w:cs="Times New Roman"/>
          <w:sz w:val="32"/>
          <w:szCs w:val="32"/>
        </w:rPr>
        <w:t>... [74</w:t>
      </w:r>
      <w:r w:rsidR="00224E37" w:rsidRPr="00C13BBF">
        <w:rPr>
          <w:rFonts w:ascii="Times New Roman" w:hAnsi="Times New Roman" w:cs="Times New Roman"/>
          <w:sz w:val="32"/>
          <w:szCs w:val="32"/>
        </w:rPr>
        <w:t>,</w:t>
      </w:r>
      <w:r w:rsidR="009324CB">
        <w:rPr>
          <w:rFonts w:ascii="Times New Roman" w:hAnsi="Times New Roman" w:cs="Times New Roman"/>
          <w:sz w:val="32"/>
          <w:szCs w:val="32"/>
        </w:rPr>
        <w:t xml:space="preserve"> с.</w:t>
      </w:r>
      <w:r w:rsidR="0036472C">
        <w:rPr>
          <w:rFonts w:ascii="Times New Roman" w:hAnsi="Times New Roman" w:cs="Times New Roman"/>
          <w:sz w:val="32"/>
          <w:szCs w:val="32"/>
        </w:rPr>
        <w:t xml:space="preserve"> 476-477]. «</w:t>
      </w:r>
      <w:r w:rsidR="00224E37" w:rsidRPr="00C13BBF">
        <w:rPr>
          <w:rFonts w:ascii="Times New Roman" w:hAnsi="Times New Roman" w:cs="Times New Roman"/>
          <w:sz w:val="32"/>
          <w:szCs w:val="32"/>
        </w:rPr>
        <w:t>Так, как поэзия и умелость не способны отдельно и для себя создать что-то совершенно</w:t>
      </w:r>
      <w:r w:rsidR="002E030D" w:rsidRPr="00C13BBF">
        <w:rPr>
          <w:rFonts w:ascii="Times New Roman" w:hAnsi="Times New Roman" w:cs="Times New Roman"/>
          <w:sz w:val="32"/>
          <w:szCs w:val="32"/>
        </w:rPr>
        <w:t>е</w:t>
      </w:r>
      <w:r w:rsidR="00224E37" w:rsidRPr="00C13BBF">
        <w:rPr>
          <w:rFonts w:ascii="Times New Roman" w:hAnsi="Times New Roman" w:cs="Times New Roman"/>
          <w:sz w:val="32"/>
          <w:szCs w:val="32"/>
        </w:rPr>
        <w:t xml:space="preserve">, это недостижимо и для </w:t>
      </w:r>
      <w:r w:rsidR="002E030D" w:rsidRPr="00C13BBF">
        <w:rPr>
          <w:rFonts w:ascii="Times New Roman" w:hAnsi="Times New Roman" w:cs="Times New Roman"/>
          <w:sz w:val="32"/>
          <w:szCs w:val="32"/>
        </w:rPr>
        <w:t>раздельного</w:t>
      </w:r>
      <w:r w:rsidR="00224E37" w:rsidRPr="00C13BBF">
        <w:rPr>
          <w:rFonts w:ascii="Times New Roman" w:hAnsi="Times New Roman" w:cs="Times New Roman"/>
          <w:sz w:val="32"/>
          <w:szCs w:val="32"/>
        </w:rPr>
        <w:t xml:space="preserve"> существов</w:t>
      </w:r>
      <w:r w:rsidR="009A40BA" w:rsidRPr="00C13BBF">
        <w:rPr>
          <w:rFonts w:ascii="Times New Roman" w:hAnsi="Times New Roman" w:cs="Times New Roman"/>
          <w:sz w:val="32"/>
          <w:szCs w:val="32"/>
        </w:rPr>
        <w:t>ания того и другого» [</w:t>
      </w:r>
      <w:r w:rsidR="006C68D0" w:rsidRPr="00C13BBF">
        <w:rPr>
          <w:rFonts w:ascii="Times New Roman" w:hAnsi="Times New Roman" w:cs="Times New Roman"/>
          <w:sz w:val="32"/>
          <w:szCs w:val="32"/>
        </w:rPr>
        <w:t>74</w:t>
      </w:r>
      <w:r w:rsidR="009A40BA" w:rsidRPr="00C13BBF">
        <w:rPr>
          <w:rFonts w:ascii="Times New Roman" w:hAnsi="Times New Roman" w:cs="Times New Roman"/>
          <w:sz w:val="32"/>
          <w:szCs w:val="32"/>
        </w:rPr>
        <w:t>,</w:t>
      </w:r>
      <w:r w:rsidR="009324CB">
        <w:rPr>
          <w:rFonts w:ascii="Times New Roman" w:hAnsi="Times New Roman" w:cs="Times New Roman"/>
          <w:sz w:val="32"/>
          <w:szCs w:val="32"/>
        </w:rPr>
        <w:t xml:space="preserve"> с.</w:t>
      </w:r>
      <w:r w:rsidR="009A40BA" w:rsidRPr="00C13BBF">
        <w:rPr>
          <w:rFonts w:ascii="Times New Roman" w:hAnsi="Times New Roman" w:cs="Times New Roman"/>
          <w:sz w:val="32"/>
          <w:szCs w:val="32"/>
        </w:rPr>
        <w:t xml:space="preserve"> 477]</w:t>
      </w:r>
      <w:r w:rsidR="00224E37" w:rsidRPr="00C13BBF">
        <w:rPr>
          <w:rFonts w:ascii="Times New Roman" w:hAnsi="Times New Roman" w:cs="Times New Roman"/>
          <w:sz w:val="32"/>
          <w:szCs w:val="32"/>
        </w:rPr>
        <w:t>.</w:t>
      </w:r>
    </w:p>
    <w:p w:rsidR="001922B9" w:rsidRPr="00CA252E" w:rsidRDefault="00224E37" w:rsidP="00F25746">
      <w:pPr>
        <w:spacing w:after="0" w:line="240" w:lineRule="auto"/>
        <w:ind w:firstLine="709"/>
        <w:jc w:val="both"/>
        <w:rPr>
          <w:rFonts w:ascii="Times New Roman" w:hAnsi="Times New Roman" w:cs="Times New Roman"/>
          <w:spacing w:val="-4"/>
          <w:sz w:val="32"/>
          <w:szCs w:val="32"/>
        </w:rPr>
      </w:pPr>
      <w:r w:rsidRPr="00CA252E">
        <w:rPr>
          <w:rFonts w:ascii="Times New Roman" w:hAnsi="Times New Roman" w:cs="Times New Roman"/>
          <w:spacing w:val="-4"/>
          <w:sz w:val="32"/>
          <w:szCs w:val="32"/>
        </w:rPr>
        <w:t>Характеризу</w:t>
      </w:r>
      <w:r w:rsidR="002E030D" w:rsidRPr="00CA252E">
        <w:rPr>
          <w:rFonts w:ascii="Times New Roman" w:hAnsi="Times New Roman" w:cs="Times New Roman"/>
          <w:spacing w:val="-4"/>
          <w:sz w:val="32"/>
          <w:szCs w:val="32"/>
        </w:rPr>
        <w:t>я</w:t>
      </w:r>
      <w:r w:rsidRPr="00CA252E">
        <w:rPr>
          <w:rFonts w:ascii="Times New Roman" w:hAnsi="Times New Roman" w:cs="Times New Roman"/>
          <w:spacing w:val="-4"/>
          <w:sz w:val="32"/>
          <w:szCs w:val="32"/>
        </w:rPr>
        <w:t xml:space="preserve"> художественное произведен</w:t>
      </w:r>
      <w:r w:rsidR="00C064E8" w:rsidRPr="00CA252E">
        <w:rPr>
          <w:rFonts w:ascii="Times New Roman" w:hAnsi="Times New Roman" w:cs="Times New Roman"/>
          <w:spacing w:val="-4"/>
          <w:sz w:val="32"/>
          <w:szCs w:val="32"/>
        </w:rPr>
        <w:t>ие как результат творческой деяте</w:t>
      </w:r>
      <w:r w:rsidRPr="00CA252E">
        <w:rPr>
          <w:rFonts w:ascii="Times New Roman" w:hAnsi="Times New Roman" w:cs="Times New Roman"/>
          <w:spacing w:val="-4"/>
          <w:sz w:val="32"/>
          <w:szCs w:val="32"/>
        </w:rPr>
        <w:t xml:space="preserve">льности автора, Шеллинг констатирует, что художник привносит в свое произведение не только то, что выражено с явным намерением, но и какую-то бесконечность, полностью раскрыть которую не способен ни один конечный рассудок. Каждое произведение словно включает в себя </w:t>
      </w:r>
      <w:r w:rsidR="002E030D" w:rsidRPr="00CA252E">
        <w:rPr>
          <w:rFonts w:ascii="Times New Roman" w:hAnsi="Times New Roman" w:cs="Times New Roman"/>
          <w:spacing w:val="-4"/>
          <w:sz w:val="32"/>
          <w:szCs w:val="32"/>
        </w:rPr>
        <w:t>бесконечное</w:t>
      </w:r>
      <w:r w:rsidRPr="00CA252E">
        <w:rPr>
          <w:rFonts w:ascii="Times New Roman" w:hAnsi="Times New Roman" w:cs="Times New Roman"/>
          <w:spacing w:val="-4"/>
          <w:sz w:val="32"/>
          <w:szCs w:val="32"/>
        </w:rPr>
        <w:t xml:space="preserve"> количество замыслов, допуская тем самым множество </w:t>
      </w:r>
      <w:r w:rsidR="002E030D" w:rsidRPr="00CA252E">
        <w:rPr>
          <w:rFonts w:ascii="Times New Roman" w:hAnsi="Times New Roman" w:cs="Times New Roman"/>
          <w:spacing w:val="-4"/>
          <w:sz w:val="32"/>
          <w:szCs w:val="32"/>
        </w:rPr>
        <w:t>интерпретаций</w:t>
      </w:r>
      <w:r w:rsidRPr="00CA252E">
        <w:rPr>
          <w:rFonts w:ascii="Times New Roman" w:hAnsi="Times New Roman" w:cs="Times New Roman"/>
          <w:spacing w:val="-4"/>
          <w:sz w:val="32"/>
          <w:szCs w:val="32"/>
        </w:rPr>
        <w:t>, и при этом никогда нельзя установить, заключена</w:t>
      </w:r>
      <w:r w:rsidR="002E030D" w:rsidRPr="00CA252E">
        <w:rPr>
          <w:rFonts w:ascii="Times New Roman" w:hAnsi="Times New Roman" w:cs="Times New Roman"/>
          <w:spacing w:val="-4"/>
          <w:sz w:val="32"/>
          <w:szCs w:val="32"/>
        </w:rPr>
        <w:t xml:space="preserve"> ли</w:t>
      </w:r>
      <w:r w:rsidRPr="00CA252E">
        <w:rPr>
          <w:rFonts w:ascii="Times New Roman" w:hAnsi="Times New Roman" w:cs="Times New Roman"/>
          <w:spacing w:val="-4"/>
          <w:sz w:val="32"/>
          <w:szCs w:val="32"/>
        </w:rPr>
        <w:t xml:space="preserve"> эта бесконечность в самом художник</w:t>
      </w:r>
      <w:r w:rsidR="002E030D" w:rsidRPr="00CA252E">
        <w:rPr>
          <w:rFonts w:ascii="Times New Roman" w:hAnsi="Times New Roman" w:cs="Times New Roman"/>
          <w:spacing w:val="-4"/>
          <w:sz w:val="32"/>
          <w:szCs w:val="32"/>
        </w:rPr>
        <w:t>е</w:t>
      </w:r>
      <w:r w:rsidRPr="00CA252E">
        <w:rPr>
          <w:rFonts w:ascii="Times New Roman" w:hAnsi="Times New Roman" w:cs="Times New Roman"/>
          <w:spacing w:val="-4"/>
          <w:sz w:val="32"/>
          <w:szCs w:val="32"/>
        </w:rPr>
        <w:t xml:space="preserve"> или только в произведении искусства как таковом [</w:t>
      </w:r>
      <w:r w:rsidR="006C68D0" w:rsidRPr="00CA252E">
        <w:rPr>
          <w:rFonts w:ascii="Times New Roman" w:hAnsi="Times New Roman" w:cs="Times New Roman"/>
          <w:spacing w:val="-4"/>
          <w:sz w:val="32"/>
          <w:szCs w:val="32"/>
        </w:rPr>
        <w:t>74</w:t>
      </w:r>
      <w:r w:rsidRPr="00CA252E">
        <w:rPr>
          <w:rFonts w:ascii="Times New Roman" w:hAnsi="Times New Roman" w:cs="Times New Roman"/>
          <w:spacing w:val="-4"/>
          <w:sz w:val="32"/>
          <w:szCs w:val="32"/>
        </w:rPr>
        <w:t xml:space="preserve">, </w:t>
      </w:r>
      <w:r w:rsidR="009324CB" w:rsidRPr="00CA252E">
        <w:rPr>
          <w:rFonts w:ascii="Times New Roman" w:hAnsi="Times New Roman" w:cs="Times New Roman"/>
          <w:spacing w:val="-4"/>
          <w:sz w:val="32"/>
          <w:szCs w:val="32"/>
        </w:rPr>
        <w:t xml:space="preserve">с. </w:t>
      </w:r>
      <w:r w:rsidRPr="00CA252E">
        <w:rPr>
          <w:rFonts w:ascii="Times New Roman" w:hAnsi="Times New Roman" w:cs="Times New Roman"/>
          <w:spacing w:val="-4"/>
          <w:sz w:val="32"/>
          <w:szCs w:val="32"/>
        </w:rPr>
        <w:t>477]. Если же в произведении искусства замысел и метод на поверхности, то его следует рассматривать лишь как отражение сознательной деятельности художника и объект для рефлексии, а вовсе не д</w:t>
      </w:r>
      <w:r w:rsidR="00C064E8" w:rsidRPr="00CA252E">
        <w:rPr>
          <w:rFonts w:ascii="Times New Roman" w:hAnsi="Times New Roman" w:cs="Times New Roman"/>
          <w:spacing w:val="-4"/>
          <w:sz w:val="32"/>
          <w:szCs w:val="32"/>
        </w:rPr>
        <w:t>л</w:t>
      </w:r>
      <w:r w:rsidRPr="00CA252E">
        <w:rPr>
          <w:rFonts w:ascii="Times New Roman" w:hAnsi="Times New Roman" w:cs="Times New Roman"/>
          <w:spacing w:val="-4"/>
          <w:sz w:val="32"/>
          <w:szCs w:val="32"/>
        </w:rPr>
        <w:t>я созерцания, которое стремится погрузиться в совершенное и только в бесконечном способно обрести покой [</w:t>
      </w:r>
      <w:r w:rsidR="00A970DB">
        <w:rPr>
          <w:rFonts w:ascii="Times New Roman" w:hAnsi="Times New Roman" w:cs="Times New Roman"/>
          <w:spacing w:val="-4"/>
          <w:sz w:val="32"/>
          <w:szCs w:val="32"/>
        </w:rPr>
        <w:t>74</w:t>
      </w:r>
      <w:r w:rsidRPr="00CA252E">
        <w:rPr>
          <w:rFonts w:ascii="Times New Roman" w:hAnsi="Times New Roman" w:cs="Times New Roman"/>
          <w:spacing w:val="-4"/>
          <w:sz w:val="32"/>
          <w:szCs w:val="32"/>
        </w:rPr>
        <w:t xml:space="preserve">, </w:t>
      </w:r>
      <w:r w:rsidR="009324CB" w:rsidRPr="00CA252E">
        <w:rPr>
          <w:rFonts w:ascii="Times New Roman" w:hAnsi="Times New Roman" w:cs="Times New Roman"/>
          <w:spacing w:val="-4"/>
          <w:sz w:val="32"/>
          <w:szCs w:val="32"/>
        </w:rPr>
        <w:t>с.</w:t>
      </w:r>
      <w:r w:rsidRPr="00CA252E">
        <w:rPr>
          <w:rFonts w:ascii="Times New Roman" w:hAnsi="Times New Roman" w:cs="Times New Roman"/>
          <w:spacing w:val="-4"/>
          <w:sz w:val="32"/>
          <w:szCs w:val="32"/>
        </w:rPr>
        <w:t>478] .</w:t>
      </w:r>
    </w:p>
    <w:p w:rsidR="001922B9" w:rsidRPr="00C13BBF" w:rsidRDefault="00224E37"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Для Шеллинга искусство</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это и не подражание природе, и не род ремесла, это</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нечто выше то</w:t>
      </w:r>
      <w:r w:rsidR="002E030D" w:rsidRPr="00C13BBF">
        <w:rPr>
          <w:rFonts w:ascii="Times New Roman" w:hAnsi="Times New Roman" w:cs="Times New Roman"/>
          <w:sz w:val="32"/>
          <w:szCs w:val="32"/>
        </w:rPr>
        <w:t>го и другого</w:t>
      </w:r>
      <w:r w:rsidRPr="00C13BBF">
        <w:rPr>
          <w:rFonts w:ascii="Times New Roman" w:hAnsi="Times New Roman" w:cs="Times New Roman"/>
          <w:sz w:val="32"/>
          <w:szCs w:val="32"/>
        </w:rPr>
        <w:t xml:space="preserve">. Художественный дар </w:t>
      </w:r>
      <w:r w:rsidR="006C68D0" w:rsidRPr="00C13BBF">
        <w:rPr>
          <w:rFonts w:ascii="Times New Roman" w:hAnsi="Times New Roman" w:cs="Times New Roman"/>
          <w:sz w:val="32"/>
          <w:szCs w:val="32"/>
        </w:rPr>
        <w:t>–</w:t>
      </w:r>
      <w:r w:rsidRPr="00C13BBF">
        <w:rPr>
          <w:rFonts w:ascii="Times New Roman" w:hAnsi="Times New Roman" w:cs="Times New Roman"/>
          <w:sz w:val="32"/>
          <w:szCs w:val="32"/>
        </w:rPr>
        <w:lastRenderedPageBreak/>
        <w:t>производительн</w:t>
      </w:r>
      <w:r w:rsidR="006C68D0" w:rsidRPr="00C13BBF">
        <w:rPr>
          <w:rFonts w:ascii="Times New Roman" w:hAnsi="Times New Roman" w:cs="Times New Roman"/>
          <w:sz w:val="32"/>
          <w:szCs w:val="32"/>
        </w:rPr>
        <w:t>ая</w:t>
      </w:r>
      <w:r w:rsidRPr="00C13BBF">
        <w:rPr>
          <w:rFonts w:ascii="Times New Roman" w:hAnsi="Times New Roman" w:cs="Times New Roman"/>
          <w:sz w:val="32"/>
          <w:szCs w:val="32"/>
        </w:rPr>
        <w:t xml:space="preserve"> способность, с помощью чего искусству удается невозможное, а именно</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снять в конечном продукте </w:t>
      </w:r>
      <w:r w:rsidR="00010D4D" w:rsidRPr="00C13BBF">
        <w:rPr>
          <w:rFonts w:ascii="Times New Roman" w:hAnsi="Times New Roman" w:cs="Times New Roman"/>
          <w:sz w:val="32"/>
          <w:szCs w:val="32"/>
        </w:rPr>
        <w:t>бесконечные противоположности</w:t>
      </w:r>
      <w:r w:rsidRPr="00C13BBF">
        <w:rPr>
          <w:rFonts w:ascii="Times New Roman" w:hAnsi="Times New Roman" w:cs="Times New Roman"/>
          <w:sz w:val="32"/>
          <w:szCs w:val="32"/>
        </w:rPr>
        <w:t xml:space="preserve"> [</w:t>
      </w:r>
      <w:r w:rsidR="00A970DB">
        <w:rPr>
          <w:rFonts w:ascii="Times New Roman" w:hAnsi="Times New Roman" w:cs="Times New Roman"/>
          <w:sz w:val="32"/>
          <w:szCs w:val="32"/>
        </w:rPr>
        <w:t>74</w:t>
      </w:r>
      <w:r w:rsidRPr="00C13BBF">
        <w:rPr>
          <w:rFonts w:ascii="Times New Roman" w:hAnsi="Times New Roman" w:cs="Times New Roman"/>
          <w:sz w:val="32"/>
          <w:szCs w:val="32"/>
        </w:rPr>
        <w:t xml:space="preserve">, </w:t>
      </w:r>
      <w:r w:rsidR="009324CB">
        <w:rPr>
          <w:rFonts w:ascii="Times New Roman" w:hAnsi="Times New Roman" w:cs="Times New Roman"/>
          <w:sz w:val="32"/>
          <w:szCs w:val="32"/>
        </w:rPr>
        <w:t xml:space="preserve">с. </w:t>
      </w:r>
      <w:r w:rsidRPr="00C13BBF">
        <w:rPr>
          <w:rFonts w:ascii="Times New Roman" w:hAnsi="Times New Roman" w:cs="Times New Roman"/>
          <w:sz w:val="32"/>
          <w:szCs w:val="32"/>
        </w:rPr>
        <w:t>483] .</w:t>
      </w:r>
    </w:p>
    <w:p w:rsidR="001922B9" w:rsidRPr="00C13BBF" w:rsidRDefault="00224E37"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Таким образом, шеллингова концепция художественного творчества дает более углубленное представление о творчестве как о </w:t>
      </w:r>
      <w:r w:rsidR="00010D4D" w:rsidRPr="00C13BBF">
        <w:rPr>
          <w:rFonts w:ascii="Times New Roman" w:hAnsi="Times New Roman" w:cs="Times New Roman"/>
          <w:sz w:val="32"/>
          <w:szCs w:val="32"/>
        </w:rPr>
        <w:t>противоречивом</w:t>
      </w:r>
      <w:r w:rsidRPr="00C13BBF">
        <w:rPr>
          <w:rFonts w:ascii="Times New Roman" w:hAnsi="Times New Roman" w:cs="Times New Roman"/>
          <w:sz w:val="32"/>
          <w:szCs w:val="32"/>
        </w:rPr>
        <w:t xml:space="preserve"> процесс</w:t>
      </w:r>
      <w:r w:rsidR="00010D4D" w:rsidRPr="00C13BBF">
        <w:rPr>
          <w:rFonts w:ascii="Times New Roman" w:hAnsi="Times New Roman" w:cs="Times New Roman"/>
          <w:sz w:val="32"/>
          <w:szCs w:val="32"/>
        </w:rPr>
        <w:t>е</w:t>
      </w:r>
      <w:r w:rsidRPr="00C13BBF">
        <w:rPr>
          <w:rFonts w:ascii="Times New Roman" w:hAnsi="Times New Roman" w:cs="Times New Roman"/>
          <w:sz w:val="32"/>
          <w:szCs w:val="32"/>
        </w:rPr>
        <w:t xml:space="preserve"> раскрытия бесконечности в конкретном художественном произведении, как </w:t>
      </w:r>
      <w:r w:rsidR="006C68D0" w:rsidRPr="00C13BBF">
        <w:rPr>
          <w:rFonts w:ascii="Times New Roman" w:hAnsi="Times New Roman" w:cs="Times New Roman"/>
          <w:sz w:val="32"/>
          <w:szCs w:val="32"/>
        </w:rPr>
        <w:t>о взаимодействии</w:t>
      </w:r>
      <w:r w:rsidRPr="00C13BBF">
        <w:rPr>
          <w:rFonts w:ascii="Times New Roman" w:hAnsi="Times New Roman" w:cs="Times New Roman"/>
          <w:sz w:val="32"/>
          <w:szCs w:val="32"/>
        </w:rPr>
        <w:t xml:space="preserve"> сознательного и бессознательного, рациональ</w:t>
      </w:r>
      <w:r w:rsidR="00010D4D" w:rsidRPr="00C13BBF">
        <w:rPr>
          <w:rFonts w:ascii="Times New Roman" w:hAnsi="Times New Roman" w:cs="Times New Roman"/>
          <w:sz w:val="32"/>
          <w:szCs w:val="32"/>
        </w:rPr>
        <w:t>ного и эмоционально-образного. У</w:t>
      </w:r>
      <w:r w:rsidRPr="00C13BBF">
        <w:rPr>
          <w:rFonts w:ascii="Times New Roman" w:hAnsi="Times New Roman" w:cs="Times New Roman"/>
          <w:sz w:val="32"/>
          <w:szCs w:val="32"/>
        </w:rPr>
        <w:t xml:space="preserve"> него также намечается тенденция </w:t>
      </w:r>
      <w:r w:rsidR="00010D4D" w:rsidRPr="00C13BBF">
        <w:rPr>
          <w:rFonts w:ascii="Times New Roman" w:hAnsi="Times New Roman" w:cs="Times New Roman"/>
          <w:sz w:val="32"/>
          <w:szCs w:val="32"/>
        </w:rPr>
        <w:t>рассматривать</w:t>
      </w:r>
      <w:r w:rsidRPr="00C13BBF">
        <w:rPr>
          <w:rFonts w:ascii="Times New Roman" w:hAnsi="Times New Roman" w:cs="Times New Roman"/>
          <w:sz w:val="32"/>
          <w:szCs w:val="32"/>
        </w:rPr>
        <w:t xml:space="preserve"> художественное творчество как внутренний диалог автора с самим собой и с тем, что существует вне его, выше его, является </w:t>
      </w:r>
      <w:r w:rsidR="00010D4D" w:rsidRPr="00C13BBF">
        <w:rPr>
          <w:rFonts w:ascii="Times New Roman" w:hAnsi="Times New Roman" w:cs="Times New Roman"/>
          <w:sz w:val="32"/>
          <w:szCs w:val="32"/>
        </w:rPr>
        <w:t>абсолютным</w:t>
      </w:r>
      <w:r w:rsidRPr="00C13BBF">
        <w:rPr>
          <w:rFonts w:ascii="Times New Roman" w:hAnsi="Times New Roman" w:cs="Times New Roman"/>
          <w:sz w:val="32"/>
          <w:szCs w:val="32"/>
        </w:rPr>
        <w:t>.</w:t>
      </w:r>
    </w:p>
    <w:p w:rsidR="001922B9" w:rsidRPr="00C13BBF" w:rsidRDefault="00010D4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Рассматривая</w:t>
      </w:r>
      <w:r w:rsidR="00224E37" w:rsidRPr="00C13BBF">
        <w:rPr>
          <w:rFonts w:ascii="Times New Roman" w:hAnsi="Times New Roman" w:cs="Times New Roman"/>
          <w:sz w:val="32"/>
          <w:szCs w:val="32"/>
        </w:rPr>
        <w:t xml:space="preserve"> вклад представ</w:t>
      </w:r>
      <w:r w:rsidR="00C064E8" w:rsidRPr="00C13BBF">
        <w:rPr>
          <w:rFonts w:ascii="Times New Roman" w:hAnsi="Times New Roman" w:cs="Times New Roman"/>
          <w:sz w:val="32"/>
          <w:szCs w:val="32"/>
        </w:rPr>
        <w:t>ителей немецкой классической фи</w:t>
      </w:r>
      <w:r w:rsidR="00224E37" w:rsidRPr="00C13BBF">
        <w:rPr>
          <w:rFonts w:ascii="Times New Roman" w:hAnsi="Times New Roman" w:cs="Times New Roman"/>
          <w:sz w:val="32"/>
          <w:szCs w:val="32"/>
        </w:rPr>
        <w:t>лософии в понимание творчества, творческих возможностей человека, необходимо отметить, что в целом их размышления углубляли научно-философские представления о</w:t>
      </w:r>
      <w:r w:rsidRPr="00C13BBF">
        <w:rPr>
          <w:rFonts w:ascii="Times New Roman" w:hAnsi="Times New Roman" w:cs="Times New Roman"/>
          <w:sz w:val="32"/>
          <w:szCs w:val="32"/>
        </w:rPr>
        <w:t>б</w:t>
      </w:r>
      <w:r w:rsidR="00224E37" w:rsidRPr="00C13BBF">
        <w:rPr>
          <w:rFonts w:ascii="Times New Roman" w:hAnsi="Times New Roman" w:cs="Times New Roman"/>
          <w:sz w:val="32"/>
          <w:szCs w:val="32"/>
        </w:rPr>
        <w:t xml:space="preserve"> ука</w:t>
      </w:r>
      <w:r w:rsidRPr="00C13BBF">
        <w:rPr>
          <w:rFonts w:ascii="Times New Roman" w:hAnsi="Times New Roman" w:cs="Times New Roman"/>
          <w:sz w:val="32"/>
          <w:szCs w:val="32"/>
        </w:rPr>
        <w:t>занном</w:t>
      </w:r>
      <w:r w:rsidR="00224E37" w:rsidRPr="00C13BBF">
        <w:rPr>
          <w:rFonts w:ascii="Times New Roman" w:hAnsi="Times New Roman" w:cs="Times New Roman"/>
          <w:sz w:val="32"/>
          <w:szCs w:val="32"/>
        </w:rPr>
        <w:t xml:space="preserve"> феномен</w:t>
      </w:r>
      <w:r w:rsidRPr="00C13BBF">
        <w:rPr>
          <w:rFonts w:ascii="Times New Roman" w:hAnsi="Times New Roman" w:cs="Times New Roman"/>
          <w:sz w:val="32"/>
          <w:szCs w:val="32"/>
        </w:rPr>
        <w:t>е</w:t>
      </w:r>
      <w:r w:rsidR="00224E37" w:rsidRPr="00C13BBF">
        <w:rPr>
          <w:rFonts w:ascii="Times New Roman" w:hAnsi="Times New Roman" w:cs="Times New Roman"/>
          <w:sz w:val="32"/>
          <w:szCs w:val="32"/>
        </w:rPr>
        <w:t>. Вместе с тем, сакральные представления о творчеств</w:t>
      </w:r>
      <w:r w:rsidR="000C4323">
        <w:rPr>
          <w:rFonts w:ascii="Times New Roman" w:hAnsi="Times New Roman" w:cs="Times New Roman"/>
          <w:sz w:val="32"/>
          <w:szCs w:val="32"/>
        </w:rPr>
        <w:t>е в прямой или косвенной форме «</w:t>
      </w:r>
      <w:r w:rsidR="00224E37" w:rsidRPr="00C13BBF">
        <w:rPr>
          <w:rFonts w:ascii="Times New Roman" w:hAnsi="Times New Roman" w:cs="Times New Roman"/>
          <w:sz w:val="32"/>
          <w:szCs w:val="32"/>
        </w:rPr>
        <w:t>имеются в виду</w:t>
      </w:r>
      <w:r w:rsidR="000C4323">
        <w:rPr>
          <w:rFonts w:ascii="Times New Roman" w:hAnsi="Times New Roman" w:cs="Times New Roman"/>
          <w:sz w:val="32"/>
          <w:szCs w:val="32"/>
        </w:rPr>
        <w:t>»</w:t>
      </w:r>
      <w:r w:rsidR="00224E37" w:rsidRPr="00C13BBF">
        <w:rPr>
          <w:rFonts w:ascii="Times New Roman" w:hAnsi="Times New Roman" w:cs="Times New Roman"/>
          <w:sz w:val="32"/>
          <w:szCs w:val="32"/>
        </w:rPr>
        <w:t>, или прямо присутствуют во взглядах Канта, Фихте, Шеллинга, Гегеля.</w:t>
      </w:r>
    </w:p>
    <w:p w:rsidR="001922B9" w:rsidRPr="00C13BBF" w:rsidRDefault="00010D4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Характеризуя</w:t>
      </w:r>
      <w:r w:rsidR="00224E37" w:rsidRPr="00C13BBF">
        <w:rPr>
          <w:rFonts w:ascii="Times New Roman" w:hAnsi="Times New Roman" w:cs="Times New Roman"/>
          <w:sz w:val="32"/>
          <w:szCs w:val="32"/>
        </w:rPr>
        <w:t xml:space="preserve"> идеализм системы Гегеля, Л. Фейербах писал</w:t>
      </w:r>
      <w:r w:rsidR="000C4323">
        <w:rPr>
          <w:rFonts w:ascii="Times New Roman" w:hAnsi="Times New Roman" w:cs="Times New Roman"/>
          <w:sz w:val="32"/>
          <w:szCs w:val="32"/>
        </w:rPr>
        <w:t>: «Абсолютный дух» есть «</w:t>
      </w:r>
      <w:r w:rsidR="00224E37" w:rsidRPr="00C13BBF">
        <w:rPr>
          <w:rFonts w:ascii="Times New Roman" w:hAnsi="Times New Roman" w:cs="Times New Roman"/>
          <w:sz w:val="32"/>
          <w:szCs w:val="32"/>
        </w:rPr>
        <w:t>отрешенн</w:t>
      </w:r>
      <w:r w:rsidRPr="00C13BBF">
        <w:rPr>
          <w:rFonts w:ascii="Times New Roman" w:hAnsi="Times New Roman" w:cs="Times New Roman"/>
          <w:sz w:val="32"/>
          <w:szCs w:val="32"/>
        </w:rPr>
        <w:t>ый</w:t>
      </w:r>
      <w:r w:rsidR="00224E37" w:rsidRPr="00C13BBF">
        <w:rPr>
          <w:rFonts w:ascii="Times New Roman" w:hAnsi="Times New Roman" w:cs="Times New Roman"/>
          <w:sz w:val="32"/>
          <w:szCs w:val="32"/>
        </w:rPr>
        <w:t xml:space="preserve"> дух</w:t>
      </w:r>
      <w:r w:rsidR="000C4323">
        <w:rPr>
          <w:rFonts w:ascii="Times New Roman" w:hAnsi="Times New Roman" w:cs="Times New Roman"/>
          <w:sz w:val="32"/>
          <w:szCs w:val="32"/>
        </w:rPr>
        <w:t xml:space="preserve">» </w:t>
      </w:r>
      <w:r w:rsidR="00224E37" w:rsidRPr="00C13BBF">
        <w:rPr>
          <w:rFonts w:ascii="Times New Roman" w:hAnsi="Times New Roman" w:cs="Times New Roman"/>
          <w:sz w:val="32"/>
          <w:szCs w:val="32"/>
        </w:rPr>
        <w:t>богословия, который в виде призрака бродит еще в философии Геге</w:t>
      </w:r>
      <w:r w:rsidR="006C68D0" w:rsidRPr="00C13BBF">
        <w:rPr>
          <w:rFonts w:ascii="Times New Roman" w:hAnsi="Times New Roman" w:cs="Times New Roman"/>
          <w:sz w:val="32"/>
          <w:szCs w:val="32"/>
        </w:rPr>
        <w:t>ля» [60, Т.</w:t>
      </w:r>
      <w:r w:rsidR="006C68D0" w:rsidRPr="00C13BBF">
        <w:rPr>
          <w:rFonts w:ascii="Times New Roman" w:hAnsi="Times New Roman" w:cs="Times New Roman"/>
          <w:sz w:val="32"/>
          <w:szCs w:val="32"/>
          <w:lang w:val="en-US"/>
        </w:rPr>
        <w:t>II</w:t>
      </w:r>
      <w:r w:rsidR="00224E37" w:rsidRPr="00C13BBF">
        <w:rPr>
          <w:rFonts w:ascii="Times New Roman" w:hAnsi="Times New Roman" w:cs="Times New Roman"/>
          <w:sz w:val="32"/>
          <w:szCs w:val="32"/>
        </w:rPr>
        <w:t xml:space="preserve">, </w:t>
      </w:r>
      <w:r w:rsidR="009324CB">
        <w:rPr>
          <w:rFonts w:ascii="Times New Roman" w:hAnsi="Times New Roman" w:cs="Times New Roman"/>
          <w:sz w:val="32"/>
          <w:szCs w:val="32"/>
        </w:rPr>
        <w:t xml:space="preserve">с. </w:t>
      </w:r>
      <w:r w:rsidR="000C4323">
        <w:rPr>
          <w:rFonts w:ascii="Times New Roman" w:hAnsi="Times New Roman" w:cs="Times New Roman"/>
          <w:sz w:val="32"/>
          <w:szCs w:val="32"/>
        </w:rPr>
        <w:t>117]. И в другом месте: «</w:t>
      </w:r>
      <w:r w:rsidR="00224E37" w:rsidRPr="00C13BBF">
        <w:rPr>
          <w:rFonts w:ascii="Times New Roman" w:hAnsi="Times New Roman" w:cs="Times New Roman"/>
          <w:sz w:val="32"/>
          <w:szCs w:val="32"/>
        </w:rPr>
        <w:t>Новейшая философия</w:t>
      </w:r>
      <w:r w:rsidR="00AB4722">
        <w:rPr>
          <w:rFonts w:ascii="Times New Roman" w:hAnsi="Times New Roman" w:cs="Times New Roman"/>
          <w:sz w:val="32"/>
          <w:szCs w:val="32"/>
        </w:rPr>
        <w:t xml:space="preserve"> – </w:t>
      </w:r>
      <w:r w:rsidR="00224E37" w:rsidRPr="00C13BBF">
        <w:rPr>
          <w:rFonts w:ascii="Times New Roman" w:hAnsi="Times New Roman" w:cs="Times New Roman"/>
          <w:sz w:val="32"/>
          <w:szCs w:val="32"/>
        </w:rPr>
        <w:t>не что иное, как теология, раствори</w:t>
      </w:r>
      <w:r w:rsidRPr="00C13BBF">
        <w:rPr>
          <w:rFonts w:ascii="Times New Roman" w:hAnsi="Times New Roman" w:cs="Times New Roman"/>
          <w:sz w:val="32"/>
          <w:szCs w:val="32"/>
        </w:rPr>
        <w:t>вшаяся</w:t>
      </w:r>
      <w:r w:rsidR="00224E37" w:rsidRPr="00C13BBF">
        <w:rPr>
          <w:rFonts w:ascii="Times New Roman" w:hAnsi="Times New Roman" w:cs="Times New Roman"/>
          <w:sz w:val="32"/>
          <w:szCs w:val="32"/>
        </w:rPr>
        <w:t xml:space="preserve"> и преврати</w:t>
      </w:r>
      <w:r w:rsidRPr="00C13BBF">
        <w:rPr>
          <w:rFonts w:ascii="Times New Roman" w:hAnsi="Times New Roman" w:cs="Times New Roman"/>
          <w:sz w:val="32"/>
          <w:szCs w:val="32"/>
        </w:rPr>
        <w:t>вшаяся</w:t>
      </w:r>
      <w:r w:rsidR="006C68D0" w:rsidRPr="00C13BBF">
        <w:rPr>
          <w:rFonts w:ascii="Times New Roman" w:hAnsi="Times New Roman" w:cs="Times New Roman"/>
          <w:sz w:val="32"/>
          <w:szCs w:val="32"/>
        </w:rPr>
        <w:t xml:space="preserve"> в философию» [60. Т. </w:t>
      </w:r>
      <w:r w:rsidR="006C68D0" w:rsidRPr="00C13BBF">
        <w:rPr>
          <w:rFonts w:ascii="Times New Roman" w:hAnsi="Times New Roman" w:cs="Times New Roman"/>
          <w:sz w:val="32"/>
          <w:szCs w:val="32"/>
          <w:lang w:val="en-US"/>
        </w:rPr>
        <w:t>II</w:t>
      </w:r>
      <w:r w:rsidR="00224E37" w:rsidRPr="00C13BBF">
        <w:rPr>
          <w:rFonts w:ascii="Times New Roman" w:hAnsi="Times New Roman" w:cs="Times New Roman"/>
          <w:sz w:val="32"/>
          <w:szCs w:val="32"/>
        </w:rPr>
        <w:t xml:space="preserve">, </w:t>
      </w:r>
      <w:r w:rsidR="009324CB">
        <w:rPr>
          <w:rFonts w:ascii="Times New Roman" w:hAnsi="Times New Roman" w:cs="Times New Roman"/>
          <w:sz w:val="32"/>
          <w:szCs w:val="32"/>
        </w:rPr>
        <w:t xml:space="preserve">с. </w:t>
      </w:r>
      <w:r w:rsidR="00224E37" w:rsidRPr="00C13BBF">
        <w:rPr>
          <w:rFonts w:ascii="Times New Roman" w:hAnsi="Times New Roman" w:cs="Times New Roman"/>
          <w:sz w:val="32"/>
          <w:szCs w:val="32"/>
        </w:rPr>
        <w:t>161] .</w:t>
      </w:r>
    </w:p>
    <w:p w:rsidR="001922B9" w:rsidRPr="00C13BBF" w:rsidRDefault="00224E37"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Первым, кто окончательно </w:t>
      </w:r>
      <w:r w:rsidR="00010D4D" w:rsidRPr="00C13BBF">
        <w:rPr>
          <w:rFonts w:ascii="Times New Roman" w:hAnsi="Times New Roman" w:cs="Times New Roman"/>
          <w:sz w:val="32"/>
          <w:szCs w:val="32"/>
        </w:rPr>
        <w:t xml:space="preserve">десакрализировал </w:t>
      </w:r>
      <w:r w:rsidR="001F3546" w:rsidRPr="00C13BBF">
        <w:rPr>
          <w:rFonts w:ascii="Times New Roman" w:hAnsi="Times New Roman" w:cs="Times New Roman"/>
          <w:sz w:val="32"/>
          <w:szCs w:val="32"/>
        </w:rPr>
        <w:t>проблему творчества был Л.</w:t>
      </w:r>
      <w:r w:rsidR="000C4323">
        <w:rPr>
          <w:rFonts w:ascii="Times New Roman" w:hAnsi="Times New Roman" w:cs="Times New Roman"/>
          <w:sz w:val="32"/>
          <w:szCs w:val="32"/>
        </w:rPr>
        <w:t> </w:t>
      </w:r>
      <w:r w:rsidRPr="00C13BBF">
        <w:rPr>
          <w:rFonts w:ascii="Times New Roman" w:hAnsi="Times New Roman" w:cs="Times New Roman"/>
          <w:sz w:val="32"/>
          <w:szCs w:val="32"/>
        </w:rPr>
        <w:t>Фей</w:t>
      </w:r>
      <w:r w:rsidR="000C4323">
        <w:rPr>
          <w:rFonts w:ascii="Times New Roman" w:hAnsi="Times New Roman" w:cs="Times New Roman"/>
          <w:sz w:val="32"/>
          <w:szCs w:val="32"/>
        </w:rPr>
        <w:t>ербах, а продолжил это дело К. </w:t>
      </w:r>
      <w:r w:rsidRPr="00C13BBF">
        <w:rPr>
          <w:rFonts w:ascii="Times New Roman" w:hAnsi="Times New Roman" w:cs="Times New Roman"/>
          <w:sz w:val="32"/>
          <w:szCs w:val="32"/>
        </w:rPr>
        <w:t xml:space="preserve">Маркс, каждый </w:t>
      </w:r>
      <w:r w:rsidR="001F3546" w:rsidRPr="00C13BBF">
        <w:rPr>
          <w:rFonts w:ascii="Times New Roman" w:hAnsi="Times New Roman" w:cs="Times New Roman"/>
          <w:sz w:val="32"/>
          <w:szCs w:val="32"/>
        </w:rPr>
        <w:t xml:space="preserve">исходя </w:t>
      </w:r>
      <w:r w:rsidR="000C4323">
        <w:rPr>
          <w:rFonts w:ascii="Times New Roman" w:hAnsi="Times New Roman" w:cs="Times New Roman"/>
          <w:sz w:val="32"/>
          <w:szCs w:val="32"/>
        </w:rPr>
        <w:t>из собственных позиций. Л. </w:t>
      </w:r>
      <w:r w:rsidRPr="00C13BBF">
        <w:rPr>
          <w:rFonts w:ascii="Times New Roman" w:hAnsi="Times New Roman" w:cs="Times New Roman"/>
          <w:sz w:val="32"/>
          <w:szCs w:val="32"/>
        </w:rPr>
        <w:t xml:space="preserve">Фейербах не только возвращает проблему человека в центр внимания философствования в противовес </w:t>
      </w:r>
      <w:r w:rsidR="001F3546" w:rsidRPr="00C13BBF">
        <w:rPr>
          <w:rFonts w:ascii="Times New Roman" w:hAnsi="Times New Roman" w:cs="Times New Roman"/>
          <w:sz w:val="32"/>
          <w:szCs w:val="32"/>
        </w:rPr>
        <w:t>гегелевс</w:t>
      </w:r>
      <w:r w:rsidRPr="00C13BBF">
        <w:rPr>
          <w:rFonts w:ascii="Times New Roman" w:hAnsi="Times New Roman" w:cs="Times New Roman"/>
          <w:sz w:val="32"/>
          <w:szCs w:val="32"/>
        </w:rPr>
        <w:t>кому объективном</w:t>
      </w:r>
      <w:r w:rsidR="001F3546" w:rsidRPr="00C13BBF">
        <w:rPr>
          <w:rFonts w:ascii="Times New Roman" w:hAnsi="Times New Roman" w:cs="Times New Roman"/>
          <w:sz w:val="32"/>
          <w:szCs w:val="32"/>
        </w:rPr>
        <w:t>у</w:t>
      </w:r>
      <w:r w:rsidRPr="00C13BBF">
        <w:rPr>
          <w:rFonts w:ascii="Times New Roman" w:hAnsi="Times New Roman" w:cs="Times New Roman"/>
          <w:sz w:val="32"/>
          <w:szCs w:val="32"/>
        </w:rPr>
        <w:t xml:space="preserve"> идеализму, но и переносит диалог с религиозным мировоззрением, так сказать, на территорию противника, </w:t>
      </w:r>
      <w:r w:rsidR="001F3546" w:rsidRPr="00C13BBF">
        <w:rPr>
          <w:rFonts w:ascii="Times New Roman" w:hAnsi="Times New Roman" w:cs="Times New Roman"/>
          <w:sz w:val="32"/>
          <w:szCs w:val="32"/>
        </w:rPr>
        <w:t>подвергая</w:t>
      </w:r>
      <w:r w:rsidRPr="00C13BBF">
        <w:rPr>
          <w:rFonts w:ascii="Times New Roman" w:hAnsi="Times New Roman" w:cs="Times New Roman"/>
          <w:sz w:val="32"/>
          <w:szCs w:val="32"/>
        </w:rPr>
        <w:t xml:space="preserve"> сокрушительной критике религию и рассматривая ее исключительно как отчуждение и обожествл</w:t>
      </w:r>
      <w:r w:rsidR="001F3546" w:rsidRPr="00C13BBF">
        <w:rPr>
          <w:rFonts w:ascii="Times New Roman" w:hAnsi="Times New Roman" w:cs="Times New Roman"/>
          <w:sz w:val="32"/>
          <w:szCs w:val="32"/>
        </w:rPr>
        <w:t>ение</w:t>
      </w:r>
      <w:r w:rsidRPr="00C13BBF">
        <w:rPr>
          <w:rFonts w:ascii="Times New Roman" w:hAnsi="Times New Roman" w:cs="Times New Roman"/>
          <w:sz w:val="32"/>
          <w:szCs w:val="32"/>
        </w:rPr>
        <w:t xml:space="preserve"> человеческой </w:t>
      </w:r>
      <w:r w:rsidR="001F3546" w:rsidRPr="00C13BBF">
        <w:rPr>
          <w:rFonts w:ascii="Times New Roman" w:hAnsi="Times New Roman" w:cs="Times New Roman"/>
          <w:sz w:val="32"/>
          <w:szCs w:val="32"/>
        </w:rPr>
        <w:t>сущности</w:t>
      </w:r>
      <w:r w:rsidRPr="00C13BBF">
        <w:rPr>
          <w:rFonts w:ascii="Times New Roman" w:hAnsi="Times New Roman" w:cs="Times New Roman"/>
          <w:sz w:val="32"/>
          <w:szCs w:val="32"/>
        </w:rPr>
        <w:t>.</w:t>
      </w:r>
    </w:p>
    <w:p w:rsidR="001922B9" w:rsidRPr="00C13BBF" w:rsidRDefault="001F3546"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Дальнейшее </w:t>
      </w:r>
      <w:r w:rsidR="00224E37" w:rsidRPr="00C13BBF">
        <w:rPr>
          <w:rFonts w:ascii="Times New Roman" w:hAnsi="Times New Roman" w:cs="Times New Roman"/>
          <w:sz w:val="32"/>
          <w:szCs w:val="32"/>
        </w:rPr>
        <w:t>развитие рационалистического толкования проблемы творчества связан</w:t>
      </w:r>
      <w:r w:rsidRPr="00C13BBF">
        <w:rPr>
          <w:rFonts w:ascii="Times New Roman" w:hAnsi="Times New Roman" w:cs="Times New Roman"/>
          <w:sz w:val="32"/>
          <w:szCs w:val="32"/>
        </w:rPr>
        <w:t>о</w:t>
      </w:r>
      <w:r w:rsidR="00224E37" w:rsidRPr="00C13BBF">
        <w:rPr>
          <w:rFonts w:ascii="Times New Roman" w:hAnsi="Times New Roman" w:cs="Times New Roman"/>
          <w:sz w:val="32"/>
          <w:szCs w:val="32"/>
        </w:rPr>
        <w:t xml:space="preserve"> с именем К.</w:t>
      </w:r>
      <w:r w:rsidR="000C4323">
        <w:rPr>
          <w:rFonts w:ascii="Times New Roman" w:hAnsi="Times New Roman" w:cs="Times New Roman"/>
          <w:sz w:val="32"/>
          <w:szCs w:val="32"/>
        </w:rPr>
        <w:t> </w:t>
      </w:r>
      <w:r w:rsidR="00224E37" w:rsidRPr="00C13BBF">
        <w:rPr>
          <w:rFonts w:ascii="Times New Roman" w:hAnsi="Times New Roman" w:cs="Times New Roman"/>
          <w:sz w:val="32"/>
          <w:szCs w:val="32"/>
        </w:rPr>
        <w:t>Маркса.</w:t>
      </w:r>
      <w:r w:rsidRPr="00C13BBF">
        <w:rPr>
          <w:rFonts w:ascii="Times New Roman" w:hAnsi="Times New Roman" w:cs="Times New Roman"/>
          <w:sz w:val="32"/>
          <w:szCs w:val="32"/>
        </w:rPr>
        <w:t xml:space="preserve"> Сегодня</w:t>
      </w:r>
      <w:r w:rsidR="00224E37" w:rsidRPr="00C13BBF">
        <w:rPr>
          <w:rFonts w:ascii="Times New Roman" w:hAnsi="Times New Roman" w:cs="Times New Roman"/>
          <w:b/>
          <w:sz w:val="32"/>
          <w:szCs w:val="32"/>
        </w:rPr>
        <w:t xml:space="preserve"> </w:t>
      </w:r>
      <w:r w:rsidR="00224E37" w:rsidRPr="00C13BBF">
        <w:rPr>
          <w:rFonts w:ascii="Times New Roman" w:hAnsi="Times New Roman" w:cs="Times New Roman"/>
          <w:sz w:val="32"/>
          <w:szCs w:val="32"/>
        </w:rPr>
        <w:t xml:space="preserve">еще </w:t>
      </w:r>
      <w:r w:rsidRPr="00C13BBF">
        <w:rPr>
          <w:rFonts w:ascii="Times New Roman" w:hAnsi="Times New Roman" w:cs="Times New Roman"/>
          <w:sz w:val="32"/>
          <w:szCs w:val="32"/>
        </w:rPr>
        <w:t>не стихла драматическая полемика</w:t>
      </w:r>
      <w:r w:rsidR="00224E37" w:rsidRPr="00C13BBF">
        <w:rPr>
          <w:rFonts w:ascii="Times New Roman" w:hAnsi="Times New Roman" w:cs="Times New Roman"/>
          <w:sz w:val="32"/>
          <w:szCs w:val="32"/>
        </w:rPr>
        <w:t xml:space="preserve"> о философско</w:t>
      </w:r>
      <w:r w:rsidRPr="00C13BBF">
        <w:rPr>
          <w:rFonts w:ascii="Times New Roman" w:hAnsi="Times New Roman" w:cs="Times New Roman"/>
          <w:sz w:val="32"/>
          <w:szCs w:val="32"/>
        </w:rPr>
        <w:t>м</w:t>
      </w:r>
      <w:r w:rsidR="00224E37" w:rsidRPr="00C13BBF">
        <w:rPr>
          <w:rFonts w:ascii="Times New Roman" w:hAnsi="Times New Roman" w:cs="Times New Roman"/>
          <w:sz w:val="32"/>
          <w:szCs w:val="32"/>
        </w:rPr>
        <w:t xml:space="preserve"> наследи</w:t>
      </w:r>
      <w:r w:rsidRPr="00C13BBF">
        <w:rPr>
          <w:rFonts w:ascii="Times New Roman" w:hAnsi="Times New Roman" w:cs="Times New Roman"/>
          <w:sz w:val="32"/>
          <w:szCs w:val="32"/>
        </w:rPr>
        <w:t>и</w:t>
      </w:r>
      <w:r w:rsidR="00224E37" w:rsidRPr="00C13BBF">
        <w:rPr>
          <w:rFonts w:ascii="Times New Roman" w:hAnsi="Times New Roman" w:cs="Times New Roman"/>
          <w:sz w:val="32"/>
          <w:szCs w:val="32"/>
        </w:rPr>
        <w:t xml:space="preserve"> марксизма. Но очевидно, что не имеет смысла как </w:t>
      </w:r>
      <w:r w:rsidRPr="00C13BBF">
        <w:rPr>
          <w:rFonts w:ascii="Times New Roman" w:hAnsi="Times New Roman" w:cs="Times New Roman"/>
          <w:sz w:val="32"/>
          <w:szCs w:val="32"/>
        </w:rPr>
        <w:t xml:space="preserve">обоготворение </w:t>
      </w:r>
      <w:r w:rsidR="001944EF" w:rsidRPr="00C13BBF">
        <w:rPr>
          <w:rFonts w:ascii="Times New Roman" w:hAnsi="Times New Roman" w:cs="Times New Roman"/>
          <w:sz w:val="32"/>
          <w:szCs w:val="32"/>
        </w:rPr>
        <w:t xml:space="preserve">самой доктрины и ее создателей, так и тотальное </w:t>
      </w:r>
      <w:r w:rsidRPr="00C13BBF">
        <w:rPr>
          <w:rFonts w:ascii="Times New Roman" w:hAnsi="Times New Roman" w:cs="Times New Roman"/>
          <w:sz w:val="32"/>
          <w:szCs w:val="32"/>
        </w:rPr>
        <w:t>отрицание значения</w:t>
      </w:r>
      <w:r w:rsidR="001944EF" w:rsidRPr="00C13BBF">
        <w:rPr>
          <w:rFonts w:ascii="Times New Roman" w:hAnsi="Times New Roman" w:cs="Times New Roman"/>
          <w:sz w:val="32"/>
          <w:szCs w:val="32"/>
        </w:rPr>
        <w:t xml:space="preserve"> всего, что связано с именем Маркса. Анализ показывает, что К.</w:t>
      </w:r>
      <w:r w:rsidR="000C4323">
        <w:rPr>
          <w:rFonts w:ascii="Times New Roman" w:hAnsi="Times New Roman" w:cs="Times New Roman"/>
          <w:sz w:val="32"/>
          <w:szCs w:val="32"/>
        </w:rPr>
        <w:t> </w:t>
      </w:r>
      <w:r w:rsidR="001944EF" w:rsidRPr="00C13BBF">
        <w:rPr>
          <w:rFonts w:ascii="Times New Roman" w:hAnsi="Times New Roman" w:cs="Times New Roman"/>
          <w:sz w:val="32"/>
          <w:szCs w:val="32"/>
        </w:rPr>
        <w:t xml:space="preserve">Маркс на </w:t>
      </w:r>
      <w:r w:rsidR="001944EF" w:rsidRPr="00C13BBF">
        <w:rPr>
          <w:rFonts w:ascii="Times New Roman" w:hAnsi="Times New Roman" w:cs="Times New Roman"/>
          <w:sz w:val="32"/>
          <w:szCs w:val="32"/>
        </w:rPr>
        <w:lastRenderedPageBreak/>
        <w:t xml:space="preserve">разных этапах творчества уделял </w:t>
      </w:r>
      <w:r w:rsidRPr="00C13BBF">
        <w:rPr>
          <w:rFonts w:ascii="Times New Roman" w:hAnsi="Times New Roman" w:cs="Times New Roman"/>
          <w:sz w:val="32"/>
          <w:szCs w:val="32"/>
        </w:rPr>
        <w:t>большое</w:t>
      </w:r>
      <w:r w:rsidRPr="00C13BBF">
        <w:rPr>
          <w:rFonts w:ascii="Times New Roman" w:hAnsi="Times New Roman" w:cs="Times New Roman"/>
          <w:b/>
          <w:sz w:val="32"/>
          <w:szCs w:val="32"/>
        </w:rPr>
        <w:t xml:space="preserve"> </w:t>
      </w:r>
      <w:r w:rsidR="001944EF" w:rsidRPr="00C13BBF">
        <w:rPr>
          <w:rFonts w:ascii="Times New Roman" w:hAnsi="Times New Roman" w:cs="Times New Roman"/>
          <w:sz w:val="32"/>
          <w:szCs w:val="32"/>
        </w:rPr>
        <w:t xml:space="preserve">внимание вопросам, связанным с раскрытием природы и </w:t>
      </w:r>
      <w:r w:rsidR="003D4FA9" w:rsidRPr="00C13BBF">
        <w:rPr>
          <w:rFonts w:ascii="Times New Roman" w:hAnsi="Times New Roman" w:cs="Times New Roman"/>
          <w:sz w:val="32"/>
          <w:szCs w:val="32"/>
        </w:rPr>
        <w:t>сущности человека, существования</w:t>
      </w:r>
      <w:r w:rsidR="001944EF" w:rsidRPr="00C13BBF">
        <w:rPr>
          <w:rFonts w:ascii="Times New Roman" w:hAnsi="Times New Roman" w:cs="Times New Roman"/>
          <w:sz w:val="32"/>
          <w:szCs w:val="32"/>
        </w:rPr>
        <w:t xml:space="preserve"> е</w:t>
      </w:r>
      <w:r w:rsidR="003D4FA9" w:rsidRPr="00C13BBF">
        <w:rPr>
          <w:rFonts w:ascii="Times New Roman" w:hAnsi="Times New Roman" w:cs="Times New Roman"/>
          <w:sz w:val="32"/>
          <w:szCs w:val="32"/>
        </w:rPr>
        <w:t>го</w:t>
      </w:r>
      <w:r w:rsidR="001944EF" w:rsidRPr="00C13BBF">
        <w:rPr>
          <w:rFonts w:ascii="Times New Roman" w:hAnsi="Times New Roman" w:cs="Times New Roman"/>
          <w:sz w:val="32"/>
          <w:szCs w:val="32"/>
        </w:rPr>
        <w:t xml:space="preserve"> в социуме. Разработав определенную </w:t>
      </w:r>
      <w:r w:rsidRPr="00C13BBF">
        <w:rPr>
          <w:rFonts w:ascii="Times New Roman" w:hAnsi="Times New Roman" w:cs="Times New Roman"/>
          <w:sz w:val="32"/>
          <w:szCs w:val="32"/>
        </w:rPr>
        <w:t>кон</w:t>
      </w:r>
      <w:r w:rsidR="001944EF" w:rsidRPr="00C13BBF">
        <w:rPr>
          <w:rFonts w:ascii="Times New Roman" w:hAnsi="Times New Roman" w:cs="Times New Roman"/>
          <w:sz w:val="32"/>
          <w:szCs w:val="32"/>
        </w:rPr>
        <w:t>цептуальну</w:t>
      </w:r>
      <w:r w:rsidRPr="00C13BBF">
        <w:rPr>
          <w:rFonts w:ascii="Times New Roman" w:hAnsi="Times New Roman" w:cs="Times New Roman"/>
          <w:sz w:val="32"/>
          <w:szCs w:val="32"/>
        </w:rPr>
        <w:t>ю</w:t>
      </w:r>
      <w:r w:rsidR="001944EF" w:rsidRPr="00C13BBF">
        <w:rPr>
          <w:rFonts w:ascii="Times New Roman" w:hAnsi="Times New Roman" w:cs="Times New Roman"/>
          <w:sz w:val="32"/>
          <w:szCs w:val="32"/>
        </w:rPr>
        <w:t xml:space="preserve"> схему, он достаточно последовательно придерживался ее в дальнейшем. В отечественной философской и социологической </w:t>
      </w:r>
      <w:r w:rsidRPr="00C13BBF">
        <w:rPr>
          <w:rFonts w:ascii="Times New Roman" w:hAnsi="Times New Roman" w:cs="Times New Roman"/>
          <w:sz w:val="32"/>
          <w:szCs w:val="32"/>
        </w:rPr>
        <w:t>литературе 60-х-80-х годов как основным</w:t>
      </w:r>
      <w:r w:rsidR="001944EF" w:rsidRPr="00C13BBF">
        <w:rPr>
          <w:rFonts w:ascii="Times New Roman" w:hAnsi="Times New Roman" w:cs="Times New Roman"/>
          <w:sz w:val="32"/>
          <w:szCs w:val="32"/>
        </w:rPr>
        <w:t xml:space="preserve"> в учении </w:t>
      </w:r>
      <w:r w:rsidR="004626DB" w:rsidRPr="00C13BBF">
        <w:rPr>
          <w:rFonts w:ascii="Times New Roman" w:hAnsi="Times New Roman" w:cs="Times New Roman"/>
          <w:sz w:val="32"/>
          <w:szCs w:val="32"/>
        </w:rPr>
        <w:t>Маркса о человеке и его сущности рассматривался известный тезис о т</w:t>
      </w:r>
      <w:r w:rsidR="000C4323">
        <w:rPr>
          <w:rFonts w:ascii="Times New Roman" w:hAnsi="Times New Roman" w:cs="Times New Roman"/>
          <w:sz w:val="32"/>
          <w:szCs w:val="32"/>
        </w:rPr>
        <w:t>ом, что «</w:t>
      </w:r>
      <w:r w:rsidR="004626DB" w:rsidRPr="00C13BBF">
        <w:rPr>
          <w:rFonts w:ascii="Times New Roman" w:hAnsi="Times New Roman" w:cs="Times New Roman"/>
          <w:sz w:val="32"/>
          <w:szCs w:val="32"/>
        </w:rPr>
        <w:t>с</w:t>
      </w:r>
      <w:r w:rsidR="001944EF" w:rsidRPr="00C13BBF">
        <w:rPr>
          <w:rFonts w:ascii="Times New Roman" w:hAnsi="Times New Roman" w:cs="Times New Roman"/>
          <w:sz w:val="32"/>
          <w:szCs w:val="32"/>
        </w:rPr>
        <w:t>ущность человека не ес</w:t>
      </w:r>
      <w:r w:rsidR="004626DB" w:rsidRPr="00C13BBF">
        <w:rPr>
          <w:rFonts w:ascii="Times New Roman" w:hAnsi="Times New Roman" w:cs="Times New Roman"/>
          <w:sz w:val="32"/>
          <w:szCs w:val="32"/>
        </w:rPr>
        <w:t>ть абстракт, присущий</w:t>
      </w:r>
      <w:r w:rsidR="00ED63C7">
        <w:rPr>
          <w:rFonts w:ascii="Times New Roman" w:hAnsi="Times New Roman" w:cs="Times New Roman"/>
          <w:sz w:val="32"/>
          <w:szCs w:val="32"/>
        </w:rPr>
        <w:t xml:space="preserve"> отдельному индивиду»</w:t>
      </w:r>
      <w:r w:rsidR="001944EF" w:rsidRPr="00C13BBF">
        <w:rPr>
          <w:rFonts w:ascii="Times New Roman" w:hAnsi="Times New Roman" w:cs="Times New Roman"/>
          <w:sz w:val="32"/>
          <w:szCs w:val="32"/>
        </w:rPr>
        <w:t xml:space="preserve">, а </w:t>
      </w:r>
      <w:r w:rsidR="00ED63C7">
        <w:rPr>
          <w:rFonts w:ascii="Times New Roman" w:hAnsi="Times New Roman" w:cs="Times New Roman"/>
          <w:sz w:val="32"/>
          <w:szCs w:val="32"/>
        </w:rPr>
        <w:t>«</w:t>
      </w:r>
      <w:r w:rsidR="001944EF" w:rsidRPr="00C13BBF">
        <w:rPr>
          <w:rFonts w:ascii="Times New Roman" w:hAnsi="Times New Roman" w:cs="Times New Roman"/>
          <w:sz w:val="32"/>
          <w:szCs w:val="32"/>
        </w:rPr>
        <w:t>в своей действительности она есть совокупность</w:t>
      </w:r>
      <w:r w:rsidR="001944EF" w:rsidRPr="00C13BBF">
        <w:rPr>
          <w:rFonts w:ascii="Times New Roman" w:hAnsi="Times New Roman" w:cs="Times New Roman"/>
          <w:color w:val="FF0000"/>
          <w:sz w:val="32"/>
          <w:szCs w:val="32"/>
        </w:rPr>
        <w:t xml:space="preserve"> </w:t>
      </w:r>
      <w:r w:rsidR="004626DB" w:rsidRPr="00C13BBF">
        <w:rPr>
          <w:rFonts w:ascii="Times New Roman" w:hAnsi="Times New Roman" w:cs="Times New Roman"/>
          <w:sz w:val="32"/>
          <w:szCs w:val="32"/>
        </w:rPr>
        <w:t>всех общественных отношений</w:t>
      </w:r>
      <w:r w:rsidR="001944EF" w:rsidRPr="00C13BBF">
        <w:rPr>
          <w:rFonts w:ascii="Times New Roman" w:hAnsi="Times New Roman" w:cs="Times New Roman"/>
          <w:sz w:val="32"/>
          <w:szCs w:val="32"/>
        </w:rPr>
        <w:t>»</w:t>
      </w:r>
      <w:r w:rsidR="004626DB" w:rsidRPr="00C13BBF">
        <w:rPr>
          <w:rFonts w:ascii="Times New Roman" w:hAnsi="Times New Roman" w:cs="Times New Roman"/>
          <w:sz w:val="32"/>
          <w:szCs w:val="32"/>
        </w:rPr>
        <w:t xml:space="preserve"> </w:t>
      </w:r>
      <w:r w:rsidR="001944EF" w:rsidRPr="00C13BBF">
        <w:rPr>
          <w:rFonts w:ascii="Times New Roman" w:hAnsi="Times New Roman" w:cs="Times New Roman"/>
          <w:sz w:val="32"/>
          <w:szCs w:val="32"/>
        </w:rPr>
        <w:t>[</w:t>
      </w:r>
      <w:r w:rsidR="003D4FA9" w:rsidRPr="00C13BBF">
        <w:rPr>
          <w:rFonts w:ascii="Times New Roman" w:hAnsi="Times New Roman" w:cs="Times New Roman"/>
          <w:sz w:val="32"/>
          <w:szCs w:val="32"/>
        </w:rPr>
        <w:t>37</w:t>
      </w:r>
      <w:r w:rsidR="001944EF" w:rsidRPr="00C13BBF">
        <w:rPr>
          <w:rFonts w:ascii="Times New Roman" w:hAnsi="Times New Roman" w:cs="Times New Roman"/>
          <w:sz w:val="32"/>
          <w:szCs w:val="32"/>
        </w:rPr>
        <w:t>, Т.3.</w:t>
      </w:r>
      <w:r w:rsidR="009324CB">
        <w:rPr>
          <w:rFonts w:ascii="Times New Roman" w:hAnsi="Times New Roman" w:cs="Times New Roman"/>
          <w:sz w:val="32"/>
          <w:szCs w:val="32"/>
        </w:rPr>
        <w:t xml:space="preserve"> с.</w:t>
      </w:r>
      <w:r w:rsidR="001944EF" w:rsidRPr="00C13BBF">
        <w:rPr>
          <w:rFonts w:ascii="Times New Roman" w:hAnsi="Times New Roman" w:cs="Times New Roman"/>
          <w:sz w:val="32"/>
          <w:szCs w:val="32"/>
        </w:rPr>
        <w:t xml:space="preserve"> 3]. Общим местом в трактовке этого положения стал анализ сущ</w:t>
      </w:r>
      <w:r w:rsidR="004626DB" w:rsidRPr="00C13BBF">
        <w:rPr>
          <w:rFonts w:ascii="Times New Roman" w:hAnsi="Times New Roman" w:cs="Times New Roman"/>
          <w:sz w:val="32"/>
          <w:szCs w:val="32"/>
        </w:rPr>
        <w:t>ности человека как</w:t>
      </w:r>
      <w:r w:rsidR="001944EF" w:rsidRPr="00C13BBF">
        <w:rPr>
          <w:rFonts w:ascii="Times New Roman" w:hAnsi="Times New Roman" w:cs="Times New Roman"/>
          <w:sz w:val="32"/>
          <w:szCs w:val="32"/>
        </w:rPr>
        <w:t xml:space="preserve"> принадлеж</w:t>
      </w:r>
      <w:r w:rsidR="004626DB" w:rsidRPr="00C13BBF">
        <w:rPr>
          <w:rFonts w:ascii="Times New Roman" w:hAnsi="Times New Roman" w:cs="Times New Roman"/>
          <w:sz w:val="32"/>
          <w:szCs w:val="32"/>
        </w:rPr>
        <w:t>ащего</w:t>
      </w:r>
      <w:r w:rsidR="001944EF" w:rsidRPr="00C13BBF">
        <w:rPr>
          <w:rFonts w:ascii="Times New Roman" w:hAnsi="Times New Roman" w:cs="Times New Roman"/>
          <w:sz w:val="32"/>
          <w:szCs w:val="32"/>
        </w:rPr>
        <w:t xml:space="preserve"> исключительно к сфере реальных социальных связей и отношений, условий, в которых живет и действует человек. Существовало мнение, что революционным изменением обстоятельств можно не просто изменить человека</w:t>
      </w:r>
      <w:r w:rsidR="00A970DB">
        <w:rPr>
          <w:rFonts w:ascii="Times New Roman" w:hAnsi="Times New Roman" w:cs="Times New Roman"/>
          <w:sz w:val="32"/>
          <w:szCs w:val="32"/>
        </w:rPr>
        <w:t>,</w:t>
      </w:r>
      <w:r w:rsidR="001944EF" w:rsidRPr="00C13BBF">
        <w:rPr>
          <w:rFonts w:ascii="Times New Roman" w:hAnsi="Times New Roman" w:cs="Times New Roman"/>
          <w:sz w:val="32"/>
          <w:szCs w:val="32"/>
        </w:rPr>
        <w:t xml:space="preserve"> но и е</w:t>
      </w:r>
      <w:r w:rsidR="009324CB">
        <w:rPr>
          <w:rFonts w:ascii="Times New Roman" w:hAnsi="Times New Roman" w:cs="Times New Roman"/>
          <w:sz w:val="32"/>
          <w:szCs w:val="32"/>
        </w:rPr>
        <w:t>го</w:t>
      </w:r>
      <w:r w:rsidR="001944EF" w:rsidRPr="00C13BBF">
        <w:rPr>
          <w:rFonts w:ascii="Times New Roman" w:hAnsi="Times New Roman" w:cs="Times New Roman"/>
          <w:sz w:val="32"/>
          <w:szCs w:val="32"/>
        </w:rPr>
        <w:t xml:space="preserve"> сущностные проявления. На этой простой схеме, к</w:t>
      </w:r>
      <w:r w:rsidR="00ED63C7">
        <w:rPr>
          <w:rFonts w:ascii="Times New Roman" w:hAnsi="Times New Roman" w:cs="Times New Roman"/>
          <w:sz w:val="32"/>
          <w:szCs w:val="32"/>
        </w:rPr>
        <w:t>ак известно, базировался миф о «</w:t>
      </w:r>
      <w:r w:rsidR="001944EF" w:rsidRPr="00C13BBF">
        <w:rPr>
          <w:rFonts w:ascii="Times New Roman" w:hAnsi="Times New Roman" w:cs="Times New Roman"/>
          <w:sz w:val="32"/>
          <w:szCs w:val="32"/>
        </w:rPr>
        <w:t>ново</w:t>
      </w:r>
      <w:r w:rsidR="002F5BF9" w:rsidRPr="00C13BBF">
        <w:rPr>
          <w:rFonts w:ascii="Times New Roman" w:hAnsi="Times New Roman" w:cs="Times New Roman"/>
          <w:sz w:val="32"/>
          <w:szCs w:val="32"/>
        </w:rPr>
        <w:t>м советском</w:t>
      </w:r>
      <w:r w:rsidR="001944EF" w:rsidRPr="00C13BBF">
        <w:rPr>
          <w:rFonts w:ascii="Times New Roman" w:hAnsi="Times New Roman" w:cs="Times New Roman"/>
          <w:sz w:val="32"/>
          <w:szCs w:val="32"/>
        </w:rPr>
        <w:t xml:space="preserve"> человек</w:t>
      </w:r>
      <w:r w:rsidR="002F5BF9" w:rsidRPr="00C13BBF">
        <w:rPr>
          <w:rFonts w:ascii="Times New Roman" w:hAnsi="Times New Roman" w:cs="Times New Roman"/>
          <w:sz w:val="32"/>
          <w:szCs w:val="32"/>
        </w:rPr>
        <w:t>е</w:t>
      </w:r>
      <w:r w:rsidR="00ED63C7">
        <w:rPr>
          <w:rFonts w:ascii="Times New Roman" w:hAnsi="Times New Roman" w:cs="Times New Roman"/>
          <w:sz w:val="32"/>
          <w:szCs w:val="32"/>
        </w:rPr>
        <w:t>»</w:t>
      </w:r>
      <w:r w:rsidR="001944EF" w:rsidRPr="00C13BBF">
        <w:rPr>
          <w:rFonts w:ascii="Times New Roman" w:hAnsi="Times New Roman" w:cs="Times New Roman"/>
          <w:sz w:val="32"/>
          <w:szCs w:val="32"/>
        </w:rPr>
        <w:t xml:space="preserve">, а также вся идеологическая и воспитательная работа в </w:t>
      </w:r>
      <w:r w:rsidR="00231545" w:rsidRPr="00C13BBF">
        <w:rPr>
          <w:rFonts w:ascii="Times New Roman" w:hAnsi="Times New Roman" w:cs="Times New Roman"/>
          <w:sz w:val="32"/>
          <w:szCs w:val="32"/>
        </w:rPr>
        <w:t>обществе</w:t>
      </w:r>
      <w:r w:rsidR="001944EF" w:rsidRPr="00C13BBF">
        <w:rPr>
          <w:rFonts w:ascii="Times New Roman" w:hAnsi="Times New Roman" w:cs="Times New Roman"/>
          <w:sz w:val="32"/>
          <w:szCs w:val="32"/>
        </w:rPr>
        <w:t xml:space="preserve">. Взгляды Маркса, таким образом, </w:t>
      </w:r>
      <w:r w:rsidR="002F5BF9" w:rsidRPr="00C13BBF">
        <w:rPr>
          <w:rFonts w:ascii="Times New Roman" w:hAnsi="Times New Roman" w:cs="Times New Roman"/>
          <w:sz w:val="32"/>
          <w:szCs w:val="32"/>
        </w:rPr>
        <w:t>трактовались</w:t>
      </w:r>
      <w:r w:rsidR="001944EF" w:rsidRPr="00C13BBF">
        <w:rPr>
          <w:rFonts w:ascii="Times New Roman" w:hAnsi="Times New Roman" w:cs="Times New Roman"/>
          <w:sz w:val="32"/>
          <w:szCs w:val="32"/>
        </w:rPr>
        <w:t xml:space="preserve"> в русле довольно примитивного социологического редукционизма</w:t>
      </w:r>
      <w:r w:rsidR="009324CB">
        <w:rPr>
          <w:rFonts w:ascii="Times New Roman" w:hAnsi="Times New Roman" w:cs="Times New Roman"/>
          <w:sz w:val="32"/>
          <w:szCs w:val="32"/>
        </w:rPr>
        <w:t>:</w:t>
      </w:r>
      <w:r w:rsidR="001944EF" w:rsidRPr="00C13BBF">
        <w:rPr>
          <w:rFonts w:ascii="Times New Roman" w:hAnsi="Times New Roman" w:cs="Times New Roman"/>
          <w:sz w:val="32"/>
          <w:szCs w:val="32"/>
        </w:rPr>
        <w:t xml:space="preserve"> все многообразие проявлений человека сводилось к социальным качеств</w:t>
      </w:r>
      <w:r w:rsidR="009324CB">
        <w:rPr>
          <w:rFonts w:ascii="Times New Roman" w:hAnsi="Times New Roman" w:cs="Times New Roman"/>
          <w:sz w:val="32"/>
          <w:szCs w:val="32"/>
        </w:rPr>
        <w:t>ам</w:t>
      </w:r>
      <w:r w:rsidR="001944EF" w:rsidRPr="00C13BBF">
        <w:rPr>
          <w:rFonts w:ascii="Times New Roman" w:hAnsi="Times New Roman" w:cs="Times New Roman"/>
          <w:sz w:val="32"/>
          <w:szCs w:val="32"/>
        </w:rPr>
        <w:t xml:space="preserve">. Конечно, некоторые основания для такой трактовки </w:t>
      </w:r>
      <w:r w:rsidR="002F5BF9" w:rsidRPr="00C13BBF">
        <w:rPr>
          <w:rFonts w:ascii="Times New Roman" w:hAnsi="Times New Roman" w:cs="Times New Roman"/>
          <w:sz w:val="32"/>
          <w:szCs w:val="32"/>
        </w:rPr>
        <w:t>сущности</w:t>
      </w:r>
      <w:r w:rsidR="001944EF" w:rsidRPr="00C13BBF">
        <w:rPr>
          <w:rFonts w:ascii="Times New Roman" w:hAnsi="Times New Roman" w:cs="Times New Roman"/>
          <w:sz w:val="32"/>
          <w:szCs w:val="32"/>
        </w:rPr>
        <w:t xml:space="preserve"> человека дал и</w:t>
      </w:r>
      <w:r w:rsidR="002F5BF9" w:rsidRPr="00C13BBF">
        <w:rPr>
          <w:rFonts w:ascii="Times New Roman" w:hAnsi="Times New Roman" w:cs="Times New Roman"/>
          <w:sz w:val="32"/>
          <w:szCs w:val="32"/>
        </w:rPr>
        <w:t xml:space="preserve"> сам Маркс, неоднократно заявлявший</w:t>
      </w:r>
      <w:r w:rsidR="001944EF" w:rsidRPr="00C13BBF">
        <w:rPr>
          <w:rFonts w:ascii="Times New Roman" w:hAnsi="Times New Roman" w:cs="Times New Roman"/>
          <w:sz w:val="32"/>
          <w:szCs w:val="32"/>
        </w:rPr>
        <w:t xml:space="preserve"> о приоритете социального перед индивидуальным [</w:t>
      </w:r>
      <w:r w:rsidR="003D4FA9" w:rsidRPr="00C13BBF">
        <w:rPr>
          <w:rFonts w:ascii="Times New Roman" w:hAnsi="Times New Roman" w:cs="Times New Roman"/>
          <w:sz w:val="32"/>
          <w:szCs w:val="32"/>
        </w:rPr>
        <w:t>37</w:t>
      </w:r>
      <w:r w:rsidR="001944EF" w:rsidRPr="00C13BBF">
        <w:rPr>
          <w:rFonts w:ascii="Times New Roman" w:hAnsi="Times New Roman" w:cs="Times New Roman"/>
          <w:sz w:val="32"/>
          <w:szCs w:val="32"/>
        </w:rPr>
        <w:t>, Т.46, Ч.</w:t>
      </w:r>
      <w:r w:rsidR="003D4FA9" w:rsidRPr="00C13BBF">
        <w:rPr>
          <w:rFonts w:ascii="Times New Roman" w:hAnsi="Times New Roman" w:cs="Times New Roman"/>
          <w:sz w:val="32"/>
          <w:szCs w:val="32"/>
        </w:rPr>
        <w:t xml:space="preserve"> </w:t>
      </w:r>
      <w:r w:rsidR="003D4FA9" w:rsidRPr="00C13BBF">
        <w:rPr>
          <w:rFonts w:ascii="Times New Roman" w:hAnsi="Times New Roman" w:cs="Times New Roman"/>
          <w:sz w:val="32"/>
          <w:szCs w:val="32"/>
          <w:lang w:val="en-US"/>
        </w:rPr>
        <w:t>II</w:t>
      </w:r>
      <w:r w:rsidR="001944EF" w:rsidRPr="00C13BBF">
        <w:rPr>
          <w:rFonts w:ascii="Times New Roman" w:hAnsi="Times New Roman" w:cs="Times New Roman"/>
          <w:sz w:val="32"/>
          <w:szCs w:val="32"/>
        </w:rPr>
        <w:t xml:space="preserve">., </w:t>
      </w:r>
      <w:r w:rsidR="009324CB">
        <w:rPr>
          <w:rFonts w:ascii="Times New Roman" w:hAnsi="Times New Roman" w:cs="Times New Roman"/>
          <w:sz w:val="32"/>
          <w:szCs w:val="32"/>
        </w:rPr>
        <w:t xml:space="preserve">с. </w:t>
      </w:r>
      <w:r w:rsidR="001944EF" w:rsidRPr="00C13BBF">
        <w:rPr>
          <w:rFonts w:ascii="Times New Roman" w:hAnsi="Times New Roman" w:cs="Times New Roman"/>
          <w:sz w:val="32"/>
          <w:szCs w:val="32"/>
        </w:rPr>
        <w:t>78;</w:t>
      </w:r>
      <w:r w:rsidR="009324CB">
        <w:rPr>
          <w:rFonts w:ascii="Times New Roman" w:hAnsi="Times New Roman" w:cs="Times New Roman"/>
          <w:sz w:val="32"/>
          <w:szCs w:val="32"/>
        </w:rPr>
        <w:t xml:space="preserve"> с.</w:t>
      </w:r>
      <w:r w:rsidR="001944EF" w:rsidRPr="00C13BBF">
        <w:rPr>
          <w:rFonts w:ascii="Times New Roman" w:hAnsi="Times New Roman" w:cs="Times New Roman"/>
          <w:sz w:val="32"/>
          <w:szCs w:val="32"/>
        </w:rPr>
        <w:t xml:space="preserve"> 214; </w:t>
      </w:r>
      <w:r w:rsidR="009324CB">
        <w:rPr>
          <w:rFonts w:ascii="Times New Roman" w:hAnsi="Times New Roman" w:cs="Times New Roman"/>
          <w:sz w:val="32"/>
          <w:szCs w:val="32"/>
        </w:rPr>
        <w:t xml:space="preserve">с. </w:t>
      </w:r>
      <w:r w:rsidR="001944EF" w:rsidRPr="00C13BBF">
        <w:rPr>
          <w:rFonts w:ascii="Times New Roman" w:hAnsi="Times New Roman" w:cs="Times New Roman"/>
          <w:sz w:val="32"/>
          <w:szCs w:val="32"/>
        </w:rPr>
        <w:t>507]. Однако было бы несправедливым сводить вс</w:t>
      </w:r>
      <w:r w:rsidR="002F5BF9" w:rsidRPr="00C13BBF">
        <w:rPr>
          <w:rFonts w:ascii="Times New Roman" w:hAnsi="Times New Roman" w:cs="Times New Roman"/>
          <w:sz w:val="32"/>
          <w:szCs w:val="32"/>
        </w:rPr>
        <w:t>ю теорию человека Маркса к одному</w:t>
      </w:r>
      <w:r w:rsidR="001944EF" w:rsidRPr="00C13BBF">
        <w:rPr>
          <w:rFonts w:ascii="Times New Roman" w:hAnsi="Times New Roman" w:cs="Times New Roman"/>
          <w:sz w:val="32"/>
          <w:szCs w:val="32"/>
        </w:rPr>
        <w:t>-</w:t>
      </w:r>
      <w:r w:rsidR="002F5BF9" w:rsidRPr="00C13BBF">
        <w:rPr>
          <w:rFonts w:ascii="Times New Roman" w:hAnsi="Times New Roman" w:cs="Times New Roman"/>
          <w:sz w:val="32"/>
          <w:szCs w:val="32"/>
        </w:rPr>
        <w:t>единственному</w:t>
      </w:r>
      <w:r w:rsidR="001944EF" w:rsidRPr="00C13BBF">
        <w:rPr>
          <w:rFonts w:ascii="Times New Roman" w:hAnsi="Times New Roman" w:cs="Times New Roman"/>
          <w:sz w:val="32"/>
          <w:szCs w:val="32"/>
        </w:rPr>
        <w:t xml:space="preserve"> тези</w:t>
      </w:r>
      <w:r w:rsidR="002F5BF9" w:rsidRPr="00C13BBF">
        <w:rPr>
          <w:rFonts w:ascii="Times New Roman" w:hAnsi="Times New Roman" w:cs="Times New Roman"/>
          <w:sz w:val="32"/>
          <w:szCs w:val="32"/>
        </w:rPr>
        <w:t>су</w:t>
      </w:r>
      <w:r w:rsidR="001944EF" w:rsidRPr="00C13BBF">
        <w:rPr>
          <w:rFonts w:ascii="Times New Roman" w:hAnsi="Times New Roman" w:cs="Times New Roman"/>
          <w:sz w:val="32"/>
          <w:szCs w:val="32"/>
        </w:rPr>
        <w:t>.</w:t>
      </w:r>
    </w:p>
    <w:p w:rsidR="001922B9" w:rsidRPr="00C13BBF" w:rsidRDefault="002F5BF9"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Рассматривая</w:t>
      </w:r>
      <w:r w:rsidR="001944EF" w:rsidRPr="00C13BBF">
        <w:rPr>
          <w:rFonts w:ascii="Times New Roman" w:hAnsi="Times New Roman" w:cs="Times New Roman"/>
          <w:sz w:val="32"/>
          <w:szCs w:val="32"/>
        </w:rPr>
        <w:t xml:space="preserve"> проблему сущности человека, Маркс выступает как верный последователь и ученик Гегеля, и шире</w:t>
      </w:r>
      <w:r w:rsidR="00AB4722">
        <w:rPr>
          <w:rFonts w:ascii="Times New Roman" w:hAnsi="Times New Roman" w:cs="Times New Roman"/>
          <w:sz w:val="32"/>
          <w:szCs w:val="32"/>
        </w:rPr>
        <w:t xml:space="preserve"> – </w:t>
      </w:r>
      <w:r w:rsidR="001944EF" w:rsidRPr="00C13BBF">
        <w:rPr>
          <w:rFonts w:ascii="Times New Roman" w:hAnsi="Times New Roman" w:cs="Times New Roman"/>
          <w:sz w:val="32"/>
          <w:szCs w:val="32"/>
        </w:rPr>
        <w:t>как представитель европейского рационализма</w:t>
      </w:r>
      <w:r w:rsidRPr="00C13BBF">
        <w:rPr>
          <w:rFonts w:ascii="Times New Roman" w:hAnsi="Times New Roman" w:cs="Times New Roman"/>
          <w:sz w:val="32"/>
          <w:szCs w:val="32"/>
        </w:rPr>
        <w:t xml:space="preserve"> в целом. Он далек от упрощенного</w:t>
      </w:r>
      <w:r w:rsidR="001944EF" w:rsidRPr="00C13BBF">
        <w:rPr>
          <w:rFonts w:ascii="Times New Roman" w:hAnsi="Times New Roman" w:cs="Times New Roman"/>
          <w:sz w:val="32"/>
          <w:szCs w:val="32"/>
        </w:rPr>
        <w:t xml:space="preserve"> социологическ</w:t>
      </w:r>
      <w:r w:rsidR="00ED63C7">
        <w:rPr>
          <w:rFonts w:ascii="Times New Roman" w:hAnsi="Times New Roman" w:cs="Times New Roman"/>
          <w:sz w:val="32"/>
          <w:szCs w:val="32"/>
        </w:rPr>
        <w:t>ого определения этого понятия: «</w:t>
      </w:r>
      <w:r w:rsidR="001944EF" w:rsidRPr="00C13BBF">
        <w:rPr>
          <w:rFonts w:ascii="Times New Roman" w:hAnsi="Times New Roman" w:cs="Times New Roman"/>
          <w:sz w:val="32"/>
          <w:szCs w:val="32"/>
        </w:rPr>
        <w:t>Человеческая действительность так</w:t>
      </w:r>
      <w:r w:rsidRPr="00C13BBF">
        <w:rPr>
          <w:rFonts w:ascii="Times New Roman" w:hAnsi="Times New Roman" w:cs="Times New Roman"/>
          <w:sz w:val="32"/>
          <w:szCs w:val="32"/>
        </w:rPr>
        <w:t xml:space="preserve"> </w:t>
      </w:r>
      <w:r w:rsidR="001944EF" w:rsidRPr="00C13BBF">
        <w:rPr>
          <w:rFonts w:ascii="Times New Roman" w:hAnsi="Times New Roman" w:cs="Times New Roman"/>
          <w:sz w:val="32"/>
          <w:szCs w:val="32"/>
        </w:rPr>
        <w:t>же разнообразна, как и разнообразны определения человеческой сущности и человеческой деятельности</w:t>
      </w:r>
      <w:r w:rsidR="00ED63C7">
        <w:rPr>
          <w:rFonts w:ascii="Times New Roman" w:hAnsi="Times New Roman" w:cs="Times New Roman"/>
          <w:sz w:val="32"/>
          <w:szCs w:val="32"/>
        </w:rPr>
        <w:t>»</w:t>
      </w:r>
      <w:r w:rsidR="001944EF" w:rsidRPr="00C13BBF">
        <w:rPr>
          <w:rFonts w:ascii="Times New Roman" w:hAnsi="Times New Roman" w:cs="Times New Roman"/>
          <w:sz w:val="32"/>
          <w:szCs w:val="32"/>
        </w:rPr>
        <w:t xml:space="preserve"> </w:t>
      </w:r>
      <w:r w:rsidR="009324CB" w:rsidRPr="00C13BBF">
        <w:rPr>
          <w:rFonts w:ascii="Times New Roman" w:hAnsi="Times New Roman" w:cs="Times New Roman"/>
          <w:sz w:val="32"/>
          <w:szCs w:val="32"/>
        </w:rPr>
        <w:t>[</w:t>
      </w:r>
      <w:r w:rsidR="009324CB">
        <w:rPr>
          <w:rFonts w:ascii="Times New Roman" w:hAnsi="Times New Roman" w:cs="Times New Roman"/>
          <w:sz w:val="32"/>
          <w:szCs w:val="32"/>
        </w:rPr>
        <w:t>37</w:t>
      </w:r>
      <w:r w:rsidR="009324CB" w:rsidRPr="00C13BBF">
        <w:rPr>
          <w:rFonts w:ascii="Times New Roman" w:hAnsi="Times New Roman" w:cs="Times New Roman"/>
          <w:sz w:val="32"/>
          <w:szCs w:val="32"/>
        </w:rPr>
        <w:t>]</w:t>
      </w:r>
      <w:r w:rsidR="001944EF" w:rsidRPr="00C13BBF">
        <w:rPr>
          <w:rFonts w:ascii="Times New Roman" w:hAnsi="Times New Roman" w:cs="Times New Roman"/>
          <w:sz w:val="32"/>
          <w:szCs w:val="32"/>
        </w:rPr>
        <w:t>.</w:t>
      </w:r>
    </w:p>
    <w:p w:rsidR="001922B9" w:rsidRPr="00C13BBF" w:rsidRDefault="00E078E3"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Следующим</w:t>
      </w:r>
      <w:r w:rsidR="001944EF" w:rsidRPr="00C13BBF">
        <w:rPr>
          <w:rFonts w:ascii="Times New Roman" w:hAnsi="Times New Roman" w:cs="Times New Roman"/>
          <w:sz w:val="32"/>
          <w:szCs w:val="32"/>
        </w:rPr>
        <w:t xml:space="preserve"> шагом в разработанном Марксом учении о сущности человека было обоснование идеи о </w:t>
      </w:r>
      <w:r w:rsidR="002F5BF9" w:rsidRPr="00C13BBF">
        <w:rPr>
          <w:rFonts w:ascii="Times New Roman" w:hAnsi="Times New Roman" w:cs="Times New Roman"/>
          <w:sz w:val="32"/>
          <w:szCs w:val="32"/>
        </w:rPr>
        <w:t>деятельностном</w:t>
      </w:r>
      <w:r w:rsidR="001944EF" w:rsidRPr="00C13BBF">
        <w:rPr>
          <w:rFonts w:ascii="Times New Roman" w:hAnsi="Times New Roman" w:cs="Times New Roman"/>
          <w:sz w:val="32"/>
          <w:szCs w:val="32"/>
        </w:rPr>
        <w:t xml:space="preserve"> проявлени</w:t>
      </w:r>
      <w:r w:rsidR="002F5BF9" w:rsidRPr="00C13BBF">
        <w:rPr>
          <w:rFonts w:ascii="Times New Roman" w:hAnsi="Times New Roman" w:cs="Times New Roman"/>
          <w:sz w:val="32"/>
          <w:szCs w:val="32"/>
        </w:rPr>
        <w:t>и</w:t>
      </w:r>
      <w:r w:rsidR="001944EF" w:rsidRPr="00C13BBF">
        <w:rPr>
          <w:rFonts w:ascii="Times New Roman" w:hAnsi="Times New Roman" w:cs="Times New Roman"/>
          <w:sz w:val="32"/>
          <w:szCs w:val="32"/>
        </w:rPr>
        <w:t xml:space="preserve"> ее. Исходным пунктом такого понимания была трактовка человека как субъекта и объекта деятельности, в первую очередь в сфере труда, на основе чего развивается не только </w:t>
      </w:r>
      <w:r w:rsidRPr="00C13BBF">
        <w:rPr>
          <w:rFonts w:ascii="Times New Roman" w:hAnsi="Times New Roman" w:cs="Times New Roman"/>
          <w:sz w:val="32"/>
          <w:szCs w:val="32"/>
        </w:rPr>
        <w:t>сам человек</w:t>
      </w:r>
      <w:r w:rsidR="00A970DB">
        <w:rPr>
          <w:rFonts w:ascii="Times New Roman" w:hAnsi="Times New Roman" w:cs="Times New Roman"/>
          <w:sz w:val="32"/>
          <w:szCs w:val="32"/>
        </w:rPr>
        <w:t>,</w:t>
      </w:r>
      <w:r w:rsidR="001944EF" w:rsidRPr="00C13BBF">
        <w:rPr>
          <w:rFonts w:ascii="Times New Roman" w:hAnsi="Times New Roman" w:cs="Times New Roman"/>
          <w:sz w:val="32"/>
          <w:szCs w:val="32"/>
        </w:rPr>
        <w:t xml:space="preserve"> но и </w:t>
      </w:r>
      <w:r w:rsidR="001944EF" w:rsidRPr="00C13BBF">
        <w:rPr>
          <w:rFonts w:ascii="Times New Roman" w:hAnsi="Times New Roman" w:cs="Times New Roman"/>
          <w:sz w:val="32"/>
          <w:szCs w:val="32"/>
        </w:rPr>
        <w:lastRenderedPageBreak/>
        <w:t>соц</w:t>
      </w:r>
      <w:r w:rsidR="00ED63C7">
        <w:rPr>
          <w:rFonts w:ascii="Times New Roman" w:hAnsi="Times New Roman" w:cs="Times New Roman"/>
          <w:sz w:val="32"/>
          <w:szCs w:val="32"/>
        </w:rPr>
        <w:t>иум. «</w:t>
      </w:r>
      <w:r w:rsidR="001944EF" w:rsidRPr="00C13BBF">
        <w:rPr>
          <w:rFonts w:ascii="Times New Roman" w:hAnsi="Times New Roman" w:cs="Times New Roman"/>
          <w:sz w:val="32"/>
          <w:szCs w:val="32"/>
        </w:rPr>
        <w:t>Людей можно отличать от животных п</w:t>
      </w:r>
      <w:r w:rsidR="002F5BF9" w:rsidRPr="00C13BBF">
        <w:rPr>
          <w:rFonts w:ascii="Times New Roman" w:hAnsi="Times New Roman" w:cs="Times New Roman"/>
          <w:sz w:val="32"/>
          <w:szCs w:val="32"/>
        </w:rPr>
        <w:t>о сознанию, по религии, вообще по</w:t>
      </w:r>
      <w:r w:rsidR="001944EF" w:rsidRPr="00C13BBF">
        <w:rPr>
          <w:rFonts w:ascii="Times New Roman" w:hAnsi="Times New Roman" w:cs="Times New Roman"/>
          <w:sz w:val="32"/>
          <w:szCs w:val="32"/>
        </w:rPr>
        <w:t xml:space="preserve"> чем угодно. Сами они начинают отличать себя от животных, как только начинают производить необходимые им средства к жизни, шаг, который обусловлен их телесной организацией. Производя необходимые им средства жизни, люди косвенным путем производят</w:t>
      </w:r>
      <w:r w:rsidR="003D4FA9" w:rsidRPr="00C13BBF">
        <w:rPr>
          <w:rFonts w:ascii="Times New Roman" w:hAnsi="Times New Roman" w:cs="Times New Roman"/>
          <w:sz w:val="32"/>
          <w:szCs w:val="32"/>
        </w:rPr>
        <w:t xml:space="preserve"> и свою материальную жизнь</w:t>
      </w:r>
      <w:r w:rsidR="00ED63C7">
        <w:rPr>
          <w:rFonts w:ascii="Times New Roman" w:hAnsi="Times New Roman" w:cs="Times New Roman"/>
          <w:sz w:val="32"/>
          <w:szCs w:val="32"/>
        </w:rPr>
        <w:t>»</w:t>
      </w:r>
      <w:r w:rsidR="003D4FA9" w:rsidRPr="00C13BBF">
        <w:rPr>
          <w:rFonts w:ascii="Times New Roman" w:hAnsi="Times New Roman" w:cs="Times New Roman"/>
          <w:sz w:val="32"/>
          <w:szCs w:val="32"/>
        </w:rPr>
        <w:t xml:space="preserve"> [37</w:t>
      </w:r>
      <w:r w:rsidR="001944EF" w:rsidRPr="00C13BBF">
        <w:rPr>
          <w:rFonts w:ascii="Times New Roman" w:hAnsi="Times New Roman" w:cs="Times New Roman"/>
          <w:sz w:val="32"/>
          <w:szCs w:val="32"/>
        </w:rPr>
        <w:t xml:space="preserve">, Т.3, </w:t>
      </w:r>
      <w:r w:rsidR="009324CB">
        <w:rPr>
          <w:rFonts w:ascii="Times New Roman" w:hAnsi="Times New Roman" w:cs="Times New Roman"/>
          <w:sz w:val="32"/>
          <w:szCs w:val="32"/>
        </w:rPr>
        <w:t xml:space="preserve">с. </w:t>
      </w:r>
      <w:r w:rsidR="001944EF" w:rsidRPr="00C13BBF">
        <w:rPr>
          <w:rFonts w:ascii="Times New Roman" w:hAnsi="Times New Roman" w:cs="Times New Roman"/>
          <w:sz w:val="32"/>
          <w:szCs w:val="32"/>
        </w:rPr>
        <w:t>19]. В деятельности проявляется и формируется человек. Вс</w:t>
      </w:r>
      <w:r w:rsidRPr="00C13BBF">
        <w:rPr>
          <w:rFonts w:ascii="Times New Roman" w:hAnsi="Times New Roman" w:cs="Times New Roman"/>
          <w:sz w:val="32"/>
          <w:szCs w:val="32"/>
        </w:rPr>
        <w:t>якая деятельность</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это не авто</w:t>
      </w:r>
      <w:r w:rsidR="001944EF" w:rsidRPr="00C13BBF">
        <w:rPr>
          <w:rFonts w:ascii="Times New Roman" w:hAnsi="Times New Roman" w:cs="Times New Roman"/>
          <w:sz w:val="32"/>
          <w:szCs w:val="32"/>
        </w:rPr>
        <w:t>номн</w:t>
      </w:r>
      <w:r w:rsidRPr="00C13BBF">
        <w:rPr>
          <w:rFonts w:ascii="Times New Roman" w:hAnsi="Times New Roman" w:cs="Times New Roman"/>
          <w:sz w:val="32"/>
          <w:szCs w:val="32"/>
        </w:rPr>
        <w:t>ы</w:t>
      </w:r>
      <w:r w:rsidR="001944EF" w:rsidRPr="00C13BBF">
        <w:rPr>
          <w:rFonts w:ascii="Times New Roman" w:hAnsi="Times New Roman" w:cs="Times New Roman"/>
          <w:sz w:val="32"/>
          <w:szCs w:val="32"/>
        </w:rPr>
        <w:t xml:space="preserve">й процесс, а кооперация людей, обмен деятельностью, </w:t>
      </w:r>
      <w:r w:rsidRPr="00C13BBF">
        <w:rPr>
          <w:rFonts w:ascii="Times New Roman" w:hAnsi="Times New Roman" w:cs="Times New Roman"/>
          <w:sz w:val="32"/>
          <w:szCs w:val="32"/>
        </w:rPr>
        <w:t>общением</w:t>
      </w:r>
      <w:r w:rsidR="001944EF" w:rsidRPr="00C13BBF">
        <w:rPr>
          <w:rFonts w:ascii="Times New Roman" w:hAnsi="Times New Roman" w:cs="Times New Roman"/>
          <w:sz w:val="32"/>
          <w:szCs w:val="32"/>
        </w:rPr>
        <w:t>, то есть, процесс этот по су</w:t>
      </w:r>
      <w:r w:rsidRPr="00C13BBF">
        <w:rPr>
          <w:rFonts w:ascii="Times New Roman" w:hAnsi="Times New Roman" w:cs="Times New Roman"/>
          <w:sz w:val="32"/>
          <w:szCs w:val="32"/>
        </w:rPr>
        <w:t>ти своей общественный, социальны</w:t>
      </w:r>
      <w:r w:rsidR="001944EF" w:rsidRPr="00C13BBF">
        <w:rPr>
          <w:rFonts w:ascii="Times New Roman" w:hAnsi="Times New Roman" w:cs="Times New Roman"/>
          <w:sz w:val="32"/>
          <w:szCs w:val="32"/>
        </w:rPr>
        <w:t>й.</w:t>
      </w:r>
    </w:p>
    <w:p w:rsidR="008B2DC6" w:rsidRPr="00C13BBF" w:rsidRDefault="008B2DC6"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Человек</w:t>
      </w:r>
      <w:r w:rsidR="00AB4722">
        <w:rPr>
          <w:rFonts w:ascii="Times New Roman" w:hAnsi="Times New Roman" w:cs="Times New Roman"/>
          <w:sz w:val="32"/>
          <w:szCs w:val="32"/>
        </w:rPr>
        <w:t xml:space="preserve"> – </w:t>
      </w:r>
      <w:r w:rsidR="00ED63C7">
        <w:rPr>
          <w:rFonts w:ascii="Times New Roman" w:hAnsi="Times New Roman" w:cs="Times New Roman"/>
          <w:sz w:val="32"/>
          <w:szCs w:val="32"/>
        </w:rPr>
        <w:t>это не просто «</w:t>
      </w:r>
      <w:r w:rsidR="001944EF" w:rsidRPr="00C13BBF">
        <w:rPr>
          <w:rFonts w:ascii="Times New Roman" w:hAnsi="Times New Roman" w:cs="Times New Roman"/>
          <w:sz w:val="32"/>
          <w:szCs w:val="32"/>
        </w:rPr>
        <w:t>политическое животное</w:t>
      </w:r>
      <w:r w:rsidR="00ED63C7">
        <w:rPr>
          <w:rFonts w:ascii="Times New Roman" w:hAnsi="Times New Roman" w:cs="Times New Roman"/>
          <w:sz w:val="32"/>
          <w:szCs w:val="32"/>
        </w:rPr>
        <w:t>»</w:t>
      </w:r>
      <w:r w:rsidR="001944EF" w:rsidRPr="00C13BBF">
        <w:rPr>
          <w:rFonts w:ascii="Times New Roman" w:hAnsi="Times New Roman" w:cs="Times New Roman"/>
          <w:sz w:val="32"/>
          <w:szCs w:val="32"/>
        </w:rPr>
        <w:t>, это</w:t>
      </w:r>
      <w:r w:rsidR="00AB4722">
        <w:rPr>
          <w:rFonts w:ascii="Times New Roman" w:hAnsi="Times New Roman" w:cs="Times New Roman"/>
          <w:sz w:val="32"/>
          <w:szCs w:val="32"/>
        </w:rPr>
        <w:t xml:space="preserve"> – </w:t>
      </w:r>
      <w:r w:rsidR="00E078E3" w:rsidRPr="00C13BBF">
        <w:rPr>
          <w:rFonts w:ascii="Times New Roman" w:hAnsi="Times New Roman" w:cs="Times New Roman"/>
          <w:sz w:val="32"/>
          <w:szCs w:val="32"/>
        </w:rPr>
        <w:t>социальное</w:t>
      </w:r>
      <w:r w:rsidR="002F5BF9" w:rsidRPr="00C13BBF">
        <w:rPr>
          <w:rFonts w:ascii="Times New Roman" w:hAnsi="Times New Roman" w:cs="Times New Roman"/>
          <w:sz w:val="32"/>
          <w:szCs w:val="32"/>
        </w:rPr>
        <w:t xml:space="preserve"> существо, производящее орудия труда и использующее</w:t>
      </w:r>
      <w:r w:rsidR="001944EF" w:rsidRPr="00C13BBF">
        <w:rPr>
          <w:rFonts w:ascii="Times New Roman" w:hAnsi="Times New Roman" w:cs="Times New Roman"/>
          <w:sz w:val="32"/>
          <w:szCs w:val="32"/>
        </w:rPr>
        <w:t xml:space="preserve"> их в процессе социальной деятельности. Отсюда следует, что чело</w:t>
      </w:r>
      <w:r w:rsidR="002F5BF9" w:rsidRPr="00C13BBF">
        <w:rPr>
          <w:rFonts w:ascii="Times New Roman" w:hAnsi="Times New Roman" w:cs="Times New Roman"/>
          <w:sz w:val="32"/>
          <w:szCs w:val="32"/>
        </w:rPr>
        <w:t xml:space="preserve">век по своей сути не только таков, какова </w:t>
      </w:r>
      <w:r w:rsidR="001944EF" w:rsidRPr="00C13BBF">
        <w:rPr>
          <w:rFonts w:ascii="Times New Roman" w:hAnsi="Times New Roman" w:cs="Times New Roman"/>
          <w:sz w:val="32"/>
          <w:szCs w:val="32"/>
        </w:rPr>
        <w:t>эпоха</w:t>
      </w:r>
      <w:r w:rsidR="002F5BF9" w:rsidRPr="00C13BBF">
        <w:rPr>
          <w:rFonts w:ascii="Times New Roman" w:hAnsi="Times New Roman" w:cs="Times New Roman"/>
          <w:sz w:val="32"/>
          <w:szCs w:val="32"/>
        </w:rPr>
        <w:t>,</w:t>
      </w:r>
      <w:r w:rsidR="006776A7" w:rsidRPr="00C13BBF">
        <w:rPr>
          <w:rFonts w:ascii="Times New Roman" w:hAnsi="Times New Roman" w:cs="Times New Roman"/>
          <w:sz w:val="32"/>
          <w:szCs w:val="32"/>
        </w:rPr>
        <w:t xml:space="preserve"> в </w:t>
      </w:r>
      <w:r w:rsidR="009324CB">
        <w:rPr>
          <w:rFonts w:ascii="Times New Roman" w:hAnsi="Times New Roman" w:cs="Times New Roman"/>
          <w:sz w:val="32"/>
          <w:szCs w:val="32"/>
        </w:rPr>
        <w:t>которой он живет, но и таков</w:t>
      </w:r>
      <w:r w:rsidR="001944EF" w:rsidRPr="00C13BBF">
        <w:rPr>
          <w:rFonts w:ascii="Times New Roman" w:hAnsi="Times New Roman" w:cs="Times New Roman"/>
          <w:sz w:val="32"/>
          <w:szCs w:val="32"/>
        </w:rPr>
        <w:t xml:space="preserve">, </w:t>
      </w:r>
      <w:r w:rsidR="006776A7" w:rsidRPr="00C13BBF">
        <w:rPr>
          <w:rFonts w:ascii="Times New Roman" w:hAnsi="Times New Roman" w:cs="Times New Roman"/>
          <w:sz w:val="32"/>
          <w:szCs w:val="32"/>
        </w:rPr>
        <w:t xml:space="preserve">каковы </w:t>
      </w:r>
      <w:r w:rsidR="001944EF" w:rsidRPr="00C13BBF">
        <w:rPr>
          <w:rFonts w:ascii="Times New Roman" w:hAnsi="Times New Roman" w:cs="Times New Roman"/>
          <w:sz w:val="32"/>
          <w:szCs w:val="32"/>
        </w:rPr>
        <w:t xml:space="preserve">в ней типы деятельности, в каких формах последние реализуются. Внешний мир становится для человека </w:t>
      </w:r>
      <w:r w:rsidR="006776A7" w:rsidRPr="00C13BBF">
        <w:rPr>
          <w:rFonts w:ascii="Times New Roman" w:hAnsi="Times New Roman" w:cs="Times New Roman"/>
          <w:sz w:val="32"/>
          <w:szCs w:val="32"/>
        </w:rPr>
        <w:t>реальным только тогда, когда он</w:t>
      </w:r>
      <w:r w:rsidR="001944EF" w:rsidRPr="00C13BBF">
        <w:rPr>
          <w:rFonts w:ascii="Times New Roman" w:hAnsi="Times New Roman" w:cs="Times New Roman"/>
          <w:sz w:val="32"/>
          <w:szCs w:val="32"/>
        </w:rPr>
        <w:t xml:space="preserve">, благодаря своим сущностным силам, вступает в отношения с предметным </w:t>
      </w:r>
      <w:r w:rsidR="006776A7" w:rsidRPr="00C13BBF">
        <w:rPr>
          <w:rFonts w:ascii="Times New Roman" w:hAnsi="Times New Roman" w:cs="Times New Roman"/>
          <w:sz w:val="32"/>
          <w:szCs w:val="32"/>
        </w:rPr>
        <w:t>миром</w:t>
      </w:r>
      <w:r w:rsidR="001944EF" w:rsidRPr="00C13BBF">
        <w:rPr>
          <w:rFonts w:ascii="Times New Roman" w:hAnsi="Times New Roman" w:cs="Times New Roman"/>
          <w:sz w:val="32"/>
          <w:szCs w:val="32"/>
        </w:rPr>
        <w:t>.</w:t>
      </w:r>
    </w:p>
    <w:p w:rsidR="008B2DC6" w:rsidRPr="00C13BBF" w:rsidRDefault="001944E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Идея творческой активности человека как социал</w:t>
      </w:r>
      <w:r w:rsidR="006776A7" w:rsidRPr="00C13BBF">
        <w:rPr>
          <w:rFonts w:ascii="Times New Roman" w:hAnsi="Times New Roman" w:cs="Times New Roman"/>
          <w:sz w:val="32"/>
          <w:szCs w:val="32"/>
        </w:rPr>
        <w:t>ьно-деятельностного</w:t>
      </w:r>
      <w:r w:rsidRPr="00C13BBF">
        <w:rPr>
          <w:rFonts w:ascii="Times New Roman" w:hAnsi="Times New Roman" w:cs="Times New Roman"/>
          <w:sz w:val="32"/>
          <w:szCs w:val="32"/>
        </w:rPr>
        <w:t xml:space="preserve"> существа</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еще одна важная сторона марксовой трактовки сущности человека. Человек</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природно-социальная реальность, и тем самым он зависит от</w:t>
      </w:r>
      <w:r w:rsidR="006776A7" w:rsidRPr="00C13BBF">
        <w:rPr>
          <w:rFonts w:ascii="Times New Roman" w:hAnsi="Times New Roman" w:cs="Times New Roman"/>
          <w:sz w:val="32"/>
          <w:szCs w:val="32"/>
        </w:rPr>
        <w:t xml:space="preserve"> внешних для него обстоятельств</w:t>
      </w:r>
      <w:r w:rsidRPr="00C13BBF">
        <w:rPr>
          <w:rFonts w:ascii="Times New Roman" w:hAnsi="Times New Roman" w:cs="Times New Roman"/>
          <w:sz w:val="32"/>
          <w:szCs w:val="32"/>
        </w:rPr>
        <w:t>. Но вместе с</w:t>
      </w:r>
      <w:r w:rsidR="006776A7" w:rsidRPr="00C13BBF">
        <w:rPr>
          <w:rFonts w:ascii="Times New Roman" w:hAnsi="Times New Roman" w:cs="Times New Roman"/>
          <w:sz w:val="32"/>
          <w:szCs w:val="32"/>
        </w:rPr>
        <w:t xml:space="preserve"> тем, человек воспроизводит самого</w:t>
      </w:r>
      <w:r w:rsidRPr="00C13BBF">
        <w:rPr>
          <w:rFonts w:ascii="Times New Roman" w:hAnsi="Times New Roman" w:cs="Times New Roman"/>
          <w:sz w:val="32"/>
          <w:szCs w:val="32"/>
        </w:rPr>
        <w:t xml:space="preserve"> себя и эти внешние обстоятельства в процессе творческой целенаправленной деятельности. Творческая сущность человек</w:t>
      </w:r>
      <w:r w:rsidR="006776A7" w:rsidRPr="00C13BBF">
        <w:rPr>
          <w:rFonts w:ascii="Times New Roman" w:hAnsi="Times New Roman" w:cs="Times New Roman"/>
          <w:sz w:val="32"/>
          <w:szCs w:val="32"/>
        </w:rPr>
        <w:t>а сформировалась в результате его</w:t>
      </w:r>
      <w:r w:rsidRPr="00C13BBF">
        <w:rPr>
          <w:rFonts w:ascii="Times New Roman" w:hAnsi="Times New Roman" w:cs="Times New Roman"/>
          <w:sz w:val="32"/>
          <w:szCs w:val="32"/>
        </w:rPr>
        <w:t xml:space="preserve"> становления в истории</w:t>
      </w:r>
      <w:r w:rsidRPr="00C13BBF">
        <w:rPr>
          <w:rFonts w:ascii="Times New Roman" w:hAnsi="Times New Roman" w:cs="Times New Roman"/>
          <w:b/>
          <w:sz w:val="32"/>
          <w:szCs w:val="32"/>
        </w:rPr>
        <w:t xml:space="preserve">, </w:t>
      </w:r>
      <w:r w:rsidRPr="00C13BBF">
        <w:rPr>
          <w:rFonts w:ascii="Times New Roman" w:hAnsi="Times New Roman" w:cs="Times New Roman"/>
          <w:sz w:val="32"/>
          <w:szCs w:val="32"/>
        </w:rPr>
        <w:t xml:space="preserve">в ходе предметно-деятельностного, практического освоения мира, в ходе становления и развития социальных </w:t>
      </w:r>
      <w:r w:rsidR="006776A7" w:rsidRPr="00C13BBF">
        <w:rPr>
          <w:rFonts w:ascii="Times New Roman" w:hAnsi="Times New Roman" w:cs="Times New Roman"/>
          <w:sz w:val="32"/>
          <w:szCs w:val="32"/>
        </w:rPr>
        <w:t>форм созна</w:t>
      </w:r>
      <w:r w:rsidRPr="00C13BBF">
        <w:rPr>
          <w:rFonts w:ascii="Times New Roman" w:hAnsi="Times New Roman" w:cs="Times New Roman"/>
          <w:sz w:val="32"/>
          <w:szCs w:val="32"/>
        </w:rPr>
        <w:t>ния, формирован</w:t>
      </w:r>
      <w:r w:rsidR="006776A7" w:rsidRPr="00C13BBF">
        <w:rPr>
          <w:rFonts w:ascii="Times New Roman" w:hAnsi="Times New Roman" w:cs="Times New Roman"/>
          <w:sz w:val="32"/>
          <w:szCs w:val="32"/>
        </w:rPr>
        <w:t>ия</w:t>
      </w:r>
      <w:r w:rsidR="00ED63C7">
        <w:rPr>
          <w:rFonts w:ascii="Times New Roman" w:hAnsi="Times New Roman" w:cs="Times New Roman"/>
          <w:sz w:val="32"/>
          <w:szCs w:val="32"/>
        </w:rPr>
        <w:t xml:space="preserve"> трудовых навыков человека. «</w:t>
      </w:r>
      <w:r w:rsidR="003D4FA9" w:rsidRPr="00C13BBF">
        <w:rPr>
          <w:rFonts w:ascii="Times New Roman" w:hAnsi="Times New Roman" w:cs="Times New Roman"/>
          <w:sz w:val="32"/>
          <w:szCs w:val="32"/>
        </w:rPr>
        <w:t>Труд</w:t>
      </w:r>
      <w:r w:rsidRPr="00C13BBF">
        <w:rPr>
          <w:rFonts w:ascii="Times New Roman" w:hAnsi="Times New Roman" w:cs="Times New Roman"/>
          <w:sz w:val="32"/>
          <w:szCs w:val="32"/>
        </w:rPr>
        <w:t xml:space="preserve"> в </w:t>
      </w:r>
      <w:r w:rsidR="006776A7" w:rsidRPr="00C13BBF">
        <w:rPr>
          <w:rFonts w:ascii="Times New Roman" w:hAnsi="Times New Roman" w:cs="Times New Roman"/>
          <w:sz w:val="32"/>
          <w:szCs w:val="32"/>
        </w:rPr>
        <w:t>е</w:t>
      </w:r>
      <w:r w:rsidR="003D4FA9" w:rsidRPr="00C13BBF">
        <w:rPr>
          <w:rFonts w:ascii="Times New Roman" w:hAnsi="Times New Roman" w:cs="Times New Roman"/>
          <w:sz w:val="32"/>
          <w:szCs w:val="32"/>
        </w:rPr>
        <w:t>го</w:t>
      </w:r>
      <w:r w:rsidR="006776A7" w:rsidRPr="00C13BBF">
        <w:rPr>
          <w:rFonts w:ascii="Times New Roman" w:hAnsi="Times New Roman" w:cs="Times New Roman"/>
          <w:b/>
          <w:sz w:val="32"/>
          <w:szCs w:val="32"/>
        </w:rPr>
        <w:t xml:space="preserve"> </w:t>
      </w:r>
      <w:r w:rsidR="006776A7" w:rsidRPr="00C13BBF">
        <w:rPr>
          <w:rFonts w:ascii="Times New Roman" w:hAnsi="Times New Roman" w:cs="Times New Roman"/>
          <w:sz w:val="32"/>
          <w:szCs w:val="32"/>
        </w:rPr>
        <w:t>родовом</w:t>
      </w:r>
      <w:r w:rsidRPr="00C13BBF">
        <w:rPr>
          <w:rFonts w:ascii="Times New Roman" w:hAnsi="Times New Roman" w:cs="Times New Roman"/>
          <w:sz w:val="32"/>
          <w:szCs w:val="32"/>
        </w:rPr>
        <w:t xml:space="preserve"> смысле и есть положи</w:t>
      </w:r>
      <w:r w:rsidR="009324CB">
        <w:rPr>
          <w:rFonts w:ascii="Times New Roman" w:hAnsi="Times New Roman" w:cs="Times New Roman"/>
          <w:sz w:val="32"/>
          <w:szCs w:val="32"/>
        </w:rPr>
        <w:t>тельная творческая деятельность</w:t>
      </w:r>
      <w:r w:rsidR="00ED63C7">
        <w:rPr>
          <w:rFonts w:ascii="Times New Roman" w:hAnsi="Times New Roman" w:cs="Times New Roman"/>
          <w:sz w:val="32"/>
          <w:szCs w:val="32"/>
        </w:rPr>
        <w:t>»</w:t>
      </w:r>
      <w:r w:rsidR="009324CB" w:rsidRPr="00C13BBF">
        <w:rPr>
          <w:rFonts w:ascii="Times New Roman" w:hAnsi="Times New Roman" w:cs="Times New Roman"/>
          <w:sz w:val="32"/>
          <w:szCs w:val="32"/>
        </w:rPr>
        <w:t xml:space="preserve"> </w:t>
      </w:r>
      <w:r w:rsidRPr="00C13BBF">
        <w:rPr>
          <w:rFonts w:ascii="Times New Roman" w:hAnsi="Times New Roman" w:cs="Times New Roman"/>
          <w:sz w:val="32"/>
          <w:szCs w:val="32"/>
        </w:rPr>
        <w:t>[</w:t>
      </w:r>
      <w:r w:rsidR="003D4FA9" w:rsidRPr="00C13BBF">
        <w:rPr>
          <w:rFonts w:ascii="Times New Roman" w:hAnsi="Times New Roman" w:cs="Times New Roman"/>
          <w:sz w:val="32"/>
          <w:szCs w:val="32"/>
        </w:rPr>
        <w:t>37</w:t>
      </w:r>
      <w:r w:rsidRPr="00C13BBF">
        <w:rPr>
          <w:rFonts w:ascii="Times New Roman" w:hAnsi="Times New Roman" w:cs="Times New Roman"/>
          <w:sz w:val="32"/>
          <w:szCs w:val="32"/>
        </w:rPr>
        <w:t>, Т.46, Ч.1,</w:t>
      </w:r>
      <w:r w:rsidR="009324CB">
        <w:rPr>
          <w:rFonts w:ascii="Times New Roman" w:hAnsi="Times New Roman" w:cs="Times New Roman"/>
          <w:sz w:val="32"/>
          <w:szCs w:val="32"/>
        </w:rPr>
        <w:t xml:space="preserve"> с.</w:t>
      </w:r>
      <w:r w:rsidRPr="00C13BBF">
        <w:rPr>
          <w:rFonts w:ascii="Times New Roman" w:hAnsi="Times New Roman" w:cs="Times New Roman"/>
          <w:sz w:val="32"/>
          <w:szCs w:val="32"/>
        </w:rPr>
        <w:t xml:space="preserve"> 113] .</w:t>
      </w:r>
    </w:p>
    <w:p w:rsidR="008B2DC6" w:rsidRPr="00C13BBF" w:rsidRDefault="001944E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Принцип деятельной активности для Маркса не ограничивается только механическими действиями человека, активность захватывает всего </w:t>
      </w:r>
      <w:r w:rsidR="006776A7" w:rsidRPr="00C13BBF">
        <w:rPr>
          <w:rFonts w:ascii="Times New Roman" w:hAnsi="Times New Roman" w:cs="Times New Roman"/>
          <w:sz w:val="32"/>
          <w:szCs w:val="32"/>
        </w:rPr>
        <w:t>человека, проявляя себя как поиск</w:t>
      </w:r>
      <w:r w:rsidRPr="00C13BBF">
        <w:rPr>
          <w:rFonts w:ascii="Times New Roman" w:hAnsi="Times New Roman" w:cs="Times New Roman"/>
          <w:sz w:val="32"/>
          <w:szCs w:val="32"/>
        </w:rPr>
        <w:t xml:space="preserve"> , напряжение, жизненный дух. Страсть становится важней</w:t>
      </w:r>
      <w:r w:rsidR="006776A7" w:rsidRPr="00C13BBF">
        <w:rPr>
          <w:rFonts w:ascii="Times New Roman" w:hAnsi="Times New Roman" w:cs="Times New Roman"/>
          <w:sz w:val="32"/>
          <w:szCs w:val="32"/>
        </w:rPr>
        <w:t>шим способностью человека, она с</w:t>
      </w:r>
      <w:r w:rsidRPr="00C13BBF">
        <w:rPr>
          <w:rFonts w:ascii="Times New Roman" w:hAnsi="Times New Roman" w:cs="Times New Roman"/>
          <w:sz w:val="32"/>
          <w:szCs w:val="32"/>
        </w:rPr>
        <w:t xml:space="preserve">казывается в активном стремлении субъекта завладеть </w:t>
      </w:r>
      <w:r w:rsidR="006776A7" w:rsidRPr="00C13BBF">
        <w:rPr>
          <w:rFonts w:ascii="Times New Roman" w:hAnsi="Times New Roman" w:cs="Times New Roman"/>
          <w:sz w:val="32"/>
          <w:szCs w:val="32"/>
        </w:rPr>
        <w:t>самой</w:t>
      </w:r>
      <w:r w:rsidRPr="00C13BBF">
        <w:rPr>
          <w:rFonts w:ascii="Times New Roman" w:hAnsi="Times New Roman" w:cs="Times New Roman"/>
          <w:sz w:val="32"/>
          <w:szCs w:val="32"/>
        </w:rPr>
        <w:t xml:space="preserve"> вещью. На этой основе рождается производительная активность [</w:t>
      </w:r>
      <w:r w:rsidR="003D4FA9" w:rsidRPr="00C13BBF">
        <w:rPr>
          <w:rFonts w:ascii="Times New Roman" w:hAnsi="Times New Roman" w:cs="Times New Roman"/>
          <w:sz w:val="32"/>
          <w:szCs w:val="32"/>
        </w:rPr>
        <w:t>37</w:t>
      </w:r>
      <w:r w:rsidRPr="00C13BBF">
        <w:rPr>
          <w:rFonts w:ascii="Times New Roman" w:hAnsi="Times New Roman" w:cs="Times New Roman"/>
          <w:sz w:val="32"/>
          <w:szCs w:val="32"/>
        </w:rPr>
        <w:t xml:space="preserve">, т.42, </w:t>
      </w:r>
      <w:r w:rsidR="009324CB">
        <w:rPr>
          <w:rFonts w:ascii="Times New Roman" w:hAnsi="Times New Roman" w:cs="Times New Roman"/>
          <w:sz w:val="32"/>
          <w:szCs w:val="32"/>
        </w:rPr>
        <w:t xml:space="preserve">с. </w:t>
      </w:r>
      <w:r w:rsidRPr="00C13BBF">
        <w:rPr>
          <w:rFonts w:ascii="Times New Roman" w:hAnsi="Times New Roman" w:cs="Times New Roman"/>
          <w:sz w:val="32"/>
          <w:szCs w:val="32"/>
        </w:rPr>
        <w:t>150-151]. Деятельное отношение человека к предметному миру и предс</w:t>
      </w:r>
      <w:r w:rsidR="00ED63C7">
        <w:rPr>
          <w:rFonts w:ascii="Times New Roman" w:hAnsi="Times New Roman" w:cs="Times New Roman"/>
          <w:sz w:val="32"/>
          <w:szCs w:val="32"/>
        </w:rPr>
        <w:t>тавляет собой то, что называют «</w:t>
      </w:r>
      <w:r w:rsidRPr="00C13BBF">
        <w:rPr>
          <w:rFonts w:ascii="Times New Roman" w:hAnsi="Times New Roman" w:cs="Times New Roman"/>
          <w:sz w:val="32"/>
          <w:szCs w:val="32"/>
        </w:rPr>
        <w:t>творческой жизнью</w:t>
      </w:r>
      <w:r w:rsidR="00ED63C7">
        <w:rPr>
          <w:rFonts w:ascii="Times New Roman" w:hAnsi="Times New Roman" w:cs="Times New Roman"/>
          <w:sz w:val="32"/>
          <w:szCs w:val="32"/>
        </w:rPr>
        <w:t>»</w:t>
      </w:r>
      <w:r w:rsidRPr="00C13BBF">
        <w:rPr>
          <w:rFonts w:ascii="Times New Roman" w:hAnsi="Times New Roman" w:cs="Times New Roman"/>
          <w:sz w:val="32"/>
          <w:szCs w:val="32"/>
        </w:rPr>
        <w:t xml:space="preserve">, </w:t>
      </w:r>
      <w:r w:rsidRPr="00C13BBF">
        <w:rPr>
          <w:rFonts w:ascii="Times New Roman" w:hAnsi="Times New Roman" w:cs="Times New Roman"/>
          <w:sz w:val="32"/>
          <w:szCs w:val="32"/>
        </w:rPr>
        <w:lastRenderedPageBreak/>
        <w:t xml:space="preserve">или настоящим присвоением человеческой сущности человеком и для человека, полным, проходящим сознательным путем и с сохранением всего богатства предшествующего развития, </w:t>
      </w:r>
      <w:r w:rsidR="00E078E3" w:rsidRPr="00C13BBF">
        <w:rPr>
          <w:rFonts w:ascii="Times New Roman" w:hAnsi="Times New Roman" w:cs="Times New Roman"/>
          <w:sz w:val="32"/>
          <w:szCs w:val="32"/>
        </w:rPr>
        <w:t>возвращение</w:t>
      </w:r>
      <w:r w:rsidRPr="00C13BBF">
        <w:rPr>
          <w:rFonts w:ascii="Times New Roman" w:hAnsi="Times New Roman" w:cs="Times New Roman"/>
          <w:sz w:val="32"/>
          <w:szCs w:val="32"/>
        </w:rPr>
        <w:t xml:space="preserve"> человека к самому себя как человек</w:t>
      </w:r>
      <w:r w:rsidR="00B85FBE">
        <w:rPr>
          <w:rFonts w:ascii="Times New Roman" w:hAnsi="Times New Roman" w:cs="Times New Roman"/>
          <w:sz w:val="32"/>
          <w:szCs w:val="32"/>
        </w:rPr>
        <w:t>у</w:t>
      </w:r>
      <w:r w:rsidRPr="00C13BBF">
        <w:rPr>
          <w:rFonts w:ascii="Times New Roman" w:hAnsi="Times New Roman" w:cs="Times New Roman"/>
          <w:sz w:val="32"/>
          <w:szCs w:val="32"/>
        </w:rPr>
        <w:t xml:space="preserve"> общественно</w:t>
      </w:r>
      <w:r w:rsidR="00B85FBE">
        <w:rPr>
          <w:rFonts w:ascii="Times New Roman" w:hAnsi="Times New Roman" w:cs="Times New Roman"/>
          <w:sz w:val="32"/>
          <w:szCs w:val="32"/>
        </w:rPr>
        <w:t>му</w:t>
      </w:r>
      <w:r w:rsidRPr="00C13BBF">
        <w:rPr>
          <w:rFonts w:ascii="Times New Roman" w:hAnsi="Times New Roman" w:cs="Times New Roman"/>
          <w:sz w:val="32"/>
          <w:szCs w:val="32"/>
        </w:rPr>
        <w:t>, то есть человечно</w:t>
      </w:r>
      <w:r w:rsidR="00B85FBE">
        <w:rPr>
          <w:rFonts w:ascii="Times New Roman" w:hAnsi="Times New Roman" w:cs="Times New Roman"/>
          <w:sz w:val="32"/>
          <w:szCs w:val="32"/>
        </w:rPr>
        <w:t>му</w:t>
      </w:r>
      <w:r w:rsidRPr="00C13BBF">
        <w:rPr>
          <w:rFonts w:ascii="Times New Roman" w:hAnsi="Times New Roman" w:cs="Times New Roman"/>
          <w:sz w:val="32"/>
          <w:szCs w:val="32"/>
        </w:rPr>
        <w:t xml:space="preserve"> [</w:t>
      </w:r>
      <w:r w:rsidR="003D4FA9" w:rsidRPr="00C13BBF">
        <w:rPr>
          <w:rFonts w:ascii="Times New Roman" w:hAnsi="Times New Roman" w:cs="Times New Roman"/>
          <w:sz w:val="32"/>
          <w:szCs w:val="32"/>
        </w:rPr>
        <w:t>37</w:t>
      </w:r>
      <w:r w:rsidRPr="00C13BBF">
        <w:rPr>
          <w:rFonts w:ascii="Times New Roman" w:hAnsi="Times New Roman" w:cs="Times New Roman"/>
          <w:sz w:val="32"/>
          <w:szCs w:val="32"/>
        </w:rPr>
        <w:t xml:space="preserve">, т.42, </w:t>
      </w:r>
      <w:r w:rsidR="00B85FBE">
        <w:rPr>
          <w:rFonts w:ascii="Times New Roman" w:hAnsi="Times New Roman" w:cs="Times New Roman"/>
          <w:sz w:val="32"/>
          <w:szCs w:val="32"/>
        </w:rPr>
        <w:t xml:space="preserve">с. </w:t>
      </w:r>
      <w:r w:rsidRPr="00C13BBF">
        <w:rPr>
          <w:rFonts w:ascii="Times New Roman" w:hAnsi="Times New Roman" w:cs="Times New Roman"/>
          <w:sz w:val="32"/>
          <w:szCs w:val="32"/>
        </w:rPr>
        <w:t>116] .</w:t>
      </w:r>
    </w:p>
    <w:p w:rsidR="001944EF" w:rsidRPr="00C13BBF" w:rsidRDefault="00E078E3"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Деятельное</w:t>
      </w:r>
      <w:r w:rsidR="001944EF" w:rsidRPr="00C13BBF">
        <w:rPr>
          <w:rFonts w:ascii="Times New Roman" w:hAnsi="Times New Roman" w:cs="Times New Roman"/>
          <w:sz w:val="32"/>
          <w:szCs w:val="32"/>
        </w:rPr>
        <w:t xml:space="preserve"> отношение человека к миру, таким образом, пор</w:t>
      </w:r>
      <w:r w:rsidR="006776A7" w:rsidRPr="00C13BBF">
        <w:rPr>
          <w:rFonts w:ascii="Times New Roman" w:hAnsi="Times New Roman" w:cs="Times New Roman"/>
          <w:sz w:val="32"/>
          <w:szCs w:val="32"/>
        </w:rPr>
        <w:t>ождает творческую жизнь, которая</w:t>
      </w:r>
      <w:r w:rsidR="001944EF" w:rsidRPr="00C13BBF">
        <w:rPr>
          <w:rFonts w:ascii="Times New Roman" w:hAnsi="Times New Roman" w:cs="Times New Roman"/>
          <w:sz w:val="32"/>
          <w:szCs w:val="32"/>
        </w:rPr>
        <w:t xml:space="preserve"> есть не что иное, как самореализация челове</w:t>
      </w:r>
      <w:r w:rsidR="006776A7" w:rsidRPr="00C13BBF">
        <w:rPr>
          <w:rFonts w:ascii="Times New Roman" w:hAnsi="Times New Roman" w:cs="Times New Roman"/>
          <w:sz w:val="32"/>
          <w:szCs w:val="32"/>
        </w:rPr>
        <w:t>ка и одновременно очеловечивание</w:t>
      </w:r>
      <w:r w:rsidR="001944EF" w:rsidRPr="00C13BBF">
        <w:rPr>
          <w:rFonts w:ascii="Times New Roman" w:hAnsi="Times New Roman" w:cs="Times New Roman"/>
          <w:sz w:val="32"/>
          <w:szCs w:val="32"/>
        </w:rPr>
        <w:t xml:space="preserve"> об</w:t>
      </w:r>
      <w:r w:rsidR="006776A7" w:rsidRPr="00C13BBF">
        <w:rPr>
          <w:rFonts w:ascii="Times New Roman" w:hAnsi="Times New Roman" w:cs="Times New Roman"/>
          <w:sz w:val="32"/>
          <w:szCs w:val="32"/>
        </w:rPr>
        <w:t>щественных отношений, разрешение</w:t>
      </w:r>
      <w:r w:rsidR="001944EF" w:rsidRPr="00C13BBF">
        <w:rPr>
          <w:rFonts w:ascii="Times New Roman" w:hAnsi="Times New Roman" w:cs="Times New Roman"/>
          <w:sz w:val="32"/>
          <w:szCs w:val="32"/>
        </w:rPr>
        <w:t xml:space="preserve"> про</w:t>
      </w:r>
      <w:r w:rsidR="006776A7" w:rsidRPr="00C13BBF">
        <w:rPr>
          <w:rFonts w:ascii="Times New Roman" w:hAnsi="Times New Roman" w:cs="Times New Roman"/>
          <w:sz w:val="32"/>
          <w:szCs w:val="32"/>
        </w:rPr>
        <w:t>тиворечий между человеком и прир</w:t>
      </w:r>
      <w:r w:rsidR="001944EF" w:rsidRPr="00C13BBF">
        <w:rPr>
          <w:rFonts w:ascii="Times New Roman" w:hAnsi="Times New Roman" w:cs="Times New Roman"/>
          <w:sz w:val="32"/>
          <w:szCs w:val="32"/>
        </w:rPr>
        <w:t>одой, между чело</w:t>
      </w:r>
      <w:r w:rsidR="006776A7" w:rsidRPr="00C13BBF">
        <w:rPr>
          <w:rFonts w:ascii="Times New Roman" w:hAnsi="Times New Roman" w:cs="Times New Roman"/>
          <w:sz w:val="32"/>
          <w:szCs w:val="32"/>
        </w:rPr>
        <w:t>веком и человеком, действительным</w:t>
      </w:r>
      <w:r w:rsidR="001944EF" w:rsidRPr="00C13BBF">
        <w:rPr>
          <w:rFonts w:ascii="Times New Roman" w:hAnsi="Times New Roman" w:cs="Times New Roman"/>
          <w:sz w:val="32"/>
          <w:szCs w:val="32"/>
        </w:rPr>
        <w:t xml:space="preserve"> разрешени</w:t>
      </w:r>
      <w:r w:rsidR="006776A7" w:rsidRPr="00C13BBF">
        <w:rPr>
          <w:rFonts w:ascii="Times New Roman" w:hAnsi="Times New Roman" w:cs="Times New Roman"/>
          <w:sz w:val="32"/>
          <w:szCs w:val="32"/>
        </w:rPr>
        <w:t>ем</w:t>
      </w:r>
      <w:r w:rsidR="001944EF" w:rsidRPr="00C13BBF">
        <w:rPr>
          <w:rFonts w:ascii="Times New Roman" w:hAnsi="Times New Roman" w:cs="Times New Roman"/>
          <w:sz w:val="32"/>
          <w:szCs w:val="32"/>
        </w:rPr>
        <w:t xml:space="preserve"> спора </w:t>
      </w:r>
      <w:r w:rsidRPr="00C13BBF">
        <w:rPr>
          <w:rFonts w:ascii="Times New Roman" w:hAnsi="Times New Roman" w:cs="Times New Roman"/>
          <w:sz w:val="32"/>
          <w:szCs w:val="32"/>
        </w:rPr>
        <w:t>между</w:t>
      </w:r>
      <w:r w:rsidR="001944EF" w:rsidRPr="00C13BBF">
        <w:rPr>
          <w:rFonts w:ascii="Times New Roman" w:hAnsi="Times New Roman" w:cs="Times New Roman"/>
          <w:sz w:val="32"/>
          <w:szCs w:val="32"/>
        </w:rPr>
        <w:t xml:space="preserve"> существованием и сущностью, между </w:t>
      </w:r>
      <w:r w:rsidR="006776A7" w:rsidRPr="00C13BBF">
        <w:rPr>
          <w:rFonts w:ascii="Times New Roman" w:hAnsi="Times New Roman" w:cs="Times New Roman"/>
          <w:sz w:val="32"/>
          <w:szCs w:val="32"/>
        </w:rPr>
        <w:t xml:space="preserve">опредмечиванием </w:t>
      </w:r>
      <w:r w:rsidR="001944EF" w:rsidRPr="00C13BBF">
        <w:rPr>
          <w:rFonts w:ascii="Times New Roman" w:hAnsi="Times New Roman" w:cs="Times New Roman"/>
          <w:sz w:val="32"/>
          <w:szCs w:val="32"/>
        </w:rPr>
        <w:t xml:space="preserve">и самоутверждением, </w:t>
      </w:r>
      <w:r w:rsidR="006776A7" w:rsidRPr="00C13BBF">
        <w:rPr>
          <w:rFonts w:ascii="Times New Roman" w:hAnsi="Times New Roman" w:cs="Times New Roman"/>
          <w:sz w:val="32"/>
          <w:szCs w:val="32"/>
        </w:rPr>
        <w:t xml:space="preserve">(распредмечиванием) </w:t>
      </w:r>
      <w:r w:rsidR="001944EF" w:rsidRPr="00C13BBF">
        <w:rPr>
          <w:rFonts w:ascii="Times New Roman" w:hAnsi="Times New Roman" w:cs="Times New Roman"/>
          <w:sz w:val="32"/>
          <w:szCs w:val="32"/>
        </w:rPr>
        <w:t xml:space="preserve">между свободой и </w:t>
      </w:r>
      <w:r w:rsidRPr="00C13BBF">
        <w:rPr>
          <w:rFonts w:ascii="Times New Roman" w:hAnsi="Times New Roman" w:cs="Times New Roman"/>
          <w:sz w:val="32"/>
          <w:szCs w:val="32"/>
        </w:rPr>
        <w:t>необходимостью</w:t>
      </w:r>
      <w:r w:rsidR="001944EF" w:rsidRPr="00C13BBF">
        <w:rPr>
          <w:rFonts w:ascii="Times New Roman" w:hAnsi="Times New Roman" w:cs="Times New Roman"/>
          <w:sz w:val="32"/>
          <w:szCs w:val="32"/>
        </w:rPr>
        <w:t>, между индивидом и родом [</w:t>
      </w:r>
      <w:r w:rsidR="003D4FA9" w:rsidRPr="00C13BBF">
        <w:rPr>
          <w:rFonts w:ascii="Times New Roman" w:hAnsi="Times New Roman" w:cs="Times New Roman"/>
          <w:sz w:val="32"/>
          <w:szCs w:val="32"/>
        </w:rPr>
        <w:t>37</w:t>
      </w:r>
      <w:r w:rsidR="001944EF" w:rsidRPr="00C13BBF">
        <w:rPr>
          <w:rFonts w:ascii="Times New Roman" w:hAnsi="Times New Roman" w:cs="Times New Roman"/>
          <w:sz w:val="32"/>
          <w:szCs w:val="32"/>
        </w:rPr>
        <w:t xml:space="preserve">, т.42, </w:t>
      </w:r>
      <w:r w:rsidR="00B85FBE">
        <w:rPr>
          <w:rFonts w:ascii="Times New Roman" w:hAnsi="Times New Roman" w:cs="Times New Roman"/>
          <w:sz w:val="32"/>
          <w:szCs w:val="32"/>
        </w:rPr>
        <w:t xml:space="preserve">с. </w:t>
      </w:r>
      <w:r w:rsidR="001944EF" w:rsidRPr="00C13BBF">
        <w:rPr>
          <w:rFonts w:ascii="Times New Roman" w:hAnsi="Times New Roman" w:cs="Times New Roman"/>
          <w:sz w:val="32"/>
          <w:szCs w:val="32"/>
        </w:rPr>
        <w:t xml:space="preserve">116] </w:t>
      </w:r>
    </w:p>
    <w:p w:rsidR="008B2DC6" w:rsidRPr="00C13BBF" w:rsidRDefault="001944E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Природа человека неизменна постольку, поскольку в ней воплощены </w:t>
      </w:r>
      <w:r w:rsidR="00143E09" w:rsidRPr="00C13BBF">
        <w:rPr>
          <w:rFonts w:ascii="Times New Roman" w:hAnsi="Times New Roman" w:cs="Times New Roman"/>
          <w:sz w:val="32"/>
          <w:szCs w:val="32"/>
        </w:rPr>
        <w:t>одновременно социальные и</w:t>
      </w:r>
      <w:r w:rsidRPr="00C13BBF">
        <w:rPr>
          <w:rFonts w:ascii="Times New Roman" w:hAnsi="Times New Roman" w:cs="Times New Roman"/>
          <w:sz w:val="32"/>
          <w:szCs w:val="32"/>
        </w:rPr>
        <w:t xml:space="preserve"> антропологические характеристики человека как природного существа. Она меняется </w:t>
      </w:r>
      <w:r w:rsidR="00143E09" w:rsidRPr="00C13BBF">
        <w:rPr>
          <w:rFonts w:ascii="Times New Roman" w:hAnsi="Times New Roman" w:cs="Times New Roman"/>
          <w:sz w:val="32"/>
          <w:szCs w:val="32"/>
        </w:rPr>
        <w:t>потому</w:t>
      </w:r>
      <w:r w:rsidRPr="00C13BBF">
        <w:rPr>
          <w:rFonts w:ascii="Times New Roman" w:hAnsi="Times New Roman" w:cs="Times New Roman"/>
          <w:sz w:val="32"/>
          <w:szCs w:val="32"/>
        </w:rPr>
        <w:t xml:space="preserve">, что </w:t>
      </w:r>
      <w:r w:rsidR="00143E09" w:rsidRPr="00C13BBF">
        <w:rPr>
          <w:rFonts w:ascii="Times New Roman" w:hAnsi="Times New Roman" w:cs="Times New Roman"/>
          <w:sz w:val="32"/>
          <w:szCs w:val="32"/>
        </w:rPr>
        <w:t>из</w:t>
      </w:r>
      <w:r w:rsidRPr="00C13BBF">
        <w:rPr>
          <w:rFonts w:ascii="Times New Roman" w:hAnsi="Times New Roman" w:cs="Times New Roman"/>
          <w:sz w:val="32"/>
          <w:szCs w:val="32"/>
        </w:rPr>
        <w:t xml:space="preserve">меняющимся является социум, который является настоящим носителем родовой сущности человека. Реальное воплощение природы человека в индивидуальном существовании зависит как от антропологических особенностей самого индивида, так и от уровня развития системы </w:t>
      </w:r>
      <w:r w:rsidR="00E078E3" w:rsidRPr="00C13BBF">
        <w:rPr>
          <w:rFonts w:ascii="Times New Roman" w:hAnsi="Times New Roman" w:cs="Times New Roman"/>
          <w:sz w:val="32"/>
          <w:szCs w:val="32"/>
        </w:rPr>
        <w:t>общественных</w:t>
      </w:r>
      <w:r w:rsidRPr="00C13BBF">
        <w:rPr>
          <w:rFonts w:ascii="Times New Roman" w:hAnsi="Times New Roman" w:cs="Times New Roman"/>
          <w:sz w:val="32"/>
          <w:szCs w:val="32"/>
        </w:rPr>
        <w:t xml:space="preserve"> отношений. При этом конкретный механизм осуществления природы (в том числе и сущности) человека в жизнедеятельности отдельных индивидов проявляется через сущностные силы. Последние характеризуют потенциальные возможности, обусловленные </w:t>
      </w:r>
      <w:r w:rsidR="00143E09" w:rsidRPr="00C13BBF">
        <w:rPr>
          <w:rFonts w:ascii="Times New Roman" w:hAnsi="Times New Roman" w:cs="Times New Roman"/>
          <w:sz w:val="32"/>
          <w:szCs w:val="32"/>
        </w:rPr>
        <w:t>психофизической конституцией</w:t>
      </w:r>
      <w:r w:rsidRPr="00C13BBF">
        <w:rPr>
          <w:rFonts w:ascii="Times New Roman" w:hAnsi="Times New Roman" w:cs="Times New Roman"/>
          <w:sz w:val="32"/>
          <w:szCs w:val="32"/>
        </w:rPr>
        <w:t xml:space="preserve"> человека, уровнем е</w:t>
      </w:r>
      <w:r w:rsidR="003D4FA9" w:rsidRPr="00C13BBF">
        <w:rPr>
          <w:rFonts w:ascii="Times New Roman" w:hAnsi="Times New Roman" w:cs="Times New Roman"/>
          <w:sz w:val="32"/>
          <w:szCs w:val="32"/>
        </w:rPr>
        <w:t>го</w:t>
      </w:r>
      <w:r w:rsidRPr="00C13BBF">
        <w:rPr>
          <w:rFonts w:ascii="Times New Roman" w:hAnsi="Times New Roman" w:cs="Times New Roman"/>
          <w:sz w:val="32"/>
          <w:szCs w:val="32"/>
        </w:rPr>
        <w:t xml:space="preserve"> интеллекта и т.п., а также особенностями и социальными условиями существования человека, которые способствуют или сдерживают реализацию этих возможностей. В их числе находится и творчество</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сущностная характеристика человека как родового существа, е</w:t>
      </w:r>
      <w:r w:rsidR="00143E09" w:rsidRPr="00C13BBF">
        <w:rPr>
          <w:rFonts w:ascii="Times New Roman" w:hAnsi="Times New Roman" w:cs="Times New Roman"/>
          <w:sz w:val="32"/>
          <w:szCs w:val="32"/>
        </w:rPr>
        <w:t>го</w:t>
      </w:r>
      <w:r w:rsidRPr="00C13BBF">
        <w:rPr>
          <w:rFonts w:ascii="Times New Roman" w:hAnsi="Times New Roman" w:cs="Times New Roman"/>
          <w:sz w:val="32"/>
          <w:szCs w:val="32"/>
        </w:rPr>
        <w:t xml:space="preserve"> способность создавать качественно новые, социально значимые духовные и материальные ценности путем самореализации субъективных качеств человека в продуктах </w:t>
      </w:r>
      <w:r w:rsidR="00E078E3" w:rsidRPr="00C13BBF">
        <w:rPr>
          <w:rFonts w:ascii="Times New Roman" w:hAnsi="Times New Roman" w:cs="Times New Roman"/>
          <w:sz w:val="32"/>
          <w:szCs w:val="32"/>
        </w:rPr>
        <w:t>мышления и деятельности</w:t>
      </w:r>
      <w:r w:rsidRPr="00C13BBF">
        <w:rPr>
          <w:rFonts w:ascii="Times New Roman" w:hAnsi="Times New Roman" w:cs="Times New Roman"/>
          <w:sz w:val="32"/>
          <w:szCs w:val="32"/>
        </w:rPr>
        <w:t>.</w:t>
      </w:r>
    </w:p>
    <w:p w:rsidR="008B2DC6" w:rsidRPr="00C13BBF" w:rsidRDefault="00E078E3"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Человек</w:t>
      </w:r>
      <w:r w:rsidR="001944EF" w:rsidRPr="00C13BBF">
        <w:rPr>
          <w:rFonts w:ascii="Times New Roman" w:hAnsi="Times New Roman" w:cs="Times New Roman"/>
          <w:sz w:val="32"/>
          <w:szCs w:val="32"/>
        </w:rPr>
        <w:t xml:space="preserve"> у Маркса</w:t>
      </w:r>
      <w:r w:rsidR="00AB4722">
        <w:rPr>
          <w:rFonts w:ascii="Times New Roman" w:hAnsi="Times New Roman" w:cs="Times New Roman"/>
          <w:sz w:val="32"/>
          <w:szCs w:val="32"/>
        </w:rPr>
        <w:t xml:space="preserve"> – </w:t>
      </w:r>
      <w:r w:rsidR="001944EF" w:rsidRPr="00C13BBF">
        <w:rPr>
          <w:rFonts w:ascii="Times New Roman" w:hAnsi="Times New Roman" w:cs="Times New Roman"/>
          <w:sz w:val="32"/>
          <w:szCs w:val="32"/>
        </w:rPr>
        <w:t xml:space="preserve">существо </w:t>
      </w:r>
      <w:r w:rsidRPr="00C13BBF">
        <w:rPr>
          <w:rFonts w:ascii="Times New Roman" w:hAnsi="Times New Roman" w:cs="Times New Roman"/>
          <w:sz w:val="32"/>
          <w:szCs w:val="32"/>
        </w:rPr>
        <w:t>творческое</w:t>
      </w:r>
      <w:r w:rsidR="00143E09" w:rsidRPr="00C13BBF">
        <w:rPr>
          <w:rFonts w:ascii="Times New Roman" w:hAnsi="Times New Roman" w:cs="Times New Roman"/>
          <w:sz w:val="32"/>
          <w:szCs w:val="32"/>
        </w:rPr>
        <w:t xml:space="preserve"> и деятельное</w:t>
      </w:r>
      <w:r w:rsidR="001944EF" w:rsidRPr="00C13BBF">
        <w:rPr>
          <w:rFonts w:ascii="Times New Roman" w:hAnsi="Times New Roman" w:cs="Times New Roman"/>
          <w:sz w:val="32"/>
          <w:szCs w:val="32"/>
        </w:rPr>
        <w:t>, е</w:t>
      </w:r>
      <w:r w:rsidR="00143E09" w:rsidRPr="00C13BBF">
        <w:rPr>
          <w:rFonts w:ascii="Times New Roman" w:hAnsi="Times New Roman" w:cs="Times New Roman"/>
          <w:sz w:val="32"/>
          <w:szCs w:val="32"/>
        </w:rPr>
        <w:t>го</w:t>
      </w:r>
      <w:r w:rsidR="001944EF" w:rsidRPr="00C13BBF">
        <w:rPr>
          <w:rFonts w:ascii="Times New Roman" w:hAnsi="Times New Roman" w:cs="Times New Roman"/>
          <w:sz w:val="32"/>
          <w:szCs w:val="32"/>
        </w:rPr>
        <w:t xml:space="preserve"> природа носит динамический х</w:t>
      </w:r>
      <w:r w:rsidR="003D4FA9" w:rsidRPr="00C13BBF">
        <w:rPr>
          <w:rFonts w:ascii="Times New Roman" w:hAnsi="Times New Roman" w:cs="Times New Roman"/>
          <w:sz w:val="32"/>
          <w:szCs w:val="32"/>
        </w:rPr>
        <w:t>арактер благодаря энергетической</w:t>
      </w:r>
      <w:r w:rsidR="001944EF" w:rsidRPr="00C13BBF">
        <w:rPr>
          <w:rFonts w:ascii="Times New Roman" w:hAnsi="Times New Roman" w:cs="Times New Roman"/>
          <w:sz w:val="32"/>
          <w:szCs w:val="32"/>
        </w:rPr>
        <w:t xml:space="preserve"> связи между человеком и миром. Человек</w:t>
      </w:r>
      <w:r w:rsidR="00AB4722">
        <w:rPr>
          <w:rFonts w:ascii="Times New Roman" w:hAnsi="Times New Roman" w:cs="Times New Roman"/>
          <w:sz w:val="32"/>
          <w:szCs w:val="32"/>
        </w:rPr>
        <w:t xml:space="preserve"> – </w:t>
      </w:r>
      <w:r w:rsidR="001944EF" w:rsidRPr="00C13BBF">
        <w:rPr>
          <w:rFonts w:ascii="Times New Roman" w:hAnsi="Times New Roman" w:cs="Times New Roman"/>
          <w:sz w:val="32"/>
          <w:szCs w:val="32"/>
        </w:rPr>
        <w:t xml:space="preserve">открытая энергетическая система, связанная с природой, обществом </w:t>
      </w:r>
      <w:r w:rsidR="00143E09" w:rsidRPr="00C13BBF">
        <w:rPr>
          <w:rFonts w:ascii="Times New Roman" w:hAnsi="Times New Roman" w:cs="Times New Roman"/>
          <w:sz w:val="32"/>
          <w:szCs w:val="32"/>
        </w:rPr>
        <w:t>через</w:t>
      </w:r>
      <w:r w:rsidR="001944EF" w:rsidRPr="00C13BBF">
        <w:rPr>
          <w:rFonts w:ascii="Times New Roman" w:hAnsi="Times New Roman" w:cs="Times New Roman"/>
          <w:sz w:val="32"/>
          <w:szCs w:val="32"/>
        </w:rPr>
        <w:t xml:space="preserve"> стремления и </w:t>
      </w:r>
      <w:r w:rsidR="001944EF" w:rsidRPr="00C13BBF">
        <w:rPr>
          <w:rFonts w:ascii="Times New Roman" w:hAnsi="Times New Roman" w:cs="Times New Roman"/>
          <w:sz w:val="32"/>
          <w:szCs w:val="32"/>
        </w:rPr>
        <w:lastRenderedPageBreak/>
        <w:t>страсти. Страсть</w:t>
      </w:r>
      <w:r w:rsidR="00AB4722">
        <w:rPr>
          <w:rFonts w:ascii="Times New Roman" w:hAnsi="Times New Roman" w:cs="Times New Roman"/>
          <w:sz w:val="32"/>
          <w:szCs w:val="32"/>
        </w:rPr>
        <w:t xml:space="preserve"> – </w:t>
      </w:r>
      <w:r w:rsidR="001944EF" w:rsidRPr="00C13BBF">
        <w:rPr>
          <w:rFonts w:ascii="Times New Roman" w:hAnsi="Times New Roman" w:cs="Times New Roman"/>
          <w:sz w:val="32"/>
          <w:szCs w:val="32"/>
        </w:rPr>
        <w:t xml:space="preserve">это сущностная </w:t>
      </w:r>
      <w:r w:rsidR="00143E09" w:rsidRPr="00C13BBF">
        <w:rPr>
          <w:rFonts w:ascii="Times New Roman" w:hAnsi="Times New Roman" w:cs="Times New Roman"/>
          <w:sz w:val="32"/>
          <w:szCs w:val="32"/>
        </w:rPr>
        <w:t>сила человека, энергично следующая</w:t>
      </w:r>
      <w:r w:rsidR="001944EF" w:rsidRPr="00C13BBF">
        <w:rPr>
          <w:rFonts w:ascii="Times New Roman" w:hAnsi="Times New Roman" w:cs="Times New Roman"/>
          <w:sz w:val="32"/>
          <w:szCs w:val="32"/>
        </w:rPr>
        <w:t xml:space="preserve"> к своему предмету [</w:t>
      </w:r>
      <w:r w:rsidR="003D4FA9" w:rsidRPr="00C13BBF">
        <w:rPr>
          <w:rFonts w:ascii="Times New Roman" w:hAnsi="Times New Roman" w:cs="Times New Roman"/>
          <w:sz w:val="32"/>
          <w:szCs w:val="32"/>
        </w:rPr>
        <w:t>37</w:t>
      </w:r>
      <w:r w:rsidR="001944EF" w:rsidRPr="00C13BBF">
        <w:rPr>
          <w:rFonts w:ascii="Times New Roman" w:hAnsi="Times New Roman" w:cs="Times New Roman"/>
          <w:sz w:val="32"/>
          <w:szCs w:val="32"/>
        </w:rPr>
        <w:t xml:space="preserve">, т.42, </w:t>
      </w:r>
      <w:r w:rsidR="00B85FBE">
        <w:rPr>
          <w:rFonts w:ascii="Times New Roman" w:hAnsi="Times New Roman" w:cs="Times New Roman"/>
          <w:sz w:val="32"/>
          <w:szCs w:val="32"/>
        </w:rPr>
        <w:t xml:space="preserve">с. </w:t>
      </w:r>
      <w:r w:rsidR="001944EF" w:rsidRPr="00C13BBF">
        <w:rPr>
          <w:rFonts w:ascii="Times New Roman" w:hAnsi="Times New Roman" w:cs="Times New Roman"/>
          <w:sz w:val="32"/>
          <w:szCs w:val="32"/>
        </w:rPr>
        <w:t>164]. При этом существуют пост</w:t>
      </w:r>
      <w:r w:rsidR="00143E09" w:rsidRPr="00C13BBF">
        <w:rPr>
          <w:rFonts w:ascii="Times New Roman" w:hAnsi="Times New Roman" w:cs="Times New Roman"/>
          <w:sz w:val="32"/>
          <w:szCs w:val="32"/>
        </w:rPr>
        <w:t>оянные, фиксированные стремления</w:t>
      </w:r>
      <w:r w:rsidR="001944EF" w:rsidRPr="00C13BBF">
        <w:rPr>
          <w:rFonts w:ascii="Times New Roman" w:hAnsi="Times New Roman" w:cs="Times New Roman"/>
          <w:sz w:val="32"/>
          <w:szCs w:val="32"/>
        </w:rPr>
        <w:t>, как внутренние ис</w:t>
      </w:r>
      <w:r w:rsidR="00ED63C7">
        <w:rPr>
          <w:rFonts w:ascii="Times New Roman" w:hAnsi="Times New Roman" w:cs="Times New Roman"/>
          <w:sz w:val="32"/>
          <w:szCs w:val="32"/>
        </w:rPr>
        <w:t>точники активности человека, и «</w:t>
      </w:r>
      <w:r w:rsidR="001944EF" w:rsidRPr="00C13BBF">
        <w:rPr>
          <w:rFonts w:ascii="Times New Roman" w:hAnsi="Times New Roman" w:cs="Times New Roman"/>
          <w:sz w:val="32"/>
          <w:szCs w:val="32"/>
        </w:rPr>
        <w:t>относительные</w:t>
      </w:r>
      <w:r w:rsidR="00ED63C7">
        <w:rPr>
          <w:rFonts w:ascii="Times New Roman" w:hAnsi="Times New Roman" w:cs="Times New Roman"/>
          <w:sz w:val="32"/>
          <w:szCs w:val="32"/>
        </w:rPr>
        <w:t>»</w:t>
      </w:r>
      <w:r w:rsidR="001944EF" w:rsidRPr="00C13BBF">
        <w:rPr>
          <w:rFonts w:ascii="Times New Roman" w:hAnsi="Times New Roman" w:cs="Times New Roman"/>
          <w:sz w:val="32"/>
          <w:szCs w:val="32"/>
        </w:rPr>
        <w:t>, приобретенны</w:t>
      </w:r>
      <w:r w:rsidR="00143E09" w:rsidRPr="00C13BBF">
        <w:rPr>
          <w:rFonts w:ascii="Times New Roman" w:hAnsi="Times New Roman" w:cs="Times New Roman"/>
          <w:sz w:val="32"/>
          <w:szCs w:val="32"/>
        </w:rPr>
        <w:t>е</w:t>
      </w:r>
      <w:r w:rsidR="001944EF" w:rsidRPr="00C13BBF">
        <w:rPr>
          <w:rFonts w:ascii="Times New Roman" w:hAnsi="Times New Roman" w:cs="Times New Roman"/>
          <w:sz w:val="32"/>
          <w:szCs w:val="32"/>
        </w:rPr>
        <w:t xml:space="preserve"> человеком в процессе жизни в обществе, которые рассмат</w:t>
      </w:r>
      <w:r w:rsidR="00B83F18" w:rsidRPr="00C13BBF">
        <w:rPr>
          <w:rFonts w:ascii="Times New Roman" w:hAnsi="Times New Roman" w:cs="Times New Roman"/>
          <w:sz w:val="32"/>
          <w:szCs w:val="32"/>
        </w:rPr>
        <w:t>риваются как внешние источники э</w:t>
      </w:r>
      <w:r w:rsidR="001944EF" w:rsidRPr="00C13BBF">
        <w:rPr>
          <w:rFonts w:ascii="Times New Roman" w:hAnsi="Times New Roman" w:cs="Times New Roman"/>
          <w:sz w:val="32"/>
          <w:szCs w:val="32"/>
        </w:rPr>
        <w:t>нергии.</w:t>
      </w:r>
    </w:p>
    <w:p w:rsidR="008B2DC6" w:rsidRPr="00C13BBF" w:rsidRDefault="00B83F18"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Динамичность</w:t>
      </w:r>
      <w:r w:rsidR="001944EF" w:rsidRPr="00C13BBF">
        <w:rPr>
          <w:rFonts w:ascii="Times New Roman" w:hAnsi="Times New Roman" w:cs="Times New Roman"/>
          <w:sz w:val="32"/>
          <w:szCs w:val="32"/>
        </w:rPr>
        <w:t xml:space="preserve"> человеческой природы обеспечена потребностью человека выражать свои способности в окружающем мире, а не </w:t>
      </w:r>
      <w:r w:rsidR="00B85FBE">
        <w:rPr>
          <w:rFonts w:ascii="Times New Roman" w:hAnsi="Times New Roman" w:cs="Times New Roman"/>
          <w:sz w:val="32"/>
          <w:szCs w:val="32"/>
        </w:rPr>
        <w:t xml:space="preserve">только в </w:t>
      </w:r>
      <w:r w:rsidR="001944EF" w:rsidRPr="00C13BBF">
        <w:rPr>
          <w:rFonts w:ascii="Times New Roman" w:hAnsi="Times New Roman" w:cs="Times New Roman"/>
          <w:sz w:val="32"/>
          <w:szCs w:val="32"/>
        </w:rPr>
        <w:t>необходимости использовать мир для удовлетворения своих физических потребностей [</w:t>
      </w:r>
      <w:r w:rsidR="003D4FA9" w:rsidRPr="00C13BBF">
        <w:rPr>
          <w:rFonts w:ascii="Times New Roman" w:hAnsi="Times New Roman" w:cs="Times New Roman"/>
          <w:sz w:val="32"/>
          <w:szCs w:val="32"/>
        </w:rPr>
        <w:t>67</w:t>
      </w:r>
      <w:r w:rsidR="001944EF" w:rsidRPr="00C13BBF">
        <w:rPr>
          <w:rFonts w:ascii="Times New Roman" w:hAnsi="Times New Roman" w:cs="Times New Roman"/>
          <w:sz w:val="32"/>
          <w:szCs w:val="32"/>
        </w:rPr>
        <w:t xml:space="preserve">, </w:t>
      </w:r>
      <w:r w:rsidR="00B85FBE">
        <w:rPr>
          <w:rFonts w:ascii="Times New Roman" w:hAnsi="Times New Roman" w:cs="Times New Roman"/>
          <w:sz w:val="32"/>
          <w:szCs w:val="32"/>
        </w:rPr>
        <w:t xml:space="preserve">с. </w:t>
      </w:r>
      <w:r w:rsidR="001944EF" w:rsidRPr="00C13BBF">
        <w:rPr>
          <w:rFonts w:ascii="Times New Roman" w:hAnsi="Times New Roman" w:cs="Times New Roman"/>
          <w:sz w:val="32"/>
          <w:szCs w:val="32"/>
        </w:rPr>
        <w:t xml:space="preserve">347]. Человеческие </w:t>
      </w:r>
      <w:r w:rsidR="00143E09" w:rsidRPr="00C13BBF">
        <w:rPr>
          <w:rFonts w:ascii="Times New Roman" w:hAnsi="Times New Roman" w:cs="Times New Roman"/>
          <w:sz w:val="32"/>
          <w:szCs w:val="32"/>
        </w:rPr>
        <w:t>стремления, таким образом, являю</w:t>
      </w:r>
      <w:r w:rsidR="001944EF" w:rsidRPr="00C13BBF">
        <w:rPr>
          <w:rFonts w:ascii="Times New Roman" w:hAnsi="Times New Roman" w:cs="Times New Roman"/>
          <w:sz w:val="32"/>
          <w:szCs w:val="32"/>
        </w:rPr>
        <w:t>тся проявлением коренной и специфической человеческой потребности</w:t>
      </w:r>
      <w:r w:rsidR="00AB4722">
        <w:rPr>
          <w:rFonts w:ascii="Times New Roman" w:hAnsi="Times New Roman" w:cs="Times New Roman"/>
          <w:sz w:val="32"/>
          <w:szCs w:val="32"/>
        </w:rPr>
        <w:t xml:space="preserve"> – </w:t>
      </w:r>
      <w:r w:rsidR="001944EF" w:rsidRPr="00C13BBF">
        <w:rPr>
          <w:rFonts w:ascii="Times New Roman" w:hAnsi="Times New Roman" w:cs="Times New Roman"/>
          <w:sz w:val="32"/>
          <w:szCs w:val="32"/>
        </w:rPr>
        <w:t>быть связанн</w:t>
      </w:r>
      <w:r w:rsidR="00143E09" w:rsidRPr="00C13BBF">
        <w:rPr>
          <w:rFonts w:ascii="Times New Roman" w:hAnsi="Times New Roman" w:cs="Times New Roman"/>
          <w:sz w:val="32"/>
          <w:szCs w:val="32"/>
        </w:rPr>
        <w:t>ым</w:t>
      </w:r>
      <w:r w:rsidR="001944EF" w:rsidRPr="00C13BBF">
        <w:rPr>
          <w:rFonts w:ascii="Times New Roman" w:hAnsi="Times New Roman" w:cs="Times New Roman"/>
          <w:sz w:val="32"/>
          <w:szCs w:val="32"/>
        </w:rPr>
        <w:t xml:space="preserve"> с обществом и природой и утвердить себя в это</w:t>
      </w:r>
      <w:r w:rsidRPr="00C13BBF">
        <w:rPr>
          <w:rFonts w:ascii="Times New Roman" w:hAnsi="Times New Roman" w:cs="Times New Roman"/>
          <w:sz w:val="32"/>
          <w:szCs w:val="32"/>
        </w:rPr>
        <w:t>й взаимосвязи</w:t>
      </w:r>
      <w:r w:rsidR="001944EF" w:rsidRPr="00C13BBF">
        <w:rPr>
          <w:rFonts w:ascii="Times New Roman" w:hAnsi="Times New Roman" w:cs="Times New Roman"/>
          <w:sz w:val="32"/>
          <w:szCs w:val="32"/>
        </w:rPr>
        <w:t>.</w:t>
      </w:r>
    </w:p>
    <w:p w:rsidR="008B2DC6" w:rsidRPr="00C13BBF" w:rsidRDefault="001944E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Маркс в данно</w:t>
      </w:r>
      <w:r w:rsidR="00ED63C7">
        <w:rPr>
          <w:rFonts w:ascii="Times New Roman" w:hAnsi="Times New Roman" w:cs="Times New Roman"/>
          <w:sz w:val="32"/>
          <w:szCs w:val="32"/>
        </w:rPr>
        <w:t>м случае говорит о «</w:t>
      </w:r>
      <w:r w:rsidR="00143E09" w:rsidRPr="00C13BBF">
        <w:rPr>
          <w:rFonts w:ascii="Times New Roman" w:hAnsi="Times New Roman" w:cs="Times New Roman"/>
          <w:sz w:val="32"/>
          <w:szCs w:val="32"/>
        </w:rPr>
        <w:t>естественных</w:t>
      </w:r>
      <w:r w:rsidR="00ED63C7">
        <w:rPr>
          <w:rFonts w:ascii="Times New Roman" w:hAnsi="Times New Roman" w:cs="Times New Roman"/>
          <w:sz w:val="32"/>
          <w:szCs w:val="32"/>
        </w:rPr>
        <w:t>», «</w:t>
      </w:r>
      <w:r w:rsidR="00143E09" w:rsidRPr="00C13BBF">
        <w:rPr>
          <w:rFonts w:ascii="Times New Roman" w:hAnsi="Times New Roman" w:cs="Times New Roman"/>
          <w:sz w:val="32"/>
          <w:szCs w:val="32"/>
        </w:rPr>
        <w:t>жизненных</w:t>
      </w:r>
      <w:r w:rsidR="00ED63C7">
        <w:rPr>
          <w:rFonts w:ascii="Times New Roman" w:hAnsi="Times New Roman" w:cs="Times New Roman"/>
          <w:sz w:val="32"/>
          <w:szCs w:val="32"/>
        </w:rPr>
        <w:t>»</w:t>
      </w:r>
      <w:r w:rsidR="00143E09" w:rsidRPr="00C13BBF">
        <w:rPr>
          <w:rFonts w:ascii="Times New Roman" w:hAnsi="Times New Roman" w:cs="Times New Roman"/>
          <w:sz w:val="32"/>
          <w:szCs w:val="32"/>
        </w:rPr>
        <w:t xml:space="preserve"> силах</w:t>
      </w:r>
      <w:r w:rsidRPr="00C13BBF">
        <w:rPr>
          <w:rFonts w:ascii="Times New Roman" w:hAnsi="Times New Roman" w:cs="Times New Roman"/>
          <w:sz w:val="32"/>
          <w:szCs w:val="32"/>
        </w:rPr>
        <w:t xml:space="preserve"> человека, которые существуют в не</w:t>
      </w:r>
      <w:r w:rsidR="00143E09" w:rsidRPr="00C13BBF">
        <w:rPr>
          <w:rFonts w:ascii="Times New Roman" w:hAnsi="Times New Roman" w:cs="Times New Roman"/>
          <w:sz w:val="32"/>
          <w:szCs w:val="32"/>
        </w:rPr>
        <w:t>м</w:t>
      </w:r>
      <w:r w:rsidRPr="00C13BBF">
        <w:rPr>
          <w:rFonts w:ascii="Times New Roman" w:hAnsi="Times New Roman" w:cs="Times New Roman"/>
          <w:sz w:val="32"/>
          <w:szCs w:val="32"/>
        </w:rPr>
        <w:t xml:space="preserve"> в виде задатков и способностей, стремлений, а также энергии, которая концентрируется в каждой способности и стремится к выявлению. Тем самым К.</w:t>
      </w:r>
      <w:r w:rsidR="00B85FBE">
        <w:rPr>
          <w:rFonts w:ascii="Times New Roman" w:hAnsi="Times New Roman" w:cs="Times New Roman"/>
          <w:sz w:val="32"/>
          <w:szCs w:val="32"/>
        </w:rPr>
        <w:t> </w:t>
      </w:r>
      <w:r w:rsidRPr="00C13BBF">
        <w:rPr>
          <w:rFonts w:ascii="Times New Roman" w:hAnsi="Times New Roman" w:cs="Times New Roman"/>
          <w:sz w:val="32"/>
          <w:szCs w:val="32"/>
        </w:rPr>
        <w:t xml:space="preserve">Маркс обосновывает решающую роль потребности </w:t>
      </w:r>
      <w:r w:rsidR="00B83F18" w:rsidRPr="00C13BBF">
        <w:rPr>
          <w:rFonts w:ascii="Times New Roman" w:hAnsi="Times New Roman" w:cs="Times New Roman"/>
          <w:sz w:val="32"/>
          <w:szCs w:val="32"/>
        </w:rPr>
        <w:t xml:space="preserve">в самореализации как </w:t>
      </w:r>
      <w:r w:rsidR="00143E09" w:rsidRPr="00C13BBF">
        <w:rPr>
          <w:rFonts w:ascii="Times New Roman" w:hAnsi="Times New Roman" w:cs="Times New Roman"/>
          <w:sz w:val="32"/>
          <w:szCs w:val="32"/>
        </w:rPr>
        <w:t>источнике</w:t>
      </w:r>
      <w:r w:rsidR="00B83F18" w:rsidRPr="00C13BBF">
        <w:rPr>
          <w:rFonts w:ascii="Times New Roman" w:hAnsi="Times New Roman" w:cs="Times New Roman"/>
          <w:sz w:val="32"/>
          <w:szCs w:val="32"/>
        </w:rPr>
        <w:t xml:space="preserve"> энерге</w:t>
      </w:r>
      <w:r w:rsidRPr="00C13BBF">
        <w:rPr>
          <w:rFonts w:ascii="Times New Roman" w:hAnsi="Times New Roman" w:cs="Times New Roman"/>
          <w:sz w:val="32"/>
          <w:szCs w:val="32"/>
        </w:rPr>
        <w:t>тич</w:t>
      </w:r>
      <w:r w:rsidR="00143E09" w:rsidRPr="00C13BBF">
        <w:rPr>
          <w:rFonts w:ascii="Times New Roman" w:hAnsi="Times New Roman" w:cs="Times New Roman"/>
          <w:sz w:val="32"/>
          <w:szCs w:val="32"/>
        </w:rPr>
        <w:t>еской</w:t>
      </w:r>
      <w:r w:rsidRPr="00C13BBF">
        <w:rPr>
          <w:rFonts w:ascii="Times New Roman" w:hAnsi="Times New Roman" w:cs="Times New Roman"/>
          <w:sz w:val="32"/>
          <w:szCs w:val="32"/>
        </w:rPr>
        <w:t xml:space="preserve"> активности человека. Страсти, понимаемые как </w:t>
      </w:r>
      <w:r w:rsidR="00143E09" w:rsidRPr="00C13BBF">
        <w:rPr>
          <w:rFonts w:ascii="Times New Roman" w:hAnsi="Times New Roman" w:cs="Times New Roman"/>
          <w:sz w:val="32"/>
          <w:szCs w:val="32"/>
        </w:rPr>
        <w:t>энерге</w:t>
      </w:r>
      <w:r w:rsidRPr="00C13BBF">
        <w:rPr>
          <w:rFonts w:ascii="Times New Roman" w:hAnsi="Times New Roman" w:cs="Times New Roman"/>
          <w:sz w:val="32"/>
          <w:szCs w:val="32"/>
        </w:rPr>
        <w:t>тич</w:t>
      </w:r>
      <w:r w:rsidR="00143E09" w:rsidRPr="00C13BBF">
        <w:rPr>
          <w:rFonts w:ascii="Times New Roman" w:hAnsi="Times New Roman" w:cs="Times New Roman"/>
          <w:sz w:val="32"/>
          <w:szCs w:val="32"/>
        </w:rPr>
        <w:t>еская</w:t>
      </w:r>
      <w:r w:rsidRPr="00C13BBF">
        <w:rPr>
          <w:rFonts w:ascii="Times New Roman" w:hAnsi="Times New Roman" w:cs="Times New Roman"/>
          <w:sz w:val="32"/>
          <w:szCs w:val="32"/>
        </w:rPr>
        <w:t xml:space="preserve"> форма связи человека с миром, играют </w:t>
      </w:r>
      <w:r w:rsidR="00143E09" w:rsidRPr="00C13BBF">
        <w:rPr>
          <w:rFonts w:ascii="Times New Roman" w:hAnsi="Times New Roman" w:cs="Times New Roman"/>
          <w:sz w:val="32"/>
          <w:szCs w:val="32"/>
        </w:rPr>
        <w:t>системообразующую роль: импульс энергии, побуждающий</w:t>
      </w:r>
      <w:r w:rsidRPr="00C13BBF">
        <w:rPr>
          <w:rFonts w:ascii="Times New Roman" w:hAnsi="Times New Roman" w:cs="Times New Roman"/>
          <w:sz w:val="32"/>
          <w:szCs w:val="32"/>
        </w:rPr>
        <w:t xml:space="preserve"> творческую активность человека, возможен при условии возбуждения всей </w:t>
      </w:r>
      <w:r w:rsidR="00143E09" w:rsidRPr="00C13BBF">
        <w:rPr>
          <w:rFonts w:ascii="Times New Roman" w:hAnsi="Times New Roman" w:cs="Times New Roman"/>
          <w:sz w:val="32"/>
          <w:szCs w:val="32"/>
        </w:rPr>
        <w:t xml:space="preserve">совокупности </w:t>
      </w:r>
      <w:r w:rsidRPr="00C13BBF">
        <w:rPr>
          <w:rFonts w:ascii="Times New Roman" w:hAnsi="Times New Roman" w:cs="Times New Roman"/>
          <w:sz w:val="32"/>
          <w:szCs w:val="32"/>
        </w:rPr>
        <w:t>страстей.</w:t>
      </w:r>
    </w:p>
    <w:p w:rsidR="008B2DC6" w:rsidRPr="00C13BBF" w:rsidRDefault="008B2DC6"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w:t>
      </w:r>
      <w:r w:rsidR="001944EF" w:rsidRPr="00C13BBF">
        <w:rPr>
          <w:rFonts w:ascii="Times New Roman" w:hAnsi="Times New Roman" w:cs="Times New Roman"/>
          <w:sz w:val="32"/>
          <w:szCs w:val="32"/>
        </w:rPr>
        <w:t xml:space="preserve"> рамках такого подхода способности и потребности человека можно рассматривать как резервуар (накопитель) и источник энергии, страсти</w:t>
      </w:r>
      <w:r w:rsidR="00AB4722">
        <w:rPr>
          <w:rFonts w:ascii="Times New Roman" w:hAnsi="Times New Roman" w:cs="Times New Roman"/>
          <w:sz w:val="32"/>
          <w:szCs w:val="32"/>
        </w:rPr>
        <w:t xml:space="preserve"> – </w:t>
      </w:r>
      <w:r w:rsidR="001944EF" w:rsidRPr="00C13BBF">
        <w:rPr>
          <w:rFonts w:ascii="Times New Roman" w:hAnsi="Times New Roman" w:cs="Times New Roman"/>
          <w:sz w:val="32"/>
          <w:szCs w:val="32"/>
        </w:rPr>
        <w:t>как передатчик энергии, а окружающий человека мир</w:t>
      </w:r>
      <w:r w:rsidR="00AB4722">
        <w:rPr>
          <w:rFonts w:ascii="Times New Roman" w:hAnsi="Times New Roman" w:cs="Times New Roman"/>
          <w:sz w:val="32"/>
          <w:szCs w:val="32"/>
        </w:rPr>
        <w:t xml:space="preserve"> – </w:t>
      </w:r>
      <w:r w:rsidR="001944EF" w:rsidRPr="00C13BBF">
        <w:rPr>
          <w:rFonts w:ascii="Times New Roman" w:hAnsi="Times New Roman" w:cs="Times New Roman"/>
          <w:sz w:val="32"/>
          <w:szCs w:val="32"/>
        </w:rPr>
        <w:t xml:space="preserve">(природа, другие люди, общество, Космос) как внешние </w:t>
      </w:r>
      <w:r w:rsidR="00B83F18" w:rsidRPr="00C13BBF">
        <w:rPr>
          <w:rFonts w:ascii="Times New Roman" w:hAnsi="Times New Roman" w:cs="Times New Roman"/>
          <w:sz w:val="32"/>
          <w:szCs w:val="32"/>
        </w:rPr>
        <w:t>источники</w:t>
      </w:r>
      <w:r w:rsidR="001944EF" w:rsidRPr="00C13BBF">
        <w:rPr>
          <w:rFonts w:ascii="Times New Roman" w:hAnsi="Times New Roman" w:cs="Times New Roman"/>
          <w:sz w:val="32"/>
          <w:szCs w:val="32"/>
        </w:rPr>
        <w:t xml:space="preserve"> энергии. Последняя циркулирует между человеком и миром в </w:t>
      </w:r>
      <w:r w:rsidR="00B83F18" w:rsidRPr="00C13BBF">
        <w:rPr>
          <w:rFonts w:ascii="Times New Roman" w:hAnsi="Times New Roman" w:cs="Times New Roman"/>
          <w:sz w:val="32"/>
          <w:szCs w:val="32"/>
        </w:rPr>
        <w:t>обоих направлениях</w:t>
      </w:r>
      <w:r w:rsidR="00ED63C7">
        <w:rPr>
          <w:rFonts w:ascii="Times New Roman" w:hAnsi="Times New Roman" w:cs="Times New Roman"/>
          <w:sz w:val="32"/>
          <w:szCs w:val="32"/>
        </w:rPr>
        <w:t>. Как показывает Э. </w:t>
      </w:r>
      <w:r w:rsidR="001944EF" w:rsidRPr="00C13BBF">
        <w:rPr>
          <w:rFonts w:ascii="Times New Roman" w:hAnsi="Times New Roman" w:cs="Times New Roman"/>
          <w:sz w:val="32"/>
          <w:szCs w:val="32"/>
        </w:rPr>
        <w:t xml:space="preserve">Фромм, такие выводы вполне соответствуют материалистической позиции Маркса и вместе с тем здесь </w:t>
      </w:r>
      <w:r w:rsidR="00677B1F" w:rsidRPr="00C13BBF">
        <w:rPr>
          <w:rFonts w:ascii="Times New Roman" w:hAnsi="Times New Roman" w:cs="Times New Roman"/>
          <w:sz w:val="32"/>
          <w:szCs w:val="32"/>
        </w:rPr>
        <w:t>они оказываю</w:t>
      </w:r>
      <w:r w:rsidR="001944EF" w:rsidRPr="00C13BBF">
        <w:rPr>
          <w:rFonts w:ascii="Times New Roman" w:hAnsi="Times New Roman" w:cs="Times New Roman"/>
          <w:sz w:val="32"/>
          <w:szCs w:val="32"/>
        </w:rPr>
        <w:t>тся близким</w:t>
      </w:r>
      <w:r w:rsidR="00677B1F" w:rsidRPr="00C13BBF">
        <w:rPr>
          <w:rFonts w:ascii="Times New Roman" w:hAnsi="Times New Roman" w:cs="Times New Roman"/>
          <w:sz w:val="32"/>
          <w:szCs w:val="32"/>
        </w:rPr>
        <w:t>и</w:t>
      </w:r>
      <w:r w:rsidR="001944EF" w:rsidRPr="00C13BBF">
        <w:rPr>
          <w:rFonts w:ascii="Times New Roman" w:hAnsi="Times New Roman" w:cs="Times New Roman"/>
          <w:sz w:val="32"/>
          <w:szCs w:val="32"/>
        </w:rPr>
        <w:t xml:space="preserve"> к идеям Гете, дзен-буддизм</w:t>
      </w:r>
      <w:r w:rsidR="00677B1F" w:rsidRPr="00C13BBF">
        <w:rPr>
          <w:rFonts w:ascii="Times New Roman" w:hAnsi="Times New Roman" w:cs="Times New Roman"/>
          <w:sz w:val="32"/>
          <w:szCs w:val="32"/>
        </w:rPr>
        <w:t>а</w:t>
      </w:r>
      <w:r w:rsidR="001944EF" w:rsidRPr="00C13BBF">
        <w:rPr>
          <w:rFonts w:ascii="Times New Roman" w:hAnsi="Times New Roman" w:cs="Times New Roman"/>
          <w:sz w:val="32"/>
          <w:szCs w:val="32"/>
        </w:rPr>
        <w:t>, христианства [</w:t>
      </w:r>
      <w:r w:rsidR="003D4FA9" w:rsidRPr="00C13BBF">
        <w:rPr>
          <w:rFonts w:ascii="Times New Roman" w:hAnsi="Times New Roman" w:cs="Times New Roman"/>
          <w:sz w:val="32"/>
          <w:szCs w:val="32"/>
        </w:rPr>
        <w:t>67</w:t>
      </w:r>
      <w:r w:rsidR="001944EF" w:rsidRPr="00C13BBF">
        <w:rPr>
          <w:rFonts w:ascii="Times New Roman" w:hAnsi="Times New Roman" w:cs="Times New Roman"/>
          <w:sz w:val="32"/>
          <w:szCs w:val="32"/>
        </w:rPr>
        <w:t xml:space="preserve">, </w:t>
      </w:r>
      <w:r w:rsidR="00B85FBE">
        <w:rPr>
          <w:rFonts w:ascii="Times New Roman" w:hAnsi="Times New Roman" w:cs="Times New Roman"/>
          <w:sz w:val="32"/>
          <w:szCs w:val="32"/>
        </w:rPr>
        <w:t xml:space="preserve">с. </w:t>
      </w:r>
      <w:r w:rsidR="001944EF" w:rsidRPr="00C13BBF">
        <w:rPr>
          <w:rFonts w:ascii="Times New Roman" w:hAnsi="Times New Roman" w:cs="Times New Roman"/>
          <w:sz w:val="32"/>
          <w:szCs w:val="32"/>
        </w:rPr>
        <w:t>348] .</w:t>
      </w:r>
    </w:p>
    <w:p w:rsidR="008B2DC6" w:rsidRPr="00C13BBF" w:rsidRDefault="00677B1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Подводя итог анализу</w:t>
      </w:r>
      <w:r w:rsidR="001944EF" w:rsidRPr="00C13BBF">
        <w:rPr>
          <w:rFonts w:ascii="Times New Roman" w:hAnsi="Times New Roman" w:cs="Times New Roman"/>
          <w:sz w:val="32"/>
          <w:szCs w:val="32"/>
        </w:rPr>
        <w:t xml:space="preserve"> вклада К.</w:t>
      </w:r>
      <w:r w:rsidR="00ED63C7">
        <w:rPr>
          <w:rFonts w:ascii="Times New Roman" w:hAnsi="Times New Roman" w:cs="Times New Roman"/>
          <w:sz w:val="32"/>
          <w:szCs w:val="32"/>
        </w:rPr>
        <w:t> </w:t>
      </w:r>
      <w:r w:rsidR="001944EF" w:rsidRPr="00C13BBF">
        <w:rPr>
          <w:rFonts w:ascii="Times New Roman" w:hAnsi="Times New Roman" w:cs="Times New Roman"/>
          <w:sz w:val="32"/>
          <w:szCs w:val="32"/>
        </w:rPr>
        <w:t>Маркса в разработку вопроса</w:t>
      </w:r>
      <w:r w:rsidR="00ED63C7">
        <w:rPr>
          <w:rFonts w:ascii="Times New Roman" w:hAnsi="Times New Roman" w:cs="Times New Roman"/>
          <w:sz w:val="32"/>
          <w:szCs w:val="32"/>
        </w:rPr>
        <w:t xml:space="preserve"> о творческой сущности человека</w:t>
      </w:r>
      <w:r w:rsidR="001944EF" w:rsidRPr="00C13BBF">
        <w:rPr>
          <w:rFonts w:ascii="Times New Roman" w:hAnsi="Times New Roman" w:cs="Times New Roman"/>
          <w:sz w:val="32"/>
          <w:szCs w:val="32"/>
        </w:rPr>
        <w:t xml:space="preserve">, нельзя не констатировать определенной глубины и последовательности данной концепции. Но к сожалению, как у самого Маркса, так и в последующих интерпретациях его </w:t>
      </w:r>
      <w:r w:rsidRPr="00C13BBF">
        <w:rPr>
          <w:rFonts w:ascii="Times New Roman" w:hAnsi="Times New Roman" w:cs="Times New Roman"/>
          <w:sz w:val="32"/>
          <w:szCs w:val="32"/>
        </w:rPr>
        <w:t>учения</w:t>
      </w:r>
      <w:r w:rsidR="001944EF" w:rsidRPr="00C13BBF">
        <w:rPr>
          <w:rFonts w:ascii="Times New Roman" w:hAnsi="Times New Roman" w:cs="Times New Roman"/>
          <w:sz w:val="32"/>
          <w:szCs w:val="32"/>
        </w:rPr>
        <w:t xml:space="preserve"> можно найти немало несуразностей, ошибок, </w:t>
      </w:r>
      <w:r w:rsidRPr="00C13BBF">
        <w:rPr>
          <w:rFonts w:ascii="Times New Roman" w:hAnsi="Times New Roman" w:cs="Times New Roman"/>
          <w:sz w:val="32"/>
          <w:szCs w:val="32"/>
        </w:rPr>
        <w:t>абсолютизаций</w:t>
      </w:r>
      <w:r w:rsidR="001944EF" w:rsidRPr="00C13BBF">
        <w:rPr>
          <w:rFonts w:ascii="Times New Roman" w:hAnsi="Times New Roman" w:cs="Times New Roman"/>
          <w:sz w:val="32"/>
          <w:szCs w:val="32"/>
        </w:rPr>
        <w:t xml:space="preserve"> тех или иных факторов. Речь о</w:t>
      </w:r>
      <w:r w:rsidRPr="00C13BBF">
        <w:rPr>
          <w:rFonts w:ascii="Times New Roman" w:hAnsi="Times New Roman" w:cs="Times New Roman"/>
          <w:sz w:val="32"/>
          <w:szCs w:val="32"/>
        </w:rPr>
        <w:t>б</w:t>
      </w:r>
      <w:r w:rsidR="001944EF" w:rsidRPr="00C13BBF">
        <w:rPr>
          <w:rFonts w:ascii="Times New Roman" w:hAnsi="Times New Roman" w:cs="Times New Roman"/>
          <w:sz w:val="32"/>
          <w:szCs w:val="32"/>
        </w:rPr>
        <w:t xml:space="preserve"> </w:t>
      </w:r>
      <w:r w:rsidR="001944EF" w:rsidRPr="00C13BBF">
        <w:rPr>
          <w:rFonts w:ascii="Times New Roman" w:hAnsi="Times New Roman" w:cs="Times New Roman"/>
          <w:sz w:val="32"/>
          <w:szCs w:val="32"/>
        </w:rPr>
        <w:lastRenderedPageBreak/>
        <w:t>абсолютизаци</w:t>
      </w:r>
      <w:r w:rsidRPr="00C13BBF">
        <w:rPr>
          <w:rFonts w:ascii="Times New Roman" w:hAnsi="Times New Roman" w:cs="Times New Roman"/>
          <w:sz w:val="32"/>
          <w:szCs w:val="32"/>
        </w:rPr>
        <w:t>и</w:t>
      </w:r>
      <w:r w:rsidR="001944EF" w:rsidRPr="00C13BBF">
        <w:rPr>
          <w:rFonts w:ascii="Times New Roman" w:hAnsi="Times New Roman" w:cs="Times New Roman"/>
          <w:sz w:val="32"/>
          <w:szCs w:val="32"/>
        </w:rPr>
        <w:t xml:space="preserve"> принципа социальной обусловленности поведения человека уже шла выше. Очевидной слабостью марксовой интерпретации творческой сущности человека </w:t>
      </w:r>
      <w:r w:rsidRPr="00C13BBF">
        <w:rPr>
          <w:rFonts w:ascii="Times New Roman" w:hAnsi="Times New Roman" w:cs="Times New Roman"/>
          <w:sz w:val="32"/>
          <w:szCs w:val="32"/>
        </w:rPr>
        <w:t>мож</w:t>
      </w:r>
      <w:r w:rsidR="001944EF" w:rsidRPr="00C13BBF">
        <w:rPr>
          <w:rFonts w:ascii="Times New Roman" w:hAnsi="Times New Roman" w:cs="Times New Roman"/>
          <w:sz w:val="32"/>
          <w:szCs w:val="32"/>
        </w:rPr>
        <w:t xml:space="preserve">но </w:t>
      </w:r>
      <w:r w:rsidRPr="00C13BBF">
        <w:rPr>
          <w:rFonts w:ascii="Times New Roman" w:hAnsi="Times New Roman" w:cs="Times New Roman"/>
          <w:sz w:val="32"/>
          <w:szCs w:val="32"/>
        </w:rPr>
        <w:t>также считать большее или меньшее</w:t>
      </w:r>
      <w:r w:rsidR="001944EF" w:rsidRPr="00C13BBF">
        <w:rPr>
          <w:rFonts w:ascii="Times New Roman" w:hAnsi="Times New Roman" w:cs="Times New Roman"/>
          <w:sz w:val="32"/>
          <w:szCs w:val="32"/>
        </w:rPr>
        <w:t xml:space="preserve"> игнорирование духовного среза человеческого бытия, сведение духовных проявлений человека к тем же социальны</w:t>
      </w:r>
      <w:r w:rsidRPr="00C13BBF">
        <w:rPr>
          <w:rFonts w:ascii="Times New Roman" w:hAnsi="Times New Roman" w:cs="Times New Roman"/>
          <w:sz w:val="32"/>
          <w:szCs w:val="32"/>
        </w:rPr>
        <w:t>м</w:t>
      </w:r>
      <w:r w:rsidR="001944EF" w:rsidRPr="00C13BBF">
        <w:rPr>
          <w:rFonts w:ascii="Times New Roman" w:hAnsi="Times New Roman" w:cs="Times New Roman"/>
          <w:sz w:val="32"/>
          <w:szCs w:val="32"/>
        </w:rPr>
        <w:t xml:space="preserve"> </w:t>
      </w:r>
      <w:r w:rsidRPr="00C13BBF">
        <w:rPr>
          <w:rFonts w:ascii="Times New Roman" w:hAnsi="Times New Roman" w:cs="Times New Roman"/>
          <w:sz w:val="32"/>
          <w:szCs w:val="32"/>
        </w:rPr>
        <w:t>факторам</w:t>
      </w:r>
      <w:r w:rsidR="001944EF" w:rsidRPr="00C13BBF">
        <w:rPr>
          <w:rFonts w:ascii="Times New Roman" w:hAnsi="Times New Roman" w:cs="Times New Roman"/>
          <w:sz w:val="32"/>
          <w:szCs w:val="32"/>
        </w:rPr>
        <w:t>.</w:t>
      </w:r>
    </w:p>
    <w:p w:rsidR="008B2DC6" w:rsidRPr="00C13BBF" w:rsidRDefault="00677B1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Нужно</w:t>
      </w:r>
      <w:r w:rsidR="001944EF" w:rsidRPr="00C13BBF">
        <w:rPr>
          <w:rFonts w:ascii="Times New Roman" w:hAnsi="Times New Roman" w:cs="Times New Roman"/>
          <w:sz w:val="32"/>
          <w:szCs w:val="32"/>
        </w:rPr>
        <w:t xml:space="preserve"> также согласиться с точкой зрения,</w:t>
      </w:r>
      <w:r w:rsidRPr="00C13BBF">
        <w:rPr>
          <w:rFonts w:ascii="Times New Roman" w:hAnsi="Times New Roman" w:cs="Times New Roman"/>
          <w:sz w:val="32"/>
          <w:szCs w:val="32"/>
        </w:rPr>
        <w:t xml:space="preserve"> которая вслед за Э. </w:t>
      </w:r>
      <w:r w:rsidR="001944EF" w:rsidRPr="00C13BBF">
        <w:rPr>
          <w:rFonts w:ascii="Times New Roman" w:hAnsi="Times New Roman" w:cs="Times New Roman"/>
          <w:sz w:val="32"/>
          <w:szCs w:val="32"/>
        </w:rPr>
        <w:t>Фромм</w:t>
      </w:r>
      <w:r w:rsidRPr="00C13BBF">
        <w:rPr>
          <w:rFonts w:ascii="Times New Roman" w:hAnsi="Times New Roman" w:cs="Times New Roman"/>
          <w:sz w:val="32"/>
          <w:szCs w:val="32"/>
        </w:rPr>
        <w:t>ом</w:t>
      </w:r>
      <w:r w:rsidR="001944EF" w:rsidRPr="00C13BBF">
        <w:rPr>
          <w:rFonts w:ascii="Times New Roman" w:hAnsi="Times New Roman" w:cs="Times New Roman"/>
          <w:sz w:val="32"/>
          <w:szCs w:val="32"/>
        </w:rPr>
        <w:t xml:space="preserve"> приобретает распространение и в украинской философии . Речь идет о том, что у Маркса родовая сущность человека склад</w:t>
      </w:r>
      <w:r w:rsidR="00924165" w:rsidRPr="00C13BBF">
        <w:rPr>
          <w:rFonts w:ascii="Times New Roman" w:hAnsi="Times New Roman" w:cs="Times New Roman"/>
          <w:sz w:val="32"/>
          <w:szCs w:val="32"/>
        </w:rPr>
        <w:t>ывается</w:t>
      </w:r>
      <w:r w:rsidR="001944EF" w:rsidRPr="00C13BBF">
        <w:rPr>
          <w:rFonts w:ascii="Times New Roman" w:hAnsi="Times New Roman" w:cs="Times New Roman"/>
          <w:sz w:val="32"/>
          <w:szCs w:val="32"/>
        </w:rPr>
        <w:t xml:space="preserve"> только из од</w:t>
      </w:r>
      <w:r w:rsidRPr="00C13BBF">
        <w:rPr>
          <w:rFonts w:ascii="Times New Roman" w:hAnsi="Times New Roman" w:cs="Times New Roman"/>
          <w:sz w:val="32"/>
          <w:szCs w:val="32"/>
        </w:rPr>
        <w:t>них достоинств. Снять отчуждение</w:t>
      </w:r>
      <w:r w:rsidR="001944EF" w:rsidRPr="00C13BBF">
        <w:rPr>
          <w:rFonts w:ascii="Times New Roman" w:hAnsi="Times New Roman" w:cs="Times New Roman"/>
          <w:sz w:val="32"/>
          <w:szCs w:val="32"/>
        </w:rPr>
        <w:t>, по Марксу, означало привести существова</w:t>
      </w:r>
      <w:r w:rsidRPr="00C13BBF">
        <w:rPr>
          <w:rFonts w:ascii="Times New Roman" w:hAnsi="Times New Roman" w:cs="Times New Roman"/>
          <w:sz w:val="32"/>
          <w:szCs w:val="32"/>
        </w:rPr>
        <w:t>ние человека в соответствие с его</w:t>
      </w:r>
      <w:r w:rsidR="001944EF" w:rsidRPr="00C13BBF">
        <w:rPr>
          <w:rFonts w:ascii="Times New Roman" w:hAnsi="Times New Roman" w:cs="Times New Roman"/>
          <w:sz w:val="32"/>
          <w:szCs w:val="32"/>
        </w:rPr>
        <w:t xml:space="preserve"> сущностью. Сама же эта сущность</w:t>
      </w:r>
      <w:r w:rsidR="00AB4722">
        <w:rPr>
          <w:rFonts w:ascii="Times New Roman" w:hAnsi="Times New Roman" w:cs="Times New Roman"/>
          <w:sz w:val="32"/>
          <w:szCs w:val="32"/>
        </w:rPr>
        <w:t xml:space="preserve"> – </w:t>
      </w:r>
      <w:r w:rsidR="001944EF" w:rsidRPr="00C13BBF">
        <w:rPr>
          <w:rFonts w:ascii="Times New Roman" w:hAnsi="Times New Roman" w:cs="Times New Roman"/>
          <w:sz w:val="32"/>
          <w:szCs w:val="32"/>
        </w:rPr>
        <w:t xml:space="preserve">явление исключительно положительное. Ей мешает лишь несовершенное существование. Надо создать достойные </w:t>
      </w:r>
      <w:r w:rsidR="00924165" w:rsidRPr="00C13BBF">
        <w:rPr>
          <w:rFonts w:ascii="Times New Roman" w:hAnsi="Times New Roman" w:cs="Times New Roman"/>
          <w:sz w:val="32"/>
          <w:szCs w:val="32"/>
        </w:rPr>
        <w:t>человеческие</w:t>
      </w:r>
      <w:r w:rsidR="001944EF" w:rsidRPr="00C13BBF">
        <w:rPr>
          <w:rFonts w:ascii="Times New Roman" w:hAnsi="Times New Roman" w:cs="Times New Roman"/>
          <w:sz w:val="32"/>
          <w:szCs w:val="32"/>
        </w:rPr>
        <w:t xml:space="preserve"> условия существования</w:t>
      </w:r>
      <w:r w:rsidR="00AB4722">
        <w:rPr>
          <w:rFonts w:ascii="Times New Roman" w:hAnsi="Times New Roman" w:cs="Times New Roman"/>
          <w:sz w:val="32"/>
          <w:szCs w:val="32"/>
        </w:rPr>
        <w:t xml:space="preserve"> – </w:t>
      </w:r>
      <w:r w:rsidR="001944EF" w:rsidRPr="00C13BBF">
        <w:rPr>
          <w:rFonts w:ascii="Times New Roman" w:hAnsi="Times New Roman" w:cs="Times New Roman"/>
          <w:sz w:val="32"/>
          <w:szCs w:val="32"/>
        </w:rPr>
        <w:t>и человек автоматически изменится к лучшему [</w:t>
      </w:r>
      <w:r w:rsidR="003D4FA9" w:rsidRPr="00C13BBF">
        <w:rPr>
          <w:rFonts w:ascii="Times New Roman" w:hAnsi="Times New Roman" w:cs="Times New Roman"/>
          <w:sz w:val="32"/>
          <w:szCs w:val="32"/>
        </w:rPr>
        <w:t>38</w:t>
      </w:r>
      <w:r w:rsidR="001944EF" w:rsidRPr="00C13BBF">
        <w:rPr>
          <w:rFonts w:ascii="Times New Roman" w:hAnsi="Times New Roman" w:cs="Times New Roman"/>
          <w:sz w:val="32"/>
          <w:szCs w:val="32"/>
        </w:rPr>
        <w:t xml:space="preserve">, </w:t>
      </w:r>
      <w:r w:rsidR="00823C98">
        <w:rPr>
          <w:rFonts w:ascii="Times New Roman" w:hAnsi="Times New Roman" w:cs="Times New Roman"/>
          <w:sz w:val="32"/>
          <w:szCs w:val="32"/>
        </w:rPr>
        <w:t xml:space="preserve">с. </w:t>
      </w:r>
      <w:r w:rsidR="001944EF" w:rsidRPr="00C13BBF">
        <w:rPr>
          <w:rFonts w:ascii="Times New Roman" w:hAnsi="Times New Roman" w:cs="Times New Roman"/>
          <w:sz w:val="32"/>
          <w:szCs w:val="32"/>
        </w:rPr>
        <w:t>34-35]. Сам Э.</w:t>
      </w:r>
      <w:r w:rsidR="00823C98">
        <w:rPr>
          <w:rFonts w:ascii="Times New Roman" w:hAnsi="Times New Roman" w:cs="Times New Roman"/>
          <w:sz w:val="32"/>
          <w:szCs w:val="32"/>
        </w:rPr>
        <w:t> </w:t>
      </w:r>
      <w:r w:rsidR="001944EF" w:rsidRPr="00C13BBF">
        <w:rPr>
          <w:rFonts w:ascii="Times New Roman" w:hAnsi="Times New Roman" w:cs="Times New Roman"/>
          <w:sz w:val="32"/>
          <w:szCs w:val="32"/>
        </w:rPr>
        <w:t>Фромм рассматрива</w:t>
      </w:r>
      <w:r w:rsidR="003D4FA9" w:rsidRPr="00C13BBF">
        <w:rPr>
          <w:rFonts w:ascii="Times New Roman" w:hAnsi="Times New Roman" w:cs="Times New Roman"/>
          <w:sz w:val="32"/>
          <w:szCs w:val="32"/>
        </w:rPr>
        <w:t>л</w:t>
      </w:r>
      <w:r w:rsidR="001944EF" w:rsidRPr="00C13BBF">
        <w:rPr>
          <w:rFonts w:ascii="Times New Roman" w:hAnsi="Times New Roman" w:cs="Times New Roman"/>
          <w:sz w:val="32"/>
          <w:szCs w:val="32"/>
        </w:rPr>
        <w:t xml:space="preserve"> человеческую сущность как </w:t>
      </w:r>
      <w:r w:rsidRPr="00C13BBF">
        <w:rPr>
          <w:rFonts w:ascii="Times New Roman" w:hAnsi="Times New Roman" w:cs="Times New Roman"/>
          <w:sz w:val="32"/>
          <w:szCs w:val="32"/>
        </w:rPr>
        <w:t>ам</w:t>
      </w:r>
      <w:r w:rsidR="001944EF" w:rsidRPr="00C13BBF">
        <w:rPr>
          <w:rFonts w:ascii="Times New Roman" w:hAnsi="Times New Roman" w:cs="Times New Roman"/>
          <w:sz w:val="32"/>
          <w:szCs w:val="32"/>
        </w:rPr>
        <w:t>бивалентну</w:t>
      </w:r>
      <w:r w:rsidRPr="00C13BBF">
        <w:rPr>
          <w:rFonts w:ascii="Times New Roman" w:hAnsi="Times New Roman" w:cs="Times New Roman"/>
          <w:sz w:val="32"/>
          <w:szCs w:val="32"/>
        </w:rPr>
        <w:t>ю</w:t>
      </w:r>
      <w:r w:rsidR="001944EF" w:rsidRPr="00C13BBF">
        <w:rPr>
          <w:rFonts w:ascii="Times New Roman" w:hAnsi="Times New Roman" w:cs="Times New Roman"/>
          <w:b/>
          <w:sz w:val="32"/>
          <w:szCs w:val="32"/>
        </w:rPr>
        <w:t>,</w:t>
      </w:r>
      <w:r w:rsidR="001944EF" w:rsidRPr="00C13BBF">
        <w:rPr>
          <w:rFonts w:ascii="Times New Roman" w:hAnsi="Times New Roman" w:cs="Times New Roman"/>
          <w:sz w:val="32"/>
          <w:szCs w:val="32"/>
        </w:rPr>
        <w:t xml:space="preserve"> как такую, в которой сталкиваются так называемые матриархаль</w:t>
      </w:r>
      <w:r w:rsidR="00924165" w:rsidRPr="00C13BBF">
        <w:rPr>
          <w:rFonts w:ascii="Times New Roman" w:hAnsi="Times New Roman" w:cs="Times New Roman"/>
          <w:sz w:val="32"/>
          <w:szCs w:val="32"/>
        </w:rPr>
        <w:t>ные</w:t>
      </w:r>
      <w:r w:rsidR="001944EF" w:rsidRPr="00C13BBF">
        <w:rPr>
          <w:rFonts w:ascii="Times New Roman" w:hAnsi="Times New Roman" w:cs="Times New Roman"/>
          <w:sz w:val="32"/>
          <w:szCs w:val="32"/>
        </w:rPr>
        <w:t xml:space="preserve"> и патриархальные комплексы че</w:t>
      </w:r>
      <w:r w:rsidR="008B2DC6" w:rsidRPr="00C13BBF">
        <w:rPr>
          <w:rFonts w:ascii="Times New Roman" w:hAnsi="Times New Roman" w:cs="Times New Roman"/>
          <w:sz w:val="32"/>
          <w:szCs w:val="32"/>
        </w:rPr>
        <w:t>ловеческого самоотношения. С од</w:t>
      </w:r>
      <w:r w:rsidRPr="00C13BBF">
        <w:rPr>
          <w:rFonts w:ascii="Times New Roman" w:hAnsi="Times New Roman" w:cs="Times New Roman"/>
          <w:sz w:val="32"/>
          <w:szCs w:val="32"/>
        </w:rPr>
        <w:t>ной</w:t>
      </w:r>
      <w:r w:rsidR="001944EF" w:rsidRPr="00C13BBF">
        <w:rPr>
          <w:rFonts w:ascii="Times New Roman" w:hAnsi="Times New Roman" w:cs="Times New Roman"/>
          <w:sz w:val="32"/>
          <w:szCs w:val="32"/>
        </w:rPr>
        <w:t xml:space="preserve"> стороны, речь идет о влечении к самореализации, самоутверждени</w:t>
      </w:r>
      <w:r w:rsidRPr="00C13BBF">
        <w:rPr>
          <w:rFonts w:ascii="Times New Roman" w:hAnsi="Times New Roman" w:cs="Times New Roman"/>
          <w:sz w:val="32"/>
          <w:szCs w:val="32"/>
        </w:rPr>
        <w:t>ю, свободе, с другой</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к обычной</w:t>
      </w:r>
      <w:r w:rsidR="001944EF" w:rsidRPr="00C13BBF">
        <w:rPr>
          <w:rFonts w:ascii="Times New Roman" w:hAnsi="Times New Roman" w:cs="Times New Roman"/>
          <w:sz w:val="32"/>
          <w:szCs w:val="32"/>
        </w:rPr>
        <w:t xml:space="preserve"> обеспеченной жизни [</w:t>
      </w:r>
      <w:r w:rsidR="003D4FA9" w:rsidRPr="00C13BBF">
        <w:rPr>
          <w:rFonts w:ascii="Times New Roman" w:hAnsi="Times New Roman" w:cs="Times New Roman"/>
          <w:sz w:val="32"/>
          <w:szCs w:val="32"/>
        </w:rPr>
        <w:t>67</w:t>
      </w:r>
      <w:r w:rsidR="001944EF" w:rsidRPr="00C13BBF">
        <w:rPr>
          <w:rFonts w:ascii="Times New Roman" w:hAnsi="Times New Roman" w:cs="Times New Roman"/>
          <w:sz w:val="32"/>
          <w:szCs w:val="32"/>
        </w:rPr>
        <w:t xml:space="preserve">, </w:t>
      </w:r>
      <w:r w:rsidR="00823C98">
        <w:rPr>
          <w:rFonts w:ascii="Times New Roman" w:hAnsi="Times New Roman" w:cs="Times New Roman"/>
          <w:sz w:val="32"/>
          <w:szCs w:val="32"/>
        </w:rPr>
        <w:t xml:space="preserve">с. </w:t>
      </w:r>
      <w:r w:rsidR="001944EF" w:rsidRPr="00C13BBF">
        <w:rPr>
          <w:rFonts w:ascii="Times New Roman" w:hAnsi="Times New Roman" w:cs="Times New Roman"/>
          <w:sz w:val="32"/>
          <w:szCs w:val="32"/>
        </w:rPr>
        <w:t>13-108] .</w:t>
      </w:r>
    </w:p>
    <w:p w:rsidR="00D96AA6" w:rsidRPr="00C13BBF" w:rsidRDefault="001944E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pacing w:val="-4"/>
          <w:sz w:val="32"/>
          <w:szCs w:val="32"/>
        </w:rPr>
        <w:t>Анализ</w:t>
      </w:r>
      <w:r w:rsidR="00677B1F" w:rsidRPr="00C13BBF">
        <w:rPr>
          <w:rFonts w:ascii="Times New Roman" w:hAnsi="Times New Roman" w:cs="Times New Roman"/>
          <w:spacing w:val="-4"/>
          <w:sz w:val="32"/>
          <w:szCs w:val="32"/>
        </w:rPr>
        <w:t>ируя</w:t>
      </w:r>
      <w:r w:rsidRPr="00C13BBF">
        <w:rPr>
          <w:rFonts w:ascii="Times New Roman" w:hAnsi="Times New Roman" w:cs="Times New Roman"/>
          <w:b/>
          <w:spacing w:val="-4"/>
          <w:sz w:val="32"/>
          <w:szCs w:val="32"/>
        </w:rPr>
        <w:t xml:space="preserve"> </w:t>
      </w:r>
      <w:r w:rsidRPr="00C13BBF">
        <w:rPr>
          <w:rFonts w:ascii="Times New Roman" w:hAnsi="Times New Roman" w:cs="Times New Roman"/>
          <w:spacing w:val="-4"/>
          <w:sz w:val="32"/>
          <w:szCs w:val="32"/>
        </w:rPr>
        <w:t>вклад немецкой класс</w:t>
      </w:r>
      <w:r w:rsidR="008B2DC6" w:rsidRPr="00C13BBF">
        <w:rPr>
          <w:rFonts w:ascii="Times New Roman" w:hAnsi="Times New Roman" w:cs="Times New Roman"/>
          <w:spacing w:val="-4"/>
          <w:sz w:val="32"/>
          <w:szCs w:val="32"/>
        </w:rPr>
        <w:t xml:space="preserve">ической философии в </w:t>
      </w:r>
      <w:r w:rsidR="00924165" w:rsidRPr="00C13BBF">
        <w:rPr>
          <w:rFonts w:ascii="Times New Roman" w:hAnsi="Times New Roman" w:cs="Times New Roman"/>
          <w:spacing w:val="-4"/>
          <w:sz w:val="32"/>
          <w:szCs w:val="32"/>
        </w:rPr>
        <w:t>разработ</w:t>
      </w:r>
      <w:r w:rsidR="00677B1F" w:rsidRPr="00C13BBF">
        <w:rPr>
          <w:rFonts w:ascii="Times New Roman" w:hAnsi="Times New Roman" w:cs="Times New Roman"/>
          <w:spacing w:val="-4"/>
          <w:sz w:val="32"/>
          <w:szCs w:val="32"/>
        </w:rPr>
        <w:t>ку</w:t>
      </w:r>
      <w:r w:rsidRPr="00C13BBF">
        <w:rPr>
          <w:rFonts w:ascii="Times New Roman" w:hAnsi="Times New Roman" w:cs="Times New Roman"/>
          <w:spacing w:val="-4"/>
          <w:sz w:val="32"/>
          <w:szCs w:val="32"/>
        </w:rPr>
        <w:t xml:space="preserve"> теории творчества</w:t>
      </w:r>
      <w:r w:rsidR="00677B1F" w:rsidRPr="00C13BBF">
        <w:rPr>
          <w:rFonts w:ascii="Times New Roman" w:hAnsi="Times New Roman" w:cs="Times New Roman"/>
          <w:spacing w:val="-4"/>
          <w:sz w:val="32"/>
          <w:szCs w:val="32"/>
        </w:rPr>
        <w:t>, конечно, нельзя говорить о ней</w:t>
      </w:r>
      <w:r w:rsidRPr="00C13BBF">
        <w:rPr>
          <w:rFonts w:ascii="Times New Roman" w:hAnsi="Times New Roman" w:cs="Times New Roman"/>
          <w:spacing w:val="-4"/>
          <w:sz w:val="32"/>
          <w:szCs w:val="32"/>
        </w:rPr>
        <w:t xml:space="preserve"> в непосредственной постановке, хотя отдельные сюжеты, аспекты можно найти почти у каждого из представителей. С одной стороны, </w:t>
      </w:r>
      <w:r w:rsidR="00C0574A" w:rsidRPr="00C13BBF">
        <w:rPr>
          <w:rFonts w:ascii="Times New Roman" w:hAnsi="Times New Roman" w:cs="Times New Roman"/>
          <w:spacing w:val="-4"/>
          <w:sz w:val="32"/>
          <w:szCs w:val="32"/>
        </w:rPr>
        <w:t>углублялись</w:t>
      </w:r>
      <w:r w:rsidRPr="00C13BBF">
        <w:rPr>
          <w:rFonts w:ascii="Times New Roman" w:hAnsi="Times New Roman" w:cs="Times New Roman"/>
          <w:spacing w:val="-4"/>
          <w:sz w:val="32"/>
          <w:szCs w:val="32"/>
        </w:rPr>
        <w:t xml:space="preserve"> представлени</w:t>
      </w:r>
      <w:r w:rsidR="00C0574A" w:rsidRPr="00C13BBF">
        <w:rPr>
          <w:rFonts w:ascii="Times New Roman" w:hAnsi="Times New Roman" w:cs="Times New Roman"/>
          <w:spacing w:val="-4"/>
          <w:sz w:val="32"/>
          <w:szCs w:val="32"/>
        </w:rPr>
        <w:t>я</w:t>
      </w:r>
      <w:r w:rsidRPr="00C13BBF">
        <w:rPr>
          <w:rFonts w:ascii="Times New Roman" w:hAnsi="Times New Roman" w:cs="Times New Roman"/>
          <w:spacing w:val="-4"/>
          <w:sz w:val="32"/>
          <w:szCs w:val="32"/>
        </w:rPr>
        <w:t xml:space="preserve"> о деятельны</w:t>
      </w:r>
      <w:r w:rsidR="00C0574A" w:rsidRPr="00C13BBF">
        <w:rPr>
          <w:rFonts w:ascii="Times New Roman" w:hAnsi="Times New Roman" w:cs="Times New Roman"/>
          <w:spacing w:val="-4"/>
          <w:sz w:val="32"/>
          <w:szCs w:val="32"/>
        </w:rPr>
        <w:t>х</w:t>
      </w:r>
      <w:r w:rsidRPr="00C13BBF">
        <w:rPr>
          <w:rFonts w:ascii="Times New Roman" w:hAnsi="Times New Roman" w:cs="Times New Roman"/>
          <w:spacing w:val="-4"/>
          <w:sz w:val="32"/>
          <w:szCs w:val="32"/>
        </w:rPr>
        <w:t xml:space="preserve"> механизм</w:t>
      </w:r>
      <w:r w:rsidR="00C0574A" w:rsidRPr="00C13BBF">
        <w:rPr>
          <w:rFonts w:ascii="Times New Roman" w:hAnsi="Times New Roman" w:cs="Times New Roman"/>
          <w:spacing w:val="-4"/>
          <w:sz w:val="32"/>
          <w:szCs w:val="32"/>
        </w:rPr>
        <w:t>ах</w:t>
      </w:r>
      <w:r w:rsidRPr="00C13BBF">
        <w:rPr>
          <w:rFonts w:ascii="Times New Roman" w:hAnsi="Times New Roman" w:cs="Times New Roman"/>
          <w:spacing w:val="-4"/>
          <w:sz w:val="32"/>
          <w:szCs w:val="32"/>
        </w:rPr>
        <w:t xml:space="preserve"> творческой активности человека</w:t>
      </w:r>
      <w:r w:rsidRPr="00C13BBF">
        <w:rPr>
          <w:rFonts w:ascii="Times New Roman" w:hAnsi="Times New Roman" w:cs="Times New Roman"/>
          <w:sz w:val="32"/>
          <w:szCs w:val="32"/>
        </w:rPr>
        <w:t xml:space="preserve">, были подвергнуты анализу отдельные виды творчества (искусство, материальное производство), и тем самым обогащалось рационально-научное видение человека, его сущности и существования, с другой, шел достаточно плодотворный диалог с религиозно-философскими </w:t>
      </w:r>
      <w:r w:rsidR="00C0574A" w:rsidRPr="00C13BBF">
        <w:rPr>
          <w:rFonts w:ascii="Times New Roman" w:hAnsi="Times New Roman" w:cs="Times New Roman"/>
          <w:sz w:val="32"/>
          <w:szCs w:val="32"/>
        </w:rPr>
        <w:t>представлениями</w:t>
      </w:r>
      <w:r w:rsidRPr="00C13BBF">
        <w:rPr>
          <w:rFonts w:ascii="Times New Roman" w:hAnsi="Times New Roman" w:cs="Times New Roman"/>
          <w:sz w:val="32"/>
          <w:szCs w:val="32"/>
        </w:rPr>
        <w:t xml:space="preserve"> о творчестве как в пределах самой немецкой философской классики, так и путем прямой теоретической конфронтации с </w:t>
      </w:r>
      <w:r w:rsidR="00C0574A" w:rsidRPr="00C13BBF">
        <w:rPr>
          <w:rFonts w:ascii="Times New Roman" w:hAnsi="Times New Roman" w:cs="Times New Roman"/>
          <w:sz w:val="32"/>
          <w:szCs w:val="32"/>
        </w:rPr>
        <w:t>последней</w:t>
      </w:r>
      <w:r w:rsidR="002A3A75" w:rsidRPr="00C13BBF">
        <w:rPr>
          <w:rFonts w:ascii="Times New Roman" w:hAnsi="Times New Roman" w:cs="Times New Roman"/>
          <w:sz w:val="32"/>
          <w:szCs w:val="32"/>
        </w:rPr>
        <w:t>.</w:t>
      </w:r>
    </w:p>
    <w:p w:rsidR="008B2DC6" w:rsidRPr="00C13BBF" w:rsidRDefault="002A3A75"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 дальнейшей эволюции европейской философии, конечно же, сохранились указанные выше тенденции, но они были дополнены благодаря появлению новой оппозиции рационализму со стороны нового иррационализма нерелигиозного характера. Речь идет, в частности, об идеях</w:t>
      </w:r>
      <w:r w:rsidR="00ED63C7">
        <w:rPr>
          <w:rFonts w:ascii="Times New Roman" w:hAnsi="Times New Roman" w:cs="Times New Roman"/>
          <w:sz w:val="32"/>
          <w:szCs w:val="32"/>
        </w:rPr>
        <w:t xml:space="preserve"> представителей так называемой «</w:t>
      </w:r>
      <w:r w:rsidRPr="00C13BBF">
        <w:rPr>
          <w:rFonts w:ascii="Times New Roman" w:hAnsi="Times New Roman" w:cs="Times New Roman"/>
          <w:sz w:val="32"/>
          <w:szCs w:val="32"/>
        </w:rPr>
        <w:t xml:space="preserve">философии </w:t>
      </w:r>
      <w:r w:rsidRPr="00C13BBF">
        <w:rPr>
          <w:rFonts w:ascii="Times New Roman" w:hAnsi="Times New Roman" w:cs="Times New Roman"/>
          <w:sz w:val="32"/>
          <w:szCs w:val="32"/>
        </w:rPr>
        <w:lastRenderedPageBreak/>
        <w:t>жизни</w:t>
      </w:r>
      <w:r w:rsidR="00ED63C7">
        <w:rPr>
          <w:rFonts w:ascii="Times New Roman" w:hAnsi="Times New Roman" w:cs="Times New Roman"/>
          <w:sz w:val="32"/>
          <w:szCs w:val="32"/>
        </w:rPr>
        <w:t>»</w:t>
      </w:r>
      <w:r w:rsidRPr="00C13BBF">
        <w:rPr>
          <w:rFonts w:ascii="Times New Roman" w:hAnsi="Times New Roman" w:cs="Times New Roman"/>
          <w:sz w:val="32"/>
          <w:szCs w:val="32"/>
        </w:rPr>
        <w:t>, среди которых особенно выделялись Шопенгауэр,</w:t>
      </w:r>
      <w:r w:rsidR="003D4FA9" w:rsidRPr="00C13BBF">
        <w:rPr>
          <w:rFonts w:ascii="Times New Roman" w:hAnsi="Times New Roman" w:cs="Times New Roman"/>
          <w:sz w:val="32"/>
          <w:szCs w:val="32"/>
        </w:rPr>
        <w:t xml:space="preserve"> Ницше, </w:t>
      </w:r>
      <w:r w:rsidR="00C0574A" w:rsidRPr="00C13BBF">
        <w:rPr>
          <w:rFonts w:ascii="Times New Roman" w:hAnsi="Times New Roman" w:cs="Times New Roman"/>
          <w:sz w:val="32"/>
          <w:szCs w:val="32"/>
        </w:rPr>
        <w:t>Бергсон, а также такие течения</w:t>
      </w:r>
      <w:r w:rsidRPr="00C13BBF">
        <w:rPr>
          <w:rFonts w:ascii="Times New Roman" w:hAnsi="Times New Roman" w:cs="Times New Roman"/>
          <w:sz w:val="32"/>
          <w:szCs w:val="32"/>
        </w:rPr>
        <w:t xml:space="preserve"> в европейской философии, </w:t>
      </w:r>
      <w:r w:rsidR="00C0574A" w:rsidRPr="00C13BBF">
        <w:rPr>
          <w:rFonts w:ascii="Times New Roman" w:hAnsi="Times New Roman" w:cs="Times New Roman"/>
          <w:sz w:val="32"/>
          <w:szCs w:val="32"/>
        </w:rPr>
        <w:t>родившиеся</w:t>
      </w:r>
      <w:r w:rsidRPr="00C13BBF">
        <w:rPr>
          <w:rFonts w:ascii="Times New Roman" w:hAnsi="Times New Roman" w:cs="Times New Roman"/>
          <w:sz w:val="32"/>
          <w:szCs w:val="32"/>
        </w:rPr>
        <w:t xml:space="preserve"> позже, как фрейдизм и экзистенциализм. В российской и украинской философской литературе, посвященной анализу </w:t>
      </w:r>
      <w:r w:rsidR="00E95432" w:rsidRPr="00C13BBF">
        <w:rPr>
          <w:rFonts w:ascii="Times New Roman" w:hAnsi="Times New Roman" w:cs="Times New Roman"/>
          <w:sz w:val="32"/>
          <w:szCs w:val="32"/>
        </w:rPr>
        <w:t>вклада указа</w:t>
      </w:r>
      <w:r w:rsidRPr="00C13BBF">
        <w:rPr>
          <w:rFonts w:ascii="Times New Roman" w:hAnsi="Times New Roman" w:cs="Times New Roman"/>
          <w:sz w:val="32"/>
          <w:szCs w:val="32"/>
        </w:rPr>
        <w:t>н</w:t>
      </w:r>
      <w:r w:rsidR="00E95432" w:rsidRPr="00C13BBF">
        <w:rPr>
          <w:rFonts w:ascii="Times New Roman" w:hAnsi="Times New Roman" w:cs="Times New Roman"/>
          <w:sz w:val="32"/>
          <w:szCs w:val="32"/>
        </w:rPr>
        <w:t>ны</w:t>
      </w:r>
      <w:r w:rsidRPr="00C13BBF">
        <w:rPr>
          <w:rFonts w:ascii="Times New Roman" w:hAnsi="Times New Roman" w:cs="Times New Roman"/>
          <w:sz w:val="32"/>
          <w:szCs w:val="32"/>
        </w:rPr>
        <w:t>х авторов и направлений в разработку т</w:t>
      </w:r>
      <w:r w:rsidR="008B2DC6" w:rsidRPr="00C13BBF">
        <w:rPr>
          <w:rFonts w:ascii="Times New Roman" w:hAnsi="Times New Roman" w:cs="Times New Roman"/>
          <w:sz w:val="32"/>
          <w:szCs w:val="32"/>
        </w:rPr>
        <w:t xml:space="preserve">еории творчества, их </w:t>
      </w:r>
      <w:r w:rsidR="00851A7F" w:rsidRPr="00C13BBF">
        <w:rPr>
          <w:rFonts w:ascii="Times New Roman" w:hAnsi="Times New Roman" w:cs="Times New Roman"/>
          <w:sz w:val="32"/>
          <w:szCs w:val="32"/>
        </w:rPr>
        <w:t>взгляды</w:t>
      </w:r>
      <w:r w:rsidRPr="00C13BBF">
        <w:rPr>
          <w:rFonts w:ascii="Times New Roman" w:hAnsi="Times New Roman" w:cs="Times New Roman"/>
          <w:sz w:val="32"/>
          <w:szCs w:val="32"/>
        </w:rPr>
        <w:t xml:space="preserve"> были подвергнуты достаточно глубокой критике [См .: </w:t>
      </w:r>
      <w:r w:rsidR="003D4FA9" w:rsidRPr="00C13BBF">
        <w:rPr>
          <w:rFonts w:ascii="Times New Roman" w:hAnsi="Times New Roman" w:cs="Times New Roman"/>
          <w:sz w:val="32"/>
          <w:szCs w:val="32"/>
        </w:rPr>
        <w:t>12</w:t>
      </w:r>
      <w:r w:rsidRPr="00C13BBF">
        <w:rPr>
          <w:rFonts w:ascii="Times New Roman" w:hAnsi="Times New Roman" w:cs="Times New Roman"/>
          <w:sz w:val="32"/>
          <w:szCs w:val="32"/>
        </w:rPr>
        <w:t xml:space="preserve">; </w:t>
      </w:r>
      <w:r w:rsidR="003D4FA9" w:rsidRPr="00C13BBF">
        <w:rPr>
          <w:rFonts w:ascii="Times New Roman" w:hAnsi="Times New Roman" w:cs="Times New Roman"/>
          <w:sz w:val="32"/>
          <w:szCs w:val="32"/>
        </w:rPr>
        <w:t>15</w:t>
      </w:r>
      <w:r w:rsidRPr="00C13BBF">
        <w:rPr>
          <w:rFonts w:ascii="Times New Roman" w:hAnsi="Times New Roman" w:cs="Times New Roman"/>
          <w:sz w:val="32"/>
          <w:szCs w:val="32"/>
        </w:rPr>
        <w:t xml:space="preserve">; </w:t>
      </w:r>
      <w:r w:rsidR="003D4FA9" w:rsidRPr="00C13BBF">
        <w:rPr>
          <w:rFonts w:ascii="Times New Roman" w:hAnsi="Times New Roman" w:cs="Times New Roman"/>
          <w:sz w:val="32"/>
          <w:szCs w:val="32"/>
        </w:rPr>
        <w:t>17</w:t>
      </w:r>
      <w:r w:rsidRPr="00C13BBF">
        <w:rPr>
          <w:rFonts w:ascii="Times New Roman" w:hAnsi="Times New Roman" w:cs="Times New Roman"/>
          <w:sz w:val="32"/>
          <w:szCs w:val="32"/>
        </w:rPr>
        <w:t xml:space="preserve">; </w:t>
      </w:r>
      <w:r w:rsidR="003D4FA9" w:rsidRPr="00C13BBF">
        <w:rPr>
          <w:rFonts w:ascii="Times New Roman" w:hAnsi="Times New Roman" w:cs="Times New Roman"/>
          <w:sz w:val="32"/>
          <w:szCs w:val="32"/>
        </w:rPr>
        <w:t>43</w:t>
      </w:r>
      <w:r w:rsidRPr="00C13BBF">
        <w:rPr>
          <w:rFonts w:ascii="Times New Roman" w:hAnsi="Times New Roman" w:cs="Times New Roman"/>
          <w:sz w:val="32"/>
          <w:szCs w:val="32"/>
        </w:rPr>
        <w:t xml:space="preserve">]. Отметим лишь, что выдвижение на первый план таких </w:t>
      </w:r>
      <w:r w:rsidR="00E95432" w:rsidRPr="00C13BBF">
        <w:rPr>
          <w:rFonts w:ascii="Times New Roman" w:hAnsi="Times New Roman" w:cs="Times New Roman"/>
          <w:sz w:val="32"/>
          <w:szCs w:val="32"/>
        </w:rPr>
        <w:t>составляющих</w:t>
      </w:r>
      <w:r w:rsidRPr="00C13BBF">
        <w:rPr>
          <w:rFonts w:ascii="Times New Roman" w:hAnsi="Times New Roman" w:cs="Times New Roman"/>
          <w:sz w:val="32"/>
          <w:szCs w:val="32"/>
        </w:rPr>
        <w:t xml:space="preserve"> духа, как воля, интуиция, подсознательное, конечно, способствовало углублению представлений о механизмах творчества, но вместе с тем абсолютизация указанных феноменов, редуцировани</w:t>
      </w:r>
      <w:r w:rsidR="00C0574A" w:rsidRPr="00C13BBF">
        <w:rPr>
          <w:rFonts w:ascii="Times New Roman" w:hAnsi="Times New Roman" w:cs="Times New Roman"/>
          <w:sz w:val="32"/>
          <w:szCs w:val="32"/>
        </w:rPr>
        <w:t>е</w:t>
      </w:r>
      <w:r w:rsidRPr="00C13BBF">
        <w:rPr>
          <w:rFonts w:ascii="Times New Roman" w:hAnsi="Times New Roman" w:cs="Times New Roman"/>
          <w:sz w:val="32"/>
          <w:szCs w:val="32"/>
        </w:rPr>
        <w:t xml:space="preserve"> к ним всего </w:t>
      </w:r>
      <w:r w:rsidR="00924165" w:rsidRPr="00C13BBF">
        <w:rPr>
          <w:rFonts w:ascii="Times New Roman" w:hAnsi="Times New Roman" w:cs="Times New Roman"/>
          <w:sz w:val="32"/>
          <w:szCs w:val="32"/>
        </w:rPr>
        <w:t xml:space="preserve">разнообразия </w:t>
      </w:r>
      <w:r w:rsidRPr="00C13BBF">
        <w:rPr>
          <w:rFonts w:ascii="Times New Roman" w:hAnsi="Times New Roman" w:cs="Times New Roman"/>
          <w:sz w:val="32"/>
          <w:szCs w:val="32"/>
        </w:rPr>
        <w:t>творческой сущности человека порождало все новые и новые определения творчества,</w:t>
      </w:r>
      <w:r w:rsidR="00C0574A" w:rsidRPr="00C13BBF">
        <w:rPr>
          <w:rFonts w:ascii="Times New Roman" w:hAnsi="Times New Roman" w:cs="Times New Roman"/>
          <w:sz w:val="32"/>
          <w:szCs w:val="32"/>
        </w:rPr>
        <w:t xml:space="preserve"> а также таких сопровождающих его</w:t>
      </w:r>
      <w:r w:rsidRPr="00C13BBF">
        <w:rPr>
          <w:rFonts w:ascii="Times New Roman" w:hAnsi="Times New Roman" w:cs="Times New Roman"/>
          <w:sz w:val="32"/>
          <w:szCs w:val="32"/>
        </w:rPr>
        <w:t xml:space="preserve"> понятий, как талант, гений и тому подобное. К тому же недовольство отсутствием более или менее приемлемых теоретических обобщений в </w:t>
      </w:r>
      <w:r w:rsidR="00C0574A" w:rsidRPr="00C13BBF">
        <w:rPr>
          <w:rFonts w:ascii="Times New Roman" w:hAnsi="Times New Roman" w:cs="Times New Roman"/>
          <w:sz w:val="32"/>
          <w:szCs w:val="32"/>
        </w:rPr>
        <w:t xml:space="preserve">исследуемой </w:t>
      </w:r>
      <w:r w:rsidRPr="00C13BBF">
        <w:rPr>
          <w:rFonts w:ascii="Times New Roman" w:hAnsi="Times New Roman" w:cs="Times New Roman"/>
          <w:sz w:val="32"/>
          <w:szCs w:val="32"/>
        </w:rPr>
        <w:t xml:space="preserve">сфере в конце XIX века привело к </w:t>
      </w:r>
      <w:r w:rsidR="00C0574A" w:rsidRPr="00C13BBF">
        <w:rPr>
          <w:rFonts w:ascii="Times New Roman" w:hAnsi="Times New Roman" w:cs="Times New Roman"/>
          <w:sz w:val="32"/>
          <w:szCs w:val="32"/>
        </w:rPr>
        <w:t>распространению</w:t>
      </w:r>
      <w:r w:rsidRPr="00C13BBF">
        <w:rPr>
          <w:rFonts w:ascii="Times New Roman" w:hAnsi="Times New Roman" w:cs="Times New Roman"/>
          <w:sz w:val="32"/>
          <w:szCs w:val="32"/>
        </w:rPr>
        <w:t xml:space="preserve"> чисто эмпирич</w:t>
      </w:r>
      <w:r w:rsidR="00C0574A" w:rsidRPr="00C13BBF">
        <w:rPr>
          <w:rFonts w:ascii="Times New Roman" w:hAnsi="Times New Roman" w:cs="Times New Roman"/>
          <w:sz w:val="32"/>
          <w:szCs w:val="32"/>
        </w:rPr>
        <w:t>еских трактовок феномена творчества</w:t>
      </w:r>
      <w:r w:rsidRPr="00C13BBF">
        <w:rPr>
          <w:rFonts w:ascii="Times New Roman" w:hAnsi="Times New Roman" w:cs="Times New Roman"/>
          <w:sz w:val="32"/>
          <w:szCs w:val="32"/>
        </w:rPr>
        <w:t>.</w:t>
      </w:r>
    </w:p>
    <w:p w:rsidR="008B2DC6" w:rsidRPr="00C13BBF" w:rsidRDefault="002A3A75"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Заверш</w:t>
      </w:r>
      <w:r w:rsidR="00C0574A" w:rsidRPr="00C13BBF">
        <w:rPr>
          <w:rFonts w:ascii="Times New Roman" w:hAnsi="Times New Roman" w:cs="Times New Roman"/>
          <w:sz w:val="32"/>
          <w:szCs w:val="32"/>
        </w:rPr>
        <w:t>ая,</w:t>
      </w:r>
      <w:r w:rsidRPr="00C13BBF">
        <w:rPr>
          <w:rFonts w:ascii="Times New Roman" w:hAnsi="Times New Roman" w:cs="Times New Roman"/>
          <w:sz w:val="32"/>
          <w:szCs w:val="32"/>
        </w:rPr>
        <w:t xml:space="preserve"> можно констатировать, что на протяжении всего развития европейской </w:t>
      </w:r>
      <w:r w:rsidR="00851A7F" w:rsidRPr="00C13BBF">
        <w:rPr>
          <w:rFonts w:ascii="Times New Roman" w:hAnsi="Times New Roman" w:cs="Times New Roman"/>
          <w:sz w:val="32"/>
          <w:szCs w:val="32"/>
        </w:rPr>
        <w:t>философской мысли проблема твор</w:t>
      </w:r>
      <w:r w:rsidRPr="00C13BBF">
        <w:rPr>
          <w:rFonts w:ascii="Times New Roman" w:hAnsi="Times New Roman" w:cs="Times New Roman"/>
          <w:sz w:val="32"/>
          <w:szCs w:val="32"/>
        </w:rPr>
        <w:t>ч</w:t>
      </w:r>
      <w:r w:rsidR="00851A7F" w:rsidRPr="00C13BBF">
        <w:rPr>
          <w:rFonts w:ascii="Times New Roman" w:hAnsi="Times New Roman" w:cs="Times New Roman"/>
          <w:sz w:val="32"/>
          <w:szCs w:val="32"/>
        </w:rPr>
        <w:t>е</w:t>
      </w:r>
      <w:r w:rsidRPr="00C13BBF">
        <w:rPr>
          <w:rFonts w:ascii="Times New Roman" w:hAnsi="Times New Roman" w:cs="Times New Roman"/>
          <w:sz w:val="32"/>
          <w:szCs w:val="32"/>
        </w:rPr>
        <w:t>ст</w:t>
      </w:r>
      <w:r w:rsidR="00851A7F" w:rsidRPr="00C13BBF">
        <w:rPr>
          <w:rFonts w:ascii="Times New Roman" w:hAnsi="Times New Roman" w:cs="Times New Roman"/>
          <w:sz w:val="32"/>
          <w:szCs w:val="32"/>
        </w:rPr>
        <w:t>ва</w:t>
      </w:r>
      <w:r w:rsidRPr="00C13BBF">
        <w:rPr>
          <w:rFonts w:ascii="Times New Roman" w:hAnsi="Times New Roman" w:cs="Times New Roman"/>
          <w:sz w:val="32"/>
          <w:szCs w:val="32"/>
        </w:rPr>
        <w:t xml:space="preserve"> в прямой или опосредованной форме всегда присутствовала в дискурсах разного направления. Но только начиная с ХVI-XVIII вв. четко был</w:t>
      </w:r>
      <w:r w:rsidR="00C0574A" w:rsidRPr="00C13BBF">
        <w:rPr>
          <w:rFonts w:ascii="Times New Roman" w:hAnsi="Times New Roman" w:cs="Times New Roman"/>
          <w:sz w:val="32"/>
          <w:szCs w:val="32"/>
        </w:rPr>
        <w:t>а</w:t>
      </w:r>
      <w:r w:rsidRPr="00C13BBF">
        <w:rPr>
          <w:rFonts w:ascii="Times New Roman" w:hAnsi="Times New Roman" w:cs="Times New Roman"/>
          <w:sz w:val="32"/>
          <w:szCs w:val="32"/>
        </w:rPr>
        <w:t xml:space="preserve"> обозначен</w:t>
      </w:r>
      <w:r w:rsidR="00C0574A" w:rsidRPr="00C13BBF">
        <w:rPr>
          <w:rFonts w:ascii="Times New Roman" w:hAnsi="Times New Roman" w:cs="Times New Roman"/>
          <w:sz w:val="32"/>
          <w:szCs w:val="32"/>
        </w:rPr>
        <w:t>а</w:t>
      </w:r>
      <w:r w:rsidRPr="00C13BBF">
        <w:rPr>
          <w:rFonts w:ascii="Times New Roman" w:hAnsi="Times New Roman" w:cs="Times New Roman"/>
          <w:sz w:val="32"/>
          <w:szCs w:val="32"/>
        </w:rPr>
        <w:t xml:space="preserve"> борьб</w:t>
      </w:r>
      <w:r w:rsidR="00C0574A" w:rsidRPr="00C13BBF">
        <w:rPr>
          <w:rFonts w:ascii="Times New Roman" w:hAnsi="Times New Roman" w:cs="Times New Roman"/>
          <w:sz w:val="32"/>
          <w:szCs w:val="32"/>
        </w:rPr>
        <w:t>а</w:t>
      </w:r>
      <w:r w:rsidRPr="00C13BBF">
        <w:rPr>
          <w:rFonts w:ascii="Times New Roman" w:hAnsi="Times New Roman" w:cs="Times New Roman"/>
          <w:sz w:val="32"/>
          <w:szCs w:val="32"/>
        </w:rPr>
        <w:t xml:space="preserve"> и вместе с тем диалог между сакральным и научно-рационалистич</w:t>
      </w:r>
      <w:r w:rsidR="00851A7F" w:rsidRPr="00C13BBF">
        <w:rPr>
          <w:rFonts w:ascii="Times New Roman" w:hAnsi="Times New Roman" w:cs="Times New Roman"/>
          <w:sz w:val="32"/>
          <w:szCs w:val="32"/>
        </w:rPr>
        <w:t>еским пониманием феномена творчества</w:t>
      </w:r>
      <w:r w:rsidRPr="00C13BBF">
        <w:rPr>
          <w:rFonts w:ascii="Times New Roman" w:hAnsi="Times New Roman" w:cs="Times New Roman"/>
          <w:sz w:val="32"/>
          <w:szCs w:val="32"/>
        </w:rPr>
        <w:t>.</w:t>
      </w:r>
    </w:p>
    <w:p w:rsidR="008B2DC6" w:rsidRPr="00C13BBF" w:rsidRDefault="00851A7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Фундаментальные</w:t>
      </w:r>
      <w:r w:rsidR="002A3A75" w:rsidRPr="00C13BBF">
        <w:rPr>
          <w:rFonts w:ascii="Times New Roman" w:hAnsi="Times New Roman" w:cs="Times New Roman"/>
          <w:sz w:val="32"/>
          <w:szCs w:val="32"/>
        </w:rPr>
        <w:t xml:space="preserve"> наработки по этой проблеме были осуществлены также в российской и украинской философии.</w:t>
      </w:r>
    </w:p>
    <w:p w:rsidR="00CA252E" w:rsidRDefault="00CA252E" w:rsidP="00F25746">
      <w:pPr>
        <w:spacing w:after="0" w:line="240" w:lineRule="auto"/>
        <w:ind w:firstLine="709"/>
        <w:jc w:val="both"/>
        <w:rPr>
          <w:rFonts w:ascii="Times New Roman" w:hAnsi="Times New Roman" w:cs="Times New Roman"/>
          <w:sz w:val="32"/>
          <w:szCs w:val="32"/>
        </w:rPr>
      </w:pPr>
    </w:p>
    <w:p w:rsidR="00BB74DD" w:rsidRPr="00823C98" w:rsidRDefault="002A3A75" w:rsidP="00F25746">
      <w:pPr>
        <w:spacing w:after="0" w:line="240" w:lineRule="auto"/>
        <w:ind w:firstLine="709"/>
        <w:jc w:val="center"/>
        <w:rPr>
          <w:rFonts w:ascii="Times New Roman" w:hAnsi="Times New Roman" w:cs="Times New Roman"/>
          <w:b/>
          <w:sz w:val="36"/>
          <w:szCs w:val="36"/>
          <w:lang w:val="uk-UA"/>
        </w:rPr>
      </w:pPr>
      <w:r w:rsidRPr="00823C98">
        <w:rPr>
          <w:rFonts w:ascii="Times New Roman" w:hAnsi="Times New Roman" w:cs="Times New Roman"/>
          <w:b/>
          <w:sz w:val="36"/>
          <w:szCs w:val="36"/>
        </w:rPr>
        <w:t xml:space="preserve">1.3. </w:t>
      </w:r>
      <w:r w:rsidR="003E21F2" w:rsidRPr="00823C98">
        <w:rPr>
          <w:rFonts w:ascii="Times New Roman" w:hAnsi="Times New Roman" w:cs="Times New Roman"/>
          <w:b/>
          <w:sz w:val="36"/>
          <w:szCs w:val="36"/>
        </w:rPr>
        <w:t>Проблема творчества в украинской и российской философии</w:t>
      </w:r>
      <w:r w:rsidRPr="00823C98">
        <w:rPr>
          <w:rFonts w:ascii="Times New Roman" w:hAnsi="Times New Roman" w:cs="Times New Roman"/>
          <w:b/>
          <w:sz w:val="36"/>
          <w:szCs w:val="36"/>
        </w:rPr>
        <w:t>.</w:t>
      </w:r>
    </w:p>
    <w:p w:rsidR="00AC010D" w:rsidRDefault="00AC010D" w:rsidP="00F25746">
      <w:pPr>
        <w:spacing w:after="0" w:line="240" w:lineRule="auto"/>
        <w:ind w:firstLine="709"/>
        <w:jc w:val="both"/>
        <w:rPr>
          <w:rFonts w:ascii="Times New Roman" w:hAnsi="Times New Roman" w:cs="Times New Roman"/>
          <w:sz w:val="32"/>
          <w:szCs w:val="32"/>
          <w:lang w:val="uk-UA"/>
        </w:rPr>
      </w:pPr>
    </w:p>
    <w:p w:rsidR="008B2DC6" w:rsidRPr="00C13BBF" w:rsidRDefault="002A3A75"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Значительные достижения в изучении проблемы творчества как в ее общей постановке, так и в анализе отдельных аспектов (в том числе и особенно в ее ч</w:t>
      </w:r>
      <w:r w:rsidR="0012060B" w:rsidRPr="00C13BBF">
        <w:rPr>
          <w:rFonts w:ascii="Times New Roman" w:hAnsi="Times New Roman" w:cs="Times New Roman"/>
          <w:sz w:val="32"/>
          <w:szCs w:val="32"/>
        </w:rPr>
        <w:t>еловеческом измерении) имеет украинская</w:t>
      </w:r>
      <w:r w:rsidRPr="00C13BBF">
        <w:rPr>
          <w:rFonts w:ascii="Times New Roman" w:hAnsi="Times New Roman" w:cs="Times New Roman"/>
          <w:sz w:val="32"/>
          <w:szCs w:val="32"/>
        </w:rPr>
        <w:t xml:space="preserve"> и </w:t>
      </w:r>
      <w:r w:rsidR="00A970DB">
        <w:rPr>
          <w:rFonts w:ascii="Times New Roman" w:hAnsi="Times New Roman" w:cs="Times New Roman"/>
          <w:sz w:val="32"/>
          <w:szCs w:val="32"/>
        </w:rPr>
        <w:t>российская</w:t>
      </w:r>
      <w:r w:rsidRPr="00C13BBF">
        <w:rPr>
          <w:rFonts w:ascii="Times New Roman" w:hAnsi="Times New Roman" w:cs="Times New Roman"/>
          <w:sz w:val="32"/>
          <w:szCs w:val="32"/>
        </w:rPr>
        <w:t xml:space="preserve"> философская мысль. Более того, в отличие от западноевропейского философского дискурса, в </w:t>
      </w:r>
      <w:r w:rsidR="00BB74DD" w:rsidRPr="00C13BBF">
        <w:rPr>
          <w:rFonts w:ascii="Times New Roman" w:hAnsi="Times New Roman" w:cs="Times New Roman"/>
          <w:sz w:val="32"/>
          <w:szCs w:val="32"/>
        </w:rPr>
        <w:t>котором</w:t>
      </w:r>
      <w:r w:rsidRPr="00C13BBF">
        <w:rPr>
          <w:rFonts w:ascii="Times New Roman" w:hAnsi="Times New Roman" w:cs="Times New Roman"/>
          <w:sz w:val="32"/>
          <w:szCs w:val="32"/>
        </w:rPr>
        <w:t xml:space="preserve"> преобладающей долгое время была рационалистическая ориентация на изучение познавательных возможностей субъекта, российско-</w:t>
      </w:r>
      <w:r w:rsidRPr="00C13BBF">
        <w:rPr>
          <w:rFonts w:ascii="Times New Roman" w:hAnsi="Times New Roman" w:cs="Times New Roman"/>
          <w:sz w:val="32"/>
          <w:szCs w:val="32"/>
        </w:rPr>
        <w:lastRenderedPageBreak/>
        <w:t>украинская традиция настаивала на единстве человеческого духа. Последний и является той основой, на кото</w:t>
      </w:r>
      <w:r w:rsidR="00E95432" w:rsidRPr="00C13BBF">
        <w:rPr>
          <w:rFonts w:ascii="Times New Roman" w:hAnsi="Times New Roman" w:cs="Times New Roman"/>
          <w:sz w:val="32"/>
          <w:szCs w:val="32"/>
        </w:rPr>
        <w:t>рой базируется творческая актив</w:t>
      </w:r>
      <w:r w:rsidRPr="00C13BBF">
        <w:rPr>
          <w:rFonts w:ascii="Times New Roman" w:hAnsi="Times New Roman" w:cs="Times New Roman"/>
          <w:sz w:val="32"/>
          <w:szCs w:val="32"/>
        </w:rPr>
        <w:t>н</w:t>
      </w:r>
      <w:r w:rsidR="00E95432" w:rsidRPr="00C13BBF">
        <w:rPr>
          <w:rFonts w:ascii="Times New Roman" w:hAnsi="Times New Roman" w:cs="Times New Roman"/>
          <w:sz w:val="32"/>
          <w:szCs w:val="32"/>
        </w:rPr>
        <w:t>о</w:t>
      </w:r>
      <w:r w:rsidRPr="00C13BBF">
        <w:rPr>
          <w:rFonts w:ascii="Times New Roman" w:hAnsi="Times New Roman" w:cs="Times New Roman"/>
          <w:sz w:val="32"/>
          <w:szCs w:val="32"/>
        </w:rPr>
        <w:t>сть человека, направлен</w:t>
      </w:r>
      <w:r w:rsidR="00BB74DD" w:rsidRPr="00C13BBF">
        <w:rPr>
          <w:rFonts w:ascii="Times New Roman" w:hAnsi="Times New Roman" w:cs="Times New Roman"/>
          <w:sz w:val="32"/>
          <w:szCs w:val="32"/>
        </w:rPr>
        <w:t>ная</w:t>
      </w:r>
      <w:r w:rsidRPr="00C13BBF">
        <w:rPr>
          <w:rFonts w:ascii="Times New Roman" w:hAnsi="Times New Roman" w:cs="Times New Roman"/>
          <w:sz w:val="32"/>
          <w:szCs w:val="32"/>
        </w:rPr>
        <w:t xml:space="preserve"> не только на создание материальных вещей, но прежде всего на развитие и саморазвитие человека, на реализацию е</w:t>
      </w:r>
      <w:r w:rsidR="00BB74DD" w:rsidRPr="00C13BBF">
        <w:rPr>
          <w:rFonts w:ascii="Times New Roman" w:hAnsi="Times New Roman" w:cs="Times New Roman"/>
          <w:sz w:val="32"/>
          <w:szCs w:val="32"/>
        </w:rPr>
        <w:t>го</w:t>
      </w:r>
      <w:r w:rsidRPr="00C13BBF">
        <w:rPr>
          <w:rFonts w:ascii="Times New Roman" w:hAnsi="Times New Roman" w:cs="Times New Roman"/>
          <w:sz w:val="32"/>
          <w:szCs w:val="32"/>
        </w:rPr>
        <w:t xml:space="preserve"> внутренних потенциальных </w:t>
      </w:r>
      <w:r w:rsidR="00851A7F" w:rsidRPr="00C13BBF">
        <w:rPr>
          <w:rFonts w:ascii="Times New Roman" w:hAnsi="Times New Roman" w:cs="Times New Roman"/>
          <w:sz w:val="32"/>
          <w:szCs w:val="32"/>
        </w:rPr>
        <w:t>возможно</w:t>
      </w:r>
      <w:r w:rsidRPr="00C13BBF">
        <w:rPr>
          <w:rFonts w:ascii="Times New Roman" w:hAnsi="Times New Roman" w:cs="Times New Roman"/>
          <w:sz w:val="32"/>
          <w:szCs w:val="32"/>
        </w:rPr>
        <w:t>стей.</w:t>
      </w:r>
    </w:p>
    <w:p w:rsidR="008B2DC6" w:rsidRPr="00C13BBF" w:rsidRDefault="009421B7"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Такая</w:t>
      </w:r>
      <w:r w:rsidR="00851A7F" w:rsidRPr="00C13BBF">
        <w:rPr>
          <w:rFonts w:ascii="Times New Roman" w:hAnsi="Times New Roman" w:cs="Times New Roman"/>
          <w:sz w:val="32"/>
          <w:szCs w:val="32"/>
        </w:rPr>
        <w:t xml:space="preserve"> </w:t>
      </w:r>
      <w:r w:rsidR="002A3A75" w:rsidRPr="00C13BBF">
        <w:rPr>
          <w:rFonts w:ascii="Times New Roman" w:hAnsi="Times New Roman" w:cs="Times New Roman"/>
          <w:sz w:val="32"/>
          <w:szCs w:val="32"/>
        </w:rPr>
        <w:t>традици</w:t>
      </w:r>
      <w:r w:rsidRPr="00C13BBF">
        <w:rPr>
          <w:rFonts w:ascii="Times New Roman" w:hAnsi="Times New Roman" w:cs="Times New Roman"/>
          <w:sz w:val="32"/>
          <w:szCs w:val="32"/>
        </w:rPr>
        <w:t>я</w:t>
      </w:r>
      <w:r w:rsidR="00851A7F" w:rsidRPr="00C13BBF">
        <w:rPr>
          <w:rFonts w:ascii="Times New Roman" w:hAnsi="Times New Roman" w:cs="Times New Roman"/>
          <w:sz w:val="32"/>
          <w:szCs w:val="32"/>
        </w:rPr>
        <w:t xml:space="preserve"> был</w:t>
      </w:r>
      <w:r w:rsidRPr="00C13BBF">
        <w:rPr>
          <w:rFonts w:ascii="Times New Roman" w:hAnsi="Times New Roman" w:cs="Times New Roman"/>
          <w:sz w:val="32"/>
          <w:szCs w:val="32"/>
        </w:rPr>
        <w:t>а</w:t>
      </w:r>
      <w:r w:rsidR="00851A7F" w:rsidRPr="00C13BBF">
        <w:rPr>
          <w:rFonts w:ascii="Times New Roman" w:hAnsi="Times New Roman" w:cs="Times New Roman"/>
          <w:sz w:val="32"/>
          <w:szCs w:val="32"/>
        </w:rPr>
        <w:t xml:space="preserve"> заложен</w:t>
      </w:r>
      <w:r w:rsidRPr="00C13BBF">
        <w:rPr>
          <w:rFonts w:ascii="Times New Roman" w:hAnsi="Times New Roman" w:cs="Times New Roman"/>
          <w:sz w:val="32"/>
          <w:szCs w:val="32"/>
        </w:rPr>
        <w:t>а</w:t>
      </w:r>
      <w:r w:rsidR="00851A7F" w:rsidRPr="00C13BBF">
        <w:rPr>
          <w:rFonts w:ascii="Times New Roman" w:hAnsi="Times New Roman" w:cs="Times New Roman"/>
          <w:sz w:val="32"/>
          <w:szCs w:val="32"/>
        </w:rPr>
        <w:t xml:space="preserve"> усилиями </w:t>
      </w:r>
      <w:r w:rsidRPr="00C13BBF">
        <w:rPr>
          <w:rFonts w:ascii="Times New Roman" w:hAnsi="Times New Roman" w:cs="Times New Roman"/>
          <w:sz w:val="32"/>
          <w:szCs w:val="32"/>
        </w:rPr>
        <w:t>Г. </w:t>
      </w:r>
      <w:r w:rsidR="00851A7F" w:rsidRPr="00C13BBF">
        <w:rPr>
          <w:rFonts w:ascii="Times New Roman" w:hAnsi="Times New Roman" w:cs="Times New Roman"/>
          <w:sz w:val="32"/>
          <w:szCs w:val="32"/>
        </w:rPr>
        <w:t>С.</w:t>
      </w:r>
      <w:r w:rsidRPr="00C13BBF">
        <w:rPr>
          <w:rFonts w:ascii="Times New Roman" w:hAnsi="Times New Roman" w:cs="Times New Roman"/>
          <w:sz w:val="32"/>
          <w:szCs w:val="32"/>
        </w:rPr>
        <w:t> </w:t>
      </w:r>
      <w:r w:rsidR="00851A7F" w:rsidRPr="00C13BBF">
        <w:rPr>
          <w:rFonts w:ascii="Times New Roman" w:hAnsi="Times New Roman" w:cs="Times New Roman"/>
          <w:sz w:val="32"/>
          <w:szCs w:val="32"/>
        </w:rPr>
        <w:t>Ско</w:t>
      </w:r>
      <w:r w:rsidR="002A3A75" w:rsidRPr="00C13BBF">
        <w:rPr>
          <w:rFonts w:ascii="Times New Roman" w:hAnsi="Times New Roman" w:cs="Times New Roman"/>
          <w:sz w:val="32"/>
          <w:szCs w:val="32"/>
        </w:rPr>
        <w:t>вороды, П.</w:t>
      </w:r>
      <w:r w:rsidR="00ED63C7">
        <w:rPr>
          <w:rFonts w:ascii="Times New Roman" w:hAnsi="Times New Roman" w:cs="Times New Roman"/>
          <w:sz w:val="32"/>
          <w:szCs w:val="32"/>
        </w:rPr>
        <w:t> </w:t>
      </w:r>
      <w:r w:rsidR="002A3A75" w:rsidRPr="00C13BBF">
        <w:rPr>
          <w:rFonts w:ascii="Times New Roman" w:hAnsi="Times New Roman" w:cs="Times New Roman"/>
          <w:sz w:val="32"/>
          <w:szCs w:val="32"/>
        </w:rPr>
        <w:t>Д.</w:t>
      </w:r>
      <w:r w:rsidR="00ED63C7">
        <w:rPr>
          <w:rFonts w:ascii="Times New Roman" w:hAnsi="Times New Roman" w:cs="Times New Roman"/>
          <w:sz w:val="32"/>
          <w:szCs w:val="32"/>
        </w:rPr>
        <w:t> </w:t>
      </w:r>
      <w:r w:rsidR="002A3A75" w:rsidRPr="00C13BBF">
        <w:rPr>
          <w:rFonts w:ascii="Times New Roman" w:hAnsi="Times New Roman" w:cs="Times New Roman"/>
          <w:sz w:val="32"/>
          <w:szCs w:val="32"/>
        </w:rPr>
        <w:t xml:space="preserve">Юркевича, </w:t>
      </w:r>
      <w:r w:rsidRPr="00C13BBF">
        <w:rPr>
          <w:rFonts w:ascii="Times New Roman" w:hAnsi="Times New Roman" w:cs="Times New Roman"/>
          <w:sz w:val="32"/>
          <w:szCs w:val="32"/>
        </w:rPr>
        <w:t>Н. А.</w:t>
      </w:r>
      <w:r w:rsidR="00ED63C7">
        <w:rPr>
          <w:rFonts w:ascii="Times New Roman" w:hAnsi="Times New Roman" w:cs="Times New Roman"/>
          <w:sz w:val="32"/>
          <w:szCs w:val="32"/>
        </w:rPr>
        <w:t> </w:t>
      </w:r>
      <w:r w:rsidRPr="00C13BBF">
        <w:rPr>
          <w:rFonts w:ascii="Times New Roman" w:hAnsi="Times New Roman" w:cs="Times New Roman"/>
          <w:sz w:val="32"/>
          <w:szCs w:val="32"/>
        </w:rPr>
        <w:t>Бердяева, С.</w:t>
      </w:r>
      <w:r w:rsidR="00ED63C7">
        <w:rPr>
          <w:rFonts w:ascii="Times New Roman" w:hAnsi="Times New Roman" w:cs="Times New Roman"/>
          <w:sz w:val="32"/>
          <w:szCs w:val="32"/>
        </w:rPr>
        <w:t> </w:t>
      </w:r>
      <w:r w:rsidRPr="00C13BBF">
        <w:rPr>
          <w:rFonts w:ascii="Times New Roman" w:hAnsi="Times New Roman" w:cs="Times New Roman"/>
          <w:sz w:val="32"/>
          <w:szCs w:val="32"/>
        </w:rPr>
        <w:t>Л.</w:t>
      </w:r>
      <w:r w:rsidR="00ED63C7">
        <w:rPr>
          <w:rFonts w:ascii="Times New Roman" w:hAnsi="Times New Roman" w:cs="Times New Roman"/>
          <w:sz w:val="32"/>
          <w:szCs w:val="32"/>
        </w:rPr>
        <w:t> </w:t>
      </w:r>
      <w:r w:rsidRPr="00C13BBF">
        <w:rPr>
          <w:rFonts w:ascii="Times New Roman" w:hAnsi="Times New Roman" w:cs="Times New Roman"/>
          <w:sz w:val="32"/>
          <w:szCs w:val="32"/>
        </w:rPr>
        <w:t>Франка, Н</w:t>
      </w:r>
      <w:r w:rsidR="002A3A75" w:rsidRPr="00C13BBF">
        <w:rPr>
          <w:rFonts w:ascii="Times New Roman" w:hAnsi="Times New Roman" w:cs="Times New Roman"/>
          <w:sz w:val="32"/>
          <w:szCs w:val="32"/>
        </w:rPr>
        <w:t>.</w:t>
      </w:r>
      <w:r w:rsidR="00ED63C7">
        <w:rPr>
          <w:rFonts w:ascii="Times New Roman" w:hAnsi="Times New Roman" w:cs="Times New Roman"/>
          <w:sz w:val="32"/>
          <w:szCs w:val="32"/>
        </w:rPr>
        <w:t> </w:t>
      </w:r>
      <w:r w:rsidR="002A3A75" w:rsidRPr="00C13BBF">
        <w:rPr>
          <w:rFonts w:ascii="Times New Roman" w:hAnsi="Times New Roman" w:cs="Times New Roman"/>
          <w:sz w:val="32"/>
          <w:szCs w:val="32"/>
        </w:rPr>
        <w:t>Ф.</w:t>
      </w:r>
      <w:r w:rsidR="00ED63C7">
        <w:rPr>
          <w:rFonts w:ascii="Times New Roman" w:hAnsi="Times New Roman" w:cs="Times New Roman"/>
          <w:sz w:val="32"/>
          <w:szCs w:val="32"/>
        </w:rPr>
        <w:t> </w:t>
      </w:r>
      <w:r w:rsidR="002A3A75" w:rsidRPr="00C13BBF">
        <w:rPr>
          <w:rFonts w:ascii="Times New Roman" w:hAnsi="Times New Roman" w:cs="Times New Roman"/>
          <w:sz w:val="32"/>
          <w:szCs w:val="32"/>
        </w:rPr>
        <w:t xml:space="preserve">Федорова и </w:t>
      </w:r>
      <w:r w:rsidR="00996DA2" w:rsidRPr="00C13BBF">
        <w:rPr>
          <w:rFonts w:ascii="Times New Roman" w:hAnsi="Times New Roman" w:cs="Times New Roman"/>
          <w:sz w:val="32"/>
          <w:szCs w:val="32"/>
        </w:rPr>
        <w:t>других</w:t>
      </w:r>
      <w:r w:rsidR="002A3A75" w:rsidRPr="00C13BBF">
        <w:rPr>
          <w:rFonts w:ascii="Times New Roman" w:hAnsi="Times New Roman" w:cs="Times New Roman"/>
          <w:sz w:val="32"/>
          <w:szCs w:val="32"/>
        </w:rPr>
        <w:t>.</w:t>
      </w:r>
    </w:p>
    <w:p w:rsidR="008B2DC6" w:rsidRPr="00C13BBF" w:rsidRDefault="009421B7"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Н</w:t>
      </w:r>
      <w:r w:rsidR="002A3A75" w:rsidRPr="00C13BBF">
        <w:rPr>
          <w:rFonts w:ascii="Times New Roman" w:hAnsi="Times New Roman" w:cs="Times New Roman"/>
          <w:sz w:val="32"/>
          <w:szCs w:val="32"/>
        </w:rPr>
        <w:t>ельзя преувеличить вклад в разработку теории творчества украинского мыслителя сокр</w:t>
      </w:r>
      <w:r w:rsidR="00E95432" w:rsidRPr="00C13BBF">
        <w:rPr>
          <w:rFonts w:ascii="Times New Roman" w:hAnsi="Times New Roman" w:cs="Times New Roman"/>
          <w:sz w:val="32"/>
          <w:szCs w:val="32"/>
        </w:rPr>
        <w:t>атовского масштаба Григория Сав</w:t>
      </w:r>
      <w:r w:rsidR="002A3A75" w:rsidRPr="00C13BBF">
        <w:rPr>
          <w:rFonts w:ascii="Times New Roman" w:hAnsi="Times New Roman" w:cs="Times New Roman"/>
          <w:sz w:val="32"/>
          <w:szCs w:val="32"/>
        </w:rPr>
        <w:t xml:space="preserve">ича Сковороды, который первым систематизировал свои взгляды на человека, как </w:t>
      </w:r>
      <w:r w:rsidR="00E95432" w:rsidRPr="00C13BBF">
        <w:rPr>
          <w:rFonts w:ascii="Times New Roman" w:hAnsi="Times New Roman" w:cs="Times New Roman"/>
          <w:sz w:val="32"/>
          <w:szCs w:val="32"/>
        </w:rPr>
        <w:t>на творческое существо</w:t>
      </w:r>
      <w:r w:rsidRPr="00C13BBF">
        <w:rPr>
          <w:rFonts w:ascii="Times New Roman" w:hAnsi="Times New Roman" w:cs="Times New Roman"/>
          <w:sz w:val="32"/>
          <w:szCs w:val="32"/>
        </w:rPr>
        <w:t xml:space="preserve">, </w:t>
      </w:r>
      <w:r w:rsidR="002A3A75" w:rsidRPr="00C13BBF">
        <w:rPr>
          <w:rFonts w:ascii="Times New Roman" w:hAnsi="Times New Roman" w:cs="Times New Roman"/>
          <w:sz w:val="32"/>
          <w:szCs w:val="32"/>
        </w:rPr>
        <w:t>способн</w:t>
      </w:r>
      <w:r w:rsidRPr="00C13BBF">
        <w:rPr>
          <w:rFonts w:ascii="Times New Roman" w:hAnsi="Times New Roman" w:cs="Times New Roman"/>
          <w:sz w:val="32"/>
          <w:szCs w:val="32"/>
        </w:rPr>
        <w:t>о</w:t>
      </w:r>
      <w:r w:rsidR="00823C98">
        <w:rPr>
          <w:rFonts w:ascii="Times New Roman" w:hAnsi="Times New Roman" w:cs="Times New Roman"/>
          <w:sz w:val="32"/>
          <w:szCs w:val="32"/>
        </w:rPr>
        <w:t>е</w:t>
      </w:r>
      <w:r w:rsidR="002A3A75" w:rsidRPr="00C13BBF">
        <w:rPr>
          <w:rFonts w:ascii="Times New Roman" w:hAnsi="Times New Roman" w:cs="Times New Roman"/>
          <w:sz w:val="32"/>
          <w:szCs w:val="32"/>
        </w:rPr>
        <w:t xml:space="preserve"> к саморазвитию и самореализации при наличии свободы, внутренних и </w:t>
      </w:r>
      <w:r w:rsidR="00996DA2" w:rsidRPr="00C13BBF">
        <w:rPr>
          <w:rFonts w:ascii="Times New Roman" w:hAnsi="Times New Roman" w:cs="Times New Roman"/>
          <w:sz w:val="32"/>
          <w:szCs w:val="32"/>
        </w:rPr>
        <w:t xml:space="preserve">внешних </w:t>
      </w:r>
      <w:r w:rsidR="002A3A75" w:rsidRPr="00C13BBF">
        <w:rPr>
          <w:rFonts w:ascii="Times New Roman" w:hAnsi="Times New Roman" w:cs="Times New Roman"/>
          <w:sz w:val="32"/>
          <w:szCs w:val="32"/>
        </w:rPr>
        <w:t xml:space="preserve">условий для развертывания </w:t>
      </w:r>
      <w:r w:rsidRPr="00C13BBF">
        <w:rPr>
          <w:rFonts w:ascii="Times New Roman" w:hAnsi="Times New Roman" w:cs="Times New Roman"/>
          <w:sz w:val="32"/>
          <w:szCs w:val="32"/>
        </w:rPr>
        <w:t>потенциальных возможностей и</w:t>
      </w:r>
      <w:r w:rsidR="00996DA2" w:rsidRPr="00C13BBF">
        <w:rPr>
          <w:rFonts w:ascii="Times New Roman" w:hAnsi="Times New Roman" w:cs="Times New Roman"/>
          <w:sz w:val="32"/>
          <w:szCs w:val="32"/>
        </w:rPr>
        <w:t xml:space="preserve"> природны</w:t>
      </w:r>
      <w:r w:rsidR="002A3A75" w:rsidRPr="00C13BBF">
        <w:rPr>
          <w:rFonts w:ascii="Times New Roman" w:hAnsi="Times New Roman" w:cs="Times New Roman"/>
          <w:sz w:val="32"/>
          <w:szCs w:val="32"/>
        </w:rPr>
        <w:t>х способностей. Рассматривая вопрос о сущности человека, Г.</w:t>
      </w:r>
      <w:r w:rsidR="00ED63C7">
        <w:rPr>
          <w:rFonts w:ascii="Times New Roman" w:hAnsi="Times New Roman" w:cs="Times New Roman"/>
          <w:sz w:val="32"/>
          <w:szCs w:val="32"/>
        </w:rPr>
        <w:t> </w:t>
      </w:r>
      <w:r w:rsidR="002A3A75" w:rsidRPr="00C13BBF">
        <w:rPr>
          <w:rFonts w:ascii="Times New Roman" w:hAnsi="Times New Roman" w:cs="Times New Roman"/>
          <w:sz w:val="32"/>
          <w:szCs w:val="32"/>
        </w:rPr>
        <w:t>С.</w:t>
      </w:r>
      <w:r w:rsidR="00ED63C7">
        <w:rPr>
          <w:rFonts w:ascii="Times New Roman" w:hAnsi="Times New Roman" w:cs="Times New Roman"/>
          <w:sz w:val="32"/>
          <w:szCs w:val="32"/>
        </w:rPr>
        <w:t> </w:t>
      </w:r>
      <w:r w:rsidR="002A3A75" w:rsidRPr="00C13BBF">
        <w:rPr>
          <w:rFonts w:ascii="Times New Roman" w:hAnsi="Times New Roman" w:cs="Times New Roman"/>
          <w:sz w:val="32"/>
          <w:szCs w:val="32"/>
        </w:rPr>
        <w:t>Сковорода опирается на разработан</w:t>
      </w:r>
      <w:r w:rsidR="00ED63C7">
        <w:rPr>
          <w:rFonts w:ascii="Times New Roman" w:hAnsi="Times New Roman" w:cs="Times New Roman"/>
          <w:sz w:val="32"/>
          <w:szCs w:val="32"/>
        </w:rPr>
        <w:t>ное им учение о «трех мирах» и «</w:t>
      </w:r>
      <w:r w:rsidR="002A3A75" w:rsidRPr="00C13BBF">
        <w:rPr>
          <w:rFonts w:ascii="Times New Roman" w:hAnsi="Times New Roman" w:cs="Times New Roman"/>
          <w:sz w:val="32"/>
          <w:szCs w:val="32"/>
        </w:rPr>
        <w:t>дв</w:t>
      </w:r>
      <w:r w:rsidRPr="00C13BBF">
        <w:rPr>
          <w:rFonts w:ascii="Times New Roman" w:hAnsi="Times New Roman" w:cs="Times New Roman"/>
          <w:sz w:val="32"/>
          <w:szCs w:val="32"/>
        </w:rPr>
        <w:t>ух</w:t>
      </w:r>
      <w:r w:rsidR="002A3A75" w:rsidRPr="00C13BBF">
        <w:rPr>
          <w:rFonts w:ascii="Times New Roman" w:hAnsi="Times New Roman" w:cs="Times New Roman"/>
          <w:sz w:val="32"/>
          <w:szCs w:val="32"/>
        </w:rPr>
        <w:t xml:space="preserve"> натур</w:t>
      </w:r>
      <w:r w:rsidRPr="00C13BBF">
        <w:rPr>
          <w:rFonts w:ascii="Times New Roman" w:hAnsi="Times New Roman" w:cs="Times New Roman"/>
          <w:sz w:val="32"/>
          <w:szCs w:val="32"/>
        </w:rPr>
        <w:t>ах</w:t>
      </w:r>
      <w:r w:rsidR="00ED63C7">
        <w:rPr>
          <w:rFonts w:ascii="Times New Roman" w:hAnsi="Times New Roman" w:cs="Times New Roman"/>
          <w:sz w:val="32"/>
          <w:szCs w:val="32"/>
        </w:rPr>
        <w:t>»</w:t>
      </w:r>
      <w:r w:rsidR="002A3A75" w:rsidRPr="00C13BBF">
        <w:rPr>
          <w:rFonts w:ascii="Times New Roman" w:hAnsi="Times New Roman" w:cs="Times New Roman"/>
          <w:sz w:val="32"/>
          <w:szCs w:val="32"/>
        </w:rPr>
        <w:t>. Человек</w:t>
      </w:r>
      <w:r w:rsidR="00AB4722">
        <w:rPr>
          <w:rFonts w:ascii="Times New Roman" w:hAnsi="Times New Roman" w:cs="Times New Roman"/>
          <w:sz w:val="32"/>
          <w:szCs w:val="32"/>
        </w:rPr>
        <w:t xml:space="preserve"> – </w:t>
      </w:r>
      <w:r w:rsidR="002A3A75" w:rsidRPr="00C13BBF">
        <w:rPr>
          <w:rFonts w:ascii="Times New Roman" w:hAnsi="Times New Roman" w:cs="Times New Roman"/>
          <w:sz w:val="32"/>
          <w:szCs w:val="32"/>
        </w:rPr>
        <w:t>это микрокосмос</w:t>
      </w:r>
      <w:r w:rsidRPr="00C13BBF">
        <w:rPr>
          <w:rFonts w:ascii="Times New Roman" w:hAnsi="Times New Roman" w:cs="Times New Roman"/>
          <w:sz w:val="32"/>
          <w:szCs w:val="32"/>
        </w:rPr>
        <w:t>, один из трех миров, существующий</w:t>
      </w:r>
      <w:r w:rsidR="002A3A75" w:rsidRPr="00C13BBF">
        <w:rPr>
          <w:rFonts w:ascii="Times New Roman" w:hAnsi="Times New Roman" w:cs="Times New Roman"/>
          <w:sz w:val="32"/>
          <w:szCs w:val="32"/>
        </w:rPr>
        <w:t xml:space="preserve"> наряду с макрокосмосом (природой) и символическим (духовным) миром Библии, и тысячью нитей связан</w:t>
      </w:r>
      <w:r w:rsidRPr="00C13BBF">
        <w:rPr>
          <w:rFonts w:ascii="Times New Roman" w:hAnsi="Times New Roman" w:cs="Times New Roman"/>
          <w:sz w:val="32"/>
          <w:szCs w:val="32"/>
        </w:rPr>
        <w:t>ный</w:t>
      </w:r>
      <w:r w:rsidR="002A3A75" w:rsidRPr="00C13BBF">
        <w:rPr>
          <w:rFonts w:ascii="Times New Roman" w:hAnsi="Times New Roman" w:cs="Times New Roman"/>
          <w:sz w:val="32"/>
          <w:szCs w:val="32"/>
        </w:rPr>
        <w:t xml:space="preserve"> с ними. Поэтому-то человек одновременно природное существо (и</w:t>
      </w:r>
      <w:r w:rsidR="00F65C22">
        <w:rPr>
          <w:rFonts w:ascii="Times New Roman" w:hAnsi="Times New Roman" w:cs="Times New Roman"/>
          <w:sz w:val="32"/>
          <w:szCs w:val="32"/>
        </w:rPr>
        <w:t xml:space="preserve">меет </w:t>
      </w:r>
      <w:r w:rsidR="00ED63C7">
        <w:rPr>
          <w:rFonts w:ascii="Times New Roman" w:hAnsi="Times New Roman" w:cs="Times New Roman"/>
          <w:sz w:val="32"/>
          <w:szCs w:val="32"/>
        </w:rPr>
        <w:t>«</w:t>
      </w:r>
      <w:r w:rsidR="00F65C22">
        <w:rPr>
          <w:rFonts w:ascii="Times New Roman" w:hAnsi="Times New Roman" w:cs="Times New Roman"/>
          <w:sz w:val="32"/>
          <w:szCs w:val="32"/>
        </w:rPr>
        <w:t>тело земляное</w:t>
      </w:r>
      <w:r w:rsidR="00ED63C7">
        <w:rPr>
          <w:rFonts w:ascii="Times New Roman" w:hAnsi="Times New Roman" w:cs="Times New Roman"/>
          <w:sz w:val="32"/>
          <w:szCs w:val="32"/>
        </w:rPr>
        <w:t>»</w:t>
      </w:r>
      <w:r w:rsidR="00F65C22">
        <w:rPr>
          <w:rFonts w:ascii="Times New Roman" w:hAnsi="Times New Roman" w:cs="Times New Roman"/>
          <w:sz w:val="32"/>
          <w:szCs w:val="32"/>
        </w:rPr>
        <w:t>) и духовное</w:t>
      </w:r>
      <w:r w:rsidR="002A3A75" w:rsidRPr="00C13BBF">
        <w:rPr>
          <w:rFonts w:ascii="Times New Roman" w:hAnsi="Times New Roman" w:cs="Times New Roman"/>
          <w:sz w:val="32"/>
          <w:szCs w:val="32"/>
        </w:rPr>
        <w:t xml:space="preserve"> (имеет</w:t>
      </w:r>
      <w:r w:rsidRPr="00C13BBF">
        <w:rPr>
          <w:rFonts w:ascii="Times New Roman" w:hAnsi="Times New Roman" w:cs="Times New Roman"/>
          <w:sz w:val="32"/>
          <w:szCs w:val="32"/>
        </w:rPr>
        <w:t xml:space="preserve"> </w:t>
      </w:r>
      <w:r w:rsidR="00ED63C7">
        <w:rPr>
          <w:rFonts w:ascii="Times New Roman" w:hAnsi="Times New Roman" w:cs="Times New Roman"/>
          <w:sz w:val="32"/>
          <w:szCs w:val="32"/>
        </w:rPr>
        <w:t>«</w:t>
      </w:r>
      <w:r w:rsidRPr="00C13BBF">
        <w:rPr>
          <w:rFonts w:ascii="Times New Roman" w:hAnsi="Times New Roman" w:cs="Times New Roman"/>
          <w:sz w:val="32"/>
          <w:szCs w:val="32"/>
        </w:rPr>
        <w:t>тело духовное</w:t>
      </w:r>
      <w:r w:rsidR="00ED63C7">
        <w:rPr>
          <w:rFonts w:ascii="Times New Roman" w:hAnsi="Times New Roman" w:cs="Times New Roman"/>
          <w:sz w:val="32"/>
          <w:szCs w:val="32"/>
        </w:rPr>
        <w:t>»</w:t>
      </w:r>
      <w:r w:rsidR="002A3A75" w:rsidRPr="00C13BBF">
        <w:rPr>
          <w:rFonts w:ascii="Times New Roman" w:hAnsi="Times New Roman" w:cs="Times New Roman"/>
          <w:sz w:val="32"/>
          <w:szCs w:val="32"/>
        </w:rPr>
        <w:t>). Люди часто ищут свою настоящую сущность не в себе самих, а во внешних обстоятельств</w:t>
      </w:r>
      <w:r w:rsidR="00996DA2" w:rsidRPr="00C13BBF">
        <w:rPr>
          <w:rFonts w:ascii="Times New Roman" w:hAnsi="Times New Roman" w:cs="Times New Roman"/>
          <w:sz w:val="32"/>
          <w:szCs w:val="32"/>
        </w:rPr>
        <w:t>ах</w:t>
      </w:r>
      <w:r w:rsidR="00AB4722">
        <w:rPr>
          <w:rFonts w:ascii="Times New Roman" w:hAnsi="Times New Roman" w:cs="Times New Roman"/>
          <w:sz w:val="32"/>
          <w:szCs w:val="32"/>
        </w:rPr>
        <w:t xml:space="preserve"> – </w:t>
      </w:r>
      <w:r w:rsidR="00996DA2" w:rsidRPr="00C13BBF">
        <w:rPr>
          <w:rFonts w:ascii="Times New Roman" w:hAnsi="Times New Roman" w:cs="Times New Roman"/>
          <w:sz w:val="32"/>
          <w:szCs w:val="32"/>
        </w:rPr>
        <w:t>в религиоз</w:t>
      </w:r>
      <w:r w:rsidRPr="00C13BBF">
        <w:rPr>
          <w:rFonts w:ascii="Times New Roman" w:hAnsi="Times New Roman" w:cs="Times New Roman"/>
          <w:sz w:val="32"/>
          <w:szCs w:val="32"/>
        </w:rPr>
        <w:t>ном</w:t>
      </w:r>
      <w:r w:rsidR="002A3A75" w:rsidRPr="00C13BBF">
        <w:rPr>
          <w:rFonts w:ascii="Times New Roman" w:hAnsi="Times New Roman" w:cs="Times New Roman"/>
          <w:sz w:val="32"/>
          <w:szCs w:val="32"/>
        </w:rPr>
        <w:t xml:space="preserve"> служении, в поиске богатств, в плотских</w:t>
      </w:r>
      <w:r w:rsidR="00ED63C7">
        <w:rPr>
          <w:rFonts w:ascii="Times New Roman" w:hAnsi="Times New Roman" w:cs="Times New Roman"/>
          <w:sz w:val="32"/>
          <w:szCs w:val="32"/>
        </w:rPr>
        <w:t xml:space="preserve"> утехах, или где-то на небе, в «</w:t>
      </w:r>
      <w:r w:rsidR="002A3A75" w:rsidRPr="00C13BBF">
        <w:rPr>
          <w:rFonts w:ascii="Times New Roman" w:hAnsi="Times New Roman" w:cs="Times New Roman"/>
          <w:sz w:val="32"/>
          <w:szCs w:val="32"/>
        </w:rPr>
        <w:t>коперников</w:t>
      </w:r>
      <w:r w:rsidR="00B040FC" w:rsidRPr="00C13BBF">
        <w:rPr>
          <w:rFonts w:ascii="Times New Roman" w:hAnsi="Times New Roman" w:cs="Times New Roman"/>
          <w:sz w:val="32"/>
          <w:szCs w:val="32"/>
        </w:rPr>
        <w:t>ых</w:t>
      </w:r>
      <w:r w:rsidR="00ED63C7">
        <w:rPr>
          <w:rFonts w:ascii="Times New Roman" w:hAnsi="Times New Roman" w:cs="Times New Roman"/>
          <w:sz w:val="32"/>
          <w:szCs w:val="32"/>
        </w:rPr>
        <w:t xml:space="preserve"> мирах»</w:t>
      </w:r>
      <w:r w:rsidR="002A3A75" w:rsidRPr="00C13BBF">
        <w:rPr>
          <w:rFonts w:ascii="Times New Roman" w:hAnsi="Times New Roman" w:cs="Times New Roman"/>
          <w:sz w:val="32"/>
          <w:szCs w:val="32"/>
        </w:rPr>
        <w:t xml:space="preserve">. Все эти поиски не выходят за пределы человеческой телесности, а </w:t>
      </w:r>
      <w:r w:rsidRPr="00C13BBF">
        <w:rPr>
          <w:rFonts w:ascii="Times New Roman" w:hAnsi="Times New Roman" w:cs="Times New Roman"/>
          <w:sz w:val="32"/>
          <w:szCs w:val="32"/>
        </w:rPr>
        <w:t>настоящая</w:t>
      </w:r>
      <w:r w:rsidR="002A3A75" w:rsidRPr="00C13BBF">
        <w:rPr>
          <w:rFonts w:ascii="Times New Roman" w:hAnsi="Times New Roman" w:cs="Times New Roman"/>
          <w:sz w:val="32"/>
          <w:szCs w:val="32"/>
        </w:rPr>
        <w:t xml:space="preserve"> сущность человека проявляется в ег</w:t>
      </w:r>
      <w:r w:rsidR="00316587">
        <w:rPr>
          <w:rFonts w:ascii="Times New Roman" w:hAnsi="Times New Roman" w:cs="Times New Roman"/>
          <w:sz w:val="32"/>
          <w:szCs w:val="32"/>
        </w:rPr>
        <w:t>о духовности, которая является «</w:t>
      </w:r>
      <w:r w:rsidR="002A3A75" w:rsidRPr="00C13BBF">
        <w:rPr>
          <w:rFonts w:ascii="Times New Roman" w:hAnsi="Times New Roman" w:cs="Times New Roman"/>
          <w:sz w:val="32"/>
          <w:szCs w:val="32"/>
        </w:rPr>
        <w:t>правд</w:t>
      </w:r>
      <w:r w:rsidRPr="00C13BBF">
        <w:rPr>
          <w:rFonts w:ascii="Times New Roman" w:hAnsi="Times New Roman" w:cs="Times New Roman"/>
          <w:sz w:val="32"/>
          <w:szCs w:val="32"/>
        </w:rPr>
        <w:t>ой</w:t>
      </w:r>
      <w:r w:rsidR="002A3A75" w:rsidRPr="00C13BBF">
        <w:rPr>
          <w:rFonts w:ascii="Times New Roman" w:hAnsi="Times New Roman" w:cs="Times New Roman"/>
          <w:sz w:val="32"/>
          <w:szCs w:val="32"/>
        </w:rPr>
        <w:t xml:space="preserve"> божи</w:t>
      </w:r>
      <w:r w:rsidRPr="00C13BBF">
        <w:rPr>
          <w:rFonts w:ascii="Times New Roman" w:hAnsi="Times New Roman" w:cs="Times New Roman"/>
          <w:sz w:val="32"/>
          <w:szCs w:val="32"/>
        </w:rPr>
        <w:t>ей</w:t>
      </w:r>
      <w:r w:rsidR="00316587">
        <w:rPr>
          <w:rFonts w:ascii="Times New Roman" w:hAnsi="Times New Roman" w:cs="Times New Roman"/>
          <w:sz w:val="32"/>
          <w:szCs w:val="32"/>
        </w:rPr>
        <w:t>», «</w:t>
      </w:r>
      <w:r w:rsidR="002A3A75" w:rsidRPr="00C13BBF">
        <w:rPr>
          <w:rFonts w:ascii="Times New Roman" w:hAnsi="Times New Roman" w:cs="Times New Roman"/>
          <w:sz w:val="32"/>
          <w:szCs w:val="32"/>
        </w:rPr>
        <w:t>источник</w:t>
      </w:r>
      <w:r w:rsidRPr="00C13BBF">
        <w:rPr>
          <w:rFonts w:ascii="Times New Roman" w:hAnsi="Times New Roman" w:cs="Times New Roman"/>
          <w:sz w:val="32"/>
          <w:szCs w:val="32"/>
        </w:rPr>
        <w:t>ом</w:t>
      </w:r>
      <w:r w:rsidR="002A3A75" w:rsidRPr="00C13BBF">
        <w:rPr>
          <w:rFonts w:ascii="Times New Roman" w:hAnsi="Times New Roman" w:cs="Times New Roman"/>
          <w:sz w:val="32"/>
          <w:szCs w:val="32"/>
        </w:rPr>
        <w:t xml:space="preserve"> пра</w:t>
      </w:r>
      <w:r w:rsidR="00316587">
        <w:rPr>
          <w:rFonts w:ascii="Times New Roman" w:hAnsi="Times New Roman" w:cs="Times New Roman"/>
          <w:sz w:val="32"/>
          <w:szCs w:val="32"/>
        </w:rPr>
        <w:t>вды», «</w:t>
      </w:r>
      <w:r w:rsidRPr="00C13BBF">
        <w:rPr>
          <w:rFonts w:ascii="Times New Roman" w:hAnsi="Times New Roman" w:cs="Times New Roman"/>
          <w:sz w:val="32"/>
          <w:szCs w:val="32"/>
        </w:rPr>
        <w:t>истины</w:t>
      </w:r>
      <w:r w:rsidR="00316587">
        <w:rPr>
          <w:rFonts w:ascii="Times New Roman" w:hAnsi="Times New Roman" w:cs="Times New Roman"/>
          <w:sz w:val="32"/>
          <w:szCs w:val="32"/>
        </w:rPr>
        <w:t>», «</w:t>
      </w:r>
      <w:r w:rsidRPr="00C13BBF">
        <w:rPr>
          <w:rFonts w:ascii="Times New Roman" w:hAnsi="Times New Roman" w:cs="Times New Roman"/>
          <w:sz w:val="32"/>
          <w:szCs w:val="32"/>
        </w:rPr>
        <w:t>добродетелей</w:t>
      </w:r>
      <w:r w:rsidR="00316587">
        <w:rPr>
          <w:rFonts w:ascii="Times New Roman" w:hAnsi="Times New Roman" w:cs="Times New Roman"/>
          <w:sz w:val="32"/>
          <w:szCs w:val="32"/>
        </w:rPr>
        <w:t>»</w:t>
      </w:r>
      <w:r w:rsidR="002A3A75" w:rsidRPr="00C13BBF">
        <w:rPr>
          <w:rFonts w:ascii="Times New Roman" w:hAnsi="Times New Roman" w:cs="Times New Roman"/>
          <w:sz w:val="32"/>
          <w:szCs w:val="32"/>
        </w:rPr>
        <w:t xml:space="preserve">. </w:t>
      </w:r>
      <w:r w:rsidRPr="00C13BBF">
        <w:rPr>
          <w:rFonts w:ascii="Times New Roman" w:hAnsi="Times New Roman" w:cs="Times New Roman"/>
          <w:sz w:val="32"/>
          <w:szCs w:val="32"/>
        </w:rPr>
        <w:t>Запо</w:t>
      </w:r>
      <w:r w:rsidR="002A3A75" w:rsidRPr="00C13BBF">
        <w:rPr>
          <w:rFonts w:ascii="Times New Roman" w:hAnsi="Times New Roman" w:cs="Times New Roman"/>
          <w:sz w:val="32"/>
          <w:szCs w:val="32"/>
        </w:rPr>
        <w:t>руко</w:t>
      </w:r>
      <w:r w:rsidRPr="00C13BBF">
        <w:rPr>
          <w:rFonts w:ascii="Times New Roman" w:hAnsi="Times New Roman" w:cs="Times New Roman"/>
          <w:sz w:val="32"/>
          <w:szCs w:val="32"/>
        </w:rPr>
        <w:t>й</w:t>
      </w:r>
      <w:r w:rsidR="002A3A75" w:rsidRPr="00C13BBF">
        <w:rPr>
          <w:rFonts w:ascii="Times New Roman" w:hAnsi="Times New Roman" w:cs="Times New Roman"/>
          <w:sz w:val="32"/>
          <w:szCs w:val="32"/>
        </w:rPr>
        <w:t xml:space="preserve"> развития и саморазви</w:t>
      </w:r>
      <w:r w:rsidRPr="00C13BBF">
        <w:rPr>
          <w:rFonts w:ascii="Times New Roman" w:hAnsi="Times New Roman" w:cs="Times New Roman"/>
          <w:sz w:val="32"/>
          <w:szCs w:val="32"/>
        </w:rPr>
        <w:t>тия духовной сущности человека у</w:t>
      </w:r>
      <w:r w:rsidR="002A3A75" w:rsidRPr="00C13BBF">
        <w:rPr>
          <w:rFonts w:ascii="Times New Roman" w:hAnsi="Times New Roman" w:cs="Times New Roman"/>
          <w:sz w:val="32"/>
          <w:szCs w:val="32"/>
        </w:rPr>
        <w:t xml:space="preserve"> Сковороды</w:t>
      </w:r>
      <w:r w:rsidRPr="00C13BBF">
        <w:rPr>
          <w:rFonts w:ascii="Times New Roman" w:hAnsi="Times New Roman" w:cs="Times New Roman"/>
          <w:sz w:val="32"/>
          <w:szCs w:val="32"/>
        </w:rPr>
        <w:t xml:space="preserve"> является</w:t>
      </w:r>
      <w:r w:rsidR="002A3A75" w:rsidRPr="00C13BBF">
        <w:rPr>
          <w:rFonts w:ascii="Times New Roman" w:hAnsi="Times New Roman" w:cs="Times New Roman"/>
          <w:sz w:val="32"/>
          <w:szCs w:val="32"/>
        </w:rPr>
        <w:t xml:space="preserve"> св</w:t>
      </w:r>
      <w:r w:rsidRPr="00C13BBF">
        <w:rPr>
          <w:rFonts w:ascii="Times New Roman" w:hAnsi="Times New Roman" w:cs="Times New Roman"/>
          <w:sz w:val="32"/>
          <w:szCs w:val="32"/>
        </w:rPr>
        <w:t>о</w:t>
      </w:r>
      <w:r w:rsidR="002A3A75" w:rsidRPr="00C13BBF">
        <w:rPr>
          <w:rFonts w:ascii="Times New Roman" w:hAnsi="Times New Roman" w:cs="Times New Roman"/>
          <w:sz w:val="32"/>
          <w:szCs w:val="32"/>
        </w:rPr>
        <w:t>бода, которая в отличие от спинозовской жестко детерминированно</w:t>
      </w:r>
      <w:r w:rsidR="00F65C22">
        <w:rPr>
          <w:rFonts w:ascii="Times New Roman" w:hAnsi="Times New Roman" w:cs="Times New Roman"/>
          <w:sz w:val="32"/>
          <w:szCs w:val="32"/>
        </w:rPr>
        <w:t>й</w:t>
      </w:r>
      <w:r w:rsidR="002A3A75" w:rsidRPr="00C13BBF">
        <w:rPr>
          <w:rFonts w:ascii="Times New Roman" w:hAnsi="Times New Roman" w:cs="Times New Roman"/>
          <w:sz w:val="32"/>
          <w:szCs w:val="32"/>
        </w:rPr>
        <w:t xml:space="preserve"> свободы, является гарантом раскрытия творческого в </w:t>
      </w:r>
      <w:r w:rsidRPr="00C13BBF">
        <w:rPr>
          <w:rFonts w:ascii="Times New Roman" w:hAnsi="Times New Roman" w:cs="Times New Roman"/>
          <w:sz w:val="32"/>
          <w:szCs w:val="32"/>
        </w:rPr>
        <w:t>человеке</w:t>
      </w:r>
      <w:r w:rsidR="002A3A75" w:rsidRPr="00C13BBF">
        <w:rPr>
          <w:rFonts w:ascii="Times New Roman" w:hAnsi="Times New Roman" w:cs="Times New Roman"/>
          <w:sz w:val="32"/>
          <w:szCs w:val="32"/>
        </w:rPr>
        <w:t>.</w:t>
      </w:r>
    </w:p>
    <w:p w:rsidR="008B2DC6" w:rsidRPr="00C13BBF" w:rsidRDefault="00996DA2"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Центральны</w:t>
      </w:r>
      <w:r w:rsidR="009421B7" w:rsidRPr="00C13BBF">
        <w:rPr>
          <w:rFonts w:ascii="Times New Roman" w:hAnsi="Times New Roman" w:cs="Times New Roman"/>
          <w:sz w:val="32"/>
          <w:szCs w:val="32"/>
        </w:rPr>
        <w:t>м в понимании творчества в его</w:t>
      </w:r>
      <w:r w:rsidR="002A3A75" w:rsidRPr="00C13BBF">
        <w:rPr>
          <w:rFonts w:ascii="Times New Roman" w:hAnsi="Times New Roman" w:cs="Times New Roman"/>
          <w:sz w:val="32"/>
          <w:szCs w:val="32"/>
        </w:rPr>
        <w:t xml:space="preserve"> человеческом измерении у Сковороды есть категория сродности, которая в конце концов вырастает в философскую, социальную и педагогическую теорию саморазвития человека. Можно</w:t>
      </w:r>
      <w:r w:rsidR="00316587">
        <w:rPr>
          <w:rFonts w:ascii="Times New Roman" w:hAnsi="Times New Roman" w:cs="Times New Roman"/>
          <w:sz w:val="32"/>
          <w:szCs w:val="32"/>
        </w:rPr>
        <w:t xml:space="preserve"> согласиться с тем, что в идее «</w:t>
      </w:r>
      <w:r w:rsidR="002A3A75" w:rsidRPr="00C13BBF">
        <w:rPr>
          <w:rFonts w:ascii="Times New Roman" w:hAnsi="Times New Roman" w:cs="Times New Roman"/>
          <w:sz w:val="32"/>
          <w:szCs w:val="32"/>
        </w:rPr>
        <w:t>сродности</w:t>
      </w:r>
      <w:r w:rsidR="00316587">
        <w:rPr>
          <w:rFonts w:ascii="Times New Roman" w:hAnsi="Times New Roman" w:cs="Times New Roman"/>
          <w:sz w:val="32"/>
          <w:szCs w:val="32"/>
        </w:rPr>
        <w:t>»</w:t>
      </w:r>
      <w:r w:rsidR="002A3A75" w:rsidRPr="00C13BBF">
        <w:rPr>
          <w:rFonts w:ascii="Times New Roman" w:hAnsi="Times New Roman" w:cs="Times New Roman"/>
          <w:sz w:val="32"/>
          <w:szCs w:val="32"/>
        </w:rPr>
        <w:t xml:space="preserve"> в свернутом виде имплицитно уже им</w:t>
      </w:r>
      <w:r w:rsidR="009421B7" w:rsidRPr="00C13BBF">
        <w:rPr>
          <w:rFonts w:ascii="Times New Roman" w:hAnsi="Times New Roman" w:cs="Times New Roman"/>
          <w:sz w:val="32"/>
          <w:szCs w:val="32"/>
        </w:rPr>
        <w:t>е</w:t>
      </w:r>
      <w:r w:rsidR="002A3A75" w:rsidRPr="00C13BBF">
        <w:rPr>
          <w:rFonts w:ascii="Times New Roman" w:hAnsi="Times New Roman" w:cs="Times New Roman"/>
          <w:sz w:val="32"/>
          <w:szCs w:val="32"/>
        </w:rPr>
        <w:t>е</w:t>
      </w:r>
      <w:r w:rsidR="009421B7" w:rsidRPr="00C13BBF">
        <w:rPr>
          <w:rFonts w:ascii="Times New Roman" w:hAnsi="Times New Roman" w:cs="Times New Roman"/>
          <w:sz w:val="32"/>
          <w:szCs w:val="32"/>
        </w:rPr>
        <w:t>т</w:t>
      </w:r>
      <w:r w:rsidR="002A3A75" w:rsidRPr="00C13BBF">
        <w:rPr>
          <w:rFonts w:ascii="Times New Roman" w:hAnsi="Times New Roman" w:cs="Times New Roman"/>
          <w:sz w:val="32"/>
          <w:szCs w:val="32"/>
        </w:rPr>
        <w:t xml:space="preserve">ся то, что </w:t>
      </w:r>
      <w:r w:rsidR="002A3A75" w:rsidRPr="00C13BBF">
        <w:rPr>
          <w:rFonts w:ascii="Times New Roman" w:hAnsi="Times New Roman" w:cs="Times New Roman"/>
          <w:sz w:val="32"/>
          <w:szCs w:val="32"/>
        </w:rPr>
        <w:lastRenderedPageBreak/>
        <w:t>позже реализуется в различных теориях творчества: мотивация творчества, проблема призвани</w:t>
      </w:r>
      <w:r w:rsidR="009421B7" w:rsidRPr="00C13BBF">
        <w:rPr>
          <w:rFonts w:ascii="Times New Roman" w:hAnsi="Times New Roman" w:cs="Times New Roman"/>
          <w:sz w:val="32"/>
          <w:szCs w:val="32"/>
        </w:rPr>
        <w:t>я</w:t>
      </w:r>
      <w:r w:rsidR="002A3A75" w:rsidRPr="00C13BBF">
        <w:rPr>
          <w:rFonts w:ascii="Times New Roman" w:hAnsi="Times New Roman" w:cs="Times New Roman"/>
          <w:sz w:val="32"/>
          <w:szCs w:val="32"/>
        </w:rPr>
        <w:t xml:space="preserve"> </w:t>
      </w:r>
      <w:r w:rsidRPr="00C13BBF">
        <w:rPr>
          <w:rFonts w:ascii="Times New Roman" w:hAnsi="Times New Roman" w:cs="Times New Roman"/>
          <w:sz w:val="32"/>
          <w:szCs w:val="32"/>
        </w:rPr>
        <w:t>человека</w:t>
      </w:r>
      <w:r w:rsidR="009421B7" w:rsidRPr="00C13BBF">
        <w:rPr>
          <w:rFonts w:ascii="Times New Roman" w:hAnsi="Times New Roman" w:cs="Times New Roman"/>
          <w:sz w:val="32"/>
          <w:szCs w:val="32"/>
        </w:rPr>
        <w:t>; его</w:t>
      </w:r>
      <w:r w:rsidR="002A3A75" w:rsidRPr="00C13BBF">
        <w:rPr>
          <w:rFonts w:ascii="Times New Roman" w:hAnsi="Times New Roman" w:cs="Times New Roman"/>
          <w:sz w:val="32"/>
          <w:szCs w:val="32"/>
        </w:rPr>
        <w:t xml:space="preserve"> дарований, склонностей, способностей, </w:t>
      </w:r>
      <w:r w:rsidR="009604A3" w:rsidRPr="00C13BBF">
        <w:rPr>
          <w:rFonts w:ascii="Times New Roman" w:hAnsi="Times New Roman" w:cs="Times New Roman"/>
          <w:sz w:val="32"/>
          <w:szCs w:val="32"/>
        </w:rPr>
        <w:t>талантливости</w:t>
      </w:r>
      <w:r w:rsidR="00316587">
        <w:rPr>
          <w:rFonts w:ascii="Times New Roman" w:hAnsi="Times New Roman" w:cs="Times New Roman"/>
          <w:sz w:val="32"/>
          <w:szCs w:val="32"/>
        </w:rPr>
        <w:t>, гениальности. Под «</w:t>
      </w:r>
      <w:r w:rsidR="002A3A75" w:rsidRPr="00C13BBF">
        <w:rPr>
          <w:rFonts w:ascii="Times New Roman" w:hAnsi="Times New Roman" w:cs="Times New Roman"/>
          <w:sz w:val="32"/>
          <w:szCs w:val="32"/>
        </w:rPr>
        <w:t>сродность</w:t>
      </w:r>
      <w:r w:rsidR="009421B7" w:rsidRPr="00C13BBF">
        <w:rPr>
          <w:rFonts w:ascii="Times New Roman" w:hAnsi="Times New Roman" w:cs="Times New Roman"/>
          <w:sz w:val="32"/>
          <w:szCs w:val="32"/>
        </w:rPr>
        <w:t>ю</w:t>
      </w:r>
      <w:r w:rsidR="00316587">
        <w:rPr>
          <w:rFonts w:ascii="Times New Roman" w:hAnsi="Times New Roman" w:cs="Times New Roman"/>
          <w:sz w:val="32"/>
          <w:szCs w:val="32"/>
        </w:rPr>
        <w:t>»</w:t>
      </w:r>
      <w:r w:rsidR="002A3A75" w:rsidRPr="00C13BBF">
        <w:rPr>
          <w:rFonts w:ascii="Times New Roman" w:hAnsi="Times New Roman" w:cs="Times New Roman"/>
          <w:sz w:val="32"/>
          <w:szCs w:val="32"/>
        </w:rPr>
        <w:t xml:space="preserve"> мыслитель понимает духовную способность человека к определенному типу жизнедеятельности, поведения, </w:t>
      </w:r>
      <w:r w:rsidR="009421B7" w:rsidRPr="00C13BBF">
        <w:rPr>
          <w:rFonts w:ascii="Times New Roman" w:hAnsi="Times New Roman" w:cs="Times New Roman"/>
          <w:sz w:val="32"/>
          <w:szCs w:val="32"/>
        </w:rPr>
        <w:t>к</w:t>
      </w:r>
      <w:r w:rsidR="002A3A75" w:rsidRPr="00C13BBF">
        <w:rPr>
          <w:rFonts w:ascii="Times New Roman" w:hAnsi="Times New Roman" w:cs="Times New Roman"/>
          <w:sz w:val="32"/>
          <w:szCs w:val="32"/>
        </w:rPr>
        <w:t xml:space="preserve"> выполнени</w:t>
      </w:r>
      <w:r w:rsidR="009421B7" w:rsidRPr="00C13BBF">
        <w:rPr>
          <w:rFonts w:ascii="Times New Roman" w:hAnsi="Times New Roman" w:cs="Times New Roman"/>
          <w:sz w:val="32"/>
          <w:szCs w:val="32"/>
        </w:rPr>
        <w:t>ю</w:t>
      </w:r>
      <w:r w:rsidR="00316587">
        <w:rPr>
          <w:rFonts w:ascii="Times New Roman" w:hAnsi="Times New Roman" w:cs="Times New Roman"/>
          <w:sz w:val="32"/>
          <w:szCs w:val="32"/>
        </w:rPr>
        <w:t xml:space="preserve"> определенной работы: «</w:t>
      </w:r>
      <w:r w:rsidR="002A3A75" w:rsidRPr="00C13BBF">
        <w:rPr>
          <w:rFonts w:ascii="Times New Roman" w:hAnsi="Times New Roman" w:cs="Times New Roman"/>
          <w:sz w:val="32"/>
          <w:szCs w:val="32"/>
        </w:rPr>
        <w:t xml:space="preserve">Прибыль НЕ есть </w:t>
      </w:r>
      <w:r w:rsidR="009421B7" w:rsidRPr="00C13BBF">
        <w:rPr>
          <w:rFonts w:ascii="Times New Roman" w:hAnsi="Times New Roman" w:cs="Times New Roman"/>
          <w:sz w:val="32"/>
          <w:szCs w:val="32"/>
        </w:rPr>
        <w:t xml:space="preserve">в </w:t>
      </w:r>
      <w:r w:rsidR="002A3A75" w:rsidRPr="00C13BBF">
        <w:rPr>
          <w:rFonts w:ascii="Times New Roman" w:hAnsi="Times New Roman" w:cs="Times New Roman"/>
          <w:sz w:val="32"/>
          <w:szCs w:val="32"/>
        </w:rPr>
        <w:t>увеселении, но исполнение нужности телесные, а если увеселении, это не внутреннее; родное же увеселении сердечное обитает в делании сродни. Тем оно слаще, чем сроднее .</w:t>
      </w:r>
      <w:r w:rsidR="006017D4" w:rsidRPr="00C13BBF">
        <w:rPr>
          <w:rFonts w:ascii="Times New Roman" w:hAnsi="Times New Roman" w:cs="Times New Roman"/>
          <w:sz w:val="32"/>
          <w:szCs w:val="32"/>
        </w:rPr>
        <w:t>..</w:t>
      </w:r>
      <w:r w:rsidR="009421B7" w:rsidRPr="00C13BBF">
        <w:rPr>
          <w:rFonts w:ascii="Times New Roman" w:hAnsi="Times New Roman" w:cs="Times New Roman"/>
          <w:sz w:val="32"/>
          <w:szCs w:val="32"/>
        </w:rPr>
        <w:t>Душа веселит сродное делание</w:t>
      </w:r>
      <w:r w:rsidR="002A3A75" w:rsidRPr="00C13BBF">
        <w:rPr>
          <w:rFonts w:ascii="Times New Roman" w:hAnsi="Times New Roman" w:cs="Times New Roman"/>
          <w:sz w:val="32"/>
          <w:szCs w:val="32"/>
        </w:rPr>
        <w:t>»</w:t>
      </w:r>
      <w:r w:rsidR="009421B7" w:rsidRPr="00C13BBF">
        <w:rPr>
          <w:rFonts w:ascii="Times New Roman" w:hAnsi="Times New Roman" w:cs="Times New Roman"/>
          <w:sz w:val="32"/>
          <w:szCs w:val="32"/>
        </w:rPr>
        <w:t xml:space="preserve"> </w:t>
      </w:r>
      <w:r w:rsidR="003D4FA9" w:rsidRPr="00C13BBF">
        <w:rPr>
          <w:rFonts w:ascii="Times New Roman" w:hAnsi="Times New Roman" w:cs="Times New Roman"/>
          <w:sz w:val="32"/>
          <w:szCs w:val="32"/>
        </w:rPr>
        <w:t>[</w:t>
      </w:r>
      <w:r w:rsidR="002A3A75" w:rsidRPr="00C13BBF">
        <w:rPr>
          <w:rFonts w:ascii="Times New Roman" w:hAnsi="Times New Roman" w:cs="Times New Roman"/>
          <w:sz w:val="32"/>
          <w:szCs w:val="32"/>
        </w:rPr>
        <w:t>55,</w:t>
      </w:r>
      <w:r w:rsidR="003D4FA9" w:rsidRPr="00C13BBF">
        <w:rPr>
          <w:rFonts w:ascii="Times New Roman" w:hAnsi="Times New Roman" w:cs="Times New Roman"/>
          <w:sz w:val="32"/>
          <w:szCs w:val="32"/>
        </w:rPr>
        <w:t xml:space="preserve"> т. </w:t>
      </w:r>
      <w:r w:rsidR="005667E3" w:rsidRPr="00C13BBF">
        <w:rPr>
          <w:rFonts w:ascii="Times New Roman" w:hAnsi="Times New Roman" w:cs="Times New Roman"/>
          <w:sz w:val="32"/>
          <w:szCs w:val="32"/>
          <w:lang w:val="en-US"/>
        </w:rPr>
        <w:t>I</w:t>
      </w:r>
      <w:r w:rsidR="00823C98">
        <w:rPr>
          <w:rFonts w:ascii="Times New Roman" w:hAnsi="Times New Roman" w:cs="Times New Roman"/>
          <w:sz w:val="32"/>
          <w:szCs w:val="32"/>
        </w:rPr>
        <w:t>, с. 433]. От рождения в</w:t>
      </w:r>
      <w:r w:rsidR="002A3A75" w:rsidRPr="00C13BBF">
        <w:rPr>
          <w:rFonts w:ascii="Times New Roman" w:hAnsi="Times New Roman" w:cs="Times New Roman"/>
          <w:sz w:val="32"/>
          <w:szCs w:val="32"/>
        </w:rPr>
        <w:t xml:space="preserve"> человек</w:t>
      </w:r>
      <w:r w:rsidR="00823C98">
        <w:rPr>
          <w:rFonts w:ascii="Times New Roman" w:hAnsi="Times New Roman" w:cs="Times New Roman"/>
          <w:sz w:val="32"/>
          <w:szCs w:val="32"/>
        </w:rPr>
        <w:t>е</w:t>
      </w:r>
      <w:r w:rsidR="002A3A75" w:rsidRPr="00C13BBF">
        <w:rPr>
          <w:rFonts w:ascii="Times New Roman" w:hAnsi="Times New Roman" w:cs="Times New Roman"/>
          <w:sz w:val="32"/>
          <w:szCs w:val="32"/>
        </w:rPr>
        <w:t xml:space="preserve"> заложены вполне определенные возможности, которые необходимо выявить, осмыслить и создать благоприятные условия для </w:t>
      </w:r>
      <w:r w:rsidR="009604A3" w:rsidRPr="00C13BBF">
        <w:rPr>
          <w:rFonts w:ascii="Times New Roman" w:hAnsi="Times New Roman" w:cs="Times New Roman"/>
          <w:sz w:val="32"/>
          <w:szCs w:val="32"/>
        </w:rPr>
        <w:t>реа</w:t>
      </w:r>
      <w:r w:rsidR="002A3A75" w:rsidRPr="00C13BBF">
        <w:rPr>
          <w:rFonts w:ascii="Times New Roman" w:hAnsi="Times New Roman" w:cs="Times New Roman"/>
          <w:sz w:val="32"/>
          <w:szCs w:val="32"/>
        </w:rPr>
        <w:t>лизации. Эти условия делятся на внутренние и</w:t>
      </w:r>
      <w:r w:rsidR="006017D4" w:rsidRPr="00C13BBF">
        <w:rPr>
          <w:rFonts w:ascii="Times New Roman" w:hAnsi="Times New Roman" w:cs="Times New Roman"/>
          <w:sz w:val="32"/>
          <w:szCs w:val="32"/>
        </w:rPr>
        <w:t xml:space="preserve"> внешние, благоприятные и не </w:t>
      </w:r>
      <w:r w:rsidR="002A3A75" w:rsidRPr="00C13BBF">
        <w:rPr>
          <w:rFonts w:ascii="Times New Roman" w:hAnsi="Times New Roman" w:cs="Times New Roman"/>
          <w:sz w:val="32"/>
          <w:szCs w:val="32"/>
        </w:rPr>
        <w:t>благоприятные сродности. Среди них есть о</w:t>
      </w:r>
      <w:r w:rsidR="009604A3" w:rsidRPr="00C13BBF">
        <w:rPr>
          <w:rFonts w:ascii="Times New Roman" w:hAnsi="Times New Roman" w:cs="Times New Roman"/>
          <w:sz w:val="32"/>
          <w:szCs w:val="32"/>
        </w:rPr>
        <w:t>пределяющие, решающие: важнейшим внутренним</w:t>
      </w:r>
      <w:r w:rsidR="002A3A75" w:rsidRPr="00C13BBF">
        <w:rPr>
          <w:rFonts w:ascii="Times New Roman" w:hAnsi="Times New Roman" w:cs="Times New Roman"/>
          <w:sz w:val="32"/>
          <w:szCs w:val="32"/>
        </w:rPr>
        <w:t xml:space="preserve"> </w:t>
      </w:r>
      <w:r w:rsidR="009604A3" w:rsidRPr="00C13BBF">
        <w:rPr>
          <w:rFonts w:ascii="Times New Roman" w:hAnsi="Times New Roman" w:cs="Times New Roman"/>
          <w:sz w:val="32"/>
          <w:szCs w:val="32"/>
        </w:rPr>
        <w:t>условием</w:t>
      </w:r>
      <w:r w:rsidR="002A3A75" w:rsidRPr="00C13BBF">
        <w:rPr>
          <w:rFonts w:ascii="Times New Roman" w:hAnsi="Times New Roman" w:cs="Times New Roman"/>
          <w:sz w:val="32"/>
          <w:szCs w:val="32"/>
        </w:rPr>
        <w:t xml:space="preserve"> самореализации</w:t>
      </w:r>
      <w:r w:rsidR="006017D4" w:rsidRPr="00C13BBF">
        <w:rPr>
          <w:rFonts w:ascii="Times New Roman" w:hAnsi="Times New Roman" w:cs="Times New Roman"/>
          <w:sz w:val="32"/>
          <w:szCs w:val="32"/>
        </w:rPr>
        <w:t xml:space="preserve"> человека является самопознание;</w:t>
      </w:r>
      <w:r w:rsidR="002A3A75" w:rsidRPr="00C13BBF">
        <w:rPr>
          <w:rFonts w:ascii="Times New Roman" w:hAnsi="Times New Roman" w:cs="Times New Roman"/>
          <w:sz w:val="32"/>
          <w:szCs w:val="32"/>
        </w:rPr>
        <w:t xml:space="preserve"> среди </w:t>
      </w:r>
      <w:r w:rsidR="009604A3" w:rsidRPr="00C13BBF">
        <w:rPr>
          <w:rFonts w:ascii="Times New Roman" w:hAnsi="Times New Roman" w:cs="Times New Roman"/>
          <w:sz w:val="32"/>
          <w:szCs w:val="32"/>
        </w:rPr>
        <w:t>внутренних</w:t>
      </w:r>
      <w:r w:rsidR="002A3A75" w:rsidRPr="00C13BBF">
        <w:rPr>
          <w:rFonts w:ascii="Times New Roman" w:hAnsi="Times New Roman" w:cs="Times New Roman"/>
          <w:sz w:val="32"/>
          <w:szCs w:val="32"/>
        </w:rPr>
        <w:t xml:space="preserve"> факторов важное место занимает </w:t>
      </w:r>
      <w:r w:rsidR="006017D4" w:rsidRPr="00C13BBF">
        <w:rPr>
          <w:rFonts w:ascii="Times New Roman" w:hAnsi="Times New Roman" w:cs="Times New Roman"/>
          <w:sz w:val="32"/>
          <w:szCs w:val="32"/>
        </w:rPr>
        <w:t xml:space="preserve">также </w:t>
      </w:r>
      <w:r w:rsidR="002A3A75" w:rsidRPr="00C13BBF">
        <w:rPr>
          <w:rFonts w:ascii="Times New Roman" w:hAnsi="Times New Roman" w:cs="Times New Roman"/>
          <w:sz w:val="32"/>
          <w:szCs w:val="32"/>
        </w:rPr>
        <w:t xml:space="preserve">свобода. Наличие последней ведет к ситуации выбора, который, в свою очередь, </w:t>
      </w:r>
      <w:r w:rsidR="006017D4" w:rsidRPr="00C13BBF">
        <w:rPr>
          <w:rFonts w:ascii="Times New Roman" w:hAnsi="Times New Roman" w:cs="Times New Roman"/>
          <w:sz w:val="32"/>
          <w:szCs w:val="32"/>
        </w:rPr>
        <w:t xml:space="preserve">носит </w:t>
      </w:r>
      <w:r w:rsidR="002A3A75" w:rsidRPr="00C13BBF">
        <w:rPr>
          <w:rFonts w:ascii="Times New Roman" w:hAnsi="Times New Roman" w:cs="Times New Roman"/>
          <w:sz w:val="32"/>
          <w:szCs w:val="32"/>
        </w:rPr>
        <w:t>сознательный харак</w:t>
      </w:r>
      <w:r w:rsidR="00316587">
        <w:rPr>
          <w:rFonts w:ascii="Times New Roman" w:hAnsi="Times New Roman" w:cs="Times New Roman"/>
          <w:sz w:val="32"/>
          <w:szCs w:val="32"/>
        </w:rPr>
        <w:t>тер, опираясь на самопознание. «</w:t>
      </w:r>
      <w:r w:rsidR="002A3A75" w:rsidRPr="00C13BBF">
        <w:rPr>
          <w:rFonts w:ascii="Times New Roman" w:hAnsi="Times New Roman" w:cs="Times New Roman"/>
          <w:sz w:val="32"/>
          <w:szCs w:val="32"/>
        </w:rPr>
        <w:t>Прислушиваясь к себе</w:t>
      </w:r>
      <w:r w:rsidR="00316587">
        <w:rPr>
          <w:rFonts w:ascii="Times New Roman" w:hAnsi="Times New Roman" w:cs="Times New Roman"/>
          <w:sz w:val="32"/>
          <w:szCs w:val="32"/>
        </w:rPr>
        <w:t>»</w:t>
      </w:r>
      <w:r w:rsidR="002A3A75" w:rsidRPr="00C13BBF">
        <w:rPr>
          <w:rFonts w:ascii="Times New Roman" w:hAnsi="Times New Roman" w:cs="Times New Roman"/>
          <w:sz w:val="32"/>
          <w:szCs w:val="32"/>
        </w:rPr>
        <w:t>, Сковорода в одном из диалогов иллюстрирует</w:t>
      </w:r>
      <w:r w:rsidR="00316587">
        <w:rPr>
          <w:rFonts w:ascii="Times New Roman" w:hAnsi="Times New Roman" w:cs="Times New Roman"/>
          <w:sz w:val="32"/>
          <w:szCs w:val="32"/>
        </w:rPr>
        <w:t xml:space="preserve"> эту мысль следующим примером: «</w:t>
      </w:r>
      <w:r w:rsidR="002A3A75" w:rsidRPr="00C13BBF">
        <w:rPr>
          <w:rFonts w:ascii="Times New Roman" w:hAnsi="Times New Roman" w:cs="Times New Roman"/>
          <w:sz w:val="32"/>
          <w:szCs w:val="32"/>
        </w:rPr>
        <w:t>Некоторый молодчик был моим учеником. Детина подлинно рожден к человеколюби</w:t>
      </w:r>
      <w:r w:rsidR="00823C98">
        <w:rPr>
          <w:rFonts w:ascii="Times New Roman" w:hAnsi="Times New Roman" w:cs="Times New Roman"/>
          <w:sz w:val="32"/>
          <w:szCs w:val="32"/>
        </w:rPr>
        <w:t>ю</w:t>
      </w:r>
      <w:r w:rsidR="002A3A75" w:rsidRPr="00C13BBF">
        <w:rPr>
          <w:rFonts w:ascii="Times New Roman" w:hAnsi="Times New Roman" w:cs="Times New Roman"/>
          <w:sz w:val="32"/>
          <w:szCs w:val="32"/>
        </w:rPr>
        <w:t xml:space="preserve"> и дружбе, рожден все честное слышать и делать! Но не рожден быть студентом. С удивление</w:t>
      </w:r>
      <w:r w:rsidR="00F65C22">
        <w:rPr>
          <w:rFonts w:ascii="Times New Roman" w:hAnsi="Times New Roman" w:cs="Times New Roman"/>
          <w:sz w:val="32"/>
          <w:szCs w:val="32"/>
        </w:rPr>
        <w:t>м</w:t>
      </w:r>
      <w:r w:rsidR="002A3A75" w:rsidRPr="00C13BBF">
        <w:rPr>
          <w:rFonts w:ascii="Times New Roman" w:hAnsi="Times New Roman" w:cs="Times New Roman"/>
          <w:sz w:val="32"/>
          <w:szCs w:val="32"/>
        </w:rPr>
        <w:t xml:space="preserve"> сожалел я </w:t>
      </w:r>
      <w:r w:rsidR="006017D4" w:rsidRPr="00C13BBF">
        <w:rPr>
          <w:rFonts w:ascii="Times New Roman" w:hAnsi="Times New Roman" w:cs="Times New Roman"/>
          <w:sz w:val="32"/>
          <w:szCs w:val="32"/>
        </w:rPr>
        <w:t>о его остолбенелости</w:t>
      </w:r>
      <w:r w:rsidR="002A3A75" w:rsidRPr="00C13BBF">
        <w:rPr>
          <w:rFonts w:ascii="Times New Roman" w:hAnsi="Times New Roman" w:cs="Times New Roman"/>
          <w:sz w:val="32"/>
          <w:szCs w:val="32"/>
        </w:rPr>
        <w:t>. Но как только он отрешился к механике, так вдруг всех удивил своим понятием без всякого руководителя</w:t>
      </w:r>
      <w:r w:rsidR="00316587">
        <w:rPr>
          <w:rFonts w:ascii="Times New Roman" w:hAnsi="Times New Roman" w:cs="Times New Roman"/>
          <w:sz w:val="32"/>
          <w:szCs w:val="32"/>
        </w:rPr>
        <w:t>»</w:t>
      </w:r>
      <w:r w:rsidR="005667E3" w:rsidRPr="00C13BBF">
        <w:rPr>
          <w:rFonts w:ascii="Times New Roman" w:hAnsi="Times New Roman" w:cs="Times New Roman"/>
          <w:sz w:val="32"/>
          <w:szCs w:val="32"/>
        </w:rPr>
        <w:t xml:space="preserve"> [</w:t>
      </w:r>
      <w:r w:rsidR="002A3A75" w:rsidRPr="00C13BBF">
        <w:rPr>
          <w:rFonts w:ascii="Times New Roman" w:hAnsi="Times New Roman" w:cs="Times New Roman"/>
          <w:sz w:val="32"/>
          <w:szCs w:val="32"/>
        </w:rPr>
        <w:t>55,</w:t>
      </w:r>
      <w:r w:rsidR="00823C98">
        <w:rPr>
          <w:rFonts w:ascii="Times New Roman" w:hAnsi="Times New Roman" w:cs="Times New Roman"/>
          <w:sz w:val="32"/>
          <w:szCs w:val="32"/>
        </w:rPr>
        <w:t xml:space="preserve"> с.</w:t>
      </w:r>
      <w:r w:rsidR="002A3A75" w:rsidRPr="00C13BBF">
        <w:rPr>
          <w:rFonts w:ascii="Times New Roman" w:hAnsi="Times New Roman" w:cs="Times New Roman"/>
          <w:sz w:val="32"/>
          <w:szCs w:val="32"/>
        </w:rPr>
        <w:t xml:space="preserve"> 422] .</w:t>
      </w:r>
    </w:p>
    <w:p w:rsidR="008B2DC6" w:rsidRPr="00C13BBF" w:rsidRDefault="002A3A75"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Г.</w:t>
      </w:r>
      <w:r w:rsidR="00316587">
        <w:rPr>
          <w:rFonts w:ascii="Times New Roman" w:hAnsi="Times New Roman" w:cs="Times New Roman"/>
          <w:sz w:val="32"/>
          <w:szCs w:val="32"/>
        </w:rPr>
        <w:t> </w:t>
      </w:r>
      <w:r w:rsidRPr="00C13BBF">
        <w:rPr>
          <w:rFonts w:ascii="Times New Roman" w:hAnsi="Times New Roman" w:cs="Times New Roman"/>
          <w:sz w:val="32"/>
          <w:szCs w:val="32"/>
        </w:rPr>
        <w:t>С.</w:t>
      </w:r>
      <w:r w:rsidR="00316587">
        <w:rPr>
          <w:rFonts w:ascii="Times New Roman" w:hAnsi="Times New Roman" w:cs="Times New Roman"/>
          <w:sz w:val="32"/>
          <w:szCs w:val="32"/>
        </w:rPr>
        <w:t> </w:t>
      </w:r>
      <w:r w:rsidRPr="00C13BBF">
        <w:rPr>
          <w:rFonts w:ascii="Times New Roman" w:hAnsi="Times New Roman" w:cs="Times New Roman"/>
          <w:sz w:val="32"/>
          <w:szCs w:val="32"/>
        </w:rPr>
        <w:t xml:space="preserve">Сковорода обращает внимание на то, что феномен </w:t>
      </w:r>
      <w:r w:rsidR="006017D4" w:rsidRPr="00C13BBF">
        <w:rPr>
          <w:rFonts w:ascii="Times New Roman" w:hAnsi="Times New Roman" w:cs="Times New Roman"/>
          <w:sz w:val="32"/>
          <w:szCs w:val="32"/>
        </w:rPr>
        <w:t>срод</w:t>
      </w:r>
      <w:r w:rsidRPr="00C13BBF">
        <w:rPr>
          <w:rFonts w:ascii="Times New Roman" w:hAnsi="Times New Roman" w:cs="Times New Roman"/>
          <w:sz w:val="32"/>
          <w:szCs w:val="32"/>
        </w:rPr>
        <w:t>ности детерминирован со</w:t>
      </w:r>
      <w:r w:rsidR="009604A3" w:rsidRPr="00C13BBF">
        <w:rPr>
          <w:rFonts w:ascii="Times New Roman" w:hAnsi="Times New Roman" w:cs="Times New Roman"/>
          <w:sz w:val="32"/>
          <w:szCs w:val="32"/>
        </w:rPr>
        <w:t>циально-политическими и культур</w:t>
      </w:r>
      <w:r w:rsidRPr="00C13BBF">
        <w:rPr>
          <w:rFonts w:ascii="Times New Roman" w:hAnsi="Times New Roman" w:cs="Times New Roman"/>
          <w:sz w:val="32"/>
          <w:szCs w:val="32"/>
        </w:rPr>
        <w:t>н</w:t>
      </w:r>
      <w:r w:rsidR="009604A3" w:rsidRPr="00C13BBF">
        <w:rPr>
          <w:rFonts w:ascii="Times New Roman" w:hAnsi="Times New Roman" w:cs="Times New Roman"/>
          <w:sz w:val="32"/>
          <w:szCs w:val="32"/>
        </w:rPr>
        <w:t>ыми</w:t>
      </w:r>
      <w:r w:rsidRPr="00C13BBF">
        <w:rPr>
          <w:rFonts w:ascii="Times New Roman" w:hAnsi="Times New Roman" w:cs="Times New Roman"/>
          <w:sz w:val="32"/>
          <w:szCs w:val="32"/>
        </w:rPr>
        <w:t xml:space="preserve"> условиями жизни, и что сродным </w:t>
      </w:r>
      <w:r w:rsidR="006017D4" w:rsidRPr="00C13BBF">
        <w:rPr>
          <w:rFonts w:ascii="Times New Roman" w:hAnsi="Times New Roman" w:cs="Times New Roman"/>
          <w:sz w:val="32"/>
          <w:szCs w:val="32"/>
        </w:rPr>
        <w:t>и</w:t>
      </w:r>
      <w:r w:rsidRPr="00C13BBF">
        <w:rPr>
          <w:rFonts w:ascii="Times New Roman" w:hAnsi="Times New Roman" w:cs="Times New Roman"/>
          <w:sz w:val="32"/>
          <w:szCs w:val="32"/>
        </w:rPr>
        <w:t xml:space="preserve">ли </w:t>
      </w:r>
      <w:r w:rsidR="006017D4" w:rsidRPr="00C13BBF">
        <w:rPr>
          <w:rFonts w:ascii="Times New Roman" w:hAnsi="Times New Roman" w:cs="Times New Roman"/>
          <w:sz w:val="32"/>
          <w:szCs w:val="32"/>
        </w:rPr>
        <w:t>не</w:t>
      </w:r>
      <w:r w:rsidRPr="00C13BBF">
        <w:rPr>
          <w:rFonts w:ascii="Times New Roman" w:hAnsi="Times New Roman" w:cs="Times New Roman"/>
          <w:sz w:val="32"/>
          <w:szCs w:val="32"/>
        </w:rPr>
        <w:t xml:space="preserve">сродным может быть общество, государство. Так и </w:t>
      </w:r>
      <w:r w:rsidR="006017D4" w:rsidRPr="00C13BBF">
        <w:rPr>
          <w:rFonts w:ascii="Times New Roman" w:hAnsi="Times New Roman" w:cs="Times New Roman"/>
          <w:sz w:val="32"/>
          <w:szCs w:val="32"/>
        </w:rPr>
        <w:t>творчество, как реализованная</w:t>
      </w:r>
      <w:r w:rsidRPr="00C13BBF">
        <w:rPr>
          <w:rFonts w:ascii="Times New Roman" w:hAnsi="Times New Roman" w:cs="Times New Roman"/>
          <w:sz w:val="32"/>
          <w:szCs w:val="32"/>
        </w:rPr>
        <w:t xml:space="preserve"> сущность человека, возможна только в творческом </w:t>
      </w:r>
      <w:r w:rsidR="006017D4" w:rsidRPr="00C13BBF">
        <w:rPr>
          <w:rFonts w:ascii="Times New Roman" w:hAnsi="Times New Roman" w:cs="Times New Roman"/>
          <w:sz w:val="32"/>
          <w:szCs w:val="32"/>
        </w:rPr>
        <w:t>обществе</w:t>
      </w:r>
      <w:r w:rsidRPr="00C13BBF">
        <w:rPr>
          <w:rFonts w:ascii="Times New Roman" w:hAnsi="Times New Roman" w:cs="Times New Roman"/>
          <w:sz w:val="32"/>
          <w:szCs w:val="32"/>
        </w:rPr>
        <w:t>.</w:t>
      </w:r>
    </w:p>
    <w:p w:rsidR="008B2DC6" w:rsidRPr="00C13BBF" w:rsidRDefault="006017D4"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Сердцевиной сродности у</w:t>
      </w:r>
      <w:r w:rsidR="002A3A75" w:rsidRPr="00C13BBF">
        <w:rPr>
          <w:rFonts w:ascii="Times New Roman" w:hAnsi="Times New Roman" w:cs="Times New Roman"/>
          <w:sz w:val="32"/>
          <w:szCs w:val="32"/>
        </w:rPr>
        <w:t xml:space="preserve"> Сковороды выступает </w:t>
      </w:r>
      <w:r w:rsidRPr="00C13BBF">
        <w:rPr>
          <w:rFonts w:ascii="Times New Roman" w:hAnsi="Times New Roman" w:cs="Times New Roman"/>
          <w:sz w:val="32"/>
          <w:szCs w:val="32"/>
        </w:rPr>
        <w:t>сродный</w:t>
      </w:r>
      <w:r w:rsidR="002A3A75" w:rsidRPr="00C13BBF">
        <w:rPr>
          <w:rFonts w:ascii="Times New Roman" w:hAnsi="Times New Roman" w:cs="Times New Roman"/>
          <w:sz w:val="32"/>
          <w:szCs w:val="32"/>
        </w:rPr>
        <w:t xml:space="preserve"> труд, как</w:t>
      </w:r>
      <w:r w:rsidRPr="00C13BBF">
        <w:rPr>
          <w:rFonts w:ascii="Times New Roman" w:hAnsi="Times New Roman" w:cs="Times New Roman"/>
          <w:sz w:val="32"/>
          <w:szCs w:val="32"/>
        </w:rPr>
        <w:t xml:space="preserve"> таковой</w:t>
      </w:r>
      <w:r w:rsidR="00823C98">
        <w:rPr>
          <w:rFonts w:ascii="Times New Roman" w:hAnsi="Times New Roman" w:cs="Times New Roman"/>
          <w:sz w:val="32"/>
          <w:szCs w:val="32"/>
        </w:rPr>
        <w:t>, естественно заложеный</w:t>
      </w:r>
      <w:r w:rsidR="002A3A75" w:rsidRPr="00C13BBF">
        <w:rPr>
          <w:rFonts w:ascii="Times New Roman" w:hAnsi="Times New Roman" w:cs="Times New Roman"/>
          <w:sz w:val="32"/>
          <w:szCs w:val="32"/>
        </w:rPr>
        <w:t xml:space="preserve"> в человеке. Природа порождает желани</w:t>
      </w:r>
      <w:r w:rsidR="00316587">
        <w:rPr>
          <w:rFonts w:ascii="Times New Roman" w:hAnsi="Times New Roman" w:cs="Times New Roman"/>
          <w:sz w:val="32"/>
          <w:szCs w:val="32"/>
        </w:rPr>
        <w:t>е к труду (есть «</w:t>
      </w:r>
      <w:r w:rsidR="00823C98">
        <w:rPr>
          <w:rFonts w:ascii="Times New Roman" w:hAnsi="Times New Roman" w:cs="Times New Roman"/>
          <w:sz w:val="32"/>
          <w:szCs w:val="32"/>
        </w:rPr>
        <w:t>матерью желания</w:t>
      </w:r>
      <w:r w:rsidR="00316587">
        <w:rPr>
          <w:rFonts w:ascii="Times New Roman" w:hAnsi="Times New Roman" w:cs="Times New Roman"/>
          <w:sz w:val="32"/>
          <w:szCs w:val="32"/>
        </w:rPr>
        <w:t>»), которое является «</w:t>
      </w:r>
      <w:r w:rsidR="002A3A75" w:rsidRPr="00C13BBF">
        <w:rPr>
          <w:rFonts w:ascii="Times New Roman" w:hAnsi="Times New Roman" w:cs="Times New Roman"/>
          <w:sz w:val="32"/>
          <w:szCs w:val="32"/>
        </w:rPr>
        <w:t>ражжение, склонность и движение. Он</w:t>
      </w:r>
      <w:r w:rsidR="00823C98">
        <w:rPr>
          <w:rFonts w:ascii="Times New Roman" w:hAnsi="Times New Roman" w:cs="Times New Roman"/>
          <w:sz w:val="32"/>
          <w:szCs w:val="32"/>
        </w:rPr>
        <w:t>о</w:t>
      </w:r>
      <w:r w:rsidR="002A3A75" w:rsidRPr="00C13BBF">
        <w:rPr>
          <w:rFonts w:ascii="Times New Roman" w:hAnsi="Times New Roman" w:cs="Times New Roman"/>
          <w:sz w:val="32"/>
          <w:szCs w:val="32"/>
        </w:rPr>
        <w:t xml:space="preserve"> стремится к труду и радуется им, как сыном своим ... Кратко сказать, природа запаляет</w:t>
      </w:r>
      <w:r w:rsidR="002A3A75" w:rsidRPr="00C13BBF">
        <w:rPr>
          <w:rFonts w:ascii="Times New Roman" w:hAnsi="Times New Roman" w:cs="Times New Roman"/>
          <w:b/>
          <w:sz w:val="32"/>
          <w:szCs w:val="32"/>
        </w:rPr>
        <w:t xml:space="preserve"> </w:t>
      </w:r>
      <w:r w:rsidR="002A3A75" w:rsidRPr="00C13BBF">
        <w:rPr>
          <w:rFonts w:ascii="Times New Roman" w:hAnsi="Times New Roman" w:cs="Times New Roman"/>
          <w:sz w:val="32"/>
          <w:szCs w:val="32"/>
        </w:rPr>
        <w:t>к делу и укрепляе</w:t>
      </w:r>
      <w:r w:rsidR="005667E3" w:rsidRPr="00C13BBF">
        <w:rPr>
          <w:rFonts w:ascii="Times New Roman" w:hAnsi="Times New Roman" w:cs="Times New Roman"/>
          <w:sz w:val="32"/>
          <w:szCs w:val="32"/>
        </w:rPr>
        <w:t>т в труде, делая труд сладким»[</w:t>
      </w:r>
      <w:r w:rsidR="002A3A75" w:rsidRPr="00C13BBF">
        <w:rPr>
          <w:rFonts w:ascii="Times New Roman" w:hAnsi="Times New Roman" w:cs="Times New Roman"/>
          <w:sz w:val="32"/>
          <w:szCs w:val="32"/>
        </w:rPr>
        <w:t xml:space="preserve">55, </w:t>
      </w:r>
      <w:r w:rsidR="00823C98">
        <w:rPr>
          <w:rFonts w:ascii="Times New Roman" w:hAnsi="Times New Roman" w:cs="Times New Roman"/>
          <w:sz w:val="32"/>
          <w:szCs w:val="32"/>
        </w:rPr>
        <w:t xml:space="preserve">с. </w:t>
      </w:r>
      <w:r w:rsidR="002A3A75" w:rsidRPr="00C13BBF">
        <w:rPr>
          <w:rFonts w:ascii="Times New Roman" w:hAnsi="Times New Roman" w:cs="Times New Roman"/>
          <w:sz w:val="32"/>
          <w:szCs w:val="32"/>
        </w:rPr>
        <w:t>323] .</w:t>
      </w:r>
    </w:p>
    <w:p w:rsidR="008B2DC6" w:rsidRPr="00C13BBF" w:rsidRDefault="002A3A75"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lastRenderedPageBreak/>
        <w:t>В смысле соотношения разума и чувства</w:t>
      </w:r>
      <w:r w:rsidR="006017D4" w:rsidRPr="00C13BBF">
        <w:rPr>
          <w:rFonts w:ascii="Times New Roman" w:hAnsi="Times New Roman" w:cs="Times New Roman"/>
          <w:sz w:val="32"/>
          <w:szCs w:val="32"/>
        </w:rPr>
        <w:t>,</w:t>
      </w:r>
      <w:r w:rsidRPr="00C13BBF">
        <w:rPr>
          <w:rFonts w:ascii="Times New Roman" w:hAnsi="Times New Roman" w:cs="Times New Roman"/>
          <w:sz w:val="32"/>
          <w:szCs w:val="32"/>
        </w:rPr>
        <w:t xml:space="preserve"> духа и души </w:t>
      </w:r>
      <w:r w:rsidR="006017D4" w:rsidRPr="00C13BBF">
        <w:rPr>
          <w:rFonts w:ascii="Times New Roman" w:hAnsi="Times New Roman" w:cs="Times New Roman"/>
          <w:sz w:val="32"/>
          <w:szCs w:val="32"/>
        </w:rPr>
        <w:t>Сковорода предпочитает целостное</w:t>
      </w:r>
      <w:r w:rsidRPr="00C13BBF">
        <w:rPr>
          <w:rFonts w:ascii="Times New Roman" w:hAnsi="Times New Roman" w:cs="Times New Roman"/>
          <w:sz w:val="32"/>
          <w:szCs w:val="32"/>
        </w:rPr>
        <w:t xml:space="preserve"> понимани</w:t>
      </w:r>
      <w:r w:rsidR="00823C98">
        <w:rPr>
          <w:rFonts w:ascii="Times New Roman" w:hAnsi="Times New Roman" w:cs="Times New Roman"/>
          <w:sz w:val="32"/>
          <w:szCs w:val="32"/>
        </w:rPr>
        <w:t>е</w:t>
      </w:r>
      <w:r w:rsidRPr="00C13BBF">
        <w:rPr>
          <w:rFonts w:ascii="Times New Roman" w:hAnsi="Times New Roman" w:cs="Times New Roman"/>
          <w:sz w:val="32"/>
          <w:szCs w:val="32"/>
        </w:rPr>
        <w:t xml:space="preserve"> феномена человека, но при этом разум подчинен велению</w:t>
      </w:r>
      <w:r w:rsidR="00316587">
        <w:rPr>
          <w:rFonts w:ascii="Times New Roman" w:hAnsi="Times New Roman" w:cs="Times New Roman"/>
          <w:sz w:val="32"/>
          <w:szCs w:val="32"/>
        </w:rPr>
        <w:t>» духовного «</w:t>
      </w:r>
      <w:r w:rsidRPr="00C13BBF">
        <w:rPr>
          <w:rFonts w:ascii="Times New Roman" w:hAnsi="Times New Roman" w:cs="Times New Roman"/>
          <w:sz w:val="32"/>
          <w:szCs w:val="32"/>
        </w:rPr>
        <w:t xml:space="preserve">сердца, а истинным человеком есть сердце в </w:t>
      </w:r>
      <w:r w:rsidR="005667E3" w:rsidRPr="00C13BBF">
        <w:rPr>
          <w:rFonts w:ascii="Times New Roman" w:hAnsi="Times New Roman" w:cs="Times New Roman"/>
          <w:sz w:val="32"/>
          <w:szCs w:val="32"/>
        </w:rPr>
        <w:t>человеке</w:t>
      </w:r>
      <w:r w:rsidR="00316587">
        <w:rPr>
          <w:rFonts w:ascii="Times New Roman" w:hAnsi="Times New Roman" w:cs="Times New Roman"/>
          <w:sz w:val="32"/>
          <w:szCs w:val="32"/>
        </w:rPr>
        <w:t>»</w:t>
      </w:r>
      <w:r w:rsidR="005667E3" w:rsidRPr="00C13BBF">
        <w:rPr>
          <w:rFonts w:ascii="Times New Roman" w:hAnsi="Times New Roman" w:cs="Times New Roman"/>
          <w:sz w:val="32"/>
          <w:szCs w:val="32"/>
        </w:rPr>
        <w:t xml:space="preserve"> [</w:t>
      </w:r>
      <w:r w:rsidRPr="00C13BBF">
        <w:rPr>
          <w:rFonts w:ascii="Times New Roman" w:hAnsi="Times New Roman" w:cs="Times New Roman"/>
          <w:sz w:val="32"/>
          <w:szCs w:val="32"/>
        </w:rPr>
        <w:t xml:space="preserve">55 , </w:t>
      </w:r>
      <w:r w:rsidR="00034C14">
        <w:rPr>
          <w:rFonts w:ascii="Times New Roman" w:hAnsi="Times New Roman" w:cs="Times New Roman"/>
          <w:sz w:val="32"/>
          <w:szCs w:val="32"/>
        </w:rPr>
        <w:t xml:space="preserve">с. </w:t>
      </w:r>
      <w:r w:rsidRPr="00C13BBF">
        <w:rPr>
          <w:rFonts w:ascii="Times New Roman" w:hAnsi="Times New Roman" w:cs="Times New Roman"/>
          <w:sz w:val="32"/>
          <w:szCs w:val="32"/>
        </w:rPr>
        <w:t xml:space="preserve">49]. Сердце здесь, конечно же, не только и не столько телесный орган или орган чувств. Это, </w:t>
      </w:r>
      <w:r w:rsidR="00D36DB7" w:rsidRPr="00C13BBF">
        <w:rPr>
          <w:rFonts w:ascii="Times New Roman" w:hAnsi="Times New Roman" w:cs="Times New Roman"/>
          <w:sz w:val="32"/>
          <w:szCs w:val="32"/>
        </w:rPr>
        <w:t>скорее всего</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определенный символ человеческого в </w:t>
      </w:r>
      <w:r w:rsidR="009604A3" w:rsidRPr="00C13BBF">
        <w:rPr>
          <w:rFonts w:ascii="Times New Roman" w:hAnsi="Times New Roman" w:cs="Times New Roman"/>
          <w:sz w:val="32"/>
          <w:szCs w:val="32"/>
        </w:rPr>
        <w:t>человеке</w:t>
      </w:r>
      <w:r w:rsidR="00316587">
        <w:rPr>
          <w:rFonts w:ascii="Times New Roman" w:hAnsi="Times New Roman" w:cs="Times New Roman"/>
          <w:sz w:val="32"/>
          <w:szCs w:val="32"/>
        </w:rPr>
        <w:t>, «</w:t>
      </w:r>
      <w:r w:rsidRPr="00C13BBF">
        <w:rPr>
          <w:rFonts w:ascii="Times New Roman" w:hAnsi="Times New Roman" w:cs="Times New Roman"/>
          <w:sz w:val="32"/>
          <w:szCs w:val="32"/>
        </w:rPr>
        <w:t>орган</w:t>
      </w:r>
      <w:r w:rsidR="00316587">
        <w:rPr>
          <w:rFonts w:ascii="Times New Roman" w:hAnsi="Times New Roman" w:cs="Times New Roman"/>
          <w:sz w:val="32"/>
          <w:szCs w:val="32"/>
        </w:rPr>
        <w:t>»</w:t>
      </w:r>
      <w:r w:rsidRPr="00C13BBF">
        <w:rPr>
          <w:rFonts w:ascii="Times New Roman" w:hAnsi="Times New Roman" w:cs="Times New Roman"/>
          <w:sz w:val="32"/>
          <w:szCs w:val="32"/>
        </w:rPr>
        <w:t xml:space="preserve">, в котором логическое, рациональное в </w:t>
      </w:r>
      <w:r w:rsidR="006017D4" w:rsidRPr="00C13BBF">
        <w:rPr>
          <w:rFonts w:ascii="Times New Roman" w:hAnsi="Times New Roman" w:cs="Times New Roman"/>
          <w:sz w:val="32"/>
          <w:szCs w:val="32"/>
        </w:rPr>
        <w:t>восприятии мира, других людей</w:t>
      </w:r>
      <w:r w:rsidRPr="00C13BBF">
        <w:rPr>
          <w:rFonts w:ascii="Times New Roman" w:hAnsi="Times New Roman" w:cs="Times New Roman"/>
          <w:sz w:val="32"/>
          <w:szCs w:val="32"/>
        </w:rPr>
        <w:t xml:space="preserve">, самого субъекта неотрывно от чувственного и нравственно-эстетического, где Истина, Добро и Красота находят свое гармоничное </w:t>
      </w:r>
      <w:r w:rsidR="006017D4" w:rsidRPr="00C13BBF">
        <w:rPr>
          <w:rFonts w:ascii="Times New Roman" w:hAnsi="Times New Roman" w:cs="Times New Roman"/>
          <w:sz w:val="32"/>
          <w:szCs w:val="32"/>
        </w:rPr>
        <w:t>соединение</w:t>
      </w:r>
      <w:r w:rsidRPr="00C13BBF">
        <w:rPr>
          <w:rFonts w:ascii="Times New Roman" w:hAnsi="Times New Roman" w:cs="Times New Roman"/>
          <w:sz w:val="32"/>
          <w:szCs w:val="32"/>
        </w:rPr>
        <w:t>.</w:t>
      </w:r>
    </w:p>
    <w:p w:rsidR="008B2DC6" w:rsidRPr="00034C14" w:rsidRDefault="002A3A75" w:rsidP="00F25746">
      <w:pPr>
        <w:spacing w:after="0" w:line="240" w:lineRule="auto"/>
        <w:ind w:firstLine="709"/>
        <w:jc w:val="both"/>
        <w:rPr>
          <w:rFonts w:ascii="Times New Roman" w:hAnsi="Times New Roman" w:cs="Times New Roman"/>
          <w:spacing w:val="-6"/>
          <w:sz w:val="32"/>
          <w:szCs w:val="32"/>
        </w:rPr>
      </w:pPr>
      <w:r w:rsidRPr="00C13BBF">
        <w:rPr>
          <w:rFonts w:ascii="Times New Roman" w:hAnsi="Times New Roman" w:cs="Times New Roman"/>
          <w:sz w:val="32"/>
          <w:szCs w:val="32"/>
        </w:rPr>
        <w:t>Тут</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истоки </w:t>
      </w:r>
      <w:r w:rsidR="006017D4" w:rsidRPr="00C13BBF">
        <w:rPr>
          <w:rFonts w:ascii="Times New Roman" w:hAnsi="Times New Roman" w:cs="Times New Roman"/>
          <w:sz w:val="32"/>
          <w:szCs w:val="32"/>
        </w:rPr>
        <w:t>кордоцентризма</w:t>
      </w:r>
      <w:r w:rsidRPr="00C13BBF">
        <w:rPr>
          <w:rFonts w:ascii="Times New Roman" w:hAnsi="Times New Roman" w:cs="Times New Roman"/>
          <w:sz w:val="32"/>
          <w:szCs w:val="32"/>
        </w:rPr>
        <w:t>,</w:t>
      </w:r>
      <w:r w:rsidR="006017D4" w:rsidRPr="00C13BBF">
        <w:rPr>
          <w:rFonts w:ascii="Times New Roman" w:hAnsi="Times New Roman" w:cs="Times New Roman"/>
          <w:sz w:val="32"/>
          <w:szCs w:val="32"/>
        </w:rPr>
        <w:t xml:space="preserve"> благодаря</w:t>
      </w:r>
      <w:r w:rsidRPr="00C13BBF">
        <w:rPr>
          <w:rFonts w:ascii="Times New Roman" w:hAnsi="Times New Roman" w:cs="Times New Roman"/>
          <w:sz w:val="32"/>
          <w:szCs w:val="32"/>
        </w:rPr>
        <w:t xml:space="preserve"> котор</w:t>
      </w:r>
      <w:r w:rsidR="006017D4" w:rsidRPr="00C13BBF">
        <w:rPr>
          <w:rFonts w:ascii="Times New Roman" w:hAnsi="Times New Roman" w:cs="Times New Roman"/>
          <w:sz w:val="32"/>
          <w:szCs w:val="32"/>
        </w:rPr>
        <w:t>ому</w:t>
      </w:r>
      <w:r w:rsidRPr="00C13BBF">
        <w:rPr>
          <w:rFonts w:ascii="Times New Roman" w:hAnsi="Times New Roman" w:cs="Times New Roman"/>
          <w:sz w:val="32"/>
          <w:szCs w:val="32"/>
        </w:rPr>
        <w:t xml:space="preserve"> </w:t>
      </w:r>
      <w:r w:rsidR="006017D4" w:rsidRPr="00C13BBF">
        <w:rPr>
          <w:rFonts w:ascii="Times New Roman" w:hAnsi="Times New Roman" w:cs="Times New Roman"/>
          <w:sz w:val="32"/>
          <w:szCs w:val="32"/>
        </w:rPr>
        <w:t>приобретает</w:t>
      </w:r>
      <w:r w:rsidR="00F32F5A" w:rsidRPr="00C13BBF">
        <w:rPr>
          <w:rFonts w:ascii="Times New Roman" w:hAnsi="Times New Roman" w:cs="Times New Roman"/>
          <w:sz w:val="32"/>
          <w:szCs w:val="32"/>
        </w:rPr>
        <w:t xml:space="preserve"> </w:t>
      </w:r>
      <w:r w:rsidR="00F32F5A" w:rsidRPr="00034C14">
        <w:rPr>
          <w:rFonts w:ascii="Times New Roman" w:hAnsi="Times New Roman" w:cs="Times New Roman"/>
          <w:spacing w:val="-6"/>
          <w:sz w:val="32"/>
          <w:szCs w:val="32"/>
        </w:rPr>
        <w:t>оригинальный</w:t>
      </w:r>
      <w:r w:rsidRPr="00034C14">
        <w:rPr>
          <w:rFonts w:ascii="Times New Roman" w:hAnsi="Times New Roman" w:cs="Times New Roman"/>
          <w:spacing w:val="-6"/>
          <w:sz w:val="32"/>
          <w:szCs w:val="32"/>
        </w:rPr>
        <w:t xml:space="preserve"> окрас</w:t>
      </w:r>
      <w:r w:rsidR="00F32F5A" w:rsidRPr="00034C14">
        <w:rPr>
          <w:rFonts w:ascii="Times New Roman" w:hAnsi="Times New Roman" w:cs="Times New Roman"/>
          <w:spacing w:val="-6"/>
          <w:sz w:val="32"/>
          <w:szCs w:val="32"/>
        </w:rPr>
        <w:t xml:space="preserve"> украинское</w:t>
      </w:r>
      <w:r w:rsidRPr="00034C14">
        <w:rPr>
          <w:rFonts w:ascii="Times New Roman" w:hAnsi="Times New Roman" w:cs="Times New Roman"/>
          <w:spacing w:val="-6"/>
          <w:sz w:val="32"/>
          <w:szCs w:val="32"/>
        </w:rPr>
        <w:t xml:space="preserve"> мировоззрени</w:t>
      </w:r>
      <w:r w:rsidR="00F32F5A" w:rsidRPr="00034C14">
        <w:rPr>
          <w:rFonts w:ascii="Times New Roman" w:hAnsi="Times New Roman" w:cs="Times New Roman"/>
          <w:spacing w:val="-6"/>
          <w:sz w:val="32"/>
          <w:szCs w:val="32"/>
        </w:rPr>
        <w:t>е</w:t>
      </w:r>
      <w:r w:rsidRPr="00034C14">
        <w:rPr>
          <w:rFonts w:ascii="Times New Roman" w:hAnsi="Times New Roman" w:cs="Times New Roman"/>
          <w:spacing w:val="-6"/>
          <w:sz w:val="32"/>
          <w:szCs w:val="32"/>
        </w:rPr>
        <w:t xml:space="preserve"> и его наиболее ярко</w:t>
      </w:r>
      <w:r w:rsidR="00F32F5A" w:rsidRPr="00034C14">
        <w:rPr>
          <w:rFonts w:ascii="Times New Roman" w:hAnsi="Times New Roman" w:cs="Times New Roman"/>
          <w:spacing w:val="-6"/>
          <w:sz w:val="32"/>
          <w:szCs w:val="32"/>
        </w:rPr>
        <w:t>е отражение</w:t>
      </w:r>
      <w:r w:rsidRPr="00034C14">
        <w:rPr>
          <w:rFonts w:ascii="Times New Roman" w:hAnsi="Times New Roman" w:cs="Times New Roman"/>
          <w:spacing w:val="-6"/>
          <w:sz w:val="32"/>
          <w:szCs w:val="32"/>
        </w:rPr>
        <w:t xml:space="preserve"> в философ</w:t>
      </w:r>
      <w:r w:rsidR="00F32F5A" w:rsidRPr="00034C14">
        <w:rPr>
          <w:rFonts w:ascii="Times New Roman" w:hAnsi="Times New Roman" w:cs="Times New Roman"/>
          <w:spacing w:val="-6"/>
          <w:sz w:val="32"/>
          <w:szCs w:val="32"/>
        </w:rPr>
        <w:t>ии</w:t>
      </w:r>
      <w:r w:rsidRPr="00034C14">
        <w:rPr>
          <w:rFonts w:ascii="Times New Roman" w:hAnsi="Times New Roman" w:cs="Times New Roman"/>
          <w:spacing w:val="-6"/>
          <w:sz w:val="32"/>
          <w:szCs w:val="32"/>
        </w:rPr>
        <w:t>.</w:t>
      </w:r>
    </w:p>
    <w:p w:rsidR="008B2DC6" w:rsidRPr="00C13BBF" w:rsidRDefault="009604A3"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Последний</w:t>
      </w:r>
      <w:r w:rsidR="002A3A75" w:rsidRPr="00C13BBF">
        <w:rPr>
          <w:rFonts w:ascii="Times New Roman" w:hAnsi="Times New Roman" w:cs="Times New Roman"/>
          <w:sz w:val="32"/>
          <w:szCs w:val="32"/>
        </w:rPr>
        <w:t xml:space="preserve"> мотив, в частности, был подхвачен П.</w:t>
      </w:r>
      <w:r w:rsidR="00ED3C6B">
        <w:rPr>
          <w:rFonts w:ascii="Times New Roman" w:hAnsi="Times New Roman" w:cs="Times New Roman"/>
          <w:sz w:val="32"/>
          <w:szCs w:val="32"/>
        </w:rPr>
        <w:t> </w:t>
      </w:r>
      <w:r w:rsidR="002A3A75" w:rsidRPr="00C13BBF">
        <w:rPr>
          <w:rFonts w:ascii="Times New Roman" w:hAnsi="Times New Roman" w:cs="Times New Roman"/>
          <w:sz w:val="32"/>
          <w:szCs w:val="32"/>
        </w:rPr>
        <w:t>Д.</w:t>
      </w:r>
      <w:r w:rsidR="00ED3C6B">
        <w:rPr>
          <w:rFonts w:ascii="Times New Roman" w:hAnsi="Times New Roman" w:cs="Times New Roman"/>
          <w:sz w:val="32"/>
          <w:szCs w:val="32"/>
        </w:rPr>
        <w:t> Юркевичем, который считал, что «</w:t>
      </w:r>
      <w:r w:rsidR="002A3A75" w:rsidRPr="00C13BBF">
        <w:rPr>
          <w:rFonts w:ascii="Times New Roman" w:hAnsi="Times New Roman" w:cs="Times New Roman"/>
          <w:sz w:val="32"/>
          <w:szCs w:val="32"/>
        </w:rPr>
        <w:t>человек начинает</w:t>
      </w:r>
      <w:r w:rsidR="00034C14">
        <w:rPr>
          <w:rFonts w:ascii="Times New Roman" w:hAnsi="Times New Roman" w:cs="Times New Roman"/>
          <w:sz w:val="32"/>
          <w:szCs w:val="32"/>
        </w:rPr>
        <w:t xml:space="preserve"> свое</w:t>
      </w:r>
      <w:r w:rsidR="002A3A75" w:rsidRPr="00C13BBF">
        <w:rPr>
          <w:rFonts w:ascii="Times New Roman" w:hAnsi="Times New Roman" w:cs="Times New Roman"/>
          <w:sz w:val="32"/>
          <w:szCs w:val="32"/>
        </w:rPr>
        <w:t xml:space="preserve"> нравственное развитие </w:t>
      </w:r>
      <w:r w:rsidR="00F32F5A" w:rsidRPr="00C13BBF">
        <w:rPr>
          <w:rFonts w:ascii="Times New Roman" w:hAnsi="Times New Roman" w:cs="Times New Roman"/>
          <w:sz w:val="32"/>
          <w:szCs w:val="32"/>
        </w:rPr>
        <w:t>из движений сердца, везде желал</w:t>
      </w:r>
      <w:r w:rsidR="002A3A75" w:rsidRPr="00C13BBF">
        <w:rPr>
          <w:rFonts w:ascii="Times New Roman" w:hAnsi="Times New Roman" w:cs="Times New Roman"/>
          <w:sz w:val="32"/>
          <w:szCs w:val="32"/>
        </w:rPr>
        <w:t xml:space="preserve"> бы видеть благо, счастье, сладкую игру жизни, </w:t>
      </w:r>
      <w:r w:rsidR="00D36DB7" w:rsidRPr="00C13BBF">
        <w:rPr>
          <w:rFonts w:ascii="Times New Roman" w:hAnsi="Times New Roman" w:cs="Times New Roman"/>
          <w:sz w:val="32"/>
          <w:szCs w:val="32"/>
        </w:rPr>
        <w:t>всюду хоте</w:t>
      </w:r>
      <w:r w:rsidR="002A3A75" w:rsidRPr="00C13BBF">
        <w:rPr>
          <w:rFonts w:ascii="Times New Roman" w:hAnsi="Times New Roman" w:cs="Times New Roman"/>
          <w:sz w:val="32"/>
          <w:szCs w:val="32"/>
        </w:rPr>
        <w:t>ло</w:t>
      </w:r>
      <w:r w:rsidR="00D36DB7" w:rsidRPr="00C13BBF">
        <w:rPr>
          <w:rFonts w:ascii="Times New Roman" w:hAnsi="Times New Roman" w:cs="Times New Roman"/>
          <w:sz w:val="32"/>
          <w:szCs w:val="32"/>
        </w:rPr>
        <w:t>сь</w:t>
      </w:r>
      <w:r w:rsidR="002A3A75" w:rsidRPr="00C13BBF">
        <w:rPr>
          <w:rFonts w:ascii="Times New Roman" w:hAnsi="Times New Roman" w:cs="Times New Roman"/>
          <w:sz w:val="32"/>
          <w:szCs w:val="32"/>
        </w:rPr>
        <w:t xml:space="preserve"> бы встречать существа, которые радуют, согревают друг друга теплотой любви, связанные дружбой и взаимным сочувствием. Только в </w:t>
      </w:r>
      <w:r w:rsidR="00F32F5A" w:rsidRPr="00C13BBF">
        <w:rPr>
          <w:rFonts w:ascii="Times New Roman" w:hAnsi="Times New Roman" w:cs="Times New Roman"/>
          <w:sz w:val="32"/>
          <w:szCs w:val="32"/>
        </w:rPr>
        <w:t>такой</w:t>
      </w:r>
      <w:r w:rsidR="002A3A75" w:rsidRPr="00C13BBF">
        <w:rPr>
          <w:rFonts w:ascii="Times New Roman" w:hAnsi="Times New Roman" w:cs="Times New Roman"/>
          <w:sz w:val="32"/>
          <w:szCs w:val="32"/>
        </w:rPr>
        <w:t xml:space="preserve"> форме совершенного всеобщего счастья мир представляется ему</w:t>
      </w:r>
      <w:r w:rsidR="00F32F5A" w:rsidRPr="00C13BBF">
        <w:rPr>
          <w:rFonts w:ascii="Times New Roman" w:hAnsi="Times New Roman" w:cs="Times New Roman"/>
          <w:sz w:val="32"/>
          <w:szCs w:val="32"/>
        </w:rPr>
        <w:t xml:space="preserve"> как нечто достойное существования</w:t>
      </w:r>
      <w:r w:rsidR="002A3A75" w:rsidRPr="00C13BBF">
        <w:rPr>
          <w:rFonts w:ascii="Times New Roman" w:hAnsi="Times New Roman" w:cs="Times New Roman"/>
          <w:sz w:val="32"/>
          <w:szCs w:val="32"/>
        </w:rPr>
        <w:t>»</w:t>
      </w:r>
      <w:r w:rsidR="00ED3C6B">
        <w:rPr>
          <w:rFonts w:ascii="Times New Roman" w:hAnsi="Times New Roman" w:cs="Times New Roman"/>
          <w:sz w:val="32"/>
          <w:szCs w:val="32"/>
        </w:rPr>
        <w:t xml:space="preserve"> </w:t>
      </w:r>
      <w:r w:rsidR="002A3A75" w:rsidRPr="00C13BBF">
        <w:rPr>
          <w:rFonts w:ascii="Times New Roman" w:hAnsi="Times New Roman" w:cs="Times New Roman"/>
          <w:sz w:val="32"/>
          <w:szCs w:val="32"/>
        </w:rPr>
        <w:t>[</w:t>
      </w:r>
      <w:r w:rsidR="005667E3" w:rsidRPr="00C13BBF">
        <w:rPr>
          <w:rFonts w:ascii="Times New Roman" w:hAnsi="Times New Roman" w:cs="Times New Roman"/>
          <w:sz w:val="32"/>
          <w:szCs w:val="32"/>
        </w:rPr>
        <w:t>77</w:t>
      </w:r>
      <w:r w:rsidR="002A3A75" w:rsidRPr="00C13BBF">
        <w:rPr>
          <w:rFonts w:ascii="Times New Roman" w:hAnsi="Times New Roman" w:cs="Times New Roman"/>
          <w:sz w:val="32"/>
          <w:szCs w:val="32"/>
        </w:rPr>
        <w:t>,</w:t>
      </w:r>
      <w:r w:rsidR="00034C14">
        <w:rPr>
          <w:rFonts w:ascii="Times New Roman" w:hAnsi="Times New Roman" w:cs="Times New Roman"/>
          <w:sz w:val="32"/>
          <w:szCs w:val="32"/>
        </w:rPr>
        <w:t xml:space="preserve"> с. </w:t>
      </w:r>
      <w:r w:rsidR="002A3A75" w:rsidRPr="00C13BBF">
        <w:rPr>
          <w:rFonts w:ascii="Times New Roman" w:hAnsi="Times New Roman" w:cs="Times New Roman"/>
          <w:sz w:val="32"/>
          <w:szCs w:val="32"/>
        </w:rPr>
        <w:t>181] .</w:t>
      </w:r>
    </w:p>
    <w:p w:rsidR="00764FEA" w:rsidRPr="00C13BBF" w:rsidRDefault="00F32F5A"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Выступая</w:t>
      </w:r>
      <w:r w:rsidR="002A3A75" w:rsidRPr="00C13BBF">
        <w:rPr>
          <w:rFonts w:ascii="Times New Roman" w:hAnsi="Times New Roman" w:cs="Times New Roman"/>
          <w:sz w:val="32"/>
          <w:szCs w:val="32"/>
        </w:rPr>
        <w:t xml:space="preserve"> против абсолютизации разума, мышления в рационально-материалистиче</w:t>
      </w:r>
      <w:r w:rsidRPr="00C13BBF">
        <w:rPr>
          <w:rFonts w:ascii="Times New Roman" w:hAnsi="Times New Roman" w:cs="Times New Roman"/>
          <w:sz w:val="32"/>
          <w:szCs w:val="32"/>
        </w:rPr>
        <w:t>ских философских концепциях, П. </w:t>
      </w:r>
      <w:r w:rsidR="002A3A75" w:rsidRPr="00C13BBF">
        <w:rPr>
          <w:rFonts w:ascii="Times New Roman" w:hAnsi="Times New Roman" w:cs="Times New Roman"/>
          <w:sz w:val="32"/>
          <w:szCs w:val="32"/>
        </w:rPr>
        <w:t>Юркевич рассматривал духовную жизнь человека как сло</w:t>
      </w:r>
      <w:r w:rsidR="00034C14">
        <w:rPr>
          <w:rFonts w:ascii="Times New Roman" w:hAnsi="Times New Roman" w:cs="Times New Roman"/>
          <w:sz w:val="32"/>
          <w:szCs w:val="32"/>
        </w:rPr>
        <w:t>жное явление, центром которого</w:t>
      </w:r>
      <w:r w:rsidR="002A3A75" w:rsidRPr="00C13BBF">
        <w:rPr>
          <w:rFonts w:ascii="Times New Roman" w:hAnsi="Times New Roman" w:cs="Times New Roman"/>
          <w:sz w:val="32"/>
          <w:szCs w:val="32"/>
        </w:rPr>
        <w:t xml:space="preserve"> становится не разум, а сердце</w:t>
      </w:r>
      <w:r w:rsidR="002A3A75" w:rsidRPr="00C13BBF">
        <w:rPr>
          <w:rFonts w:ascii="Times New Roman" w:hAnsi="Times New Roman" w:cs="Times New Roman"/>
          <w:b/>
          <w:sz w:val="32"/>
          <w:szCs w:val="32"/>
        </w:rPr>
        <w:t>.</w:t>
      </w:r>
      <w:r w:rsidR="00D36DB7" w:rsidRPr="00C13BBF">
        <w:rPr>
          <w:rFonts w:ascii="Times New Roman" w:hAnsi="Times New Roman" w:cs="Times New Roman"/>
          <w:b/>
          <w:sz w:val="32"/>
          <w:szCs w:val="32"/>
        </w:rPr>
        <w:t xml:space="preserve"> </w:t>
      </w:r>
      <w:r w:rsidRPr="00C13BBF">
        <w:rPr>
          <w:rFonts w:ascii="Times New Roman" w:hAnsi="Times New Roman" w:cs="Times New Roman"/>
          <w:sz w:val="32"/>
          <w:szCs w:val="32"/>
        </w:rPr>
        <w:t>Последнее</w:t>
      </w:r>
      <w:r w:rsidR="002A3A75" w:rsidRPr="00C13BBF">
        <w:rPr>
          <w:rFonts w:ascii="Times New Roman" w:hAnsi="Times New Roman" w:cs="Times New Roman"/>
          <w:sz w:val="32"/>
          <w:szCs w:val="32"/>
        </w:rPr>
        <w:t xml:space="preserve"> рассматриваетс</w:t>
      </w:r>
      <w:r w:rsidRPr="00C13BBF">
        <w:rPr>
          <w:rFonts w:ascii="Times New Roman" w:hAnsi="Times New Roman" w:cs="Times New Roman"/>
          <w:sz w:val="32"/>
          <w:szCs w:val="32"/>
        </w:rPr>
        <w:t>я мыслителем как скопление всей</w:t>
      </w:r>
      <w:r w:rsidR="002A3A75" w:rsidRPr="00C13BBF">
        <w:rPr>
          <w:rFonts w:ascii="Times New Roman" w:hAnsi="Times New Roman" w:cs="Times New Roman"/>
          <w:sz w:val="32"/>
          <w:szCs w:val="32"/>
        </w:rPr>
        <w:t xml:space="preserve"> духовной жизни человека</w:t>
      </w:r>
      <w:r w:rsidRPr="00C13BBF">
        <w:rPr>
          <w:rFonts w:ascii="Times New Roman" w:hAnsi="Times New Roman" w:cs="Times New Roman"/>
          <w:sz w:val="32"/>
          <w:szCs w:val="32"/>
        </w:rPr>
        <w:t>,</w:t>
      </w:r>
      <w:r w:rsidR="002A3A75" w:rsidRPr="00C13BBF">
        <w:rPr>
          <w:rFonts w:ascii="Times New Roman" w:hAnsi="Times New Roman" w:cs="Times New Roman"/>
          <w:sz w:val="32"/>
          <w:szCs w:val="32"/>
        </w:rPr>
        <w:t xml:space="preserve"> как важнейший орган ... всех сил, отправлений, движений, желаний, </w:t>
      </w:r>
      <w:r w:rsidR="00D36DB7" w:rsidRPr="00C13BBF">
        <w:rPr>
          <w:rFonts w:ascii="Times New Roman" w:hAnsi="Times New Roman" w:cs="Times New Roman"/>
          <w:sz w:val="32"/>
          <w:szCs w:val="32"/>
        </w:rPr>
        <w:t xml:space="preserve">чувств </w:t>
      </w:r>
      <w:r w:rsidR="002A3A75" w:rsidRPr="00C13BBF">
        <w:rPr>
          <w:rFonts w:ascii="Times New Roman" w:hAnsi="Times New Roman" w:cs="Times New Roman"/>
          <w:sz w:val="32"/>
          <w:szCs w:val="32"/>
        </w:rPr>
        <w:t>и мыслей человека со всеми их н</w:t>
      </w:r>
      <w:r w:rsidR="00034C14">
        <w:rPr>
          <w:rFonts w:ascii="Times New Roman" w:hAnsi="Times New Roman" w:cs="Times New Roman"/>
          <w:sz w:val="32"/>
          <w:szCs w:val="32"/>
        </w:rPr>
        <w:t>аправлениями и оттенками</w:t>
      </w:r>
      <w:r w:rsidR="002A3A75" w:rsidRPr="00C13BBF">
        <w:rPr>
          <w:rFonts w:ascii="Times New Roman" w:hAnsi="Times New Roman" w:cs="Times New Roman"/>
          <w:sz w:val="32"/>
          <w:szCs w:val="32"/>
        </w:rPr>
        <w:t>»</w:t>
      </w:r>
      <w:r w:rsidR="00034C14">
        <w:rPr>
          <w:rFonts w:ascii="Times New Roman" w:hAnsi="Times New Roman" w:cs="Times New Roman"/>
          <w:sz w:val="32"/>
          <w:szCs w:val="32"/>
        </w:rPr>
        <w:t xml:space="preserve"> </w:t>
      </w:r>
      <w:r w:rsidR="002A3A75" w:rsidRPr="00C13BBF">
        <w:rPr>
          <w:rFonts w:ascii="Times New Roman" w:hAnsi="Times New Roman" w:cs="Times New Roman"/>
          <w:sz w:val="32"/>
          <w:szCs w:val="32"/>
        </w:rPr>
        <w:t>[</w:t>
      </w:r>
      <w:r w:rsidR="005667E3" w:rsidRPr="00C13BBF">
        <w:rPr>
          <w:rFonts w:ascii="Times New Roman" w:hAnsi="Times New Roman" w:cs="Times New Roman"/>
          <w:sz w:val="32"/>
          <w:szCs w:val="32"/>
        </w:rPr>
        <w:t>77</w:t>
      </w:r>
      <w:r w:rsidR="002A3A75" w:rsidRPr="00C13BBF">
        <w:rPr>
          <w:rFonts w:ascii="Times New Roman" w:hAnsi="Times New Roman" w:cs="Times New Roman"/>
          <w:sz w:val="32"/>
          <w:szCs w:val="32"/>
        </w:rPr>
        <w:t>,</w:t>
      </w:r>
      <w:r w:rsidR="00034C14">
        <w:rPr>
          <w:rFonts w:ascii="Times New Roman" w:hAnsi="Times New Roman" w:cs="Times New Roman"/>
          <w:sz w:val="32"/>
          <w:szCs w:val="32"/>
        </w:rPr>
        <w:t xml:space="preserve"> с. </w:t>
      </w:r>
      <w:r w:rsidR="002A3A75" w:rsidRPr="00C13BBF">
        <w:rPr>
          <w:rFonts w:ascii="Times New Roman" w:hAnsi="Times New Roman" w:cs="Times New Roman"/>
          <w:sz w:val="32"/>
          <w:szCs w:val="32"/>
        </w:rPr>
        <w:t xml:space="preserve">69]. Именно сердце человека и является источником </w:t>
      </w:r>
      <w:r w:rsidR="00300F8C">
        <w:rPr>
          <w:rFonts w:ascii="Times New Roman" w:hAnsi="Times New Roman" w:cs="Times New Roman"/>
          <w:sz w:val="32"/>
          <w:szCs w:val="32"/>
        </w:rPr>
        <w:t>творческой активности, так как «</w:t>
      </w:r>
      <w:r w:rsidR="002A3A75" w:rsidRPr="00C13BBF">
        <w:rPr>
          <w:rFonts w:ascii="Times New Roman" w:hAnsi="Times New Roman" w:cs="Times New Roman"/>
          <w:sz w:val="32"/>
          <w:szCs w:val="32"/>
        </w:rPr>
        <w:t>в сердце человека содержится источник для таких явлений, в которых отражаются</w:t>
      </w:r>
      <w:r w:rsidRPr="00C13BBF">
        <w:rPr>
          <w:rFonts w:ascii="Times New Roman" w:hAnsi="Times New Roman" w:cs="Times New Roman"/>
          <w:sz w:val="32"/>
          <w:szCs w:val="32"/>
        </w:rPr>
        <w:t xml:space="preserve"> особенности, не вытекающие ни из</w:t>
      </w:r>
      <w:r w:rsidR="002A3A75" w:rsidRPr="00C13BBF">
        <w:rPr>
          <w:rFonts w:ascii="Times New Roman" w:hAnsi="Times New Roman" w:cs="Times New Roman"/>
          <w:sz w:val="32"/>
          <w:szCs w:val="32"/>
        </w:rPr>
        <w:t xml:space="preserve"> какой общего понятия или закона» [</w:t>
      </w:r>
      <w:r w:rsidR="005667E3" w:rsidRPr="00C13BBF">
        <w:rPr>
          <w:rFonts w:ascii="Times New Roman" w:hAnsi="Times New Roman" w:cs="Times New Roman"/>
          <w:sz w:val="32"/>
          <w:szCs w:val="32"/>
        </w:rPr>
        <w:t>77</w:t>
      </w:r>
      <w:r w:rsidR="002A3A75" w:rsidRPr="00C13BBF">
        <w:rPr>
          <w:rFonts w:ascii="Times New Roman" w:hAnsi="Times New Roman" w:cs="Times New Roman"/>
          <w:sz w:val="32"/>
          <w:szCs w:val="32"/>
        </w:rPr>
        <w:t xml:space="preserve">, </w:t>
      </w:r>
      <w:r w:rsidR="00034C14">
        <w:rPr>
          <w:rFonts w:ascii="Times New Roman" w:hAnsi="Times New Roman" w:cs="Times New Roman"/>
          <w:sz w:val="32"/>
          <w:szCs w:val="32"/>
        </w:rPr>
        <w:t xml:space="preserve">с. </w:t>
      </w:r>
      <w:r w:rsidR="00ED3C6B">
        <w:rPr>
          <w:rFonts w:ascii="Times New Roman" w:hAnsi="Times New Roman" w:cs="Times New Roman"/>
          <w:sz w:val="32"/>
          <w:szCs w:val="32"/>
        </w:rPr>
        <w:t>92]. Т</w:t>
      </w:r>
      <w:r w:rsidR="002A3A75" w:rsidRPr="00C13BBF">
        <w:rPr>
          <w:rFonts w:ascii="Times New Roman" w:hAnsi="Times New Roman" w:cs="Times New Roman"/>
          <w:sz w:val="32"/>
          <w:szCs w:val="32"/>
        </w:rPr>
        <w:t xml:space="preserve">о есть, сердце производит то новое, </w:t>
      </w:r>
      <w:r w:rsidRPr="00C13BBF">
        <w:rPr>
          <w:rFonts w:ascii="Times New Roman" w:hAnsi="Times New Roman" w:cs="Times New Roman"/>
          <w:sz w:val="32"/>
          <w:szCs w:val="32"/>
        </w:rPr>
        <w:t xml:space="preserve">что </w:t>
      </w:r>
      <w:r w:rsidR="002A3A75" w:rsidRPr="00C13BBF">
        <w:rPr>
          <w:rFonts w:ascii="Times New Roman" w:hAnsi="Times New Roman" w:cs="Times New Roman"/>
          <w:sz w:val="32"/>
          <w:szCs w:val="32"/>
        </w:rPr>
        <w:t>нельзя предсказать логич</w:t>
      </w:r>
      <w:r w:rsidRPr="00C13BBF">
        <w:rPr>
          <w:rFonts w:ascii="Times New Roman" w:hAnsi="Times New Roman" w:cs="Times New Roman"/>
          <w:sz w:val="32"/>
          <w:szCs w:val="32"/>
        </w:rPr>
        <w:t xml:space="preserve">ескими </w:t>
      </w:r>
      <w:r w:rsidR="002A3A75" w:rsidRPr="00C13BBF">
        <w:rPr>
          <w:rFonts w:ascii="Times New Roman" w:hAnsi="Times New Roman" w:cs="Times New Roman"/>
          <w:sz w:val="32"/>
          <w:szCs w:val="32"/>
        </w:rPr>
        <w:t xml:space="preserve">выводами </w:t>
      </w:r>
      <w:r w:rsidR="00D36DB7" w:rsidRPr="00C13BBF">
        <w:rPr>
          <w:rFonts w:ascii="Times New Roman" w:hAnsi="Times New Roman" w:cs="Times New Roman"/>
          <w:sz w:val="32"/>
          <w:szCs w:val="32"/>
        </w:rPr>
        <w:t>и составляет результат настоящего творчества</w:t>
      </w:r>
      <w:r w:rsidR="002A3A75" w:rsidRPr="00C13BBF">
        <w:rPr>
          <w:rFonts w:ascii="Times New Roman" w:hAnsi="Times New Roman" w:cs="Times New Roman"/>
          <w:sz w:val="32"/>
          <w:szCs w:val="32"/>
        </w:rPr>
        <w:t>.</w:t>
      </w:r>
    </w:p>
    <w:p w:rsidR="00764FEA" w:rsidRPr="00C13BBF" w:rsidRDefault="002A3A75"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Г.</w:t>
      </w:r>
      <w:r w:rsidR="00ED3C6B">
        <w:rPr>
          <w:rFonts w:ascii="Times New Roman" w:hAnsi="Times New Roman" w:cs="Times New Roman"/>
          <w:sz w:val="32"/>
          <w:szCs w:val="32"/>
        </w:rPr>
        <w:t> </w:t>
      </w:r>
      <w:r w:rsidR="00764FEA" w:rsidRPr="00C13BBF">
        <w:rPr>
          <w:rFonts w:ascii="Times New Roman" w:hAnsi="Times New Roman" w:cs="Times New Roman"/>
          <w:sz w:val="32"/>
          <w:szCs w:val="32"/>
        </w:rPr>
        <w:t>С</w:t>
      </w:r>
      <w:r w:rsidRPr="00C13BBF">
        <w:rPr>
          <w:rFonts w:ascii="Times New Roman" w:hAnsi="Times New Roman" w:cs="Times New Roman"/>
          <w:sz w:val="32"/>
          <w:szCs w:val="32"/>
        </w:rPr>
        <w:t>.</w:t>
      </w:r>
      <w:r w:rsidR="00ED3C6B">
        <w:rPr>
          <w:rFonts w:ascii="Times New Roman" w:hAnsi="Times New Roman" w:cs="Times New Roman"/>
          <w:sz w:val="32"/>
          <w:szCs w:val="32"/>
        </w:rPr>
        <w:t> </w:t>
      </w:r>
      <w:r w:rsidRPr="00C13BBF">
        <w:rPr>
          <w:rFonts w:ascii="Times New Roman" w:hAnsi="Times New Roman" w:cs="Times New Roman"/>
          <w:sz w:val="32"/>
          <w:szCs w:val="32"/>
        </w:rPr>
        <w:t>Сковорода и П</w:t>
      </w:r>
      <w:r w:rsidR="00D36DB7" w:rsidRPr="00C13BBF">
        <w:rPr>
          <w:rFonts w:ascii="Times New Roman" w:hAnsi="Times New Roman" w:cs="Times New Roman"/>
          <w:sz w:val="32"/>
          <w:szCs w:val="32"/>
        </w:rPr>
        <w:t>.</w:t>
      </w:r>
      <w:r w:rsidR="00ED3C6B">
        <w:rPr>
          <w:rFonts w:ascii="Times New Roman" w:hAnsi="Times New Roman" w:cs="Times New Roman"/>
          <w:sz w:val="32"/>
          <w:szCs w:val="32"/>
        </w:rPr>
        <w:t> </w:t>
      </w:r>
      <w:r w:rsidR="00D36DB7" w:rsidRPr="00C13BBF">
        <w:rPr>
          <w:rFonts w:ascii="Times New Roman" w:hAnsi="Times New Roman" w:cs="Times New Roman"/>
          <w:sz w:val="32"/>
          <w:szCs w:val="32"/>
        </w:rPr>
        <w:t>Д.</w:t>
      </w:r>
      <w:r w:rsidR="00ED3C6B">
        <w:rPr>
          <w:rFonts w:ascii="Times New Roman" w:hAnsi="Times New Roman" w:cs="Times New Roman"/>
          <w:sz w:val="32"/>
          <w:szCs w:val="32"/>
        </w:rPr>
        <w:t> </w:t>
      </w:r>
      <w:r w:rsidR="00D36DB7" w:rsidRPr="00C13BBF">
        <w:rPr>
          <w:rFonts w:ascii="Times New Roman" w:hAnsi="Times New Roman" w:cs="Times New Roman"/>
          <w:sz w:val="32"/>
          <w:szCs w:val="32"/>
        </w:rPr>
        <w:t>Юркевич, бесспорно, были мыс</w:t>
      </w:r>
      <w:r w:rsidRPr="00C13BBF">
        <w:rPr>
          <w:rFonts w:ascii="Times New Roman" w:hAnsi="Times New Roman" w:cs="Times New Roman"/>
          <w:sz w:val="32"/>
          <w:szCs w:val="32"/>
        </w:rPr>
        <w:t>лителям</w:t>
      </w:r>
      <w:r w:rsidR="00D36DB7" w:rsidRPr="00C13BBF">
        <w:rPr>
          <w:rFonts w:ascii="Times New Roman" w:hAnsi="Times New Roman" w:cs="Times New Roman"/>
          <w:sz w:val="32"/>
          <w:szCs w:val="32"/>
        </w:rPr>
        <w:t>и</w:t>
      </w:r>
      <w:r w:rsidRPr="00C13BBF">
        <w:rPr>
          <w:rFonts w:ascii="Times New Roman" w:hAnsi="Times New Roman" w:cs="Times New Roman"/>
          <w:sz w:val="32"/>
          <w:szCs w:val="32"/>
        </w:rPr>
        <w:t xml:space="preserve"> глуб</w:t>
      </w:r>
      <w:r w:rsidR="00034C14">
        <w:rPr>
          <w:rFonts w:ascii="Times New Roman" w:hAnsi="Times New Roman" w:cs="Times New Roman"/>
          <w:sz w:val="32"/>
          <w:szCs w:val="32"/>
        </w:rPr>
        <w:t>око религиозными, хотя последнее</w:t>
      </w:r>
      <w:r w:rsidRPr="00C13BBF">
        <w:rPr>
          <w:rFonts w:ascii="Times New Roman" w:hAnsi="Times New Roman" w:cs="Times New Roman"/>
          <w:sz w:val="32"/>
          <w:szCs w:val="32"/>
        </w:rPr>
        <w:t xml:space="preserve"> имел</w:t>
      </w:r>
      <w:r w:rsidR="00034C14">
        <w:rPr>
          <w:rFonts w:ascii="Times New Roman" w:hAnsi="Times New Roman" w:cs="Times New Roman"/>
          <w:sz w:val="32"/>
          <w:szCs w:val="32"/>
        </w:rPr>
        <w:t>о</w:t>
      </w:r>
      <w:r w:rsidRPr="00C13BBF">
        <w:rPr>
          <w:rFonts w:ascii="Times New Roman" w:hAnsi="Times New Roman" w:cs="Times New Roman"/>
          <w:sz w:val="32"/>
          <w:szCs w:val="32"/>
        </w:rPr>
        <w:t xml:space="preserve"> </w:t>
      </w:r>
      <w:r w:rsidR="00034C14">
        <w:rPr>
          <w:rFonts w:ascii="Times New Roman" w:hAnsi="Times New Roman" w:cs="Times New Roman"/>
          <w:sz w:val="32"/>
          <w:szCs w:val="32"/>
        </w:rPr>
        <w:t>у</w:t>
      </w:r>
      <w:r w:rsidRPr="00C13BBF">
        <w:rPr>
          <w:rFonts w:ascii="Times New Roman" w:hAnsi="Times New Roman" w:cs="Times New Roman"/>
          <w:sz w:val="32"/>
          <w:szCs w:val="32"/>
        </w:rPr>
        <w:t xml:space="preserve"> них различную окраску</w:t>
      </w:r>
      <w:r w:rsidR="00034C14">
        <w:rPr>
          <w:rFonts w:ascii="Times New Roman" w:hAnsi="Times New Roman" w:cs="Times New Roman"/>
          <w:sz w:val="32"/>
          <w:szCs w:val="32"/>
        </w:rPr>
        <w:t xml:space="preserve"> (неортодоксально-гуманистическую</w:t>
      </w:r>
      <w:r w:rsidRPr="00C13BBF">
        <w:rPr>
          <w:rFonts w:ascii="Times New Roman" w:hAnsi="Times New Roman" w:cs="Times New Roman"/>
          <w:sz w:val="32"/>
          <w:szCs w:val="32"/>
        </w:rPr>
        <w:t xml:space="preserve"> у первого и </w:t>
      </w:r>
      <w:r w:rsidR="00034C14">
        <w:rPr>
          <w:rFonts w:ascii="Times New Roman" w:hAnsi="Times New Roman" w:cs="Times New Roman"/>
          <w:sz w:val="32"/>
          <w:szCs w:val="32"/>
        </w:rPr>
        <w:lastRenderedPageBreak/>
        <w:t>ортодоксально-православную</w:t>
      </w:r>
      <w:r w:rsidRPr="00C13BBF">
        <w:rPr>
          <w:rFonts w:ascii="Times New Roman" w:hAnsi="Times New Roman" w:cs="Times New Roman"/>
          <w:sz w:val="32"/>
          <w:szCs w:val="32"/>
        </w:rPr>
        <w:t xml:space="preserve"> у второго). Поэтому в их философск</w:t>
      </w:r>
      <w:r w:rsidR="00B040FC" w:rsidRPr="00C13BBF">
        <w:rPr>
          <w:rFonts w:ascii="Times New Roman" w:hAnsi="Times New Roman" w:cs="Times New Roman"/>
          <w:sz w:val="32"/>
          <w:szCs w:val="32"/>
        </w:rPr>
        <w:t>ом</w:t>
      </w:r>
      <w:r w:rsidRPr="00C13BBF">
        <w:rPr>
          <w:rFonts w:ascii="Times New Roman" w:hAnsi="Times New Roman" w:cs="Times New Roman"/>
          <w:sz w:val="32"/>
          <w:szCs w:val="32"/>
        </w:rPr>
        <w:t xml:space="preserve"> творчестве </w:t>
      </w:r>
      <w:r w:rsidR="00A00B3A" w:rsidRPr="00C13BBF">
        <w:rPr>
          <w:rFonts w:ascii="Times New Roman" w:hAnsi="Times New Roman" w:cs="Times New Roman"/>
          <w:sz w:val="32"/>
          <w:szCs w:val="32"/>
        </w:rPr>
        <w:t xml:space="preserve">присутствует </w:t>
      </w:r>
      <w:r w:rsidRPr="00C13BBF">
        <w:rPr>
          <w:rFonts w:ascii="Times New Roman" w:hAnsi="Times New Roman" w:cs="Times New Roman"/>
          <w:sz w:val="32"/>
          <w:szCs w:val="32"/>
        </w:rPr>
        <w:t xml:space="preserve">постоянная полемика, диалог с западной рационалистической философской мыслью, и вместе с тем достижения последней интегрируются в собственном учении на более высоких уровнях </w:t>
      </w:r>
      <w:r w:rsidR="00A00B3A" w:rsidRPr="00C13BBF">
        <w:rPr>
          <w:rFonts w:ascii="Times New Roman" w:hAnsi="Times New Roman" w:cs="Times New Roman"/>
          <w:sz w:val="32"/>
          <w:szCs w:val="32"/>
        </w:rPr>
        <w:t>обобщения</w:t>
      </w:r>
      <w:r w:rsidRPr="00C13BBF">
        <w:rPr>
          <w:rFonts w:ascii="Times New Roman" w:hAnsi="Times New Roman" w:cs="Times New Roman"/>
          <w:sz w:val="32"/>
          <w:szCs w:val="32"/>
        </w:rPr>
        <w:t>.</w:t>
      </w:r>
    </w:p>
    <w:p w:rsidR="00764FEA" w:rsidRPr="00C13BBF" w:rsidRDefault="002A3A75"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Таки</w:t>
      </w:r>
      <w:r w:rsidR="00764FEA" w:rsidRPr="00C13BBF">
        <w:rPr>
          <w:rFonts w:ascii="Times New Roman" w:hAnsi="Times New Roman" w:cs="Times New Roman"/>
          <w:sz w:val="32"/>
          <w:szCs w:val="32"/>
        </w:rPr>
        <w:t>е</w:t>
      </w:r>
      <w:r w:rsidRPr="00C13BBF">
        <w:rPr>
          <w:rFonts w:ascii="Times New Roman" w:hAnsi="Times New Roman" w:cs="Times New Roman"/>
          <w:sz w:val="32"/>
          <w:szCs w:val="32"/>
        </w:rPr>
        <w:t xml:space="preserve"> же тенденции мы наблюдаем в творчестве </w:t>
      </w:r>
      <w:r w:rsidR="00D36DB7" w:rsidRPr="00C13BBF">
        <w:rPr>
          <w:rFonts w:ascii="Times New Roman" w:hAnsi="Times New Roman" w:cs="Times New Roman"/>
          <w:sz w:val="32"/>
          <w:szCs w:val="32"/>
        </w:rPr>
        <w:t>известных русских мыслителей</w:t>
      </w:r>
      <w:r w:rsidRPr="00C13BBF">
        <w:rPr>
          <w:rFonts w:ascii="Times New Roman" w:hAnsi="Times New Roman" w:cs="Times New Roman"/>
          <w:sz w:val="32"/>
          <w:szCs w:val="32"/>
        </w:rPr>
        <w:t xml:space="preserve"> XIX века, среди которых прежде всего </w:t>
      </w:r>
      <w:r w:rsidR="00D36DB7" w:rsidRPr="00C13BBF">
        <w:rPr>
          <w:rFonts w:ascii="Times New Roman" w:hAnsi="Times New Roman" w:cs="Times New Roman"/>
          <w:sz w:val="32"/>
          <w:szCs w:val="32"/>
        </w:rPr>
        <w:t>выделяется</w:t>
      </w:r>
      <w:r w:rsidR="00A00B3A" w:rsidRPr="00C13BBF">
        <w:rPr>
          <w:rFonts w:ascii="Times New Roman" w:hAnsi="Times New Roman" w:cs="Times New Roman"/>
          <w:sz w:val="32"/>
          <w:szCs w:val="32"/>
        </w:rPr>
        <w:t xml:space="preserve"> фигура </w:t>
      </w:r>
      <w:r w:rsidR="00ED3C6B">
        <w:rPr>
          <w:rFonts w:ascii="Times New Roman" w:hAnsi="Times New Roman" w:cs="Times New Roman"/>
          <w:sz w:val="32"/>
          <w:szCs w:val="32"/>
        </w:rPr>
        <w:t>«</w:t>
      </w:r>
      <w:r w:rsidR="00A00B3A" w:rsidRPr="00C13BBF">
        <w:rPr>
          <w:rFonts w:ascii="Times New Roman" w:hAnsi="Times New Roman" w:cs="Times New Roman"/>
          <w:sz w:val="32"/>
          <w:szCs w:val="32"/>
        </w:rPr>
        <w:t>загадочного старца</w:t>
      </w:r>
      <w:r w:rsidR="00ED3C6B">
        <w:rPr>
          <w:rFonts w:ascii="Times New Roman" w:hAnsi="Times New Roman" w:cs="Times New Roman"/>
          <w:sz w:val="32"/>
          <w:szCs w:val="32"/>
        </w:rPr>
        <w:t>»</w:t>
      </w:r>
      <w:r w:rsidR="00A00B3A" w:rsidRPr="00C13BBF">
        <w:rPr>
          <w:rFonts w:ascii="Times New Roman" w:hAnsi="Times New Roman" w:cs="Times New Roman"/>
          <w:sz w:val="32"/>
          <w:szCs w:val="32"/>
        </w:rPr>
        <w:t xml:space="preserve"> Н</w:t>
      </w:r>
      <w:r w:rsidRPr="00C13BBF">
        <w:rPr>
          <w:rFonts w:ascii="Times New Roman" w:hAnsi="Times New Roman" w:cs="Times New Roman"/>
          <w:sz w:val="32"/>
          <w:szCs w:val="32"/>
        </w:rPr>
        <w:t>.</w:t>
      </w:r>
      <w:r w:rsidR="00ED3C6B">
        <w:rPr>
          <w:rFonts w:ascii="Times New Roman" w:hAnsi="Times New Roman" w:cs="Times New Roman"/>
          <w:sz w:val="32"/>
          <w:szCs w:val="32"/>
        </w:rPr>
        <w:t> </w:t>
      </w:r>
      <w:r w:rsidRPr="00C13BBF">
        <w:rPr>
          <w:rFonts w:ascii="Times New Roman" w:hAnsi="Times New Roman" w:cs="Times New Roman"/>
          <w:sz w:val="32"/>
          <w:szCs w:val="32"/>
        </w:rPr>
        <w:t>Ф.</w:t>
      </w:r>
      <w:r w:rsidR="00ED3C6B">
        <w:rPr>
          <w:rFonts w:ascii="Times New Roman" w:hAnsi="Times New Roman" w:cs="Times New Roman"/>
          <w:sz w:val="32"/>
          <w:szCs w:val="32"/>
        </w:rPr>
        <w:t> </w:t>
      </w:r>
      <w:r w:rsidRPr="00C13BBF">
        <w:rPr>
          <w:rFonts w:ascii="Times New Roman" w:hAnsi="Times New Roman" w:cs="Times New Roman"/>
          <w:sz w:val="32"/>
          <w:szCs w:val="32"/>
        </w:rPr>
        <w:t xml:space="preserve">Федорова, который является автором оригинальной </w:t>
      </w:r>
      <w:r w:rsidR="005D5FDF">
        <w:rPr>
          <w:rFonts w:ascii="Times New Roman" w:hAnsi="Times New Roman" w:cs="Times New Roman"/>
          <w:sz w:val="32"/>
          <w:szCs w:val="32"/>
        </w:rPr>
        <w:t>«</w:t>
      </w:r>
      <w:r w:rsidRPr="00C13BBF">
        <w:rPr>
          <w:rFonts w:ascii="Times New Roman" w:hAnsi="Times New Roman" w:cs="Times New Roman"/>
          <w:sz w:val="32"/>
          <w:szCs w:val="32"/>
        </w:rPr>
        <w:t xml:space="preserve">теории общего </w:t>
      </w:r>
      <w:r w:rsidR="00D36DB7" w:rsidRPr="00C13BBF">
        <w:rPr>
          <w:rFonts w:ascii="Times New Roman" w:hAnsi="Times New Roman" w:cs="Times New Roman"/>
          <w:sz w:val="32"/>
          <w:szCs w:val="32"/>
        </w:rPr>
        <w:t>дела</w:t>
      </w:r>
      <w:r w:rsidR="005D5FDF">
        <w:rPr>
          <w:rFonts w:ascii="Times New Roman" w:hAnsi="Times New Roman" w:cs="Times New Roman"/>
          <w:sz w:val="32"/>
          <w:szCs w:val="32"/>
        </w:rPr>
        <w:t>»</w:t>
      </w:r>
      <w:r w:rsidR="00A00B3A" w:rsidRPr="00C13BBF">
        <w:rPr>
          <w:rFonts w:ascii="Times New Roman" w:hAnsi="Times New Roman" w:cs="Times New Roman"/>
          <w:sz w:val="32"/>
          <w:szCs w:val="32"/>
        </w:rPr>
        <w:t>. Посседнюю</w:t>
      </w:r>
      <w:r w:rsidRPr="00C13BBF">
        <w:rPr>
          <w:rFonts w:ascii="Times New Roman" w:hAnsi="Times New Roman" w:cs="Times New Roman"/>
          <w:sz w:val="32"/>
          <w:szCs w:val="32"/>
        </w:rPr>
        <w:t xml:space="preserve"> одновременно можно рассматривать как одну из первых попыток создания теории творчества, как феномена, в котором реализуются творчес</w:t>
      </w:r>
      <w:r w:rsidR="00A00B3A" w:rsidRPr="00C13BBF">
        <w:rPr>
          <w:rFonts w:ascii="Times New Roman" w:hAnsi="Times New Roman" w:cs="Times New Roman"/>
          <w:sz w:val="32"/>
          <w:szCs w:val="32"/>
        </w:rPr>
        <w:t>кие сущностные силы человека. [</w:t>
      </w:r>
      <w:r w:rsidRPr="00C13BBF">
        <w:rPr>
          <w:rFonts w:ascii="Times New Roman" w:hAnsi="Times New Roman" w:cs="Times New Roman"/>
          <w:sz w:val="32"/>
          <w:szCs w:val="32"/>
        </w:rPr>
        <w:t xml:space="preserve">См .: </w:t>
      </w:r>
      <w:r w:rsidR="005667E3" w:rsidRPr="00C13BBF">
        <w:rPr>
          <w:rFonts w:ascii="Times New Roman" w:hAnsi="Times New Roman" w:cs="Times New Roman"/>
          <w:sz w:val="32"/>
          <w:szCs w:val="32"/>
        </w:rPr>
        <w:t>2</w:t>
      </w:r>
      <w:r w:rsidRPr="00C13BBF">
        <w:rPr>
          <w:rFonts w:ascii="Times New Roman" w:hAnsi="Times New Roman" w:cs="Times New Roman"/>
          <w:sz w:val="32"/>
          <w:szCs w:val="32"/>
        </w:rPr>
        <w:t xml:space="preserve">1; </w:t>
      </w:r>
      <w:r w:rsidR="005667E3" w:rsidRPr="00C13BBF">
        <w:rPr>
          <w:rFonts w:ascii="Times New Roman" w:hAnsi="Times New Roman" w:cs="Times New Roman"/>
          <w:sz w:val="32"/>
          <w:szCs w:val="32"/>
        </w:rPr>
        <w:t>2</w:t>
      </w:r>
      <w:r w:rsidRPr="00C13BBF">
        <w:rPr>
          <w:rFonts w:ascii="Times New Roman" w:hAnsi="Times New Roman" w:cs="Times New Roman"/>
          <w:sz w:val="32"/>
          <w:szCs w:val="32"/>
        </w:rPr>
        <w:t xml:space="preserve">2; </w:t>
      </w:r>
      <w:r w:rsidR="005667E3" w:rsidRPr="00C13BBF">
        <w:rPr>
          <w:rFonts w:ascii="Times New Roman" w:hAnsi="Times New Roman" w:cs="Times New Roman"/>
          <w:sz w:val="32"/>
          <w:szCs w:val="32"/>
        </w:rPr>
        <w:t>24</w:t>
      </w:r>
      <w:r w:rsidRPr="00C13BBF">
        <w:rPr>
          <w:rFonts w:ascii="Times New Roman" w:hAnsi="Times New Roman" w:cs="Times New Roman"/>
          <w:sz w:val="32"/>
          <w:szCs w:val="32"/>
        </w:rPr>
        <w:t xml:space="preserve">; </w:t>
      </w:r>
      <w:r w:rsidR="005667E3" w:rsidRPr="00C13BBF">
        <w:rPr>
          <w:rFonts w:ascii="Times New Roman" w:hAnsi="Times New Roman" w:cs="Times New Roman"/>
          <w:sz w:val="32"/>
          <w:szCs w:val="32"/>
        </w:rPr>
        <w:t>45</w:t>
      </w:r>
      <w:r w:rsidRPr="00C13BBF">
        <w:rPr>
          <w:rFonts w:ascii="Times New Roman" w:hAnsi="Times New Roman" w:cs="Times New Roman"/>
          <w:sz w:val="32"/>
          <w:szCs w:val="32"/>
        </w:rPr>
        <w:t xml:space="preserve">; </w:t>
      </w:r>
      <w:r w:rsidR="005667E3" w:rsidRPr="00C13BBF">
        <w:rPr>
          <w:rFonts w:ascii="Times New Roman" w:hAnsi="Times New Roman" w:cs="Times New Roman"/>
          <w:sz w:val="32"/>
          <w:szCs w:val="32"/>
        </w:rPr>
        <w:t>52</w:t>
      </w:r>
      <w:r w:rsidRPr="00C13BBF">
        <w:rPr>
          <w:rFonts w:ascii="Times New Roman" w:hAnsi="Times New Roman" w:cs="Times New Roman"/>
          <w:sz w:val="32"/>
          <w:szCs w:val="32"/>
        </w:rPr>
        <w:t>]</w:t>
      </w:r>
      <w:r w:rsidR="00764FEA" w:rsidRPr="00C13BBF">
        <w:rPr>
          <w:rFonts w:ascii="Times New Roman" w:hAnsi="Times New Roman" w:cs="Times New Roman"/>
          <w:sz w:val="32"/>
          <w:szCs w:val="32"/>
        </w:rPr>
        <w:t>.</w:t>
      </w:r>
    </w:p>
    <w:p w:rsidR="00764FEA" w:rsidRPr="00C13BBF" w:rsidRDefault="00034C14" w:rsidP="00F25746">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Концепция Н</w:t>
      </w:r>
      <w:r w:rsidR="002A3A75" w:rsidRPr="00C13BBF">
        <w:rPr>
          <w:rFonts w:ascii="Times New Roman" w:hAnsi="Times New Roman" w:cs="Times New Roman"/>
          <w:sz w:val="32"/>
          <w:szCs w:val="32"/>
        </w:rPr>
        <w:t>.</w:t>
      </w:r>
      <w:r>
        <w:rPr>
          <w:rFonts w:ascii="Times New Roman" w:hAnsi="Times New Roman" w:cs="Times New Roman"/>
          <w:sz w:val="32"/>
          <w:szCs w:val="32"/>
        </w:rPr>
        <w:t> </w:t>
      </w:r>
      <w:r w:rsidR="002A3A75" w:rsidRPr="00C13BBF">
        <w:rPr>
          <w:rFonts w:ascii="Times New Roman" w:hAnsi="Times New Roman" w:cs="Times New Roman"/>
          <w:sz w:val="32"/>
          <w:szCs w:val="32"/>
        </w:rPr>
        <w:t>Федорова в своем общем виде и в решении конкретных</w:t>
      </w:r>
      <w:r>
        <w:rPr>
          <w:rFonts w:ascii="Times New Roman" w:hAnsi="Times New Roman" w:cs="Times New Roman"/>
          <w:sz w:val="32"/>
          <w:szCs w:val="32"/>
        </w:rPr>
        <w:t xml:space="preserve"> вопросов была учением, возникшим</w:t>
      </w:r>
      <w:r w:rsidR="002A3A75" w:rsidRPr="00C13BBF">
        <w:rPr>
          <w:rFonts w:ascii="Times New Roman" w:hAnsi="Times New Roman" w:cs="Times New Roman"/>
          <w:sz w:val="32"/>
          <w:szCs w:val="32"/>
        </w:rPr>
        <w:t xml:space="preserve"> в русле православного христианства, но волей автора переросло его пределы. Всю систему православно</w:t>
      </w:r>
      <w:r w:rsidR="00A00B3A" w:rsidRPr="00C13BBF">
        <w:rPr>
          <w:rFonts w:ascii="Times New Roman" w:hAnsi="Times New Roman" w:cs="Times New Roman"/>
          <w:sz w:val="32"/>
          <w:szCs w:val="32"/>
        </w:rPr>
        <w:t>-христианского</w:t>
      </w:r>
      <w:r w:rsidR="002A3A75" w:rsidRPr="00C13BBF">
        <w:rPr>
          <w:rFonts w:ascii="Times New Roman" w:hAnsi="Times New Roman" w:cs="Times New Roman"/>
          <w:sz w:val="32"/>
          <w:szCs w:val="32"/>
        </w:rPr>
        <w:t xml:space="preserve"> вероисповедания Н.</w:t>
      </w:r>
      <w:r>
        <w:rPr>
          <w:rFonts w:ascii="Times New Roman" w:hAnsi="Times New Roman" w:cs="Times New Roman"/>
          <w:sz w:val="32"/>
          <w:szCs w:val="32"/>
        </w:rPr>
        <w:t> </w:t>
      </w:r>
      <w:r w:rsidR="002A3A75" w:rsidRPr="00C13BBF">
        <w:rPr>
          <w:rFonts w:ascii="Times New Roman" w:hAnsi="Times New Roman" w:cs="Times New Roman"/>
          <w:sz w:val="32"/>
          <w:szCs w:val="32"/>
        </w:rPr>
        <w:t xml:space="preserve">Федоров сводит к </w:t>
      </w:r>
      <w:r w:rsidR="00D36DB7" w:rsidRPr="00C13BBF">
        <w:rPr>
          <w:rFonts w:ascii="Times New Roman" w:hAnsi="Times New Roman" w:cs="Times New Roman"/>
          <w:sz w:val="32"/>
          <w:szCs w:val="32"/>
        </w:rPr>
        <w:t>одному</w:t>
      </w:r>
      <w:r w:rsidR="00A00B3A" w:rsidRPr="00C13BBF">
        <w:rPr>
          <w:rFonts w:ascii="Times New Roman" w:hAnsi="Times New Roman" w:cs="Times New Roman"/>
          <w:sz w:val="32"/>
          <w:szCs w:val="32"/>
        </w:rPr>
        <w:t>, хотя и важному</w:t>
      </w:r>
      <w:r w:rsidR="002A3A75" w:rsidRPr="00C13BBF">
        <w:rPr>
          <w:rFonts w:ascii="Times New Roman" w:hAnsi="Times New Roman" w:cs="Times New Roman"/>
          <w:sz w:val="32"/>
          <w:szCs w:val="32"/>
        </w:rPr>
        <w:t xml:space="preserve"> пункт</w:t>
      </w:r>
      <w:r w:rsidR="00A00B3A" w:rsidRPr="00C13BBF">
        <w:rPr>
          <w:rFonts w:ascii="Times New Roman" w:hAnsi="Times New Roman" w:cs="Times New Roman"/>
          <w:sz w:val="32"/>
          <w:szCs w:val="32"/>
        </w:rPr>
        <w:t>у</w:t>
      </w:r>
      <w:r w:rsidR="00AB4722">
        <w:rPr>
          <w:rFonts w:ascii="Times New Roman" w:hAnsi="Times New Roman" w:cs="Times New Roman"/>
          <w:sz w:val="32"/>
          <w:szCs w:val="32"/>
        </w:rPr>
        <w:t xml:space="preserve"> – </w:t>
      </w:r>
      <w:r w:rsidR="00A00B3A" w:rsidRPr="00C13BBF">
        <w:rPr>
          <w:rFonts w:ascii="Times New Roman" w:hAnsi="Times New Roman" w:cs="Times New Roman"/>
          <w:sz w:val="32"/>
          <w:szCs w:val="32"/>
        </w:rPr>
        <w:t>к</w:t>
      </w:r>
      <w:r w:rsidR="002A3A75" w:rsidRPr="00C13BBF">
        <w:rPr>
          <w:rFonts w:ascii="Times New Roman" w:hAnsi="Times New Roman" w:cs="Times New Roman"/>
          <w:sz w:val="32"/>
          <w:szCs w:val="32"/>
        </w:rPr>
        <w:t xml:space="preserve"> культ</w:t>
      </w:r>
      <w:r w:rsidR="00A00B3A" w:rsidRPr="00C13BBF">
        <w:rPr>
          <w:rFonts w:ascii="Times New Roman" w:hAnsi="Times New Roman" w:cs="Times New Roman"/>
          <w:sz w:val="32"/>
          <w:szCs w:val="32"/>
        </w:rPr>
        <w:t>у</w:t>
      </w:r>
      <w:r w:rsidR="002A3A75" w:rsidRPr="00C13BBF">
        <w:rPr>
          <w:rFonts w:ascii="Times New Roman" w:hAnsi="Times New Roman" w:cs="Times New Roman"/>
          <w:sz w:val="32"/>
          <w:szCs w:val="32"/>
        </w:rPr>
        <w:t xml:space="preserve"> предков. </w:t>
      </w:r>
      <w:r w:rsidR="00A00B3A" w:rsidRPr="00C13BBF">
        <w:rPr>
          <w:rFonts w:ascii="Times New Roman" w:hAnsi="Times New Roman" w:cs="Times New Roman"/>
          <w:sz w:val="32"/>
          <w:szCs w:val="32"/>
        </w:rPr>
        <w:t>Ч</w:t>
      </w:r>
      <w:r w:rsidR="002A3A75" w:rsidRPr="00C13BBF">
        <w:rPr>
          <w:rFonts w:ascii="Times New Roman" w:hAnsi="Times New Roman" w:cs="Times New Roman"/>
          <w:sz w:val="32"/>
          <w:szCs w:val="32"/>
        </w:rPr>
        <w:t>елове</w:t>
      </w:r>
      <w:r w:rsidR="005D5FDF">
        <w:rPr>
          <w:rFonts w:ascii="Times New Roman" w:hAnsi="Times New Roman" w:cs="Times New Roman"/>
          <w:sz w:val="32"/>
          <w:szCs w:val="32"/>
        </w:rPr>
        <w:t xml:space="preserve">чество должно объединиться для </w:t>
      </w:r>
      <w:r w:rsidR="00A30427">
        <w:rPr>
          <w:rFonts w:ascii="Times New Roman" w:hAnsi="Times New Roman" w:cs="Times New Roman"/>
          <w:sz w:val="32"/>
          <w:szCs w:val="32"/>
        </w:rPr>
        <w:t xml:space="preserve">«общего дела» </w:t>
      </w:r>
      <w:r w:rsidR="00AB4722">
        <w:rPr>
          <w:rFonts w:ascii="Times New Roman" w:hAnsi="Times New Roman" w:cs="Times New Roman"/>
          <w:sz w:val="32"/>
          <w:szCs w:val="32"/>
        </w:rPr>
        <w:t xml:space="preserve"> – </w:t>
      </w:r>
      <w:r w:rsidR="005D5FDF">
        <w:rPr>
          <w:rFonts w:ascii="Times New Roman" w:hAnsi="Times New Roman" w:cs="Times New Roman"/>
          <w:sz w:val="32"/>
          <w:szCs w:val="32"/>
        </w:rPr>
        <w:t>реального воскрешения предков «в духе и во плоти»</w:t>
      </w:r>
      <w:r w:rsidR="002A3A75" w:rsidRPr="00C13BBF">
        <w:rPr>
          <w:rFonts w:ascii="Times New Roman" w:hAnsi="Times New Roman" w:cs="Times New Roman"/>
          <w:sz w:val="32"/>
          <w:szCs w:val="32"/>
        </w:rPr>
        <w:t>, осуществлением которого должно заниматься само человечество вместе с преобразованной природой.</w:t>
      </w:r>
    </w:p>
    <w:p w:rsidR="00781D9F" w:rsidRPr="00C13BBF" w:rsidRDefault="00781D9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Н.</w:t>
      </w:r>
      <w:r w:rsidR="00034C14">
        <w:rPr>
          <w:rFonts w:ascii="Times New Roman" w:hAnsi="Times New Roman" w:cs="Times New Roman"/>
          <w:sz w:val="32"/>
          <w:szCs w:val="32"/>
        </w:rPr>
        <w:t> </w:t>
      </w:r>
      <w:r w:rsidRPr="00C13BBF">
        <w:rPr>
          <w:rFonts w:ascii="Times New Roman" w:hAnsi="Times New Roman" w:cs="Times New Roman"/>
          <w:sz w:val="32"/>
          <w:szCs w:val="32"/>
        </w:rPr>
        <w:t>Федоров разрабатывает оригинальную концепцию творчества, которая у него выступает не простым подражанием природе, а созданием новой реальности, созданием своего, оригинального мира. Федоров не отрицает природу как таковую, и созданных естественным путем несовершенных людей, он призывает к превращению самой природы и вывода людей на высшую степень бесконечного космического творчества. Хотя человек</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это часть природы, он несет в себе еще и то, что в христианстве было определено как божественное, духовное, а в целом ряде примеров секуляризованной мысли</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как способность выходить за пределы самого себя, быть больше, чем есть, как неограниченная способность к самосовершенствованию [</w:t>
      </w:r>
      <w:r w:rsidR="00D818B4" w:rsidRPr="00C13BBF">
        <w:rPr>
          <w:rFonts w:ascii="Times New Roman" w:hAnsi="Times New Roman" w:cs="Times New Roman"/>
          <w:sz w:val="32"/>
          <w:szCs w:val="32"/>
        </w:rPr>
        <w:t>52</w:t>
      </w:r>
      <w:r w:rsidRPr="00C13BBF">
        <w:rPr>
          <w:rFonts w:ascii="Times New Roman" w:hAnsi="Times New Roman" w:cs="Times New Roman"/>
          <w:sz w:val="32"/>
          <w:szCs w:val="32"/>
        </w:rPr>
        <w:t xml:space="preserve">, </w:t>
      </w:r>
      <w:r w:rsidR="00034C14">
        <w:rPr>
          <w:rFonts w:ascii="Times New Roman" w:hAnsi="Times New Roman" w:cs="Times New Roman"/>
          <w:sz w:val="32"/>
          <w:szCs w:val="32"/>
        </w:rPr>
        <w:t xml:space="preserve">с. </w:t>
      </w:r>
      <w:r w:rsidRPr="00C13BBF">
        <w:rPr>
          <w:rFonts w:ascii="Times New Roman" w:hAnsi="Times New Roman" w:cs="Times New Roman"/>
          <w:sz w:val="32"/>
          <w:szCs w:val="32"/>
        </w:rPr>
        <w:t>263] .</w:t>
      </w:r>
    </w:p>
    <w:p w:rsidR="00781D9F" w:rsidRPr="00C13BBF" w:rsidRDefault="00781D9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Среди наиболее выдающихся российско-украинских оппонентов марксова учения о творческой сущности человека ведущее место занимает </w:t>
      </w:r>
      <w:r w:rsidR="00034C14">
        <w:rPr>
          <w:rFonts w:ascii="Times New Roman" w:hAnsi="Times New Roman" w:cs="Times New Roman"/>
          <w:sz w:val="32"/>
          <w:szCs w:val="32"/>
        </w:rPr>
        <w:t>Н. </w:t>
      </w:r>
      <w:r w:rsidRPr="00C13BBF">
        <w:rPr>
          <w:rFonts w:ascii="Times New Roman" w:hAnsi="Times New Roman" w:cs="Times New Roman"/>
          <w:sz w:val="32"/>
          <w:szCs w:val="32"/>
        </w:rPr>
        <w:t>Бердяев</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философ, хорошо знавший марксизм, его сильные и слабые стороны, одно время он увлекался этим учением, </w:t>
      </w:r>
      <w:r w:rsidR="00034C14">
        <w:rPr>
          <w:rFonts w:ascii="Times New Roman" w:hAnsi="Times New Roman" w:cs="Times New Roman"/>
          <w:sz w:val="32"/>
          <w:szCs w:val="32"/>
        </w:rPr>
        <w:t>а</w:t>
      </w:r>
      <w:r w:rsidRPr="00C13BBF">
        <w:rPr>
          <w:rFonts w:ascii="Times New Roman" w:hAnsi="Times New Roman" w:cs="Times New Roman"/>
          <w:sz w:val="32"/>
          <w:szCs w:val="32"/>
        </w:rPr>
        <w:t xml:space="preserve"> в течение своего творческого пути полемизировал с </w:t>
      </w:r>
      <w:r w:rsidRPr="00C13BBF">
        <w:rPr>
          <w:rFonts w:ascii="Times New Roman" w:hAnsi="Times New Roman" w:cs="Times New Roman"/>
          <w:sz w:val="32"/>
          <w:szCs w:val="32"/>
        </w:rPr>
        <w:lastRenderedPageBreak/>
        <w:t>ним. Природа человека, по Бердяеву,</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двойственная. Она включает как естественное, материальное, социальное, так и сверхъестеств</w:t>
      </w:r>
      <w:r w:rsidR="005D5FDF">
        <w:rPr>
          <w:rFonts w:ascii="Times New Roman" w:hAnsi="Times New Roman" w:cs="Times New Roman"/>
          <w:sz w:val="32"/>
          <w:szCs w:val="32"/>
        </w:rPr>
        <w:t>енное, духовное, божественное: «</w:t>
      </w:r>
      <w:r w:rsidRPr="00C13BBF">
        <w:rPr>
          <w:rFonts w:ascii="Times New Roman" w:hAnsi="Times New Roman" w:cs="Times New Roman"/>
          <w:sz w:val="32"/>
          <w:szCs w:val="32"/>
        </w:rPr>
        <w:t xml:space="preserve">Человек осознает себя </w:t>
      </w:r>
      <w:r w:rsidRPr="00D46769">
        <w:rPr>
          <w:rFonts w:ascii="Times New Roman" w:hAnsi="Times New Roman" w:cs="Times New Roman"/>
          <w:sz w:val="32"/>
          <w:szCs w:val="32"/>
        </w:rPr>
        <w:t xml:space="preserve">не только существом </w:t>
      </w:r>
      <w:r w:rsidRPr="00C13BBF">
        <w:rPr>
          <w:rFonts w:ascii="Times New Roman" w:hAnsi="Times New Roman" w:cs="Times New Roman"/>
          <w:sz w:val="32"/>
          <w:szCs w:val="32"/>
        </w:rPr>
        <w:t>природным</w:t>
      </w:r>
      <w:r w:rsidRPr="005D5FDF">
        <w:rPr>
          <w:rFonts w:ascii="Times New Roman" w:hAnsi="Times New Roman" w:cs="Times New Roman"/>
          <w:sz w:val="32"/>
          <w:szCs w:val="32"/>
        </w:rPr>
        <w:t>,</w:t>
      </w:r>
      <w:r w:rsidRPr="00C13BBF">
        <w:rPr>
          <w:rFonts w:ascii="Times New Roman" w:hAnsi="Times New Roman" w:cs="Times New Roman"/>
          <w:sz w:val="32"/>
          <w:szCs w:val="32"/>
        </w:rPr>
        <w:t xml:space="preserve"> но и духовным</w:t>
      </w:r>
      <w:r w:rsidR="005D5FDF">
        <w:rPr>
          <w:rFonts w:ascii="Times New Roman" w:hAnsi="Times New Roman" w:cs="Times New Roman"/>
          <w:sz w:val="32"/>
          <w:szCs w:val="32"/>
        </w:rPr>
        <w:t>»</w:t>
      </w:r>
      <w:r w:rsidR="00D818B4" w:rsidRPr="00C13BBF">
        <w:rPr>
          <w:rFonts w:ascii="Times New Roman" w:hAnsi="Times New Roman" w:cs="Times New Roman"/>
          <w:sz w:val="32"/>
          <w:szCs w:val="32"/>
        </w:rPr>
        <w:t xml:space="preserve"> [8</w:t>
      </w:r>
      <w:r w:rsidRPr="00C13BBF">
        <w:rPr>
          <w:rFonts w:ascii="Times New Roman" w:hAnsi="Times New Roman" w:cs="Times New Roman"/>
          <w:sz w:val="32"/>
          <w:szCs w:val="32"/>
        </w:rPr>
        <w:t xml:space="preserve">, </w:t>
      </w:r>
      <w:r w:rsidR="00D46769">
        <w:rPr>
          <w:rFonts w:ascii="Times New Roman" w:hAnsi="Times New Roman" w:cs="Times New Roman"/>
          <w:sz w:val="32"/>
          <w:szCs w:val="32"/>
        </w:rPr>
        <w:t xml:space="preserve">с. </w:t>
      </w:r>
      <w:r w:rsidRPr="00C13BBF">
        <w:rPr>
          <w:rFonts w:ascii="Times New Roman" w:hAnsi="Times New Roman" w:cs="Times New Roman"/>
          <w:sz w:val="32"/>
          <w:szCs w:val="32"/>
        </w:rPr>
        <w:t>83]. Но в отличие от материалистического натурализма, как он называет марксизм, Бердяев утверждает приоритет духовного в человеке: последний не только и не столько существо природное, он абсолюте</w:t>
      </w:r>
      <w:r w:rsidR="00D818B4" w:rsidRPr="00C13BBF">
        <w:rPr>
          <w:rFonts w:ascii="Times New Roman" w:hAnsi="Times New Roman" w:cs="Times New Roman"/>
          <w:sz w:val="32"/>
          <w:szCs w:val="32"/>
        </w:rPr>
        <w:t>н в духе [6</w:t>
      </w:r>
      <w:r w:rsidRPr="00C13BBF">
        <w:rPr>
          <w:rFonts w:ascii="Times New Roman" w:hAnsi="Times New Roman" w:cs="Times New Roman"/>
          <w:sz w:val="32"/>
          <w:szCs w:val="32"/>
        </w:rPr>
        <w:t xml:space="preserve">, </w:t>
      </w:r>
      <w:r w:rsidR="00D46769">
        <w:rPr>
          <w:rFonts w:ascii="Times New Roman" w:hAnsi="Times New Roman" w:cs="Times New Roman"/>
          <w:sz w:val="32"/>
          <w:szCs w:val="32"/>
        </w:rPr>
        <w:t xml:space="preserve">с. </w:t>
      </w:r>
      <w:r w:rsidR="005D5FDF">
        <w:rPr>
          <w:rFonts w:ascii="Times New Roman" w:hAnsi="Times New Roman" w:cs="Times New Roman"/>
          <w:sz w:val="32"/>
          <w:szCs w:val="32"/>
        </w:rPr>
        <w:t>310]. Человеческий дух есть «</w:t>
      </w:r>
      <w:r w:rsidRPr="00C13BBF">
        <w:rPr>
          <w:rFonts w:ascii="Times New Roman" w:hAnsi="Times New Roman" w:cs="Times New Roman"/>
          <w:sz w:val="32"/>
          <w:szCs w:val="32"/>
        </w:rPr>
        <w:t>свобода, творческая активность, смысл, интеллект, ценность, качество и независимость, прежде всего независимость от внешнего мира, природного и социального. Духовное в человеке означает изначальность изнутри в отличие от той составляющей человеческой природы, которая определяется снаружи. Как существо духовное, человек есть существо активное, творческое, свободное</w:t>
      </w:r>
      <w:r w:rsidR="00D46769">
        <w:rPr>
          <w:rFonts w:ascii="Times New Roman" w:hAnsi="Times New Roman" w:cs="Times New Roman"/>
          <w:sz w:val="32"/>
          <w:szCs w:val="32"/>
        </w:rPr>
        <w:t xml:space="preserve"> ...</w:t>
      </w:r>
      <w:r w:rsidR="005D5FDF">
        <w:rPr>
          <w:rFonts w:ascii="Times New Roman" w:hAnsi="Times New Roman" w:cs="Times New Roman"/>
          <w:sz w:val="32"/>
          <w:szCs w:val="32"/>
        </w:rPr>
        <w:t>»</w:t>
      </w:r>
      <w:r w:rsidR="00D818B4" w:rsidRPr="00C13BBF">
        <w:rPr>
          <w:rFonts w:ascii="Times New Roman" w:hAnsi="Times New Roman" w:cs="Times New Roman"/>
          <w:sz w:val="32"/>
          <w:szCs w:val="32"/>
        </w:rPr>
        <w:t>[7</w:t>
      </w:r>
      <w:r w:rsidRPr="00C13BBF">
        <w:rPr>
          <w:rFonts w:ascii="Times New Roman" w:hAnsi="Times New Roman" w:cs="Times New Roman"/>
          <w:sz w:val="32"/>
          <w:szCs w:val="32"/>
        </w:rPr>
        <w:t>,</w:t>
      </w:r>
      <w:r w:rsidR="00D46769">
        <w:rPr>
          <w:rFonts w:ascii="Times New Roman" w:hAnsi="Times New Roman" w:cs="Times New Roman"/>
          <w:sz w:val="32"/>
          <w:szCs w:val="32"/>
        </w:rPr>
        <w:t xml:space="preserve">с. </w:t>
      </w:r>
      <w:r w:rsidRPr="00C13BBF">
        <w:rPr>
          <w:rFonts w:ascii="Times New Roman" w:hAnsi="Times New Roman" w:cs="Times New Roman"/>
          <w:sz w:val="32"/>
          <w:szCs w:val="32"/>
        </w:rPr>
        <w:t>228] .</w:t>
      </w:r>
    </w:p>
    <w:p w:rsidR="00781D9F" w:rsidRPr="00C13BBF" w:rsidRDefault="00781D9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Творчество Бердяев изображает не в привычном понимании, как создание новых культурных ценностей в науке, искусстве и т.д. Он констатирует иерархический характер творчества, включающий как самые низкие ступени, так и творческую самореализацию человека. Вместе с тем, творчество у Бердяева вырастает до масштабов глобальных, оно является важнейшим для понима</w:t>
      </w:r>
      <w:r w:rsidR="005D5FDF">
        <w:rPr>
          <w:rFonts w:ascii="Times New Roman" w:hAnsi="Times New Roman" w:cs="Times New Roman"/>
          <w:sz w:val="32"/>
          <w:szCs w:val="32"/>
        </w:rPr>
        <w:t>ния отношения человека к Богу. «</w:t>
      </w:r>
      <w:r w:rsidRPr="00C13BBF">
        <w:rPr>
          <w:rFonts w:ascii="Times New Roman" w:hAnsi="Times New Roman" w:cs="Times New Roman"/>
          <w:sz w:val="32"/>
          <w:szCs w:val="32"/>
        </w:rPr>
        <w:t xml:space="preserve">Творчество для меня не столько оформление в конечном, в творческом продукте, сколько раскрытие бесконечного, полет в бесконечность, не объективация, а трансцендентирование. Творческий экстаз (творческий акт всегда </w:t>
      </w:r>
      <w:r w:rsidRPr="005D5FDF">
        <w:rPr>
          <w:rFonts w:ascii="Times New Roman" w:hAnsi="Times New Roman" w:cs="Times New Roman"/>
          <w:sz w:val="32"/>
          <w:szCs w:val="32"/>
        </w:rPr>
        <w:t>ex-tasis</w:t>
      </w:r>
      <w:r w:rsidRPr="00C13BBF">
        <w:rPr>
          <w:rFonts w:ascii="Times New Roman" w:hAnsi="Times New Roman" w:cs="Times New Roman"/>
          <w:sz w:val="32"/>
          <w:szCs w:val="32"/>
        </w:rPr>
        <w:t>) явл</w:t>
      </w:r>
      <w:r w:rsidR="005D5FDF">
        <w:rPr>
          <w:rFonts w:ascii="Times New Roman" w:hAnsi="Times New Roman" w:cs="Times New Roman"/>
          <w:sz w:val="32"/>
          <w:szCs w:val="32"/>
        </w:rPr>
        <w:t>яется прорыв в бесконечность»</w:t>
      </w:r>
      <w:r w:rsidR="00D818B4" w:rsidRPr="00C13BBF">
        <w:rPr>
          <w:rFonts w:ascii="Times New Roman" w:hAnsi="Times New Roman" w:cs="Times New Roman"/>
          <w:sz w:val="32"/>
          <w:szCs w:val="32"/>
        </w:rPr>
        <w:t xml:space="preserve"> [6</w:t>
      </w:r>
      <w:r w:rsidRPr="00C13BBF">
        <w:rPr>
          <w:rFonts w:ascii="Times New Roman" w:hAnsi="Times New Roman" w:cs="Times New Roman"/>
          <w:sz w:val="32"/>
          <w:szCs w:val="32"/>
        </w:rPr>
        <w:t xml:space="preserve">, </w:t>
      </w:r>
      <w:r w:rsidR="00D46769">
        <w:rPr>
          <w:rFonts w:ascii="Times New Roman" w:hAnsi="Times New Roman" w:cs="Times New Roman"/>
          <w:sz w:val="32"/>
          <w:szCs w:val="32"/>
        </w:rPr>
        <w:t xml:space="preserve">с. </w:t>
      </w:r>
      <w:r w:rsidRPr="00C13BBF">
        <w:rPr>
          <w:rFonts w:ascii="Times New Roman" w:hAnsi="Times New Roman" w:cs="Times New Roman"/>
          <w:sz w:val="32"/>
          <w:szCs w:val="32"/>
        </w:rPr>
        <w:t>189],</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писал И.Бердяев.</w:t>
      </w:r>
    </w:p>
    <w:p w:rsidR="00781D9F" w:rsidRPr="00C13BBF" w:rsidRDefault="00781D9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 русле религиозного видения проблемы творчеств разворачивалась аргументация другого русского фило</w:t>
      </w:r>
      <w:r w:rsidR="00D46769">
        <w:rPr>
          <w:rFonts w:ascii="Times New Roman" w:hAnsi="Times New Roman" w:cs="Times New Roman"/>
          <w:sz w:val="32"/>
          <w:szCs w:val="32"/>
        </w:rPr>
        <w:t>софа С. </w:t>
      </w:r>
      <w:r w:rsidRPr="00C13BBF">
        <w:rPr>
          <w:rFonts w:ascii="Times New Roman" w:hAnsi="Times New Roman" w:cs="Times New Roman"/>
          <w:sz w:val="32"/>
          <w:szCs w:val="32"/>
        </w:rPr>
        <w:t>Л.</w:t>
      </w:r>
      <w:r w:rsidR="00D46769">
        <w:rPr>
          <w:rFonts w:ascii="Times New Roman" w:hAnsi="Times New Roman" w:cs="Times New Roman"/>
          <w:sz w:val="32"/>
          <w:szCs w:val="32"/>
        </w:rPr>
        <w:t> </w:t>
      </w:r>
      <w:r w:rsidRPr="00C13BBF">
        <w:rPr>
          <w:rFonts w:ascii="Times New Roman" w:hAnsi="Times New Roman" w:cs="Times New Roman"/>
          <w:sz w:val="32"/>
          <w:szCs w:val="32"/>
        </w:rPr>
        <w:t>Франка. По его мнению, богочеловеческое сущность человека в наибольшей степени реализуется в творчестве, в котором человек предстает не только рабом божьим, но и соучастником божественного творчества. С.</w:t>
      </w:r>
      <w:r w:rsidR="00D46769">
        <w:rPr>
          <w:rFonts w:ascii="Times New Roman" w:hAnsi="Times New Roman" w:cs="Times New Roman"/>
          <w:sz w:val="32"/>
          <w:szCs w:val="32"/>
        </w:rPr>
        <w:t> </w:t>
      </w:r>
      <w:r w:rsidR="005D5FDF">
        <w:rPr>
          <w:rFonts w:ascii="Times New Roman" w:hAnsi="Times New Roman" w:cs="Times New Roman"/>
          <w:sz w:val="32"/>
          <w:szCs w:val="32"/>
        </w:rPr>
        <w:t>Франк писал: «</w:t>
      </w:r>
      <w:r w:rsidRPr="00C13BBF">
        <w:rPr>
          <w:rFonts w:ascii="Times New Roman" w:hAnsi="Times New Roman" w:cs="Times New Roman"/>
          <w:sz w:val="32"/>
          <w:szCs w:val="32"/>
        </w:rPr>
        <w:t>...Настоящее исполнение воли Божьей</w:t>
      </w:r>
      <w:r w:rsidR="005D5FDF">
        <w:rPr>
          <w:rFonts w:ascii="Times New Roman" w:hAnsi="Times New Roman" w:cs="Times New Roman"/>
          <w:sz w:val="32"/>
          <w:szCs w:val="32"/>
        </w:rPr>
        <w:t>.</w:t>
      </w:r>
      <w:r w:rsidRPr="00C13BBF">
        <w:rPr>
          <w:rFonts w:ascii="Times New Roman" w:hAnsi="Times New Roman" w:cs="Times New Roman"/>
          <w:sz w:val="32"/>
          <w:szCs w:val="32"/>
        </w:rPr>
        <w:t xml:space="preserve"> Только в форме свободного творчества, всякое слепое, рабское, механическое выполнение этой во</w:t>
      </w:r>
      <w:r w:rsidR="00F65C22">
        <w:rPr>
          <w:rFonts w:ascii="Times New Roman" w:hAnsi="Times New Roman" w:cs="Times New Roman"/>
          <w:sz w:val="32"/>
          <w:szCs w:val="32"/>
        </w:rPr>
        <w:t>ли является как раз невыполнением</w:t>
      </w:r>
      <w:r w:rsidRPr="00C13BBF">
        <w:rPr>
          <w:rFonts w:ascii="Times New Roman" w:hAnsi="Times New Roman" w:cs="Times New Roman"/>
          <w:sz w:val="32"/>
          <w:szCs w:val="32"/>
        </w:rPr>
        <w:t xml:space="preserve"> истинной сущности. Чело</w:t>
      </w:r>
      <w:r w:rsidR="005D5FDF">
        <w:rPr>
          <w:rFonts w:ascii="Times New Roman" w:hAnsi="Times New Roman" w:cs="Times New Roman"/>
          <w:sz w:val="32"/>
          <w:szCs w:val="32"/>
        </w:rPr>
        <w:t>век как только «раб Божий» раб «</w:t>
      </w:r>
      <w:r w:rsidRPr="00C13BBF">
        <w:rPr>
          <w:rFonts w:ascii="Times New Roman" w:hAnsi="Times New Roman" w:cs="Times New Roman"/>
          <w:sz w:val="32"/>
          <w:szCs w:val="32"/>
        </w:rPr>
        <w:t>лживый и лукавый</w:t>
      </w:r>
      <w:r w:rsidR="00F65C22">
        <w:rPr>
          <w:rFonts w:ascii="Times New Roman" w:hAnsi="Times New Roman" w:cs="Times New Roman"/>
          <w:sz w:val="32"/>
          <w:szCs w:val="32"/>
        </w:rPr>
        <w:t>...</w:t>
      </w:r>
      <w:r w:rsidR="005D5FDF">
        <w:rPr>
          <w:rFonts w:ascii="Times New Roman" w:hAnsi="Times New Roman" w:cs="Times New Roman"/>
          <w:sz w:val="32"/>
          <w:szCs w:val="32"/>
        </w:rPr>
        <w:t>»</w:t>
      </w:r>
      <w:r w:rsidRPr="00C13BBF">
        <w:rPr>
          <w:rFonts w:ascii="Times New Roman" w:hAnsi="Times New Roman" w:cs="Times New Roman"/>
          <w:sz w:val="32"/>
          <w:szCs w:val="32"/>
        </w:rPr>
        <w:t xml:space="preserve"> </w:t>
      </w:r>
      <w:r w:rsidR="00F65C22">
        <w:rPr>
          <w:rFonts w:ascii="Times New Roman" w:hAnsi="Times New Roman" w:cs="Times New Roman"/>
          <w:sz w:val="32"/>
          <w:szCs w:val="32"/>
        </w:rPr>
        <w:t>Он подобен</w:t>
      </w:r>
      <w:r w:rsidRPr="00C13BBF">
        <w:rPr>
          <w:rFonts w:ascii="Times New Roman" w:hAnsi="Times New Roman" w:cs="Times New Roman"/>
          <w:sz w:val="32"/>
          <w:szCs w:val="32"/>
        </w:rPr>
        <w:t>, рабоч</w:t>
      </w:r>
      <w:r w:rsidR="00F65C22">
        <w:rPr>
          <w:rFonts w:ascii="Times New Roman" w:hAnsi="Times New Roman" w:cs="Times New Roman"/>
          <w:sz w:val="32"/>
          <w:szCs w:val="32"/>
        </w:rPr>
        <w:t>ему</w:t>
      </w:r>
      <w:r w:rsidRPr="00C13BBF">
        <w:rPr>
          <w:rFonts w:ascii="Times New Roman" w:hAnsi="Times New Roman" w:cs="Times New Roman"/>
          <w:sz w:val="32"/>
          <w:szCs w:val="32"/>
        </w:rPr>
        <w:t>, выполняющ</w:t>
      </w:r>
      <w:r w:rsidR="00F65C22">
        <w:rPr>
          <w:rFonts w:ascii="Times New Roman" w:hAnsi="Times New Roman" w:cs="Times New Roman"/>
          <w:sz w:val="32"/>
          <w:szCs w:val="32"/>
        </w:rPr>
        <w:t>ему</w:t>
      </w:r>
      <w:r w:rsidRPr="00C13BBF">
        <w:rPr>
          <w:rFonts w:ascii="Times New Roman" w:hAnsi="Times New Roman" w:cs="Times New Roman"/>
          <w:sz w:val="32"/>
          <w:szCs w:val="32"/>
        </w:rPr>
        <w:t xml:space="preserve"> работу только по рабскому механически, не интересуясь ею, и не внося в нее свое волевое усилие, есть уже </w:t>
      </w:r>
      <w:r w:rsidRPr="00C13BBF">
        <w:rPr>
          <w:rFonts w:ascii="Times New Roman" w:hAnsi="Times New Roman" w:cs="Times New Roman"/>
          <w:sz w:val="32"/>
          <w:szCs w:val="32"/>
        </w:rPr>
        <w:lastRenderedPageBreak/>
        <w:t xml:space="preserve">тайный саботажник. Бог призвал человека быть не просто рабом, а своим свободным, </w:t>
      </w:r>
      <w:r w:rsidR="00D818B4" w:rsidRPr="00C13BBF">
        <w:rPr>
          <w:rFonts w:ascii="Times New Roman" w:hAnsi="Times New Roman" w:cs="Times New Roman"/>
          <w:sz w:val="32"/>
          <w:szCs w:val="32"/>
        </w:rPr>
        <w:t>то есть, творческим сотрудником</w:t>
      </w:r>
      <w:r w:rsidR="005D5FDF">
        <w:rPr>
          <w:rFonts w:ascii="Times New Roman" w:hAnsi="Times New Roman" w:cs="Times New Roman"/>
          <w:sz w:val="32"/>
          <w:szCs w:val="32"/>
        </w:rPr>
        <w:t xml:space="preserve">» </w:t>
      </w:r>
      <w:r w:rsidR="00D818B4" w:rsidRPr="00C13BBF">
        <w:rPr>
          <w:rFonts w:ascii="Times New Roman" w:hAnsi="Times New Roman" w:cs="Times New Roman"/>
          <w:sz w:val="32"/>
          <w:szCs w:val="32"/>
        </w:rPr>
        <w:t>[63].</w:t>
      </w:r>
    </w:p>
    <w:p w:rsidR="00D818B4" w:rsidRPr="00C13BBF" w:rsidRDefault="00D818B4"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Поэтому, всякий человек, любая деятельность, познание может быть творческим. Это происходит там, где цели деятельности рождаются из глубины человеческого духа. А поскольку человек вообще не может перестать быть личностью, постольку он всегда вынужден проявлять свою сущность в работе, в творчест</w:t>
      </w:r>
      <w:r w:rsidR="00D46769">
        <w:rPr>
          <w:rFonts w:ascii="Times New Roman" w:hAnsi="Times New Roman" w:cs="Times New Roman"/>
          <w:sz w:val="32"/>
          <w:szCs w:val="32"/>
        </w:rPr>
        <w:t>ве «</w:t>
      </w:r>
      <w:r w:rsidRPr="00C13BBF">
        <w:rPr>
          <w:rFonts w:ascii="Times New Roman" w:hAnsi="Times New Roman" w:cs="Times New Roman"/>
          <w:sz w:val="32"/>
          <w:szCs w:val="32"/>
        </w:rPr>
        <w:t>всякий человек, который вносит отпечаток своей личности в окружающую его среду, всякая женщина и мать, которая вносит свой собственный моральный стиль в жизнь сем</w:t>
      </w:r>
      <w:r w:rsidR="00D46769">
        <w:rPr>
          <w:rFonts w:ascii="Times New Roman" w:hAnsi="Times New Roman" w:cs="Times New Roman"/>
          <w:sz w:val="32"/>
          <w:szCs w:val="32"/>
        </w:rPr>
        <w:t>ь</w:t>
      </w:r>
      <w:r w:rsidRPr="00C13BBF">
        <w:rPr>
          <w:rFonts w:ascii="Times New Roman" w:hAnsi="Times New Roman" w:cs="Times New Roman"/>
          <w:sz w:val="32"/>
          <w:szCs w:val="32"/>
        </w:rPr>
        <w:t>и</w:t>
      </w:r>
      <w:r w:rsidR="00D46769">
        <w:rPr>
          <w:rFonts w:ascii="Times New Roman" w:hAnsi="Times New Roman" w:cs="Times New Roman"/>
          <w:sz w:val="32"/>
          <w:szCs w:val="32"/>
        </w:rPr>
        <w:t>»</w:t>
      </w:r>
      <w:r w:rsidRPr="00C13BBF">
        <w:rPr>
          <w:rFonts w:ascii="Times New Roman" w:hAnsi="Times New Roman" w:cs="Times New Roman"/>
          <w:sz w:val="32"/>
          <w:szCs w:val="32"/>
        </w:rPr>
        <w:t>, свой эстетический стиль в домашнюю обстановку, всякий воспитатель детей есть уже творец»</w:t>
      </w:r>
    </w:p>
    <w:p w:rsidR="00D818B4" w:rsidRPr="00C13BBF" w:rsidRDefault="00D818B4" w:rsidP="00F25746">
      <w:pPr>
        <w:spacing w:after="0" w:line="240" w:lineRule="auto"/>
        <w:jc w:val="both"/>
        <w:rPr>
          <w:rFonts w:ascii="Times New Roman" w:hAnsi="Times New Roman" w:cs="Times New Roman"/>
          <w:sz w:val="32"/>
          <w:szCs w:val="32"/>
        </w:rPr>
      </w:pPr>
      <w:r w:rsidRPr="00C13BBF">
        <w:rPr>
          <w:rFonts w:ascii="Times New Roman" w:hAnsi="Times New Roman" w:cs="Times New Roman"/>
          <w:sz w:val="32"/>
          <w:szCs w:val="32"/>
        </w:rPr>
        <w:t xml:space="preserve">[64, </w:t>
      </w:r>
      <w:r w:rsidR="00D46769">
        <w:rPr>
          <w:rFonts w:ascii="Times New Roman" w:hAnsi="Times New Roman" w:cs="Times New Roman"/>
          <w:sz w:val="32"/>
          <w:szCs w:val="32"/>
        </w:rPr>
        <w:t xml:space="preserve">с. </w:t>
      </w:r>
      <w:r w:rsidRPr="00C13BBF">
        <w:rPr>
          <w:rFonts w:ascii="Times New Roman" w:hAnsi="Times New Roman" w:cs="Times New Roman"/>
          <w:sz w:val="32"/>
          <w:szCs w:val="32"/>
        </w:rPr>
        <w:t>294] .</w:t>
      </w:r>
    </w:p>
    <w:p w:rsidR="00D818B4" w:rsidRPr="00C13BBF" w:rsidRDefault="00D818B4"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Но наиболее полной и типичной формой творчества яв</w:t>
      </w:r>
      <w:r w:rsidR="00D46769">
        <w:rPr>
          <w:rFonts w:ascii="Times New Roman" w:hAnsi="Times New Roman" w:cs="Times New Roman"/>
          <w:sz w:val="32"/>
          <w:szCs w:val="32"/>
        </w:rPr>
        <w:t>ляется искусство, поэтому всякое</w:t>
      </w:r>
      <w:r w:rsidRPr="00C13BBF">
        <w:rPr>
          <w:rFonts w:ascii="Times New Roman" w:hAnsi="Times New Roman" w:cs="Times New Roman"/>
          <w:sz w:val="32"/>
          <w:szCs w:val="32"/>
        </w:rPr>
        <w:t xml:space="preserve"> творчество несет в себе отпечаток </w:t>
      </w:r>
      <w:r w:rsidR="00D46769" w:rsidRPr="00C13BBF">
        <w:rPr>
          <w:rFonts w:ascii="Times New Roman" w:hAnsi="Times New Roman" w:cs="Times New Roman"/>
          <w:sz w:val="32"/>
          <w:szCs w:val="32"/>
        </w:rPr>
        <w:t>искусства</w:t>
      </w:r>
      <w:r w:rsidRPr="00C13BBF">
        <w:rPr>
          <w:rFonts w:ascii="Times New Roman" w:hAnsi="Times New Roman" w:cs="Times New Roman"/>
          <w:sz w:val="32"/>
          <w:szCs w:val="32"/>
        </w:rPr>
        <w:t>. В нем реализуется замысел х</w:t>
      </w:r>
      <w:r w:rsidR="005D5FDF">
        <w:rPr>
          <w:rFonts w:ascii="Times New Roman" w:hAnsi="Times New Roman" w:cs="Times New Roman"/>
          <w:sz w:val="32"/>
          <w:szCs w:val="32"/>
        </w:rPr>
        <w:t>удожника, автора, духовное «</w:t>
      </w:r>
      <w:r w:rsidR="00D46769">
        <w:rPr>
          <w:rFonts w:ascii="Times New Roman" w:hAnsi="Times New Roman" w:cs="Times New Roman"/>
          <w:sz w:val="32"/>
          <w:szCs w:val="32"/>
        </w:rPr>
        <w:t>облегает</w:t>
      </w:r>
      <w:r w:rsidRPr="00C13BBF">
        <w:rPr>
          <w:rFonts w:ascii="Times New Roman" w:hAnsi="Times New Roman" w:cs="Times New Roman"/>
          <w:sz w:val="32"/>
          <w:szCs w:val="32"/>
        </w:rPr>
        <w:t>ся</w:t>
      </w:r>
      <w:r w:rsidR="005D5FDF">
        <w:rPr>
          <w:rFonts w:ascii="Times New Roman" w:hAnsi="Times New Roman" w:cs="Times New Roman"/>
          <w:sz w:val="32"/>
          <w:szCs w:val="32"/>
        </w:rPr>
        <w:t>»</w:t>
      </w:r>
      <w:r w:rsidRPr="00C13BBF">
        <w:rPr>
          <w:rFonts w:ascii="Times New Roman" w:hAnsi="Times New Roman" w:cs="Times New Roman"/>
          <w:sz w:val="32"/>
          <w:szCs w:val="32"/>
        </w:rPr>
        <w:t xml:space="preserve"> плотью, воплощается в материальное, оформляется.</w:t>
      </w:r>
    </w:p>
    <w:p w:rsidR="00D818B4" w:rsidRPr="00C13BBF" w:rsidRDefault="00D818B4"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С. Франк много внимания уделял раскрытию механизмов творчества, структуры личности, рассматривая само творчество как переход из потенциальности, возможности в реальность путем использования возможностей человека не только воплощать замысел путем обычной деятельности, но и через трансцендентирование</w:t>
      </w:r>
      <w:r w:rsidRPr="00C13BBF">
        <w:rPr>
          <w:rFonts w:ascii="Times New Roman" w:hAnsi="Times New Roman" w:cs="Times New Roman"/>
          <w:b/>
          <w:sz w:val="32"/>
          <w:szCs w:val="32"/>
        </w:rPr>
        <w:t xml:space="preserve"> </w:t>
      </w:r>
      <w:r w:rsidRPr="00C13BBF">
        <w:rPr>
          <w:rFonts w:ascii="Times New Roman" w:hAnsi="Times New Roman" w:cs="Times New Roman"/>
          <w:sz w:val="32"/>
          <w:szCs w:val="32"/>
        </w:rPr>
        <w:t>за пределы имеющегося опыта в трансрациональное сознание, или погружаясь в</w:t>
      </w:r>
      <w:r w:rsidR="00D46769">
        <w:rPr>
          <w:rFonts w:ascii="Times New Roman" w:hAnsi="Times New Roman" w:cs="Times New Roman"/>
          <w:sz w:val="32"/>
          <w:szCs w:val="32"/>
        </w:rPr>
        <w:t>о</w:t>
      </w:r>
      <w:r w:rsidRPr="00C13BBF">
        <w:rPr>
          <w:rFonts w:ascii="Times New Roman" w:hAnsi="Times New Roman" w:cs="Times New Roman"/>
          <w:sz w:val="32"/>
          <w:szCs w:val="32"/>
        </w:rPr>
        <w:t xml:space="preserve"> внерациональн</w:t>
      </w:r>
      <w:r w:rsidR="00D46769">
        <w:rPr>
          <w:rFonts w:ascii="Times New Roman" w:hAnsi="Times New Roman" w:cs="Times New Roman"/>
          <w:sz w:val="32"/>
          <w:szCs w:val="32"/>
        </w:rPr>
        <w:t>ы</w:t>
      </w:r>
      <w:r w:rsidRPr="00C13BBF">
        <w:rPr>
          <w:rFonts w:ascii="Times New Roman" w:hAnsi="Times New Roman" w:cs="Times New Roman"/>
          <w:sz w:val="32"/>
          <w:szCs w:val="32"/>
        </w:rPr>
        <w:t xml:space="preserve">е глубины собственного духа [64, </w:t>
      </w:r>
      <w:r w:rsidR="00D46769">
        <w:rPr>
          <w:rFonts w:ascii="Times New Roman" w:hAnsi="Times New Roman" w:cs="Times New Roman"/>
          <w:sz w:val="32"/>
          <w:szCs w:val="32"/>
        </w:rPr>
        <w:t xml:space="preserve">с. </w:t>
      </w:r>
      <w:r w:rsidRPr="00C13BBF">
        <w:rPr>
          <w:rFonts w:ascii="Times New Roman" w:hAnsi="Times New Roman" w:cs="Times New Roman"/>
          <w:sz w:val="32"/>
          <w:szCs w:val="32"/>
        </w:rPr>
        <w:t>399]. Центральной категорией у С.</w:t>
      </w:r>
      <w:r w:rsidR="005D5FDF">
        <w:rPr>
          <w:rFonts w:ascii="Times New Roman" w:hAnsi="Times New Roman" w:cs="Times New Roman"/>
          <w:sz w:val="32"/>
          <w:szCs w:val="32"/>
        </w:rPr>
        <w:t> Франка есть понятие «</w:t>
      </w:r>
      <w:r w:rsidRPr="00C13BBF">
        <w:rPr>
          <w:rFonts w:ascii="Times New Roman" w:hAnsi="Times New Roman" w:cs="Times New Roman"/>
          <w:sz w:val="32"/>
          <w:szCs w:val="32"/>
        </w:rPr>
        <w:t>непостижимое</w:t>
      </w:r>
      <w:r w:rsidR="005D5FDF">
        <w:rPr>
          <w:rFonts w:ascii="Times New Roman" w:hAnsi="Times New Roman" w:cs="Times New Roman"/>
          <w:sz w:val="32"/>
          <w:szCs w:val="32"/>
        </w:rPr>
        <w:t>»</w:t>
      </w:r>
      <w:r w:rsidRPr="00C13BBF">
        <w:rPr>
          <w:rFonts w:ascii="Times New Roman" w:hAnsi="Times New Roman" w:cs="Times New Roman"/>
          <w:sz w:val="32"/>
          <w:szCs w:val="32"/>
        </w:rPr>
        <w:t xml:space="preserve">, которое автор понимает не так, что есть нечто, недоступное человеческому опыту вообще. Оно недостижимо лишь для познающего </w:t>
      </w:r>
      <w:r w:rsidR="00D46769">
        <w:rPr>
          <w:rFonts w:ascii="Times New Roman" w:hAnsi="Times New Roman" w:cs="Times New Roman"/>
          <w:sz w:val="32"/>
          <w:szCs w:val="32"/>
        </w:rPr>
        <w:t>раз</w:t>
      </w:r>
      <w:r w:rsidRPr="00C13BBF">
        <w:rPr>
          <w:rFonts w:ascii="Times New Roman" w:hAnsi="Times New Roman" w:cs="Times New Roman"/>
          <w:sz w:val="32"/>
          <w:szCs w:val="32"/>
        </w:rPr>
        <w:t xml:space="preserve">ума. То есть, в опыте существует нечто, что не может быть разложено до понятия [62, </w:t>
      </w:r>
      <w:r w:rsidR="00D46769">
        <w:rPr>
          <w:rFonts w:ascii="Times New Roman" w:hAnsi="Times New Roman" w:cs="Times New Roman"/>
          <w:sz w:val="32"/>
          <w:szCs w:val="32"/>
        </w:rPr>
        <w:t xml:space="preserve">с. </w:t>
      </w:r>
      <w:r w:rsidRPr="00C13BBF">
        <w:rPr>
          <w:rFonts w:ascii="Times New Roman" w:hAnsi="Times New Roman" w:cs="Times New Roman"/>
          <w:sz w:val="32"/>
          <w:szCs w:val="32"/>
        </w:rPr>
        <w:t>196]. Эта недостижимость познанию проявляется двояким образом: как такое, что скрыто от нас по содержанию, то туманное, неуловимое, а также то, что по содержанию понятно, но противоречиво</w:t>
      </w:r>
      <w:r w:rsidRPr="005D5FDF">
        <w:rPr>
          <w:rFonts w:ascii="Times New Roman" w:hAnsi="Times New Roman" w:cs="Times New Roman"/>
          <w:sz w:val="32"/>
          <w:szCs w:val="32"/>
        </w:rPr>
        <w:t>е,</w:t>
      </w:r>
      <w:r w:rsidRPr="00C13BBF">
        <w:rPr>
          <w:rFonts w:ascii="Times New Roman" w:hAnsi="Times New Roman" w:cs="Times New Roman"/>
          <w:b/>
          <w:sz w:val="32"/>
          <w:szCs w:val="32"/>
        </w:rPr>
        <w:t xml:space="preserve"> </w:t>
      </w:r>
      <w:r w:rsidRPr="00C13BBF">
        <w:rPr>
          <w:rFonts w:ascii="Times New Roman" w:hAnsi="Times New Roman" w:cs="Times New Roman"/>
          <w:sz w:val="32"/>
          <w:szCs w:val="32"/>
        </w:rPr>
        <w:t>необъяснимое, логически неоднородно. Непостижимое</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то, что по своей сути такое, которое мы не можем ни объяснить, ни дать логического отчета [62, </w:t>
      </w:r>
      <w:r w:rsidR="00D46769">
        <w:rPr>
          <w:rFonts w:ascii="Times New Roman" w:hAnsi="Times New Roman" w:cs="Times New Roman"/>
          <w:sz w:val="32"/>
          <w:szCs w:val="32"/>
        </w:rPr>
        <w:t xml:space="preserve">с. </w:t>
      </w:r>
      <w:r w:rsidRPr="00C13BBF">
        <w:rPr>
          <w:rFonts w:ascii="Times New Roman" w:hAnsi="Times New Roman" w:cs="Times New Roman"/>
          <w:sz w:val="32"/>
          <w:szCs w:val="32"/>
        </w:rPr>
        <w:t>197]. Это</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непос</w:t>
      </w:r>
      <w:r w:rsidR="005D5FDF">
        <w:rPr>
          <w:rFonts w:ascii="Times New Roman" w:hAnsi="Times New Roman" w:cs="Times New Roman"/>
          <w:sz w:val="32"/>
          <w:szCs w:val="32"/>
        </w:rPr>
        <w:t>тижимое по сути, само по себе. «</w:t>
      </w:r>
      <w:r w:rsidRPr="00C13BBF">
        <w:rPr>
          <w:rFonts w:ascii="Times New Roman" w:hAnsi="Times New Roman" w:cs="Times New Roman"/>
          <w:sz w:val="32"/>
          <w:szCs w:val="32"/>
        </w:rPr>
        <w:t xml:space="preserve">Оно имеет место рядом с предметным знанием, и знание о нем является знанием непонятного и необъятного» [62, </w:t>
      </w:r>
      <w:r w:rsidR="00D46769">
        <w:rPr>
          <w:rFonts w:ascii="Times New Roman" w:hAnsi="Times New Roman" w:cs="Times New Roman"/>
          <w:sz w:val="32"/>
          <w:szCs w:val="32"/>
        </w:rPr>
        <w:t xml:space="preserve">с. </w:t>
      </w:r>
      <w:r w:rsidRPr="00C13BBF">
        <w:rPr>
          <w:rFonts w:ascii="Times New Roman" w:hAnsi="Times New Roman" w:cs="Times New Roman"/>
          <w:sz w:val="32"/>
          <w:szCs w:val="32"/>
        </w:rPr>
        <w:t>198]. С. Франк связывает это непостижимое не только с природными бытийными формами (звездное пространство, мир молекул, атомов), с земными</w:t>
      </w:r>
      <w:r w:rsidR="00D46769">
        <w:rPr>
          <w:rFonts w:ascii="Times New Roman" w:hAnsi="Times New Roman" w:cs="Times New Roman"/>
          <w:sz w:val="32"/>
          <w:szCs w:val="32"/>
        </w:rPr>
        <w:t>,</w:t>
      </w:r>
      <w:r w:rsidRPr="00C13BBF">
        <w:rPr>
          <w:rFonts w:ascii="Times New Roman" w:hAnsi="Times New Roman" w:cs="Times New Roman"/>
          <w:sz w:val="32"/>
          <w:szCs w:val="32"/>
        </w:rPr>
        <w:t xml:space="preserve"> духовными феноменами, но </w:t>
      </w:r>
      <w:r w:rsidRPr="00C13BBF">
        <w:rPr>
          <w:rFonts w:ascii="Times New Roman" w:hAnsi="Times New Roman" w:cs="Times New Roman"/>
          <w:sz w:val="32"/>
          <w:szCs w:val="32"/>
        </w:rPr>
        <w:lastRenderedPageBreak/>
        <w:t>главным образом</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с миром Божественного. Творчество и есть прорыв, трансценденция</w:t>
      </w:r>
      <w:r w:rsidRPr="00C13BBF">
        <w:rPr>
          <w:rFonts w:ascii="Times New Roman" w:hAnsi="Times New Roman" w:cs="Times New Roman"/>
          <w:b/>
          <w:sz w:val="32"/>
          <w:szCs w:val="32"/>
        </w:rPr>
        <w:t xml:space="preserve"> </w:t>
      </w:r>
      <w:r w:rsidRPr="00C13BBF">
        <w:rPr>
          <w:rFonts w:ascii="Times New Roman" w:hAnsi="Times New Roman" w:cs="Times New Roman"/>
          <w:sz w:val="32"/>
          <w:szCs w:val="32"/>
        </w:rPr>
        <w:t>человеческой энергии за пределы очевидного опыта, предметного знания и деятельности в мир необъятного, тайного, скрытого для обычных форм существования. Таким образом, в у</w:t>
      </w:r>
      <w:r w:rsidR="00D46769">
        <w:rPr>
          <w:rFonts w:ascii="Times New Roman" w:hAnsi="Times New Roman" w:cs="Times New Roman"/>
          <w:sz w:val="32"/>
          <w:szCs w:val="32"/>
        </w:rPr>
        <w:t>краинской и русской философии (</w:t>
      </w:r>
      <w:r w:rsidRPr="00C13BBF">
        <w:rPr>
          <w:rFonts w:ascii="Times New Roman" w:hAnsi="Times New Roman" w:cs="Times New Roman"/>
          <w:sz w:val="32"/>
          <w:szCs w:val="32"/>
        </w:rPr>
        <w:t>за исключением Сковороды) проблема творчества как самостоятельная и центральная в философском дискурсе возникает только в конце XIX</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начале XX веков, преимущественно в творчестве представителей рели</w:t>
      </w:r>
      <w:r w:rsidR="005D5FDF">
        <w:rPr>
          <w:rFonts w:ascii="Times New Roman" w:hAnsi="Times New Roman" w:cs="Times New Roman"/>
          <w:sz w:val="32"/>
          <w:szCs w:val="32"/>
        </w:rPr>
        <w:t>гиозной философской мысли. У С. </w:t>
      </w:r>
      <w:r w:rsidRPr="00C13BBF">
        <w:rPr>
          <w:rFonts w:ascii="Times New Roman" w:hAnsi="Times New Roman" w:cs="Times New Roman"/>
          <w:sz w:val="32"/>
          <w:szCs w:val="32"/>
        </w:rPr>
        <w:t>Франка и Н. Бердяева творчество предстает не только и не столько как создание новых ценностей, вещей, продуктов. Творческой может быть жизнь любого человека, если последняя в дело вкладывает душу, волю, интеллект.</w:t>
      </w:r>
    </w:p>
    <w:p w:rsidR="00D818B4" w:rsidRPr="00C13BBF" w:rsidRDefault="005D5FDF" w:rsidP="00F25746">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На мнение</w:t>
      </w:r>
      <w:r w:rsidR="00D818B4" w:rsidRPr="00C13BBF">
        <w:rPr>
          <w:rFonts w:ascii="Times New Roman" w:hAnsi="Times New Roman" w:cs="Times New Roman"/>
          <w:sz w:val="32"/>
          <w:szCs w:val="32"/>
        </w:rPr>
        <w:t xml:space="preserve"> указанных мыслителей, творчество – загадочно и необъяснимо, если исходить из эмпирических его характ</w:t>
      </w:r>
      <w:r>
        <w:rPr>
          <w:rFonts w:ascii="Times New Roman" w:hAnsi="Times New Roman" w:cs="Times New Roman"/>
          <w:sz w:val="32"/>
          <w:szCs w:val="32"/>
        </w:rPr>
        <w:t>еристик, причин и обстоятельств</w:t>
      </w:r>
      <w:r w:rsidR="00D818B4" w:rsidRPr="00C13BBF">
        <w:rPr>
          <w:rFonts w:ascii="Times New Roman" w:hAnsi="Times New Roman" w:cs="Times New Roman"/>
          <w:sz w:val="32"/>
          <w:szCs w:val="32"/>
        </w:rPr>
        <w:t xml:space="preserve">. Но тайна творчества открывается, если рассматривать его через связи между человеком и Богом, который является последней истиной и возможностью человеческого творчества, в какой бы форме Бог не воспринимался человеком, </w:t>
      </w:r>
      <w:r w:rsidR="007A5DD0">
        <w:rPr>
          <w:rFonts w:ascii="Times New Roman" w:hAnsi="Times New Roman" w:cs="Times New Roman"/>
          <w:sz w:val="32"/>
          <w:szCs w:val="32"/>
        </w:rPr>
        <w:t xml:space="preserve">– </w:t>
      </w:r>
      <w:r>
        <w:rPr>
          <w:rFonts w:ascii="Times New Roman" w:hAnsi="Times New Roman" w:cs="Times New Roman"/>
          <w:sz w:val="32"/>
          <w:szCs w:val="32"/>
        </w:rPr>
        <w:t>через глубокую веру, или через «</w:t>
      </w:r>
      <w:r w:rsidR="00D818B4" w:rsidRPr="00C13BBF">
        <w:rPr>
          <w:rFonts w:ascii="Times New Roman" w:hAnsi="Times New Roman" w:cs="Times New Roman"/>
          <w:sz w:val="32"/>
          <w:szCs w:val="32"/>
        </w:rPr>
        <w:t>внутренний голос</w:t>
      </w:r>
      <w:r>
        <w:rPr>
          <w:rFonts w:ascii="Times New Roman" w:hAnsi="Times New Roman" w:cs="Times New Roman"/>
          <w:sz w:val="32"/>
          <w:szCs w:val="32"/>
        </w:rPr>
        <w:t>»</w:t>
      </w:r>
      <w:r w:rsidR="00D818B4" w:rsidRPr="00C13BBF">
        <w:rPr>
          <w:rFonts w:ascii="Times New Roman" w:hAnsi="Times New Roman" w:cs="Times New Roman"/>
          <w:sz w:val="32"/>
          <w:szCs w:val="32"/>
        </w:rPr>
        <w:t>, гений, чувство вечности, любовь к миру и т.д.</w:t>
      </w:r>
    </w:p>
    <w:p w:rsidR="00D818B4" w:rsidRPr="00C13BBF" w:rsidRDefault="00D818B4"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Творчество, как утверждают Бердяев и Франк, нельзя свести к определенному набору правил, средств, приемов мышления и деятельности. Творч</w:t>
      </w:r>
      <w:r w:rsidR="007A5DD0">
        <w:rPr>
          <w:rFonts w:ascii="Times New Roman" w:hAnsi="Times New Roman" w:cs="Times New Roman"/>
          <w:sz w:val="32"/>
          <w:szCs w:val="32"/>
        </w:rPr>
        <w:t>ество</w:t>
      </w:r>
      <w:r w:rsidR="00AB4722">
        <w:rPr>
          <w:rFonts w:ascii="Times New Roman" w:hAnsi="Times New Roman" w:cs="Times New Roman"/>
          <w:sz w:val="32"/>
          <w:szCs w:val="32"/>
        </w:rPr>
        <w:t xml:space="preserve"> – </w:t>
      </w:r>
      <w:r w:rsidR="007A5DD0">
        <w:rPr>
          <w:rFonts w:ascii="Times New Roman" w:hAnsi="Times New Roman" w:cs="Times New Roman"/>
          <w:sz w:val="32"/>
          <w:szCs w:val="32"/>
        </w:rPr>
        <w:t>это всегда самовыражение</w:t>
      </w:r>
      <w:r w:rsidRPr="00C13BBF">
        <w:rPr>
          <w:rFonts w:ascii="Times New Roman" w:hAnsi="Times New Roman" w:cs="Times New Roman"/>
          <w:sz w:val="32"/>
          <w:szCs w:val="32"/>
        </w:rPr>
        <w:t xml:space="preserve"> субъекта, процесс, в котором наряду с созданием внешних форм, материализацией замысла автора, происходит также самосозидание самого творца, его внутренних качеств, актуализация потенциальных возможностей.</w:t>
      </w:r>
    </w:p>
    <w:p w:rsidR="00D818B4" w:rsidRPr="00C13BBF" w:rsidRDefault="00D818B4"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Механизм творчества не может быть сведен к механизмам деятельно-рационального постижения мира, в своей действительности это процесс обмена информацией и энергией между различными уровнями бытия, который предусматривает, в</w:t>
      </w:r>
      <w:r w:rsidR="007A5DD0">
        <w:rPr>
          <w:rFonts w:ascii="Times New Roman" w:hAnsi="Times New Roman" w:cs="Times New Roman"/>
          <w:sz w:val="32"/>
          <w:szCs w:val="32"/>
        </w:rPr>
        <w:t xml:space="preserve"> частности, трансцендентирование</w:t>
      </w:r>
      <w:r w:rsidRPr="00C13BBF">
        <w:rPr>
          <w:rFonts w:ascii="Times New Roman" w:hAnsi="Times New Roman" w:cs="Times New Roman"/>
          <w:sz w:val="32"/>
          <w:szCs w:val="32"/>
        </w:rPr>
        <w:t xml:space="preserve"> субъекта творчества за пределы имеющегося опыта, а также погружение в глубины собственного духовного мира. Иными словами, творчество</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это всегда д</w:t>
      </w:r>
      <w:r w:rsidR="005D5FDF">
        <w:rPr>
          <w:rFonts w:ascii="Times New Roman" w:hAnsi="Times New Roman" w:cs="Times New Roman"/>
          <w:sz w:val="32"/>
          <w:szCs w:val="32"/>
        </w:rPr>
        <w:t>иалог субъекта с самим собой («я»</w:t>
      </w:r>
      <w:r w:rsidR="00AB4722">
        <w:rPr>
          <w:rFonts w:ascii="Times New Roman" w:hAnsi="Times New Roman" w:cs="Times New Roman"/>
          <w:sz w:val="32"/>
          <w:szCs w:val="32"/>
        </w:rPr>
        <w:t xml:space="preserve"> – </w:t>
      </w:r>
      <w:r w:rsidR="005D5FDF">
        <w:rPr>
          <w:rFonts w:ascii="Times New Roman" w:hAnsi="Times New Roman" w:cs="Times New Roman"/>
          <w:sz w:val="32"/>
          <w:szCs w:val="32"/>
        </w:rPr>
        <w:t>«я»</w:t>
      </w:r>
      <w:r w:rsidRPr="00C13BBF">
        <w:rPr>
          <w:rFonts w:ascii="Times New Roman" w:hAnsi="Times New Roman" w:cs="Times New Roman"/>
          <w:sz w:val="32"/>
          <w:szCs w:val="32"/>
        </w:rPr>
        <w:t>), с миром в</w:t>
      </w:r>
      <w:r w:rsidR="005D5FDF">
        <w:rPr>
          <w:rFonts w:ascii="Times New Roman" w:hAnsi="Times New Roman" w:cs="Times New Roman"/>
          <w:sz w:val="32"/>
          <w:szCs w:val="32"/>
        </w:rPr>
        <w:t xml:space="preserve"> целом, с другими субъектами ( «я»</w:t>
      </w:r>
      <w:r w:rsidR="00AB4722">
        <w:rPr>
          <w:rFonts w:ascii="Times New Roman" w:hAnsi="Times New Roman" w:cs="Times New Roman"/>
          <w:sz w:val="32"/>
          <w:szCs w:val="32"/>
        </w:rPr>
        <w:t xml:space="preserve"> – </w:t>
      </w:r>
      <w:r w:rsidR="005D5FDF">
        <w:rPr>
          <w:rFonts w:ascii="Times New Roman" w:hAnsi="Times New Roman" w:cs="Times New Roman"/>
          <w:sz w:val="32"/>
          <w:szCs w:val="32"/>
        </w:rPr>
        <w:t>«ты»</w:t>
      </w:r>
      <w:r w:rsidRPr="00C13BBF">
        <w:rPr>
          <w:rFonts w:ascii="Times New Roman" w:hAnsi="Times New Roman" w:cs="Times New Roman"/>
          <w:sz w:val="32"/>
          <w:szCs w:val="32"/>
        </w:rPr>
        <w:t>).</w:t>
      </w:r>
    </w:p>
    <w:p w:rsidR="00D818B4" w:rsidRPr="00C13BBF" w:rsidRDefault="00D818B4"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В русско-украинской философской мысли начала XX века наряду с решением философских, общетеоретических аспектов </w:t>
      </w:r>
      <w:r w:rsidRPr="00C13BBF">
        <w:rPr>
          <w:rFonts w:ascii="Times New Roman" w:hAnsi="Times New Roman" w:cs="Times New Roman"/>
          <w:sz w:val="32"/>
          <w:szCs w:val="32"/>
        </w:rPr>
        <w:lastRenderedPageBreak/>
        <w:t>проблемы творчества значительное внимание уделялось изучению конкретных вопросов. В частности, в дореволюционной России изучались особенности творчества в различных видах деятельности, анализировались характеристики личности. Активно переводились произведения иностранных авторов, в частности, Ф.</w:t>
      </w:r>
      <w:r w:rsidR="007A5DD0">
        <w:rPr>
          <w:rFonts w:ascii="Times New Roman" w:hAnsi="Times New Roman" w:cs="Times New Roman"/>
          <w:sz w:val="32"/>
          <w:szCs w:val="32"/>
        </w:rPr>
        <w:t> </w:t>
      </w:r>
      <w:r w:rsidRPr="00C13BBF">
        <w:rPr>
          <w:rFonts w:ascii="Times New Roman" w:hAnsi="Times New Roman" w:cs="Times New Roman"/>
          <w:sz w:val="32"/>
          <w:szCs w:val="32"/>
        </w:rPr>
        <w:t>Гальтона, Ч.</w:t>
      </w:r>
      <w:r w:rsidR="007A5DD0">
        <w:rPr>
          <w:rFonts w:ascii="Times New Roman" w:hAnsi="Times New Roman" w:cs="Times New Roman"/>
          <w:sz w:val="32"/>
          <w:szCs w:val="32"/>
        </w:rPr>
        <w:t> </w:t>
      </w:r>
      <w:r w:rsidRPr="00C13BBF">
        <w:rPr>
          <w:rFonts w:ascii="Times New Roman" w:hAnsi="Times New Roman" w:cs="Times New Roman"/>
          <w:sz w:val="32"/>
          <w:szCs w:val="32"/>
        </w:rPr>
        <w:t>Ламброзо, Г.</w:t>
      </w:r>
      <w:r w:rsidR="007A5DD0">
        <w:rPr>
          <w:rFonts w:ascii="Times New Roman" w:hAnsi="Times New Roman" w:cs="Times New Roman"/>
          <w:sz w:val="32"/>
          <w:szCs w:val="32"/>
        </w:rPr>
        <w:t> </w:t>
      </w:r>
      <w:r w:rsidRPr="00C13BBF">
        <w:rPr>
          <w:rFonts w:ascii="Times New Roman" w:hAnsi="Times New Roman" w:cs="Times New Roman"/>
          <w:sz w:val="32"/>
          <w:szCs w:val="32"/>
        </w:rPr>
        <w:t>Лебона,</w:t>
      </w:r>
      <w:r w:rsidR="007A5DD0">
        <w:rPr>
          <w:rFonts w:ascii="Times New Roman" w:hAnsi="Times New Roman" w:cs="Times New Roman"/>
          <w:sz w:val="32"/>
          <w:szCs w:val="32"/>
        </w:rPr>
        <w:t xml:space="preserve"> А. Мейера, Ф. Нардаума, Ш. Руше, Э</w:t>
      </w:r>
      <w:r w:rsidRPr="00C13BBF">
        <w:rPr>
          <w:rFonts w:ascii="Times New Roman" w:hAnsi="Times New Roman" w:cs="Times New Roman"/>
          <w:sz w:val="32"/>
          <w:szCs w:val="32"/>
        </w:rPr>
        <w:t>.</w:t>
      </w:r>
      <w:r w:rsidR="007A5DD0">
        <w:rPr>
          <w:rFonts w:ascii="Times New Roman" w:hAnsi="Times New Roman" w:cs="Times New Roman"/>
          <w:sz w:val="32"/>
          <w:szCs w:val="32"/>
        </w:rPr>
        <w:t> </w:t>
      </w:r>
      <w:r w:rsidRPr="00C13BBF">
        <w:rPr>
          <w:rFonts w:ascii="Times New Roman" w:hAnsi="Times New Roman" w:cs="Times New Roman"/>
          <w:sz w:val="32"/>
          <w:szCs w:val="32"/>
        </w:rPr>
        <w:t>Эмерсона. Характерной особенностью изучения проблемы творчества в то время было то, что в основном этим занимались психологи, психиатры, физиологи.</w:t>
      </w:r>
    </w:p>
    <w:p w:rsidR="00D818B4" w:rsidRPr="00CA252E" w:rsidRDefault="00D818B4" w:rsidP="00F25746">
      <w:pPr>
        <w:spacing w:after="0" w:line="240" w:lineRule="auto"/>
        <w:ind w:firstLine="709"/>
        <w:jc w:val="both"/>
        <w:rPr>
          <w:rFonts w:ascii="Times New Roman" w:hAnsi="Times New Roman" w:cs="Times New Roman"/>
          <w:spacing w:val="-4"/>
          <w:sz w:val="32"/>
          <w:szCs w:val="32"/>
        </w:rPr>
      </w:pPr>
      <w:r w:rsidRPr="00CA252E">
        <w:rPr>
          <w:rFonts w:ascii="Times New Roman" w:hAnsi="Times New Roman" w:cs="Times New Roman"/>
          <w:spacing w:val="-4"/>
          <w:sz w:val="32"/>
          <w:szCs w:val="32"/>
        </w:rPr>
        <w:t>В 20-30 года на базе социологических, психологических и педагогических исследований были достигнуты определенные успехи в изучении конкретных видов творчества (прежде всего художественного и научного). Накапливался материал по психологии творчества, разрабатывались методы выявления и анализа качеств личности, критически осваивался опыт зарубежных специалистов (С.</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О.</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Грузенберг, П.</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К.</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Энгельгеймер, А.</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Ф.</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Лазурский, И.</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И.</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Лапшин, Ф.</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Ю.</w:t>
      </w:r>
      <w:r w:rsidR="007A5DD0" w:rsidRPr="00CA252E">
        <w:rPr>
          <w:rFonts w:ascii="Times New Roman" w:hAnsi="Times New Roman" w:cs="Times New Roman"/>
          <w:spacing w:val="-4"/>
          <w:sz w:val="32"/>
          <w:szCs w:val="32"/>
        </w:rPr>
        <w:t> </w:t>
      </w:r>
      <w:r w:rsidRPr="00CA252E">
        <w:rPr>
          <w:rFonts w:ascii="Times New Roman" w:hAnsi="Times New Roman" w:cs="Times New Roman"/>
          <w:spacing w:val="-4"/>
          <w:sz w:val="32"/>
          <w:szCs w:val="32"/>
        </w:rPr>
        <w:t>Левинсон-Лессинг, Б.</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О.</w:t>
      </w:r>
      <w:r w:rsidR="007A5DD0" w:rsidRPr="00CA252E">
        <w:rPr>
          <w:rFonts w:ascii="Times New Roman" w:hAnsi="Times New Roman" w:cs="Times New Roman"/>
          <w:spacing w:val="-4"/>
          <w:sz w:val="32"/>
          <w:szCs w:val="32"/>
        </w:rPr>
        <w:t> </w:t>
      </w:r>
      <w:r w:rsidRPr="00CA252E">
        <w:rPr>
          <w:rFonts w:ascii="Times New Roman" w:hAnsi="Times New Roman" w:cs="Times New Roman"/>
          <w:spacing w:val="-4"/>
          <w:sz w:val="32"/>
          <w:szCs w:val="32"/>
        </w:rPr>
        <w:t>Лезин, Г.</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И.</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Маркелов, В.</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Г.</w:t>
      </w:r>
      <w:r w:rsidR="006D4779">
        <w:rPr>
          <w:rFonts w:ascii="Times New Roman" w:hAnsi="Times New Roman" w:cs="Times New Roman"/>
          <w:spacing w:val="-4"/>
          <w:sz w:val="32"/>
          <w:szCs w:val="32"/>
        </w:rPr>
        <w:t> </w:t>
      </w:r>
      <w:r w:rsidRPr="00CA252E">
        <w:rPr>
          <w:rFonts w:ascii="Times New Roman" w:hAnsi="Times New Roman" w:cs="Times New Roman"/>
          <w:spacing w:val="-4"/>
          <w:sz w:val="32"/>
          <w:szCs w:val="32"/>
        </w:rPr>
        <w:t>Сегалин и другие).</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 это время даже возникает комплексная наука о творчестве</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эврилогия, был создан Институт эврилогии</w:t>
      </w:r>
      <w:r w:rsidRPr="00C13BBF">
        <w:rPr>
          <w:rFonts w:ascii="Times New Roman" w:hAnsi="Times New Roman" w:cs="Times New Roman"/>
          <w:b/>
          <w:sz w:val="32"/>
          <w:szCs w:val="32"/>
        </w:rPr>
        <w:t>,</w:t>
      </w:r>
      <w:r w:rsidRPr="00C13BBF">
        <w:rPr>
          <w:rFonts w:ascii="Times New Roman" w:hAnsi="Times New Roman" w:cs="Times New Roman"/>
          <w:sz w:val="32"/>
          <w:szCs w:val="32"/>
        </w:rPr>
        <w:t xml:space="preserve"> который однако, был ликвидирован в начале 30-х годов.</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Однако слабость методологических основ, эмпирический характер большинства исследований и ограниченность изучения проблемы ее психологическим аспектом при наличии достаточно большого объема фактического материала не давало возможности реализовать установку на создание общей теории творчества. К тому же, в 30-40-е годы исследования в этой сфере были свернуты и возобновлены лишь в конце 50-х годов. По прежнему первыми здесь были психологи (А.</w:t>
      </w:r>
      <w:r w:rsidR="006D4779">
        <w:rPr>
          <w:rFonts w:ascii="Times New Roman" w:hAnsi="Times New Roman" w:cs="Times New Roman"/>
          <w:sz w:val="32"/>
          <w:szCs w:val="32"/>
        </w:rPr>
        <w:t> </w:t>
      </w:r>
      <w:r w:rsidRPr="00C13BBF">
        <w:rPr>
          <w:rFonts w:ascii="Times New Roman" w:hAnsi="Times New Roman" w:cs="Times New Roman"/>
          <w:sz w:val="32"/>
          <w:szCs w:val="32"/>
        </w:rPr>
        <w:t>В.</w:t>
      </w:r>
      <w:r w:rsidR="007A5DD0">
        <w:rPr>
          <w:rFonts w:ascii="Times New Roman" w:hAnsi="Times New Roman" w:cs="Times New Roman"/>
          <w:sz w:val="32"/>
          <w:szCs w:val="32"/>
        </w:rPr>
        <w:t> </w:t>
      </w:r>
      <w:r w:rsidRPr="00C13BBF">
        <w:rPr>
          <w:rFonts w:ascii="Times New Roman" w:hAnsi="Times New Roman" w:cs="Times New Roman"/>
          <w:sz w:val="32"/>
          <w:szCs w:val="32"/>
        </w:rPr>
        <w:t>Б</w:t>
      </w:r>
      <w:r w:rsidR="007A5DD0">
        <w:rPr>
          <w:rFonts w:ascii="Times New Roman" w:hAnsi="Times New Roman" w:cs="Times New Roman"/>
          <w:sz w:val="32"/>
          <w:szCs w:val="32"/>
        </w:rPr>
        <w:t>рушлинский, А.</w:t>
      </w:r>
      <w:r w:rsidR="006D4779">
        <w:rPr>
          <w:rFonts w:ascii="Times New Roman" w:hAnsi="Times New Roman" w:cs="Times New Roman"/>
          <w:sz w:val="32"/>
          <w:szCs w:val="32"/>
        </w:rPr>
        <w:t> Н. </w:t>
      </w:r>
      <w:r w:rsidR="007A5DD0">
        <w:rPr>
          <w:rFonts w:ascii="Times New Roman" w:hAnsi="Times New Roman" w:cs="Times New Roman"/>
          <w:sz w:val="32"/>
          <w:szCs w:val="32"/>
        </w:rPr>
        <w:t>Леонтьев, К.</w:t>
      </w:r>
      <w:r w:rsidR="006D4779">
        <w:rPr>
          <w:rFonts w:ascii="Times New Roman" w:hAnsi="Times New Roman" w:cs="Times New Roman"/>
          <w:sz w:val="32"/>
          <w:szCs w:val="32"/>
        </w:rPr>
        <w:t> </w:t>
      </w:r>
      <w:r w:rsidR="007A5DD0">
        <w:rPr>
          <w:rFonts w:ascii="Times New Roman" w:hAnsi="Times New Roman" w:cs="Times New Roman"/>
          <w:sz w:val="32"/>
          <w:szCs w:val="32"/>
        </w:rPr>
        <w:t>К. </w:t>
      </w:r>
      <w:r w:rsidRPr="00C13BBF">
        <w:rPr>
          <w:rFonts w:ascii="Times New Roman" w:hAnsi="Times New Roman" w:cs="Times New Roman"/>
          <w:sz w:val="32"/>
          <w:szCs w:val="32"/>
        </w:rPr>
        <w:t xml:space="preserve">Платонов, </w:t>
      </w:r>
      <w:r w:rsidR="007A5DD0">
        <w:rPr>
          <w:rFonts w:ascii="Times New Roman" w:hAnsi="Times New Roman" w:cs="Times New Roman"/>
          <w:sz w:val="32"/>
          <w:szCs w:val="32"/>
        </w:rPr>
        <w:t>Я.</w:t>
      </w:r>
      <w:r w:rsidR="006D4779">
        <w:rPr>
          <w:rFonts w:ascii="Times New Roman" w:hAnsi="Times New Roman" w:cs="Times New Roman"/>
          <w:sz w:val="32"/>
          <w:szCs w:val="32"/>
        </w:rPr>
        <w:t> </w:t>
      </w:r>
      <w:r w:rsidR="007A5DD0">
        <w:rPr>
          <w:rFonts w:ascii="Times New Roman" w:hAnsi="Times New Roman" w:cs="Times New Roman"/>
          <w:sz w:val="32"/>
          <w:szCs w:val="32"/>
        </w:rPr>
        <w:t>А</w:t>
      </w:r>
      <w:r w:rsidRPr="00C13BBF">
        <w:rPr>
          <w:rFonts w:ascii="Times New Roman" w:hAnsi="Times New Roman" w:cs="Times New Roman"/>
          <w:sz w:val="32"/>
          <w:szCs w:val="32"/>
        </w:rPr>
        <w:t>.</w:t>
      </w:r>
      <w:r w:rsidR="007A5DD0">
        <w:rPr>
          <w:rFonts w:ascii="Times New Roman" w:hAnsi="Times New Roman" w:cs="Times New Roman"/>
          <w:sz w:val="32"/>
          <w:szCs w:val="32"/>
        </w:rPr>
        <w:t> Пономарев, О.</w:t>
      </w:r>
      <w:r w:rsidR="006D4779">
        <w:rPr>
          <w:rFonts w:ascii="Times New Roman" w:hAnsi="Times New Roman" w:cs="Times New Roman"/>
          <w:sz w:val="32"/>
          <w:szCs w:val="32"/>
        </w:rPr>
        <w:t> </w:t>
      </w:r>
      <w:r w:rsidR="007A5DD0">
        <w:rPr>
          <w:rFonts w:ascii="Times New Roman" w:hAnsi="Times New Roman" w:cs="Times New Roman"/>
          <w:sz w:val="32"/>
          <w:szCs w:val="32"/>
        </w:rPr>
        <w:t>К. Тихомиров, М.</w:t>
      </w:r>
      <w:r w:rsidR="006D4779">
        <w:rPr>
          <w:rFonts w:ascii="Times New Roman" w:hAnsi="Times New Roman" w:cs="Times New Roman"/>
          <w:sz w:val="32"/>
          <w:szCs w:val="32"/>
        </w:rPr>
        <w:t> </w:t>
      </w:r>
      <w:r w:rsidR="007A5DD0">
        <w:rPr>
          <w:rFonts w:ascii="Times New Roman" w:hAnsi="Times New Roman" w:cs="Times New Roman"/>
          <w:sz w:val="32"/>
          <w:szCs w:val="32"/>
        </w:rPr>
        <w:t>Г. </w:t>
      </w:r>
      <w:r w:rsidRPr="00C13BBF">
        <w:rPr>
          <w:rFonts w:ascii="Times New Roman" w:hAnsi="Times New Roman" w:cs="Times New Roman"/>
          <w:sz w:val="32"/>
          <w:szCs w:val="32"/>
        </w:rPr>
        <w:t>Ярошевский и другие, к которым присоединились философы (В.</w:t>
      </w:r>
      <w:r w:rsidR="006D4779">
        <w:rPr>
          <w:rFonts w:ascii="Times New Roman" w:hAnsi="Times New Roman" w:cs="Times New Roman"/>
          <w:sz w:val="32"/>
          <w:szCs w:val="32"/>
        </w:rPr>
        <w:t> </w:t>
      </w:r>
      <w:r w:rsidRPr="00C13BBF">
        <w:rPr>
          <w:rFonts w:ascii="Times New Roman" w:hAnsi="Times New Roman" w:cs="Times New Roman"/>
          <w:sz w:val="32"/>
          <w:szCs w:val="32"/>
        </w:rPr>
        <w:t>С.</w:t>
      </w:r>
      <w:r w:rsidR="007A5DD0">
        <w:rPr>
          <w:rFonts w:ascii="Times New Roman" w:hAnsi="Times New Roman" w:cs="Times New Roman"/>
          <w:sz w:val="32"/>
          <w:szCs w:val="32"/>
        </w:rPr>
        <w:t> </w:t>
      </w:r>
      <w:r w:rsidRPr="00C13BBF">
        <w:rPr>
          <w:rFonts w:ascii="Times New Roman" w:hAnsi="Times New Roman" w:cs="Times New Roman"/>
          <w:sz w:val="32"/>
          <w:szCs w:val="32"/>
        </w:rPr>
        <w:t>Библер, Е.</w:t>
      </w:r>
      <w:r w:rsidR="006D4779">
        <w:rPr>
          <w:rFonts w:ascii="Times New Roman" w:hAnsi="Times New Roman" w:cs="Times New Roman"/>
          <w:sz w:val="32"/>
          <w:szCs w:val="32"/>
        </w:rPr>
        <w:t> </w:t>
      </w:r>
      <w:r w:rsidRPr="00C13BBF">
        <w:rPr>
          <w:rFonts w:ascii="Times New Roman" w:hAnsi="Times New Roman" w:cs="Times New Roman"/>
          <w:sz w:val="32"/>
          <w:szCs w:val="32"/>
        </w:rPr>
        <w:t>С.</w:t>
      </w:r>
      <w:r w:rsidR="007A5DD0">
        <w:rPr>
          <w:rFonts w:ascii="Times New Roman" w:hAnsi="Times New Roman" w:cs="Times New Roman"/>
          <w:sz w:val="32"/>
          <w:szCs w:val="32"/>
        </w:rPr>
        <w:t> </w:t>
      </w:r>
      <w:r w:rsidRPr="00C13BBF">
        <w:rPr>
          <w:rFonts w:ascii="Times New Roman" w:hAnsi="Times New Roman" w:cs="Times New Roman"/>
          <w:sz w:val="32"/>
          <w:szCs w:val="32"/>
        </w:rPr>
        <w:t>Жариков, Б.</w:t>
      </w:r>
      <w:r w:rsidR="006D4779">
        <w:rPr>
          <w:rFonts w:ascii="Times New Roman" w:hAnsi="Times New Roman" w:cs="Times New Roman"/>
          <w:sz w:val="32"/>
          <w:szCs w:val="32"/>
        </w:rPr>
        <w:t> </w:t>
      </w:r>
      <w:r w:rsidRPr="00C13BBF">
        <w:rPr>
          <w:rFonts w:ascii="Times New Roman" w:hAnsi="Times New Roman" w:cs="Times New Roman"/>
          <w:sz w:val="32"/>
          <w:szCs w:val="32"/>
        </w:rPr>
        <w:t>М.</w:t>
      </w:r>
      <w:r w:rsidR="006D4779">
        <w:rPr>
          <w:rFonts w:ascii="Times New Roman" w:hAnsi="Times New Roman" w:cs="Times New Roman"/>
          <w:sz w:val="32"/>
          <w:szCs w:val="32"/>
        </w:rPr>
        <w:t> </w:t>
      </w:r>
      <w:r w:rsidRPr="00C13BBF">
        <w:rPr>
          <w:rFonts w:ascii="Times New Roman" w:hAnsi="Times New Roman" w:cs="Times New Roman"/>
          <w:sz w:val="32"/>
          <w:szCs w:val="32"/>
        </w:rPr>
        <w:t>Кедров, О.</w:t>
      </w:r>
      <w:r w:rsidR="006D4779">
        <w:rPr>
          <w:rFonts w:ascii="Times New Roman" w:hAnsi="Times New Roman" w:cs="Times New Roman"/>
          <w:sz w:val="32"/>
          <w:szCs w:val="32"/>
        </w:rPr>
        <w:t> </w:t>
      </w:r>
      <w:r w:rsidRPr="00C13BBF">
        <w:rPr>
          <w:rFonts w:ascii="Times New Roman" w:hAnsi="Times New Roman" w:cs="Times New Roman"/>
          <w:sz w:val="32"/>
          <w:szCs w:val="32"/>
        </w:rPr>
        <w:t>М.</w:t>
      </w:r>
      <w:r w:rsidR="006D4779">
        <w:rPr>
          <w:rFonts w:ascii="Times New Roman" w:hAnsi="Times New Roman" w:cs="Times New Roman"/>
          <w:sz w:val="32"/>
          <w:szCs w:val="32"/>
        </w:rPr>
        <w:t> </w:t>
      </w:r>
      <w:r w:rsidRPr="00C13BBF">
        <w:rPr>
          <w:rFonts w:ascii="Times New Roman" w:hAnsi="Times New Roman" w:cs="Times New Roman"/>
          <w:sz w:val="32"/>
          <w:szCs w:val="32"/>
        </w:rPr>
        <w:t>Коршунов, В.</w:t>
      </w:r>
      <w:r w:rsidR="006D4779">
        <w:rPr>
          <w:rFonts w:ascii="Times New Roman" w:hAnsi="Times New Roman" w:cs="Times New Roman"/>
          <w:sz w:val="32"/>
          <w:szCs w:val="32"/>
        </w:rPr>
        <w:t> </w:t>
      </w:r>
      <w:r w:rsidRPr="00C13BBF">
        <w:rPr>
          <w:rFonts w:ascii="Times New Roman" w:hAnsi="Times New Roman" w:cs="Times New Roman"/>
          <w:sz w:val="32"/>
          <w:szCs w:val="32"/>
        </w:rPr>
        <w:t>Н.</w:t>
      </w:r>
      <w:r w:rsidR="006D4779">
        <w:rPr>
          <w:rFonts w:ascii="Times New Roman" w:hAnsi="Times New Roman" w:cs="Times New Roman"/>
          <w:sz w:val="32"/>
          <w:szCs w:val="32"/>
        </w:rPr>
        <w:t> </w:t>
      </w:r>
      <w:r w:rsidRPr="00C13BBF">
        <w:rPr>
          <w:rFonts w:ascii="Times New Roman" w:hAnsi="Times New Roman" w:cs="Times New Roman"/>
          <w:sz w:val="32"/>
          <w:szCs w:val="32"/>
        </w:rPr>
        <w:t>Пушкин, А.</w:t>
      </w:r>
      <w:r w:rsidR="006D4779">
        <w:rPr>
          <w:rFonts w:ascii="Times New Roman" w:hAnsi="Times New Roman" w:cs="Times New Roman"/>
          <w:sz w:val="32"/>
          <w:szCs w:val="32"/>
        </w:rPr>
        <w:t> </w:t>
      </w:r>
      <w:r w:rsidRPr="00C13BBF">
        <w:rPr>
          <w:rFonts w:ascii="Times New Roman" w:hAnsi="Times New Roman" w:cs="Times New Roman"/>
          <w:sz w:val="32"/>
          <w:szCs w:val="32"/>
        </w:rPr>
        <w:t>Т.</w:t>
      </w:r>
      <w:r w:rsidR="006D4779">
        <w:rPr>
          <w:rFonts w:ascii="Times New Roman" w:hAnsi="Times New Roman" w:cs="Times New Roman"/>
          <w:sz w:val="32"/>
          <w:szCs w:val="32"/>
        </w:rPr>
        <w:t> </w:t>
      </w:r>
      <w:r w:rsidRPr="00C13BBF">
        <w:rPr>
          <w:rFonts w:ascii="Times New Roman" w:hAnsi="Times New Roman" w:cs="Times New Roman"/>
          <w:sz w:val="32"/>
          <w:szCs w:val="32"/>
        </w:rPr>
        <w:t>Шумилин и другие</w:t>
      </w:r>
      <w:r w:rsidR="00F65C22">
        <w:rPr>
          <w:rFonts w:ascii="Times New Roman" w:hAnsi="Times New Roman" w:cs="Times New Roman"/>
          <w:sz w:val="32"/>
          <w:szCs w:val="32"/>
        </w:rPr>
        <w:t>)</w:t>
      </w:r>
      <w:r w:rsidRPr="00C13BBF">
        <w:rPr>
          <w:rFonts w:ascii="Times New Roman" w:hAnsi="Times New Roman" w:cs="Times New Roman"/>
          <w:sz w:val="32"/>
          <w:szCs w:val="32"/>
        </w:rPr>
        <w:t>.</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Более глубоко и содержательно изучались проблемы научного, художественно</w:t>
      </w:r>
      <w:r w:rsidR="006D4779">
        <w:rPr>
          <w:rFonts w:ascii="Times New Roman" w:hAnsi="Times New Roman" w:cs="Times New Roman"/>
          <w:sz w:val="32"/>
          <w:szCs w:val="32"/>
        </w:rPr>
        <w:t>го, технического творчества (М. </w:t>
      </w:r>
      <w:r w:rsidRPr="00C13BBF">
        <w:rPr>
          <w:rFonts w:ascii="Times New Roman" w:hAnsi="Times New Roman" w:cs="Times New Roman"/>
          <w:sz w:val="32"/>
          <w:szCs w:val="32"/>
        </w:rPr>
        <w:t>М.</w:t>
      </w:r>
      <w:r w:rsidR="006D4779">
        <w:rPr>
          <w:rFonts w:ascii="Times New Roman" w:hAnsi="Times New Roman" w:cs="Times New Roman"/>
          <w:sz w:val="32"/>
          <w:szCs w:val="32"/>
        </w:rPr>
        <w:t> </w:t>
      </w:r>
      <w:r w:rsidRPr="00C13BBF">
        <w:rPr>
          <w:rFonts w:ascii="Times New Roman" w:hAnsi="Times New Roman" w:cs="Times New Roman"/>
          <w:sz w:val="32"/>
          <w:szCs w:val="32"/>
        </w:rPr>
        <w:t>Бахтин, В.</w:t>
      </w:r>
      <w:r w:rsidR="006D4779">
        <w:rPr>
          <w:rFonts w:ascii="Times New Roman" w:hAnsi="Times New Roman" w:cs="Times New Roman"/>
          <w:sz w:val="32"/>
          <w:szCs w:val="32"/>
        </w:rPr>
        <w:t> </w:t>
      </w:r>
      <w:r w:rsidRPr="00C13BBF">
        <w:rPr>
          <w:rFonts w:ascii="Times New Roman" w:hAnsi="Times New Roman" w:cs="Times New Roman"/>
          <w:sz w:val="32"/>
          <w:szCs w:val="32"/>
        </w:rPr>
        <w:t>И.</w:t>
      </w:r>
      <w:r w:rsidR="006D4779">
        <w:rPr>
          <w:rFonts w:ascii="Times New Roman" w:hAnsi="Times New Roman" w:cs="Times New Roman"/>
          <w:sz w:val="32"/>
          <w:szCs w:val="32"/>
        </w:rPr>
        <w:t> </w:t>
      </w:r>
      <w:r w:rsidRPr="00C13BBF">
        <w:rPr>
          <w:rFonts w:ascii="Times New Roman" w:hAnsi="Times New Roman" w:cs="Times New Roman"/>
          <w:sz w:val="32"/>
          <w:szCs w:val="32"/>
        </w:rPr>
        <w:t>Белозерцев, Г.</w:t>
      </w:r>
      <w:r w:rsidR="006D4779">
        <w:rPr>
          <w:rFonts w:ascii="Times New Roman" w:hAnsi="Times New Roman" w:cs="Times New Roman"/>
          <w:sz w:val="32"/>
          <w:szCs w:val="32"/>
        </w:rPr>
        <w:t> </w:t>
      </w:r>
      <w:r w:rsidRPr="00C13BBF">
        <w:rPr>
          <w:rFonts w:ascii="Times New Roman" w:hAnsi="Times New Roman" w:cs="Times New Roman"/>
          <w:sz w:val="32"/>
          <w:szCs w:val="32"/>
        </w:rPr>
        <w:t>М.</w:t>
      </w:r>
      <w:r w:rsidR="006D4779">
        <w:rPr>
          <w:rFonts w:ascii="Times New Roman" w:hAnsi="Times New Roman" w:cs="Times New Roman"/>
          <w:sz w:val="32"/>
          <w:szCs w:val="32"/>
        </w:rPr>
        <w:t> </w:t>
      </w:r>
      <w:r w:rsidRPr="00C13BBF">
        <w:rPr>
          <w:rFonts w:ascii="Times New Roman" w:hAnsi="Times New Roman" w:cs="Times New Roman"/>
          <w:sz w:val="32"/>
          <w:szCs w:val="32"/>
        </w:rPr>
        <w:t>Волков, А.</w:t>
      </w:r>
      <w:r w:rsidR="006D4779">
        <w:rPr>
          <w:rFonts w:ascii="Times New Roman" w:hAnsi="Times New Roman" w:cs="Times New Roman"/>
          <w:sz w:val="32"/>
          <w:szCs w:val="32"/>
        </w:rPr>
        <w:t> Т. </w:t>
      </w:r>
      <w:r w:rsidRPr="00C13BBF">
        <w:rPr>
          <w:rFonts w:ascii="Times New Roman" w:hAnsi="Times New Roman" w:cs="Times New Roman"/>
          <w:sz w:val="32"/>
          <w:szCs w:val="32"/>
        </w:rPr>
        <w:t>Гордиенко, Е.</w:t>
      </w:r>
      <w:r w:rsidR="006D4779">
        <w:rPr>
          <w:rFonts w:ascii="Times New Roman" w:hAnsi="Times New Roman" w:cs="Times New Roman"/>
          <w:sz w:val="32"/>
          <w:szCs w:val="32"/>
        </w:rPr>
        <w:t> С. </w:t>
      </w:r>
      <w:r w:rsidRPr="00C13BBF">
        <w:rPr>
          <w:rFonts w:ascii="Times New Roman" w:hAnsi="Times New Roman" w:cs="Times New Roman"/>
          <w:sz w:val="32"/>
          <w:szCs w:val="32"/>
        </w:rPr>
        <w:t>Громов, Г.</w:t>
      </w:r>
      <w:r w:rsidR="006D4779">
        <w:rPr>
          <w:rFonts w:ascii="Times New Roman" w:hAnsi="Times New Roman" w:cs="Times New Roman"/>
          <w:sz w:val="32"/>
          <w:szCs w:val="32"/>
        </w:rPr>
        <w:t> </w:t>
      </w:r>
      <w:r w:rsidRPr="00C13BBF">
        <w:rPr>
          <w:rFonts w:ascii="Times New Roman" w:hAnsi="Times New Roman" w:cs="Times New Roman"/>
          <w:sz w:val="32"/>
          <w:szCs w:val="32"/>
        </w:rPr>
        <w:t>Л.</w:t>
      </w:r>
      <w:r w:rsidR="006D4779">
        <w:rPr>
          <w:rFonts w:ascii="Times New Roman" w:hAnsi="Times New Roman" w:cs="Times New Roman"/>
          <w:sz w:val="32"/>
          <w:szCs w:val="32"/>
        </w:rPr>
        <w:t> </w:t>
      </w:r>
      <w:r w:rsidRPr="00C13BBF">
        <w:rPr>
          <w:rFonts w:ascii="Times New Roman" w:hAnsi="Times New Roman" w:cs="Times New Roman"/>
          <w:sz w:val="32"/>
          <w:szCs w:val="32"/>
        </w:rPr>
        <w:t>Ермаш, М.</w:t>
      </w:r>
      <w:r w:rsidR="006D4779">
        <w:rPr>
          <w:rFonts w:ascii="Times New Roman" w:hAnsi="Times New Roman" w:cs="Times New Roman"/>
          <w:sz w:val="32"/>
          <w:szCs w:val="32"/>
        </w:rPr>
        <w:t> </w:t>
      </w:r>
      <w:r w:rsidRPr="00C13BBF">
        <w:rPr>
          <w:rFonts w:ascii="Times New Roman" w:hAnsi="Times New Roman" w:cs="Times New Roman"/>
          <w:sz w:val="32"/>
          <w:szCs w:val="32"/>
        </w:rPr>
        <w:t>С.</w:t>
      </w:r>
      <w:r w:rsidR="006D4779">
        <w:rPr>
          <w:rFonts w:ascii="Times New Roman" w:hAnsi="Times New Roman" w:cs="Times New Roman"/>
          <w:sz w:val="32"/>
          <w:szCs w:val="32"/>
        </w:rPr>
        <w:t> </w:t>
      </w:r>
      <w:r w:rsidRPr="00C13BBF">
        <w:rPr>
          <w:rFonts w:ascii="Times New Roman" w:hAnsi="Times New Roman" w:cs="Times New Roman"/>
          <w:sz w:val="32"/>
          <w:szCs w:val="32"/>
        </w:rPr>
        <w:t>Каган, А. С. Канарский, Л.</w:t>
      </w:r>
      <w:r w:rsidR="006D4779">
        <w:rPr>
          <w:rFonts w:ascii="Times New Roman" w:hAnsi="Times New Roman" w:cs="Times New Roman"/>
          <w:sz w:val="32"/>
          <w:szCs w:val="32"/>
        </w:rPr>
        <w:t> </w:t>
      </w:r>
      <w:r w:rsidRPr="00C13BBF">
        <w:rPr>
          <w:rFonts w:ascii="Times New Roman" w:hAnsi="Times New Roman" w:cs="Times New Roman"/>
          <w:sz w:val="32"/>
          <w:szCs w:val="32"/>
        </w:rPr>
        <w:t>С.</w:t>
      </w:r>
      <w:r w:rsidR="006D4779">
        <w:rPr>
          <w:rFonts w:ascii="Times New Roman" w:hAnsi="Times New Roman" w:cs="Times New Roman"/>
          <w:sz w:val="32"/>
          <w:szCs w:val="32"/>
        </w:rPr>
        <w:t> </w:t>
      </w:r>
      <w:r w:rsidRPr="00C13BBF">
        <w:rPr>
          <w:rFonts w:ascii="Times New Roman" w:hAnsi="Times New Roman" w:cs="Times New Roman"/>
          <w:sz w:val="32"/>
          <w:szCs w:val="32"/>
        </w:rPr>
        <w:t>Коршунов, В.</w:t>
      </w:r>
      <w:r w:rsidR="006D4779">
        <w:rPr>
          <w:rFonts w:ascii="Times New Roman" w:hAnsi="Times New Roman" w:cs="Times New Roman"/>
          <w:sz w:val="32"/>
          <w:szCs w:val="32"/>
        </w:rPr>
        <w:t> </w:t>
      </w:r>
      <w:r w:rsidR="007A5DD0">
        <w:rPr>
          <w:rFonts w:ascii="Times New Roman" w:hAnsi="Times New Roman" w:cs="Times New Roman"/>
          <w:sz w:val="32"/>
          <w:szCs w:val="32"/>
        </w:rPr>
        <w:t>А. </w:t>
      </w:r>
      <w:r w:rsidRPr="00C13BBF">
        <w:rPr>
          <w:rFonts w:ascii="Times New Roman" w:hAnsi="Times New Roman" w:cs="Times New Roman"/>
          <w:sz w:val="32"/>
          <w:szCs w:val="32"/>
        </w:rPr>
        <w:t>Кудин, Б.</w:t>
      </w:r>
      <w:r w:rsidR="006D4779">
        <w:rPr>
          <w:rFonts w:ascii="Times New Roman" w:hAnsi="Times New Roman" w:cs="Times New Roman"/>
          <w:sz w:val="32"/>
          <w:szCs w:val="32"/>
        </w:rPr>
        <w:t> </w:t>
      </w:r>
      <w:r w:rsidRPr="00C13BBF">
        <w:rPr>
          <w:rFonts w:ascii="Times New Roman" w:hAnsi="Times New Roman" w:cs="Times New Roman"/>
          <w:sz w:val="32"/>
          <w:szCs w:val="32"/>
        </w:rPr>
        <w:t>С.</w:t>
      </w:r>
      <w:r w:rsidR="007A5DD0">
        <w:rPr>
          <w:rFonts w:ascii="Times New Roman" w:hAnsi="Times New Roman" w:cs="Times New Roman"/>
          <w:sz w:val="32"/>
          <w:szCs w:val="32"/>
        </w:rPr>
        <w:t> </w:t>
      </w:r>
      <w:r w:rsidRPr="00C13BBF">
        <w:rPr>
          <w:rFonts w:ascii="Times New Roman" w:hAnsi="Times New Roman" w:cs="Times New Roman"/>
          <w:sz w:val="32"/>
          <w:szCs w:val="32"/>
        </w:rPr>
        <w:t>Кузнецов, О.</w:t>
      </w:r>
      <w:r w:rsidR="006D4779">
        <w:rPr>
          <w:rFonts w:ascii="Times New Roman" w:hAnsi="Times New Roman" w:cs="Times New Roman"/>
          <w:sz w:val="32"/>
          <w:szCs w:val="32"/>
        </w:rPr>
        <w:t> </w:t>
      </w:r>
      <w:r w:rsidRPr="00C13BBF">
        <w:rPr>
          <w:rFonts w:ascii="Times New Roman" w:hAnsi="Times New Roman" w:cs="Times New Roman"/>
          <w:sz w:val="32"/>
          <w:szCs w:val="32"/>
        </w:rPr>
        <w:t>В.</w:t>
      </w:r>
      <w:r w:rsidR="007A5DD0">
        <w:rPr>
          <w:rFonts w:ascii="Times New Roman" w:hAnsi="Times New Roman" w:cs="Times New Roman"/>
          <w:sz w:val="32"/>
          <w:szCs w:val="32"/>
        </w:rPr>
        <w:t> Лармин, Л.</w:t>
      </w:r>
      <w:r w:rsidR="006D4779">
        <w:rPr>
          <w:rFonts w:ascii="Times New Roman" w:hAnsi="Times New Roman" w:cs="Times New Roman"/>
          <w:sz w:val="32"/>
          <w:szCs w:val="32"/>
        </w:rPr>
        <w:t> </w:t>
      </w:r>
      <w:r w:rsidR="007A5DD0">
        <w:rPr>
          <w:rFonts w:ascii="Times New Roman" w:hAnsi="Times New Roman" w:cs="Times New Roman"/>
          <w:sz w:val="32"/>
          <w:szCs w:val="32"/>
        </w:rPr>
        <w:t xml:space="preserve">Т. Левчук, </w:t>
      </w:r>
      <w:r w:rsidR="007A5DD0">
        <w:rPr>
          <w:rFonts w:ascii="Times New Roman" w:hAnsi="Times New Roman" w:cs="Times New Roman"/>
          <w:sz w:val="32"/>
          <w:szCs w:val="32"/>
        </w:rPr>
        <w:lastRenderedPageBreak/>
        <w:t>И.</w:t>
      </w:r>
      <w:r w:rsidR="006D4779">
        <w:rPr>
          <w:rFonts w:ascii="Times New Roman" w:hAnsi="Times New Roman" w:cs="Times New Roman"/>
          <w:sz w:val="32"/>
          <w:szCs w:val="32"/>
        </w:rPr>
        <w:t> </w:t>
      </w:r>
      <w:r w:rsidR="007A5DD0">
        <w:rPr>
          <w:rFonts w:ascii="Times New Roman" w:hAnsi="Times New Roman" w:cs="Times New Roman"/>
          <w:sz w:val="32"/>
          <w:szCs w:val="32"/>
        </w:rPr>
        <w:t>И. </w:t>
      </w:r>
      <w:r w:rsidRPr="00C13BBF">
        <w:rPr>
          <w:rFonts w:ascii="Times New Roman" w:hAnsi="Times New Roman" w:cs="Times New Roman"/>
          <w:sz w:val="32"/>
          <w:szCs w:val="32"/>
        </w:rPr>
        <w:t>Лейман, В.</w:t>
      </w:r>
      <w:r w:rsidR="006D4779">
        <w:rPr>
          <w:rFonts w:ascii="Times New Roman" w:hAnsi="Times New Roman" w:cs="Times New Roman"/>
          <w:sz w:val="32"/>
          <w:szCs w:val="32"/>
        </w:rPr>
        <w:t> </w:t>
      </w:r>
      <w:r w:rsidRPr="00C13BBF">
        <w:rPr>
          <w:rFonts w:ascii="Times New Roman" w:hAnsi="Times New Roman" w:cs="Times New Roman"/>
          <w:sz w:val="32"/>
          <w:szCs w:val="32"/>
        </w:rPr>
        <w:t>С</w:t>
      </w:r>
      <w:r w:rsidR="007A5DD0">
        <w:rPr>
          <w:rFonts w:ascii="Times New Roman" w:hAnsi="Times New Roman" w:cs="Times New Roman"/>
          <w:sz w:val="32"/>
          <w:szCs w:val="32"/>
        </w:rPr>
        <w:t>. Лутаенко, И.</w:t>
      </w:r>
      <w:r w:rsidR="006D4779">
        <w:rPr>
          <w:rFonts w:ascii="Times New Roman" w:hAnsi="Times New Roman" w:cs="Times New Roman"/>
          <w:sz w:val="32"/>
          <w:szCs w:val="32"/>
        </w:rPr>
        <w:t> </w:t>
      </w:r>
      <w:r w:rsidR="007A5DD0">
        <w:rPr>
          <w:rFonts w:ascii="Times New Roman" w:hAnsi="Times New Roman" w:cs="Times New Roman"/>
          <w:sz w:val="32"/>
          <w:szCs w:val="32"/>
        </w:rPr>
        <w:t>А. Майзель, Б.</w:t>
      </w:r>
      <w:r w:rsidR="006D4779">
        <w:rPr>
          <w:rFonts w:ascii="Times New Roman" w:hAnsi="Times New Roman" w:cs="Times New Roman"/>
          <w:sz w:val="32"/>
          <w:szCs w:val="32"/>
        </w:rPr>
        <w:t> </w:t>
      </w:r>
      <w:r w:rsidR="007A5DD0">
        <w:rPr>
          <w:rFonts w:ascii="Times New Roman" w:hAnsi="Times New Roman" w:cs="Times New Roman"/>
          <w:sz w:val="32"/>
          <w:szCs w:val="32"/>
        </w:rPr>
        <w:t>С. </w:t>
      </w:r>
      <w:r w:rsidRPr="00C13BBF">
        <w:rPr>
          <w:rFonts w:ascii="Times New Roman" w:hAnsi="Times New Roman" w:cs="Times New Roman"/>
          <w:sz w:val="32"/>
          <w:szCs w:val="32"/>
        </w:rPr>
        <w:t>Ме</w:t>
      </w:r>
      <w:r w:rsidR="007A5DD0">
        <w:rPr>
          <w:rFonts w:ascii="Times New Roman" w:hAnsi="Times New Roman" w:cs="Times New Roman"/>
          <w:sz w:val="32"/>
          <w:szCs w:val="32"/>
        </w:rPr>
        <w:t>йлах, Е.</w:t>
      </w:r>
      <w:r w:rsidR="006D4779">
        <w:rPr>
          <w:rFonts w:ascii="Times New Roman" w:hAnsi="Times New Roman" w:cs="Times New Roman"/>
          <w:sz w:val="32"/>
          <w:szCs w:val="32"/>
        </w:rPr>
        <w:t> </w:t>
      </w:r>
      <w:r w:rsidR="007A5DD0">
        <w:rPr>
          <w:rFonts w:ascii="Times New Roman" w:hAnsi="Times New Roman" w:cs="Times New Roman"/>
          <w:sz w:val="32"/>
          <w:szCs w:val="32"/>
        </w:rPr>
        <w:t>З. Мирская, П.</w:t>
      </w:r>
      <w:r w:rsidR="006D4779">
        <w:rPr>
          <w:rFonts w:ascii="Times New Roman" w:hAnsi="Times New Roman" w:cs="Times New Roman"/>
          <w:sz w:val="32"/>
          <w:szCs w:val="32"/>
        </w:rPr>
        <w:t> </w:t>
      </w:r>
      <w:r w:rsidR="007A5DD0">
        <w:rPr>
          <w:rFonts w:ascii="Times New Roman" w:hAnsi="Times New Roman" w:cs="Times New Roman"/>
          <w:sz w:val="32"/>
          <w:szCs w:val="32"/>
        </w:rPr>
        <w:t>О. </w:t>
      </w:r>
      <w:r w:rsidRPr="00C13BBF">
        <w:rPr>
          <w:rFonts w:ascii="Times New Roman" w:hAnsi="Times New Roman" w:cs="Times New Roman"/>
          <w:sz w:val="32"/>
          <w:szCs w:val="32"/>
        </w:rPr>
        <w:t>Рачков, Л.</w:t>
      </w:r>
      <w:r w:rsidR="006D4779">
        <w:rPr>
          <w:rFonts w:ascii="Times New Roman" w:hAnsi="Times New Roman" w:cs="Times New Roman"/>
          <w:sz w:val="32"/>
          <w:szCs w:val="32"/>
        </w:rPr>
        <w:t> </w:t>
      </w:r>
      <w:r w:rsidRPr="00C13BBF">
        <w:rPr>
          <w:rFonts w:ascii="Times New Roman" w:hAnsi="Times New Roman" w:cs="Times New Roman"/>
          <w:sz w:val="32"/>
          <w:szCs w:val="32"/>
        </w:rPr>
        <w:t>М. Столович, Я.</w:t>
      </w:r>
      <w:r w:rsidR="006D4779">
        <w:rPr>
          <w:rFonts w:ascii="Times New Roman" w:hAnsi="Times New Roman" w:cs="Times New Roman"/>
          <w:sz w:val="32"/>
          <w:szCs w:val="32"/>
        </w:rPr>
        <w:t> </w:t>
      </w:r>
      <w:r w:rsidRPr="00C13BBF">
        <w:rPr>
          <w:rFonts w:ascii="Times New Roman" w:hAnsi="Times New Roman" w:cs="Times New Roman"/>
          <w:sz w:val="32"/>
          <w:szCs w:val="32"/>
        </w:rPr>
        <w:t>Е.</w:t>
      </w:r>
      <w:r w:rsidR="006D4779">
        <w:rPr>
          <w:rFonts w:ascii="Times New Roman" w:hAnsi="Times New Roman" w:cs="Times New Roman"/>
          <w:sz w:val="32"/>
          <w:szCs w:val="32"/>
        </w:rPr>
        <w:t> </w:t>
      </w:r>
      <w:r w:rsidRPr="00C13BBF">
        <w:rPr>
          <w:rFonts w:ascii="Times New Roman" w:hAnsi="Times New Roman" w:cs="Times New Roman"/>
          <w:sz w:val="32"/>
          <w:szCs w:val="32"/>
        </w:rPr>
        <w:t>Стуль и другие). Был</w:t>
      </w:r>
      <w:r w:rsidR="00F65C22">
        <w:rPr>
          <w:rFonts w:ascii="Times New Roman" w:hAnsi="Times New Roman" w:cs="Times New Roman"/>
          <w:sz w:val="32"/>
          <w:szCs w:val="32"/>
        </w:rPr>
        <w:t>о</w:t>
      </w:r>
      <w:r w:rsidRPr="00C13BBF">
        <w:rPr>
          <w:rFonts w:ascii="Times New Roman" w:hAnsi="Times New Roman" w:cs="Times New Roman"/>
          <w:sz w:val="32"/>
          <w:szCs w:val="32"/>
        </w:rPr>
        <w:t xml:space="preserve"> положено начало разработки методик творческой деятельности, в </w:t>
      </w:r>
      <w:r w:rsidR="006D4779">
        <w:rPr>
          <w:rFonts w:ascii="Times New Roman" w:hAnsi="Times New Roman" w:cs="Times New Roman"/>
          <w:sz w:val="32"/>
          <w:szCs w:val="32"/>
        </w:rPr>
        <w:t>частности, изобретательской (Г. </w:t>
      </w:r>
      <w:r w:rsidRPr="00C13BBF">
        <w:rPr>
          <w:rFonts w:ascii="Times New Roman" w:hAnsi="Times New Roman" w:cs="Times New Roman"/>
          <w:sz w:val="32"/>
          <w:szCs w:val="32"/>
        </w:rPr>
        <w:t>С.</w:t>
      </w:r>
      <w:r w:rsidR="006D4779">
        <w:rPr>
          <w:rFonts w:ascii="Times New Roman" w:hAnsi="Times New Roman" w:cs="Times New Roman"/>
          <w:sz w:val="32"/>
          <w:szCs w:val="32"/>
        </w:rPr>
        <w:t> </w:t>
      </w:r>
      <w:r w:rsidRPr="00C13BBF">
        <w:rPr>
          <w:rFonts w:ascii="Times New Roman" w:hAnsi="Times New Roman" w:cs="Times New Roman"/>
          <w:sz w:val="32"/>
          <w:szCs w:val="32"/>
        </w:rPr>
        <w:t>Альтшуллер, Г.</w:t>
      </w:r>
      <w:r w:rsidR="006D4779">
        <w:rPr>
          <w:rFonts w:ascii="Times New Roman" w:hAnsi="Times New Roman" w:cs="Times New Roman"/>
          <w:sz w:val="32"/>
          <w:szCs w:val="32"/>
        </w:rPr>
        <w:t> </w:t>
      </w:r>
      <w:r w:rsidRPr="00C13BBF">
        <w:rPr>
          <w:rFonts w:ascii="Times New Roman" w:hAnsi="Times New Roman" w:cs="Times New Roman"/>
          <w:sz w:val="32"/>
          <w:szCs w:val="32"/>
        </w:rPr>
        <w:t>И.</w:t>
      </w:r>
      <w:r w:rsidR="006D4779">
        <w:rPr>
          <w:rFonts w:ascii="Times New Roman" w:hAnsi="Times New Roman" w:cs="Times New Roman"/>
          <w:sz w:val="32"/>
          <w:szCs w:val="32"/>
        </w:rPr>
        <w:t> </w:t>
      </w:r>
      <w:r w:rsidRPr="00C13BBF">
        <w:rPr>
          <w:rFonts w:ascii="Times New Roman" w:hAnsi="Times New Roman" w:cs="Times New Roman"/>
          <w:sz w:val="32"/>
          <w:szCs w:val="32"/>
        </w:rPr>
        <w:t>Буш, В.</w:t>
      </w:r>
      <w:r w:rsidR="006D4779">
        <w:rPr>
          <w:rFonts w:ascii="Times New Roman" w:hAnsi="Times New Roman" w:cs="Times New Roman"/>
          <w:sz w:val="32"/>
          <w:szCs w:val="32"/>
        </w:rPr>
        <w:t> </w:t>
      </w:r>
      <w:r w:rsidRPr="00C13BBF">
        <w:rPr>
          <w:rFonts w:ascii="Times New Roman" w:hAnsi="Times New Roman" w:cs="Times New Roman"/>
          <w:sz w:val="32"/>
          <w:szCs w:val="32"/>
        </w:rPr>
        <w:t>М.</w:t>
      </w:r>
      <w:r w:rsidR="006D4779">
        <w:rPr>
          <w:rFonts w:ascii="Times New Roman" w:hAnsi="Times New Roman" w:cs="Times New Roman"/>
          <w:sz w:val="32"/>
          <w:szCs w:val="32"/>
        </w:rPr>
        <w:t> </w:t>
      </w:r>
      <w:r w:rsidRPr="00C13BBF">
        <w:rPr>
          <w:rFonts w:ascii="Times New Roman" w:hAnsi="Times New Roman" w:cs="Times New Roman"/>
          <w:sz w:val="32"/>
          <w:szCs w:val="32"/>
        </w:rPr>
        <w:t>Одрин и другие) была предпринята попытка создать целостную, комплексную науку</w:t>
      </w:r>
      <w:r w:rsidR="00F65C22">
        <w:rPr>
          <w:rFonts w:ascii="Times New Roman" w:hAnsi="Times New Roman" w:cs="Times New Roman"/>
          <w:sz w:val="32"/>
          <w:szCs w:val="32"/>
        </w:rPr>
        <w:t xml:space="preserve"> о творческом мышлении-эвристику</w:t>
      </w:r>
      <w:r w:rsidRPr="00C13BBF">
        <w:rPr>
          <w:rFonts w:ascii="Times New Roman" w:hAnsi="Times New Roman" w:cs="Times New Roman"/>
          <w:sz w:val="32"/>
          <w:szCs w:val="32"/>
        </w:rPr>
        <w:t xml:space="preserve"> (В.</w:t>
      </w:r>
      <w:r w:rsidR="006D4779">
        <w:rPr>
          <w:rFonts w:ascii="Times New Roman" w:hAnsi="Times New Roman" w:cs="Times New Roman"/>
          <w:sz w:val="32"/>
          <w:szCs w:val="32"/>
        </w:rPr>
        <w:t> </w:t>
      </w:r>
      <w:r w:rsidRPr="00C13BBF">
        <w:rPr>
          <w:rFonts w:ascii="Times New Roman" w:hAnsi="Times New Roman" w:cs="Times New Roman"/>
          <w:sz w:val="32"/>
          <w:szCs w:val="32"/>
        </w:rPr>
        <w:t>Н.</w:t>
      </w:r>
      <w:r w:rsidR="006D4779">
        <w:rPr>
          <w:rFonts w:ascii="Times New Roman" w:hAnsi="Times New Roman" w:cs="Times New Roman"/>
          <w:sz w:val="32"/>
          <w:szCs w:val="32"/>
        </w:rPr>
        <w:t> </w:t>
      </w:r>
      <w:r w:rsidRPr="00C13BBF">
        <w:rPr>
          <w:rFonts w:ascii="Times New Roman" w:hAnsi="Times New Roman" w:cs="Times New Roman"/>
          <w:sz w:val="32"/>
          <w:szCs w:val="32"/>
        </w:rPr>
        <w:t>Пушкин).</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 конце 70-х</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начале 80-х годов возросло внимание к философско-социологическим аспектам творчества, к созданию теории творчества (Г.</w:t>
      </w:r>
      <w:r w:rsidR="006D4779">
        <w:rPr>
          <w:rFonts w:ascii="Times New Roman" w:hAnsi="Times New Roman" w:cs="Times New Roman"/>
          <w:sz w:val="32"/>
          <w:szCs w:val="32"/>
        </w:rPr>
        <w:t> </w:t>
      </w:r>
      <w:r w:rsidRPr="00C13BBF">
        <w:rPr>
          <w:rFonts w:ascii="Times New Roman" w:hAnsi="Times New Roman" w:cs="Times New Roman"/>
          <w:sz w:val="32"/>
          <w:szCs w:val="32"/>
        </w:rPr>
        <w:t>А. Дав</w:t>
      </w:r>
      <w:r w:rsidR="007A5DD0">
        <w:rPr>
          <w:rFonts w:ascii="Times New Roman" w:hAnsi="Times New Roman" w:cs="Times New Roman"/>
          <w:sz w:val="32"/>
          <w:szCs w:val="32"/>
        </w:rPr>
        <w:t>ы</w:t>
      </w:r>
      <w:r w:rsidRPr="00C13BBF">
        <w:rPr>
          <w:rFonts w:ascii="Times New Roman" w:hAnsi="Times New Roman" w:cs="Times New Roman"/>
          <w:sz w:val="32"/>
          <w:szCs w:val="32"/>
        </w:rPr>
        <w:t>дова, В.</w:t>
      </w:r>
      <w:r w:rsidR="006D4779">
        <w:rPr>
          <w:rFonts w:ascii="Times New Roman" w:hAnsi="Times New Roman" w:cs="Times New Roman"/>
          <w:sz w:val="32"/>
          <w:szCs w:val="32"/>
        </w:rPr>
        <w:t> П. </w:t>
      </w:r>
      <w:r w:rsidRPr="00C13BBF">
        <w:rPr>
          <w:rFonts w:ascii="Times New Roman" w:hAnsi="Times New Roman" w:cs="Times New Roman"/>
          <w:sz w:val="32"/>
          <w:szCs w:val="32"/>
        </w:rPr>
        <w:t>Иванов, О.</w:t>
      </w:r>
      <w:r w:rsidR="006D4779">
        <w:rPr>
          <w:rFonts w:ascii="Times New Roman" w:hAnsi="Times New Roman" w:cs="Times New Roman"/>
          <w:sz w:val="32"/>
          <w:szCs w:val="32"/>
        </w:rPr>
        <w:t> </w:t>
      </w:r>
      <w:r w:rsidRPr="00C13BBF">
        <w:rPr>
          <w:rFonts w:ascii="Times New Roman" w:hAnsi="Times New Roman" w:cs="Times New Roman"/>
          <w:sz w:val="32"/>
          <w:szCs w:val="32"/>
        </w:rPr>
        <w:t>М.</w:t>
      </w:r>
      <w:r w:rsidR="006D4779">
        <w:rPr>
          <w:rFonts w:ascii="Times New Roman" w:hAnsi="Times New Roman" w:cs="Times New Roman"/>
          <w:sz w:val="32"/>
          <w:szCs w:val="32"/>
        </w:rPr>
        <w:t> </w:t>
      </w:r>
      <w:r w:rsidRPr="00C13BBF">
        <w:rPr>
          <w:rFonts w:ascii="Times New Roman" w:hAnsi="Times New Roman" w:cs="Times New Roman"/>
          <w:sz w:val="32"/>
          <w:szCs w:val="32"/>
        </w:rPr>
        <w:t>Лук, В.</w:t>
      </w:r>
      <w:r w:rsidR="006D4779">
        <w:rPr>
          <w:rFonts w:ascii="Times New Roman" w:hAnsi="Times New Roman" w:cs="Times New Roman"/>
          <w:sz w:val="32"/>
          <w:szCs w:val="32"/>
        </w:rPr>
        <w:t> </w:t>
      </w:r>
      <w:r w:rsidRPr="00C13BBF">
        <w:rPr>
          <w:rFonts w:ascii="Times New Roman" w:hAnsi="Times New Roman" w:cs="Times New Roman"/>
          <w:sz w:val="32"/>
          <w:szCs w:val="32"/>
        </w:rPr>
        <w:t>Г.</w:t>
      </w:r>
      <w:r w:rsidR="006D4779">
        <w:rPr>
          <w:rFonts w:ascii="Times New Roman" w:hAnsi="Times New Roman" w:cs="Times New Roman"/>
          <w:sz w:val="32"/>
          <w:szCs w:val="32"/>
        </w:rPr>
        <w:t> </w:t>
      </w:r>
      <w:r w:rsidRPr="00C13BBF">
        <w:rPr>
          <w:rFonts w:ascii="Times New Roman" w:hAnsi="Times New Roman" w:cs="Times New Roman"/>
          <w:sz w:val="32"/>
          <w:szCs w:val="32"/>
        </w:rPr>
        <w:t>Федотова, Н.</w:t>
      </w:r>
      <w:r w:rsidR="006D4779">
        <w:rPr>
          <w:rFonts w:ascii="Times New Roman" w:hAnsi="Times New Roman" w:cs="Times New Roman"/>
          <w:sz w:val="32"/>
          <w:szCs w:val="32"/>
        </w:rPr>
        <w:t> </w:t>
      </w:r>
      <w:r w:rsidRPr="00C13BBF">
        <w:rPr>
          <w:rFonts w:ascii="Times New Roman" w:hAnsi="Times New Roman" w:cs="Times New Roman"/>
          <w:sz w:val="32"/>
          <w:szCs w:val="32"/>
        </w:rPr>
        <w:t>П.</w:t>
      </w:r>
      <w:r w:rsidR="006D4779">
        <w:rPr>
          <w:rFonts w:ascii="Times New Roman" w:hAnsi="Times New Roman" w:cs="Times New Roman"/>
          <w:sz w:val="32"/>
          <w:szCs w:val="32"/>
        </w:rPr>
        <w:t> </w:t>
      </w:r>
      <w:r w:rsidRPr="00C13BBF">
        <w:rPr>
          <w:rFonts w:ascii="Times New Roman" w:hAnsi="Times New Roman" w:cs="Times New Roman"/>
          <w:sz w:val="32"/>
          <w:szCs w:val="32"/>
        </w:rPr>
        <w:t>Французова, И.</w:t>
      </w:r>
      <w:r w:rsidR="006D4779">
        <w:rPr>
          <w:rFonts w:ascii="Times New Roman" w:hAnsi="Times New Roman" w:cs="Times New Roman"/>
          <w:sz w:val="32"/>
          <w:szCs w:val="32"/>
        </w:rPr>
        <w:t> </w:t>
      </w:r>
      <w:r w:rsidRPr="00C13BBF">
        <w:rPr>
          <w:rFonts w:ascii="Times New Roman" w:hAnsi="Times New Roman" w:cs="Times New Roman"/>
          <w:sz w:val="32"/>
          <w:szCs w:val="32"/>
        </w:rPr>
        <w:t>И.</w:t>
      </w:r>
      <w:r w:rsidR="007F76BB">
        <w:rPr>
          <w:rFonts w:ascii="Times New Roman" w:hAnsi="Times New Roman" w:cs="Times New Roman"/>
          <w:sz w:val="32"/>
          <w:szCs w:val="32"/>
        </w:rPr>
        <w:t> </w:t>
      </w:r>
      <w:r w:rsidRPr="00C13BBF">
        <w:rPr>
          <w:rFonts w:ascii="Times New Roman" w:hAnsi="Times New Roman" w:cs="Times New Roman"/>
          <w:sz w:val="32"/>
          <w:szCs w:val="32"/>
        </w:rPr>
        <w:t>Фурсин, В.</w:t>
      </w:r>
      <w:r w:rsidR="007F76BB">
        <w:rPr>
          <w:rFonts w:ascii="Times New Roman" w:hAnsi="Times New Roman" w:cs="Times New Roman"/>
          <w:sz w:val="32"/>
          <w:szCs w:val="32"/>
        </w:rPr>
        <w:t> </w:t>
      </w:r>
      <w:r w:rsidRPr="00C13BBF">
        <w:rPr>
          <w:rFonts w:ascii="Times New Roman" w:hAnsi="Times New Roman" w:cs="Times New Roman"/>
          <w:sz w:val="32"/>
          <w:szCs w:val="32"/>
        </w:rPr>
        <w:t>И.</w:t>
      </w:r>
      <w:r w:rsidR="007F76BB">
        <w:rPr>
          <w:rFonts w:ascii="Times New Roman" w:hAnsi="Times New Roman" w:cs="Times New Roman"/>
          <w:sz w:val="32"/>
          <w:szCs w:val="32"/>
        </w:rPr>
        <w:t> </w:t>
      </w:r>
      <w:r w:rsidRPr="00C13BBF">
        <w:rPr>
          <w:rFonts w:ascii="Times New Roman" w:hAnsi="Times New Roman" w:cs="Times New Roman"/>
          <w:sz w:val="32"/>
          <w:szCs w:val="32"/>
        </w:rPr>
        <w:t>Шинкарук, А.</w:t>
      </w:r>
      <w:r w:rsidR="007F76BB">
        <w:rPr>
          <w:rFonts w:ascii="Times New Roman" w:hAnsi="Times New Roman" w:cs="Times New Roman"/>
          <w:sz w:val="32"/>
          <w:szCs w:val="32"/>
        </w:rPr>
        <w:t> Т. </w:t>
      </w:r>
      <w:r w:rsidRPr="00C13BBF">
        <w:rPr>
          <w:rFonts w:ascii="Times New Roman" w:hAnsi="Times New Roman" w:cs="Times New Roman"/>
          <w:sz w:val="32"/>
          <w:szCs w:val="32"/>
        </w:rPr>
        <w:t xml:space="preserve">Шумилин). </w:t>
      </w:r>
    </w:p>
    <w:p w:rsidR="007E183D" w:rsidRPr="00CA252E" w:rsidRDefault="007E183D" w:rsidP="00F25746">
      <w:pPr>
        <w:spacing w:after="0" w:line="240" w:lineRule="auto"/>
        <w:ind w:firstLine="709"/>
        <w:jc w:val="both"/>
        <w:rPr>
          <w:rFonts w:ascii="Times New Roman" w:hAnsi="Times New Roman" w:cs="Times New Roman"/>
          <w:spacing w:val="-2"/>
          <w:sz w:val="32"/>
          <w:szCs w:val="32"/>
        </w:rPr>
      </w:pPr>
      <w:r w:rsidRPr="00CA252E">
        <w:rPr>
          <w:rFonts w:ascii="Times New Roman" w:hAnsi="Times New Roman" w:cs="Times New Roman"/>
          <w:spacing w:val="-2"/>
          <w:sz w:val="32"/>
          <w:szCs w:val="32"/>
        </w:rPr>
        <w:t>Большое значение приобрели научные конференции, которые на протяжении ряда лет проводились в Киеве, Симферополе, Харькове и стали своеобразным полигоном для испытания новых идей по проблеме творчества. Сложились традиции изучения феномена творчества в научных университетских центрах Украины (Киев, Харьков, Симферополь, Днепропетровск, Одесса). Не прерыва</w:t>
      </w:r>
      <w:r w:rsidR="006615B6">
        <w:rPr>
          <w:rFonts w:ascii="Times New Roman" w:hAnsi="Times New Roman" w:cs="Times New Roman"/>
          <w:spacing w:val="-2"/>
          <w:sz w:val="32"/>
          <w:szCs w:val="32"/>
        </w:rPr>
        <w:t>лись</w:t>
      </w:r>
      <w:r w:rsidRPr="00CA252E">
        <w:rPr>
          <w:rFonts w:ascii="Times New Roman" w:hAnsi="Times New Roman" w:cs="Times New Roman"/>
          <w:spacing w:val="-2"/>
          <w:sz w:val="32"/>
          <w:szCs w:val="32"/>
        </w:rPr>
        <w:t xml:space="preserve"> плодотворные связи с философской общественностью</w:t>
      </w:r>
      <w:r w:rsidRPr="00CA252E">
        <w:rPr>
          <w:rFonts w:ascii="Times New Roman" w:hAnsi="Times New Roman" w:cs="Times New Roman"/>
          <w:b/>
          <w:spacing w:val="-2"/>
          <w:sz w:val="32"/>
          <w:szCs w:val="32"/>
        </w:rPr>
        <w:t xml:space="preserve"> </w:t>
      </w:r>
      <w:r w:rsidR="007A5DD0" w:rsidRPr="00CA252E">
        <w:rPr>
          <w:rFonts w:ascii="Times New Roman" w:hAnsi="Times New Roman" w:cs="Times New Roman"/>
          <w:spacing w:val="-2"/>
          <w:sz w:val="32"/>
          <w:szCs w:val="32"/>
        </w:rPr>
        <w:t>России, где также активно раз</w:t>
      </w:r>
      <w:r w:rsidRPr="00CA252E">
        <w:rPr>
          <w:rFonts w:ascii="Times New Roman" w:hAnsi="Times New Roman" w:cs="Times New Roman"/>
          <w:spacing w:val="-2"/>
          <w:sz w:val="32"/>
          <w:szCs w:val="32"/>
        </w:rPr>
        <w:t>рабатыва</w:t>
      </w:r>
      <w:r w:rsidR="006615B6">
        <w:rPr>
          <w:rFonts w:ascii="Times New Roman" w:hAnsi="Times New Roman" w:cs="Times New Roman"/>
          <w:spacing w:val="-2"/>
          <w:sz w:val="32"/>
          <w:szCs w:val="32"/>
        </w:rPr>
        <w:t xml:space="preserve">лась </w:t>
      </w:r>
      <w:r w:rsidRPr="00CA252E">
        <w:rPr>
          <w:rFonts w:ascii="Times New Roman" w:hAnsi="Times New Roman" w:cs="Times New Roman"/>
          <w:spacing w:val="-2"/>
          <w:sz w:val="32"/>
          <w:szCs w:val="32"/>
        </w:rPr>
        <w:t xml:space="preserve">тема творчества [76, </w:t>
      </w:r>
      <w:r w:rsidR="007A5DD0" w:rsidRPr="00CA252E">
        <w:rPr>
          <w:rFonts w:ascii="Times New Roman" w:hAnsi="Times New Roman" w:cs="Times New Roman"/>
          <w:spacing w:val="-2"/>
          <w:sz w:val="32"/>
          <w:szCs w:val="32"/>
        </w:rPr>
        <w:t xml:space="preserve">с. </w:t>
      </w:r>
      <w:r w:rsidRPr="00CA252E">
        <w:rPr>
          <w:rFonts w:ascii="Times New Roman" w:hAnsi="Times New Roman" w:cs="Times New Roman"/>
          <w:spacing w:val="-2"/>
          <w:sz w:val="32"/>
          <w:szCs w:val="32"/>
        </w:rPr>
        <w:t>7-11] .</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Анализ многочисленных публикаций, касающихся творчества, позволяет выделить ряд важных положений, имеющих значение дл</w:t>
      </w:r>
      <w:r w:rsidR="007F76BB">
        <w:rPr>
          <w:rFonts w:ascii="Times New Roman" w:hAnsi="Times New Roman" w:cs="Times New Roman"/>
          <w:sz w:val="32"/>
          <w:szCs w:val="32"/>
        </w:rPr>
        <w:t>я дальнейшего приращения знаний</w:t>
      </w:r>
      <w:r w:rsidRPr="00C13BBF">
        <w:rPr>
          <w:rFonts w:ascii="Times New Roman" w:hAnsi="Times New Roman" w:cs="Times New Roman"/>
          <w:sz w:val="32"/>
          <w:szCs w:val="32"/>
        </w:rPr>
        <w:t>. Во-первых, это вопрос о том, является ли творчество прерогативой только человека, или оно присуще и природе, является атрибутом бытия вообще? До сих пор этот вопро</w:t>
      </w:r>
      <w:r w:rsidR="007F76BB">
        <w:rPr>
          <w:rFonts w:ascii="Times New Roman" w:hAnsi="Times New Roman" w:cs="Times New Roman"/>
          <w:sz w:val="32"/>
          <w:szCs w:val="32"/>
        </w:rPr>
        <w:t>с не определен окончательно. В «Энциклопедическом словаре»</w:t>
      </w:r>
      <w:r w:rsidRPr="00C13BBF">
        <w:rPr>
          <w:rFonts w:ascii="Times New Roman" w:hAnsi="Times New Roman" w:cs="Times New Roman"/>
          <w:sz w:val="32"/>
          <w:szCs w:val="32"/>
        </w:rPr>
        <w:t xml:space="preserve"> Брокгауза-Ефрона отмечалось, что творчество </w:t>
      </w:r>
      <w:r w:rsidR="007F76BB">
        <w:rPr>
          <w:rFonts w:ascii="Times New Roman" w:hAnsi="Times New Roman" w:cs="Times New Roman"/>
          <w:sz w:val="32"/>
          <w:szCs w:val="32"/>
        </w:rPr>
        <w:t>«</w:t>
      </w:r>
      <w:r w:rsidRPr="00C13BBF">
        <w:rPr>
          <w:rFonts w:ascii="Times New Roman" w:hAnsi="Times New Roman" w:cs="Times New Roman"/>
          <w:sz w:val="32"/>
          <w:szCs w:val="32"/>
        </w:rPr>
        <w:t>в прямом смысле является созданием нового. В таком значении это слово могло быть использовано по всем процессам органической и неорганической жизни, потому что жизнь</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это ряд непрерывных изменений, и все, что обновляется и снова рождается в природе, есть продукт творческих сил. Но понятие творчества предполагает наличие личности создателя, поэтому это слово используется преимущественно относительно человеческой деятельности. Тенден</w:t>
      </w:r>
      <w:r w:rsidR="007F76BB">
        <w:rPr>
          <w:rFonts w:ascii="Times New Roman" w:hAnsi="Times New Roman" w:cs="Times New Roman"/>
          <w:sz w:val="32"/>
          <w:szCs w:val="32"/>
        </w:rPr>
        <w:t>ция использовать это понятие в «</w:t>
      </w:r>
      <w:r w:rsidRPr="00C13BBF">
        <w:rPr>
          <w:rFonts w:ascii="Times New Roman" w:hAnsi="Times New Roman" w:cs="Times New Roman"/>
          <w:sz w:val="32"/>
          <w:szCs w:val="32"/>
        </w:rPr>
        <w:t>широком</w:t>
      </w:r>
      <w:r w:rsidR="007F76BB">
        <w:rPr>
          <w:rFonts w:ascii="Times New Roman" w:hAnsi="Times New Roman" w:cs="Times New Roman"/>
          <w:sz w:val="32"/>
          <w:szCs w:val="32"/>
        </w:rPr>
        <w:t>» и «узком»</w:t>
      </w:r>
      <w:r w:rsidRPr="00C13BBF">
        <w:rPr>
          <w:rFonts w:ascii="Times New Roman" w:hAnsi="Times New Roman" w:cs="Times New Roman"/>
          <w:sz w:val="32"/>
          <w:szCs w:val="32"/>
        </w:rPr>
        <w:t xml:space="preserve"> значени</w:t>
      </w:r>
      <w:r w:rsidR="006615B6">
        <w:rPr>
          <w:rFonts w:ascii="Times New Roman" w:hAnsi="Times New Roman" w:cs="Times New Roman"/>
          <w:sz w:val="32"/>
          <w:szCs w:val="32"/>
        </w:rPr>
        <w:t>и</w:t>
      </w:r>
      <w:r w:rsidRPr="00C13BBF">
        <w:rPr>
          <w:rFonts w:ascii="Times New Roman" w:hAnsi="Times New Roman" w:cs="Times New Roman"/>
          <w:sz w:val="32"/>
          <w:szCs w:val="32"/>
        </w:rPr>
        <w:t xml:space="preserve"> сохраняется и сегодня. Большинство авторов придержив</w:t>
      </w:r>
      <w:r w:rsidR="007F76BB">
        <w:rPr>
          <w:rFonts w:ascii="Times New Roman" w:hAnsi="Times New Roman" w:cs="Times New Roman"/>
          <w:sz w:val="32"/>
          <w:szCs w:val="32"/>
        </w:rPr>
        <w:t>аются понимания творчества как «</w:t>
      </w:r>
      <w:r w:rsidRPr="00C13BBF">
        <w:rPr>
          <w:rFonts w:ascii="Times New Roman" w:hAnsi="Times New Roman" w:cs="Times New Roman"/>
          <w:sz w:val="32"/>
          <w:szCs w:val="32"/>
        </w:rPr>
        <w:t xml:space="preserve">деятельности, порождающей нечто качественно новое, ранее никогда не бывшее»  </w:t>
      </w:r>
      <w:r w:rsidRPr="00C13BBF">
        <w:rPr>
          <w:rFonts w:ascii="Times New Roman" w:hAnsi="Times New Roman" w:cs="Times New Roman"/>
          <w:sz w:val="32"/>
          <w:szCs w:val="32"/>
        </w:rPr>
        <w:lastRenderedPageBreak/>
        <w:t xml:space="preserve">[61, </w:t>
      </w:r>
      <w:r w:rsidR="007A5DD0">
        <w:rPr>
          <w:rFonts w:ascii="Times New Roman" w:hAnsi="Times New Roman" w:cs="Times New Roman"/>
          <w:sz w:val="32"/>
          <w:szCs w:val="32"/>
        </w:rPr>
        <w:t xml:space="preserve">с. </w:t>
      </w:r>
      <w:r w:rsidRPr="00C13BBF">
        <w:rPr>
          <w:rFonts w:ascii="Times New Roman" w:hAnsi="Times New Roman" w:cs="Times New Roman"/>
          <w:sz w:val="32"/>
          <w:szCs w:val="32"/>
        </w:rPr>
        <w:t>670]. Вместе с тем, психолог Я.</w:t>
      </w:r>
      <w:r w:rsidR="007F76BB">
        <w:rPr>
          <w:rFonts w:ascii="Times New Roman" w:hAnsi="Times New Roman" w:cs="Times New Roman"/>
          <w:sz w:val="32"/>
          <w:szCs w:val="32"/>
        </w:rPr>
        <w:t> </w:t>
      </w:r>
      <w:r w:rsidRPr="00C13BBF">
        <w:rPr>
          <w:rFonts w:ascii="Times New Roman" w:hAnsi="Times New Roman" w:cs="Times New Roman"/>
          <w:sz w:val="32"/>
          <w:szCs w:val="32"/>
        </w:rPr>
        <w:t>А.</w:t>
      </w:r>
      <w:r w:rsidR="007F76BB">
        <w:rPr>
          <w:rFonts w:ascii="Times New Roman" w:hAnsi="Times New Roman" w:cs="Times New Roman"/>
          <w:sz w:val="32"/>
          <w:szCs w:val="32"/>
        </w:rPr>
        <w:t> </w:t>
      </w:r>
      <w:r w:rsidRPr="00C13BBF">
        <w:rPr>
          <w:rFonts w:ascii="Times New Roman" w:hAnsi="Times New Roman" w:cs="Times New Roman"/>
          <w:sz w:val="32"/>
          <w:szCs w:val="32"/>
        </w:rPr>
        <w:t>Пономарев утверждал, что творчество присуще не только человеческой деятельности, но</w:t>
      </w:r>
      <w:r w:rsidR="007F76BB">
        <w:rPr>
          <w:rFonts w:ascii="Times New Roman" w:hAnsi="Times New Roman" w:cs="Times New Roman"/>
          <w:sz w:val="32"/>
          <w:szCs w:val="32"/>
        </w:rPr>
        <w:t xml:space="preserve"> и природе, что оно (творчество</w:t>
      </w:r>
      <w:r w:rsidRPr="00C13BBF">
        <w:rPr>
          <w:rFonts w:ascii="Times New Roman" w:hAnsi="Times New Roman" w:cs="Times New Roman"/>
          <w:sz w:val="32"/>
          <w:szCs w:val="32"/>
        </w:rPr>
        <w:t>) составляет основу всякого развития, движения, изменения. Подавляющее большинство исследователей пыталось определять специфику творчества в рамках деятельностного подхода к указанному феномену, выделяя самые важные, на их взгляд, эмпирические показатели творческой деятельности, касающи</w:t>
      </w:r>
      <w:r w:rsidR="006615B6">
        <w:rPr>
          <w:rFonts w:ascii="Times New Roman" w:hAnsi="Times New Roman" w:cs="Times New Roman"/>
          <w:sz w:val="32"/>
          <w:szCs w:val="32"/>
        </w:rPr>
        <w:t>е</w:t>
      </w:r>
      <w:r w:rsidRPr="00C13BBF">
        <w:rPr>
          <w:rFonts w:ascii="Times New Roman" w:hAnsi="Times New Roman" w:cs="Times New Roman"/>
          <w:sz w:val="32"/>
          <w:szCs w:val="32"/>
        </w:rPr>
        <w:t xml:space="preserve">ся ее содержания, </w:t>
      </w:r>
      <w:r w:rsidR="007F76BB">
        <w:rPr>
          <w:rFonts w:ascii="Times New Roman" w:hAnsi="Times New Roman" w:cs="Times New Roman"/>
          <w:sz w:val="32"/>
          <w:szCs w:val="32"/>
        </w:rPr>
        <w:t>уровней, результатов и т.п. [19</w:t>
      </w:r>
      <w:r w:rsidRPr="00C13BBF">
        <w:rPr>
          <w:rFonts w:ascii="Times New Roman" w:hAnsi="Times New Roman" w:cs="Times New Roman"/>
          <w:sz w:val="32"/>
          <w:szCs w:val="32"/>
        </w:rPr>
        <w:t>;</w:t>
      </w:r>
      <w:r w:rsidR="007F76BB">
        <w:rPr>
          <w:rFonts w:ascii="Times New Roman" w:hAnsi="Times New Roman" w:cs="Times New Roman"/>
          <w:sz w:val="32"/>
          <w:szCs w:val="32"/>
        </w:rPr>
        <w:t xml:space="preserve"> </w:t>
      </w:r>
      <w:r w:rsidRPr="00C13BBF">
        <w:rPr>
          <w:rFonts w:ascii="Times New Roman" w:hAnsi="Times New Roman" w:cs="Times New Roman"/>
          <w:sz w:val="32"/>
          <w:szCs w:val="32"/>
        </w:rPr>
        <w:t>27; 35]. В то</w:t>
      </w:r>
      <w:r w:rsidR="006615B6">
        <w:rPr>
          <w:rFonts w:ascii="Times New Roman" w:hAnsi="Times New Roman" w:cs="Times New Roman"/>
          <w:sz w:val="32"/>
          <w:szCs w:val="32"/>
        </w:rPr>
        <w:t xml:space="preserve"> </w:t>
      </w:r>
      <w:r w:rsidRPr="00C13BBF">
        <w:rPr>
          <w:rFonts w:ascii="Times New Roman" w:hAnsi="Times New Roman" w:cs="Times New Roman"/>
          <w:sz w:val="32"/>
          <w:szCs w:val="32"/>
        </w:rPr>
        <w:t>же время в качестве важнейших показателей творчества рассматривалась результативность деятельности, новизна и социальная значимость этих результатов (П.</w:t>
      </w:r>
      <w:r w:rsidR="007F76BB">
        <w:rPr>
          <w:rFonts w:ascii="Times New Roman" w:hAnsi="Times New Roman" w:cs="Times New Roman"/>
          <w:sz w:val="32"/>
          <w:szCs w:val="32"/>
        </w:rPr>
        <w:t> </w:t>
      </w:r>
      <w:r w:rsidRPr="00C13BBF">
        <w:rPr>
          <w:rFonts w:ascii="Times New Roman" w:hAnsi="Times New Roman" w:cs="Times New Roman"/>
          <w:sz w:val="32"/>
          <w:szCs w:val="32"/>
        </w:rPr>
        <w:t>П.</w:t>
      </w:r>
      <w:r w:rsidR="007F76BB">
        <w:rPr>
          <w:rFonts w:ascii="Times New Roman" w:hAnsi="Times New Roman" w:cs="Times New Roman"/>
          <w:sz w:val="32"/>
          <w:szCs w:val="32"/>
        </w:rPr>
        <w:t> </w:t>
      </w:r>
      <w:r w:rsidRPr="00C13BBF">
        <w:rPr>
          <w:rFonts w:ascii="Times New Roman" w:hAnsi="Times New Roman" w:cs="Times New Roman"/>
          <w:sz w:val="32"/>
          <w:szCs w:val="32"/>
        </w:rPr>
        <w:t>Гайденко, К.</w:t>
      </w:r>
      <w:r w:rsidR="007F76BB">
        <w:rPr>
          <w:rFonts w:ascii="Times New Roman" w:hAnsi="Times New Roman" w:cs="Times New Roman"/>
          <w:sz w:val="32"/>
          <w:szCs w:val="32"/>
        </w:rPr>
        <w:t> </w:t>
      </w:r>
      <w:r w:rsidRPr="00C13BBF">
        <w:rPr>
          <w:rFonts w:ascii="Times New Roman" w:hAnsi="Times New Roman" w:cs="Times New Roman"/>
          <w:sz w:val="32"/>
          <w:szCs w:val="32"/>
        </w:rPr>
        <w:t>С.</w:t>
      </w:r>
      <w:r w:rsidR="007F76BB">
        <w:rPr>
          <w:rFonts w:ascii="Times New Roman" w:hAnsi="Times New Roman" w:cs="Times New Roman"/>
          <w:sz w:val="32"/>
          <w:szCs w:val="32"/>
        </w:rPr>
        <w:t> </w:t>
      </w:r>
      <w:r w:rsidRPr="00C13BBF">
        <w:rPr>
          <w:rFonts w:ascii="Times New Roman" w:hAnsi="Times New Roman" w:cs="Times New Roman"/>
          <w:sz w:val="32"/>
          <w:szCs w:val="32"/>
        </w:rPr>
        <w:t>Пигров, А.</w:t>
      </w:r>
      <w:r w:rsidR="007F76BB">
        <w:rPr>
          <w:rFonts w:ascii="Times New Roman" w:hAnsi="Times New Roman" w:cs="Times New Roman"/>
          <w:sz w:val="32"/>
          <w:szCs w:val="32"/>
        </w:rPr>
        <w:t> </w:t>
      </w:r>
      <w:r w:rsidRPr="00C13BBF">
        <w:rPr>
          <w:rFonts w:ascii="Times New Roman" w:hAnsi="Times New Roman" w:cs="Times New Roman"/>
          <w:sz w:val="32"/>
          <w:szCs w:val="32"/>
        </w:rPr>
        <w:t>Т.</w:t>
      </w:r>
      <w:r w:rsidR="007F76BB">
        <w:rPr>
          <w:rFonts w:ascii="Times New Roman" w:hAnsi="Times New Roman" w:cs="Times New Roman"/>
          <w:sz w:val="32"/>
          <w:szCs w:val="32"/>
        </w:rPr>
        <w:t> </w:t>
      </w:r>
      <w:r w:rsidRPr="00C13BBF">
        <w:rPr>
          <w:rFonts w:ascii="Times New Roman" w:hAnsi="Times New Roman" w:cs="Times New Roman"/>
          <w:sz w:val="32"/>
          <w:szCs w:val="32"/>
        </w:rPr>
        <w:t>Шумилин и другие). Надо заметить, что такой подход дал возможность значительно продвинуться вперед в понимании природы и сущности человеческого творчества. Но вместе с тем, внимание исследователей, стоящих на ука</w:t>
      </w:r>
      <w:r w:rsidR="00174449">
        <w:rPr>
          <w:rFonts w:ascii="Times New Roman" w:hAnsi="Times New Roman" w:cs="Times New Roman"/>
          <w:sz w:val="32"/>
          <w:szCs w:val="32"/>
        </w:rPr>
        <w:t>занных позициях, сосредотачивал</w:t>
      </w:r>
      <w:r w:rsidRPr="00C13BBF">
        <w:rPr>
          <w:rFonts w:ascii="Times New Roman" w:hAnsi="Times New Roman" w:cs="Times New Roman"/>
          <w:sz w:val="32"/>
          <w:szCs w:val="32"/>
        </w:rPr>
        <w:t>ся на конечных продуктах творчества</w:t>
      </w:r>
      <w:r w:rsidR="00174449">
        <w:rPr>
          <w:rFonts w:ascii="Times New Roman" w:hAnsi="Times New Roman" w:cs="Times New Roman"/>
          <w:sz w:val="32"/>
          <w:szCs w:val="32"/>
        </w:rPr>
        <w:t>,</w:t>
      </w:r>
      <w:r w:rsidRPr="00C13BBF">
        <w:rPr>
          <w:rFonts w:ascii="Times New Roman" w:hAnsi="Times New Roman" w:cs="Times New Roman"/>
          <w:sz w:val="32"/>
          <w:szCs w:val="32"/>
        </w:rPr>
        <w:t xml:space="preserve"> на внешних ее проявлениях в культуре общества, а также на анализе эмпирических качеств личности. Например, рассматривая новизну результатов, как основную характеристику творчества, авторы должны отвечать на дополнительные вопросы о характере этой новизны (всегда ли эти новые результаты на самом деле новые?) То же самое можно сказать о попытке создать философскую теорию творчества, опираясь на традиционный анализ качеств человека как субъекта творческой деятельности.</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Одним из положительных последствий дискуссий, которые проводились, было то, что все более понятной становилась бесперспективность эмпирического подхода к феномену творчества. Тем более, что на этом пути оказались неудачными попытки создать целостные теории творческого процесса, которые осуществлялись психологами (М.</w:t>
      </w:r>
      <w:r w:rsidR="007F76BB">
        <w:rPr>
          <w:rFonts w:ascii="Times New Roman" w:hAnsi="Times New Roman" w:cs="Times New Roman"/>
          <w:sz w:val="32"/>
          <w:szCs w:val="32"/>
        </w:rPr>
        <w:t> </w:t>
      </w:r>
      <w:r w:rsidRPr="00C13BBF">
        <w:rPr>
          <w:rFonts w:ascii="Times New Roman" w:hAnsi="Times New Roman" w:cs="Times New Roman"/>
          <w:sz w:val="32"/>
          <w:szCs w:val="32"/>
        </w:rPr>
        <w:t>Г.</w:t>
      </w:r>
      <w:r w:rsidR="007F76BB">
        <w:rPr>
          <w:rFonts w:ascii="Times New Roman" w:hAnsi="Times New Roman" w:cs="Times New Roman"/>
          <w:sz w:val="32"/>
          <w:szCs w:val="32"/>
        </w:rPr>
        <w:t> </w:t>
      </w:r>
      <w:r w:rsidRPr="00C13BBF">
        <w:rPr>
          <w:rFonts w:ascii="Times New Roman" w:hAnsi="Times New Roman" w:cs="Times New Roman"/>
          <w:sz w:val="32"/>
          <w:szCs w:val="32"/>
        </w:rPr>
        <w:t>Ярошевский) .</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Дело в том, что с помощью эмпирических показателей нельзя раскрыт</w:t>
      </w:r>
      <w:r w:rsidR="007A5DD0">
        <w:rPr>
          <w:rFonts w:ascii="Times New Roman" w:hAnsi="Times New Roman" w:cs="Times New Roman"/>
          <w:sz w:val="32"/>
          <w:szCs w:val="32"/>
        </w:rPr>
        <w:t>ь общую природу творчества, а его</w:t>
      </w:r>
      <w:r w:rsidRPr="00C13BBF">
        <w:rPr>
          <w:rFonts w:ascii="Times New Roman" w:hAnsi="Times New Roman" w:cs="Times New Roman"/>
          <w:sz w:val="32"/>
          <w:szCs w:val="32"/>
        </w:rPr>
        <w:t xml:space="preserve"> содержание нельзя свести или к психологическим механизмам творческого акта, или к логике творческого процесса, или к качествам творческой личности. Творчество не может быть сведено к одному или нескольким его аспектам, это</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явление многоплановое и может быть осмыслена только в случае объединения усилий специалистов разного профиля.</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lastRenderedPageBreak/>
        <w:t>Неудовлетворенность эмпиризмом в понимании творчества привело к поиску общеметодологических подходов, в том числе: отражательной концепции (А.</w:t>
      </w:r>
      <w:r w:rsidR="007F76BB">
        <w:rPr>
          <w:rFonts w:ascii="Times New Roman" w:hAnsi="Times New Roman" w:cs="Times New Roman"/>
          <w:sz w:val="32"/>
          <w:szCs w:val="32"/>
        </w:rPr>
        <w:t> </w:t>
      </w:r>
      <w:r w:rsidRPr="00C13BBF">
        <w:rPr>
          <w:rFonts w:ascii="Times New Roman" w:hAnsi="Times New Roman" w:cs="Times New Roman"/>
          <w:sz w:val="32"/>
          <w:szCs w:val="32"/>
        </w:rPr>
        <w:t>М. Коршунов), диалекти</w:t>
      </w:r>
      <w:r w:rsidR="007A5DD0">
        <w:rPr>
          <w:rFonts w:ascii="Times New Roman" w:hAnsi="Times New Roman" w:cs="Times New Roman"/>
          <w:sz w:val="32"/>
          <w:szCs w:val="32"/>
        </w:rPr>
        <w:t>ческой трактовки творчества (Г.</w:t>
      </w:r>
      <w:r w:rsidR="007F76BB">
        <w:rPr>
          <w:rFonts w:ascii="Times New Roman" w:hAnsi="Times New Roman" w:cs="Times New Roman"/>
          <w:sz w:val="32"/>
          <w:szCs w:val="32"/>
        </w:rPr>
        <w:t> </w:t>
      </w:r>
      <w:r w:rsidR="007A5DD0">
        <w:rPr>
          <w:rFonts w:ascii="Times New Roman" w:hAnsi="Times New Roman" w:cs="Times New Roman"/>
          <w:sz w:val="32"/>
          <w:szCs w:val="32"/>
        </w:rPr>
        <w:t>А</w:t>
      </w:r>
      <w:r w:rsidRPr="00C13BBF">
        <w:rPr>
          <w:rFonts w:ascii="Times New Roman" w:hAnsi="Times New Roman" w:cs="Times New Roman"/>
          <w:sz w:val="32"/>
          <w:szCs w:val="32"/>
        </w:rPr>
        <w:t>. Давыдова), системно-деятельностного подхода (М.</w:t>
      </w:r>
      <w:r w:rsidR="007F76BB">
        <w:rPr>
          <w:rFonts w:ascii="Times New Roman" w:hAnsi="Times New Roman" w:cs="Times New Roman"/>
          <w:sz w:val="32"/>
          <w:szCs w:val="32"/>
        </w:rPr>
        <w:t> </w:t>
      </w:r>
      <w:r w:rsidRPr="00C13BBF">
        <w:rPr>
          <w:rFonts w:ascii="Times New Roman" w:hAnsi="Times New Roman" w:cs="Times New Roman"/>
          <w:sz w:val="32"/>
          <w:szCs w:val="32"/>
        </w:rPr>
        <w:t>С. Каган). Первые попытки рассмотреть философские аспекты творчества были связаны с желанием ввести указанное понятие в систему категорий философии (конечно, марксистско-ленинской). Так, А.</w:t>
      </w:r>
      <w:r w:rsidR="007F76BB">
        <w:rPr>
          <w:rFonts w:ascii="Times New Roman" w:hAnsi="Times New Roman" w:cs="Times New Roman"/>
          <w:sz w:val="32"/>
          <w:szCs w:val="32"/>
        </w:rPr>
        <w:t> </w:t>
      </w:r>
      <w:r w:rsidRPr="00C13BBF">
        <w:rPr>
          <w:rFonts w:ascii="Times New Roman" w:hAnsi="Times New Roman" w:cs="Times New Roman"/>
          <w:sz w:val="32"/>
          <w:szCs w:val="32"/>
        </w:rPr>
        <w:t>М.</w:t>
      </w:r>
      <w:r w:rsidR="00AC7FBC">
        <w:rPr>
          <w:rFonts w:ascii="Times New Roman" w:hAnsi="Times New Roman" w:cs="Times New Roman"/>
          <w:sz w:val="32"/>
          <w:szCs w:val="32"/>
        </w:rPr>
        <w:t> </w:t>
      </w:r>
      <w:r w:rsidRPr="00C13BBF">
        <w:rPr>
          <w:rFonts w:ascii="Times New Roman" w:hAnsi="Times New Roman" w:cs="Times New Roman"/>
          <w:sz w:val="32"/>
          <w:szCs w:val="32"/>
        </w:rPr>
        <w:t>Коршунов отстаивал точку зрения, согласно которой творчество</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это активное взаимодействие субъекта и объекта познания, единство материально-практического преобразования мира и процессов его духовного освоения. В соответствии с господствующей в то время традиции автор фактически отождествлял отражение, как основу познавательного процесса, и творчество, и заявлял, что всякая познавательная деятельность носит творческий характер [31, </w:t>
      </w:r>
      <w:r w:rsidR="00BA3E32">
        <w:rPr>
          <w:rFonts w:ascii="Times New Roman" w:hAnsi="Times New Roman" w:cs="Times New Roman"/>
          <w:sz w:val="32"/>
          <w:szCs w:val="32"/>
        </w:rPr>
        <w:t xml:space="preserve">с. </w:t>
      </w:r>
      <w:r w:rsidRPr="00C13BBF">
        <w:rPr>
          <w:rFonts w:ascii="Times New Roman" w:hAnsi="Times New Roman" w:cs="Times New Roman"/>
          <w:sz w:val="32"/>
          <w:szCs w:val="32"/>
        </w:rPr>
        <w:t>8-19]. Вместе с тем, А.</w:t>
      </w:r>
      <w:r w:rsidR="007F76BB">
        <w:rPr>
          <w:rFonts w:ascii="Times New Roman" w:hAnsi="Times New Roman" w:cs="Times New Roman"/>
          <w:sz w:val="32"/>
          <w:szCs w:val="32"/>
        </w:rPr>
        <w:t> </w:t>
      </w:r>
      <w:r w:rsidRPr="00C13BBF">
        <w:rPr>
          <w:rFonts w:ascii="Times New Roman" w:hAnsi="Times New Roman" w:cs="Times New Roman"/>
          <w:sz w:val="32"/>
          <w:szCs w:val="32"/>
        </w:rPr>
        <w:t>М.</w:t>
      </w:r>
      <w:r w:rsidR="00AC7FBC">
        <w:rPr>
          <w:rFonts w:ascii="Times New Roman" w:hAnsi="Times New Roman" w:cs="Times New Roman"/>
          <w:sz w:val="32"/>
          <w:szCs w:val="32"/>
        </w:rPr>
        <w:t> </w:t>
      </w:r>
      <w:r w:rsidRPr="00C13BBF">
        <w:rPr>
          <w:rFonts w:ascii="Times New Roman" w:hAnsi="Times New Roman" w:cs="Times New Roman"/>
          <w:sz w:val="32"/>
          <w:szCs w:val="32"/>
        </w:rPr>
        <w:t>Коршунов обратил внимание исследователей на необходимость учета общефилософских положений о субъектно-объектном характере творческого процесса, об активности субъекта в процессе познания и творчества, о наличии творческих компонентов в познавательной деятельности.</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Г. А. Давыдова осуществила серьезную попытку рассмотреть творчество в ее связи с диалектикой. И хотя автор отдала дань абсолютизации диалектики как метода </w:t>
      </w:r>
      <w:r w:rsidRPr="007F76BB">
        <w:rPr>
          <w:rFonts w:ascii="Times New Roman" w:hAnsi="Times New Roman" w:cs="Times New Roman"/>
          <w:sz w:val="32"/>
          <w:szCs w:val="32"/>
        </w:rPr>
        <w:t>познания</w:t>
      </w:r>
      <w:r w:rsidRPr="00C13BBF">
        <w:rPr>
          <w:rFonts w:ascii="Times New Roman" w:hAnsi="Times New Roman" w:cs="Times New Roman"/>
          <w:sz w:val="32"/>
          <w:szCs w:val="32"/>
        </w:rPr>
        <w:t>, которая была характерна в целом для отечественной философии советских времен, она выдвинула ряд плодотворных идей и замечаний, которые оказали значительное влияние на дальнейшую разработку проблемы в ее философском аспекте. В частности, заслуживает внимания утверждение о том, что философский анализ творчества невозможно провести без обращения к вопросам о сущности человека и условиям ее реализации. Творчество должно рассматриваться как способ самобытия человека: как раз в творчестве человек формирует, воспроизводит и развивает себя как человека. Творчество</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это пружина развития отдельного человека в истории, но в реально</w:t>
      </w:r>
      <w:r w:rsidR="00BA3E32">
        <w:rPr>
          <w:rFonts w:ascii="Times New Roman" w:hAnsi="Times New Roman" w:cs="Times New Roman"/>
          <w:sz w:val="32"/>
          <w:szCs w:val="32"/>
        </w:rPr>
        <w:t>м</w:t>
      </w:r>
      <w:r w:rsidRPr="00C13BBF">
        <w:rPr>
          <w:rFonts w:ascii="Times New Roman" w:hAnsi="Times New Roman" w:cs="Times New Roman"/>
          <w:sz w:val="32"/>
          <w:szCs w:val="32"/>
        </w:rPr>
        <w:t xml:space="preserve"> </w:t>
      </w:r>
      <w:r w:rsidRPr="00BA3E32">
        <w:rPr>
          <w:rFonts w:ascii="Times New Roman" w:hAnsi="Times New Roman" w:cs="Times New Roman"/>
          <w:sz w:val="32"/>
          <w:szCs w:val="32"/>
        </w:rPr>
        <w:t>историческом</w:t>
      </w:r>
      <w:r w:rsidR="00BA3E32">
        <w:rPr>
          <w:rFonts w:ascii="Times New Roman" w:hAnsi="Times New Roman" w:cs="Times New Roman"/>
          <w:sz w:val="32"/>
          <w:szCs w:val="32"/>
        </w:rPr>
        <w:t xml:space="preserve"> процессе с</w:t>
      </w:r>
      <w:r w:rsidRPr="00C13BBF">
        <w:rPr>
          <w:rFonts w:ascii="Times New Roman" w:hAnsi="Times New Roman" w:cs="Times New Roman"/>
          <w:sz w:val="32"/>
          <w:szCs w:val="32"/>
        </w:rPr>
        <w:t xml:space="preserve">казывается разрыв между объективно </w:t>
      </w:r>
      <w:r w:rsidRPr="00BA3E32">
        <w:rPr>
          <w:rFonts w:ascii="Times New Roman" w:hAnsi="Times New Roman" w:cs="Times New Roman"/>
          <w:sz w:val="32"/>
          <w:szCs w:val="32"/>
        </w:rPr>
        <w:t>историческим</w:t>
      </w:r>
      <w:r w:rsidRPr="00C13BBF">
        <w:rPr>
          <w:rFonts w:ascii="Times New Roman" w:hAnsi="Times New Roman" w:cs="Times New Roman"/>
          <w:sz w:val="32"/>
          <w:szCs w:val="32"/>
        </w:rPr>
        <w:t xml:space="preserve"> и субъективно-личн</w:t>
      </w:r>
      <w:r w:rsidR="00BA3E32">
        <w:rPr>
          <w:rFonts w:ascii="Times New Roman" w:hAnsi="Times New Roman" w:cs="Times New Roman"/>
          <w:sz w:val="32"/>
          <w:szCs w:val="32"/>
        </w:rPr>
        <w:t>остн</w:t>
      </w:r>
      <w:r w:rsidRPr="00C13BBF">
        <w:rPr>
          <w:rFonts w:ascii="Times New Roman" w:hAnsi="Times New Roman" w:cs="Times New Roman"/>
          <w:sz w:val="32"/>
          <w:szCs w:val="32"/>
        </w:rPr>
        <w:t>ым аспектам</w:t>
      </w:r>
      <w:r w:rsidR="00BA3E32">
        <w:rPr>
          <w:rFonts w:ascii="Times New Roman" w:hAnsi="Times New Roman" w:cs="Times New Roman"/>
          <w:sz w:val="32"/>
          <w:szCs w:val="32"/>
        </w:rPr>
        <w:t>и</w:t>
      </w:r>
      <w:r w:rsidRPr="00C13BBF">
        <w:rPr>
          <w:rFonts w:ascii="Times New Roman" w:hAnsi="Times New Roman" w:cs="Times New Roman"/>
          <w:sz w:val="32"/>
          <w:szCs w:val="32"/>
        </w:rPr>
        <w:t xml:space="preserve"> творчества. История</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 xml:space="preserve">это становление развитой формы творчества [19, </w:t>
      </w:r>
      <w:r w:rsidR="00BA3E32">
        <w:rPr>
          <w:rFonts w:ascii="Times New Roman" w:hAnsi="Times New Roman" w:cs="Times New Roman"/>
          <w:sz w:val="32"/>
          <w:szCs w:val="32"/>
        </w:rPr>
        <w:t xml:space="preserve">с. </w:t>
      </w:r>
      <w:r w:rsidRPr="00C13BBF">
        <w:rPr>
          <w:rFonts w:ascii="Times New Roman" w:hAnsi="Times New Roman" w:cs="Times New Roman"/>
          <w:sz w:val="32"/>
          <w:szCs w:val="32"/>
        </w:rPr>
        <w:t xml:space="preserve">17-115]. Вообще, русские философы обратили внимание на необходимость изучения социально-культурного аспекта творчества, </w:t>
      </w:r>
      <w:r w:rsidRPr="00C13BBF">
        <w:rPr>
          <w:rFonts w:ascii="Times New Roman" w:hAnsi="Times New Roman" w:cs="Times New Roman"/>
          <w:sz w:val="32"/>
          <w:szCs w:val="32"/>
        </w:rPr>
        <w:lastRenderedPageBreak/>
        <w:t>как относительно самостоятельной про</w:t>
      </w:r>
      <w:r w:rsidR="00BA3E32">
        <w:rPr>
          <w:rFonts w:ascii="Times New Roman" w:hAnsi="Times New Roman" w:cs="Times New Roman"/>
          <w:sz w:val="32"/>
          <w:szCs w:val="32"/>
        </w:rPr>
        <w:t>блемы. Так С.</w:t>
      </w:r>
      <w:r w:rsidR="007F76BB">
        <w:rPr>
          <w:rFonts w:ascii="Times New Roman" w:hAnsi="Times New Roman" w:cs="Times New Roman"/>
          <w:sz w:val="32"/>
          <w:szCs w:val="32"/>
        </w:rPr>
        <w:t> </w:t>
      </w:r>
      <w:r w:rsidR="00BA3E32">
        <w:rPr>
          <w:rFonts w:ascii="Times New Roman" w:hAnsi="Times New Roman" w:cs="Times New Roman"/>
          <w:sz w:val="32"/>
          <w:szCs w:val="32"/>
        </w:rPr>
        <w:t>С. Гольдентрих и Л.</w:t>
      </w:r>
      <w:r w:rsidR="007F76BB">
        <w:rPr>
          <w:rFonts w:ascii="Times New Roman" w:hAnsi="Times New Roman" w:cs="Times New Roman"/>
          <w:sz w:val="32"/>
          <w:szCs w:val="32"/>
        </w:rPr>
        <w:t> </w:t>
      </w:r>
      <w:r w:rsidR="00BA3E32">
        <w:rPr>
          <w:rFonts w:ascii="Times New Roman" w:hAnsi="Times New Roman" w:cs="Times New Roman"/>
          <w:sz w:val="32"/>
          <w:szCs w:val="32"/>
        </w:rPr>
        <w:t>А</w:t>
      </w:r>
      <w:r w:rsidRPr="00C13BBF">
        <w:rPr>
          <w:rFonts w:ascii="Times New Roman" w:hAnsi="Times New Roman" w:cs="Times New Roman"/>
          <w:sz w:val="32"/>
          <w:szCs w:val="32"/>
        </w:rPr>
        <w:t>.</w:t>
      </w:r>
      <w:r w:rsidR="00BA3E32">
        <w:rPr>
          <w:rFonts w:ascii="Times New Roman" w:hAnsi="Times New Roman" w:cs="Times New Roman"/>
          <w:sz w:val="32"/>
          <w:szCs w:val="32"/>
        </w:rPr>
        <w:t> </w:t>
      </w:r>
      <w:r w:rsidRPr="00C13BBF">
        <w:rPr>
          <w:rFonts w:ascii="Times New Roman" w:hAnsi="Times New Roman" w:cs="Times New Roman"/>
          <w:sz w:val="32"/>
          <w:szCs w:val="32"/>
        </w:rPr>
        <w:t>Пьянова писали, что изучение процессов творчества вне культурно-исторического контекста, предметно-практической деятельности, социальных механизмов общения ведет к подмене теории творчества ее феноменологии</w:t>
      </w:r>
      <w:r w:rsidRPr="00C13BBF">
        <w:rPr>
          <w:rFonts w:ascii="Times New Roman" w:hAnsi="Times New Roman" w:cs="Times New Roman"/>
          <w:sz w:val="32"/>
          <w:szCs w:val="32"/>
          <w:lang w:val="uk-UA"/>
        </w:rPr>
        <w:t>й</w:t>
      </w:r>
      <w:r w:rsidRPr="00C13BBF">
        <w:rPr>
          <w:rFonts w:ascii="Times New Roman" w:hAnsi="Times New Roman" w:cs="Times New Roman"/>
          <w:sz w:val="32"/>
          <w:szCs w:val="32"/>
        </w:rPr>
        <w:t xml:space="preserve"> [14, </w:t>
      </w:r>
      <w:r w:rsidR="00BA3E32">
        <w:rPr>
          <w:rFonts w:ascii="Times New Roman" w:hAnsi="Times New Roman" w:cs="Times New Roman"/>
          <w:sz w:val="32"/>
          <w:szCs w:val="32"/>
        </w:rPr>
        <w:t xml:space="preserve">с. </w:t>
      </w:r>
      <w:r w:rsidRPr="00C13BBF">
        <w:rPr>
          <w:rFonts w:ascii="Times New Roman" w:hAnsi="Times New Roman" w:cs="Times New Roman"/>
          <w:sz w:val="32"/>
          <w:szCs w:val="32"/>
        </w:rPr>
        <w:t>52] .</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Необходимо отметить тот вклад, который внесли в разработку теории творчества в ее философском аспекте представители украинской мысли, такие как В.</w:t>
      </w:r>
      <w:r w:rsidR="007F76BB">
        <w:rPr>
          <w:rFonts w:ascii="Times New Roman" w:hAnsi="Times New Roman" w:cs="Times New Roman"/>
          <w:sz w:val="32"/>
          <w:szCs w:val="32"/>
        </w:rPr>
        <w:t> </w:t>
      </w:r>
      <w:r w:rsidRPr="00C13BBF">
        <w:rPr>
          <w:rFonts w:ascii="Times New Roman" w:hAnsi="Times New Roman" w:cs="Times New Roman"/>
          <w:sz w:val="32"/>
          <w:szCs w:val="32"/>
        </w:rPr>
        <w:t>А.</w:t>
      </w:r>
      <w:r w:rsidR="007F76BB">
        <w:rPr>
          <w:rFonts w:ascii="Times New Roman" w:hAnsi="Times New Roman" w:cs="Times New Roman"/>
          <w:sz w:val="32"/>
          <w:szCs w:val="32"/>
        </w:rPr>
        <w:t> </w:t>
      </w:r>
      <w:r w:rsidRPr="00C13BBF">
        <w:rPr>
          <w:rFonts w:ascii="Times New Roman" w:hAnsi="Times New Roman" w:cs="Times New Roman"/>
          <w:sz w:val="32"/>
          <w:szCs w:val="32"/>
        </w:rPr>
        <w:t>Босенко, И.</w:t>
      </w:r>
      <w:r w:rsidR="007F76BB">
        <w:rPr>
          <w:rFonts w:ascii="Times New Roman" w:hAnsi="Times New Roman" w:cs="Times New Roman"/>
          <w:sz w:val="32"/>
          <w:szCs w:val="32"/>
        </w:rPr>
        <w:t> </w:t>
      </w:r>
      <w:r w:rsidRPr="00C13BBF">
        <w:rPr>
          <w:rFonts w:ascii="Times New Roman" w:hAnsi="Times New Roman" w:cs="Times New Roman"/>
          <w:sz w:val="32"/>
          <w:szCs w:val="32"/>
        </w:rPr>
        <w:t>В.</w:t>
      </w:r>
      <w:r w:rsidR="007F76BB">
        <w:rPr>
          <w:rFonts w:ascii="Times New Roman" w:hAnsi="Times New Roman" w:cs="Times New Roman"/>
          <w:sz w:val="32"/>
          <w:szCs w:val="32"/>
        </w:rPr>
        <w:t> </w:t>
      </w:r>
      <w:r w:rsidRPr="00C13BBF">
        <w:rPr>
          <w:rFonts w:ascii="Times New Roman" w:hAnsi="Times New Roman" w:cs="Times New Roman"/>
          <w:sz w:val="32"/>
          <w:szCs w:val="32"/>
        </w:rPr>
        <w:t>Бычко, В.</w:t>
      </w:r>
      <w:r w:rsidR="007F76BB">
        <w:rPr>
          <w:rFonts w:ascii="Times New Roman" w:hAnsi="Times New Roman" w:cs="Times New Roman"/>
          <w:sz w:val="32"/>
          <w:szCs w:val="32"/>
        </w:rPr>
        <w:t> </w:t>
      </w:r>
      <w:r w:rsidRPr="00C13BBF">
        <w:rPr>
          <w:rFonts w:ascii="Times New Roman" w:hAnsi="Times New Roman" w:cs="Times New Roman"/>
          <w:sz w:val="32"/>
          <w:szCs w:val="32"/>
        </w:rPr>
        <w:t>П.</w:t>
      </w:r>
      <w:r w:rsidR="007F76BB">
        <w:rPr>
          <w:rFonts w:ascii="Times New Roman" w:hAnsi="Times New Roman" w:cs="Times New Roman"/>
          <w:sz w:val="32"/>
          <w:szCs w:val="32"/>
        </w:rPr>
        <w:t> </w:t>
      </w:r>
      <w:r w:rsidRPr="00C13BBF">
        <w:rPr>
          <w:rFonts w:ascii="Times New Roman" w:hAnsi="Times New Roman" w:cs="Times New Roman"/>
          <w:sz w:val="32"/>
          <w:szCs w:val="32"/>
        </w:rPr>
        <w:t>Иванов, Л.</w:t>
      </w:r>
      <w:r w:rsidR="007F76BB">
        <w:rPr>
          <w:rFonts w:ascii="Times New Roman" w:hAnsi="Times New Roman" w:cs="Times New Roman"/>
          <w:sz w:val="32"/>
          <w:szCs w:val="32"/>
        </w:rPr>
        <w:t> </w:t>
      </w:r>
      <w:r w:rsidRPr="00C13BBF">
        <w:rPr>
          <w:rFonts w:ascii="Times New Roman" w:hAnsi="Times New Roman" w:cs="Times New Roman"/>
          <w:sz w:val="32"/>
          <w:szCs w:val="32"/>
        </w:rPr>
        <w:t>Т.</w:t>
      </w:r>
      <w:r w:rsidR="007F76BB">
        <w:rPr>
          <w:rFonts w:ascii="Times New Roman" w:hAnsi="Times New Roman" w:cs="Times New Roman"/>
          <w:sz w:val="32"/>
          <w:szCs w:val="32"/>
        </w:rPr>
        <w:t> </w:t>
      </w:r>
      <w:r w:rsidRPr="00C13BBF">
        <w:rPr>
          <w:rFonts w:ascii="Times New Roman" w:hAnsi="Times New Roman" w:cs="Times New Roman"/>
          <w:sz w:val="32"/>
          <w:szCs w:val="32"/>
        </w:rPr>
        <w:t>Левчук, И.</w:t>
      </w:r>
      <w:r w:rsidR="007F76BB">
        <w:rPr>
          <w:rFonts w:ascii="Times New Roman" w:hAnsi="Times New Roman" w:cs="Times New Roman"/>
          <w:sz w:val="32"/>
          <w:szCs w:val="32"/>
        </w:rPr>
        <w:t> </w:t>
      </w:r>
      <w:r w:rsidRPr="00C13BBF">
        <w:rPr>
          <w:rFonts w:ascii="Times New Roman" w:hAnsi="Times New Roman" w:cs="Times New Roman"/>
          <w:sz w:val="32"/>
          <w:szCs w:val="32"/>
        </w:rPr>
        <w:t>Ф.</w:t>
      </w:r>
      <w:r w:rsidR="007F76BB">
        <w:rPr>
          <w:rFonts w:ascii="Times New Roman" w:hAnsi="Times New Roman" w:cs="Times New Roman"/>
          <w:sz w:val="32"/>
          <w:szCs w:val="32"/>
        </w:rPr>
        <w:t> </w:t>
      </w:r>
      <w:r w:rsidRPr="00C13BBF">
        <w:rPr>
          <w:rFonts w:ascii="Times New Roman" w:hAnsi="Times New Roman" w:cs="Times New Roman"/>
          <w:sz w:val="32"/>
          <w:szCs w:val="32"/>
        </w:rPr>
        <w:t>Надольный, Ю.</w:t>
      </w:r>
      <w:r w:rsidR="007F76BB">
        <w:rPr>
          <w:rFonts w:ascii="Times New Roman" w:hAnsi="Times New Roman" w:cs="Times New Roman"/>
          <w:sz w:val="32"/>
          <w:szCs w:val="32"/>
        </w:rPr>
        <w:t> </w:t>
      </w:r>
      <w:r w:rsidRPr="00C13BBF">
        <w:rPr>
          <w:rFonts w:ascii="Times New Roman" w:hAnsi="Times New Roman" w:cs="Times New Roman"/>
          <w:sz w:val="32"/>
          <w:szCs w:val="32"/>
        </w:rPr>
        <w:t>В.</w:t>
      </w:r>
      <w:r w:rsidR="007F76BB">
        <w:rPr>
          <w:rFonts w:ascii="Times New Roman" w:hAnsi="Times New Roman" w:cs="Times New Roman"/>
          <w:sz w:val="32"/>
          <w:szCs w:val="32"/>
        </w:rPr>
        <w:t> </w:t>
      </w:r>
      <w:r w:rsidRPr="00C13BBF">
        <w:rPr>
          <w:rFonts w:ascii="Times New Roman" w:hAnsi="Times New Roman" w:cs="Times New Roman"/>
          <w:sz w:val="32"/>
          <w:szCs w:val="32"/>
        </w:rPr>
        <w:t>Осичнюк, М.</w:t>
      </w:r>
      <w:r w:rsidR="007F76BB">
        <w:rPr>
          <w:rFonts w:ascii="Times New Roman" w:hAnsi="Times New Roman" w:cs="Times New Roman"/>
          <w:sz w:val="32"/>
          <w:szCs w:val="32"/>
        </w:rPr>
        <w:t> </w:t>
      </w:r>
      <w:r w:rsidRPr="00C13BBF">
        <w:rPr>
          <w:rFonts w:ascii="Times New Roman" w:hAnsi="Times New Roman" w:cs="Times New Roman"/>
          <w:sz w:val="32"/>
          <w:szCs w:val="32"/>
        </w:rPr>
        <w:t>О.</w:t>
      </w:r>
      <w:r w:rsidR="007F76BB">
        <w:rPr>
          <w:rFonts w:ascii="Times New Roman" w:hAnsi="Times New Roman" w:cs="Times New Roman"/>
          <w:sz w:val="32"/>
          <w:szCs w:val="32"/>
        </w:rPr>
        <w:t> </w:t>
      </w:r>
      <w:r w:rsidRPr="00C13BBF">
        <w:rPr>
          <w:rFonts w:ascii="Times New Roman" w:hAnsi="Times New Roman" w:cs="Times New Roman"/>
          <w:sz w:val="32"/>
          <w:szCs w:val="32"/>
        </w:rPr>
        <w:t>Парнюк, М.</w:t>
      </w:r>
      <w:r w:rsidR="007F76BB">
        <w:rPr>
          <w:rFonts w:ascii="Times New Roman" w:hAnsi="Times New Roman" w:cs="Times New Roman"/>
          <w:sz w:val="32"/>
          <w:szCs w:val="32"/>
        </w:rPr>
        <w:t> </w:t>
      </w:r>
      <w:r w:rsidRPr="00C13BBF">
        <w:rPr>
          <w:rFonts w:ascii="Times New Roman" w:hAnsi="Times New Roman" w:cs="Times New Roman"/>
          <w:sz w:val="32"/>
          <w:szCs w:val="32"/>
        </w:rPr>
        <w:t>В.</w:t>
      </w:r>
      <w:r w:rsidR="007F76BB">
        <w:rPr>
          <w:rFonts w:ascii="Times New Roman" w:hAnsi="Times New Roman" w:cs="Times New Roman"/>
          <w:sz w:val="32"/>
          <w:szCs w:val="32"/>
        </w:rPr>
        <w:t> </w:t>
      </w:r>
      <w:r w:rsidRPr="00C13BBF">
        <w:rPr>
          <w:rFonts w:ascii="Times New Roman" w:hAnsi="Times New Roman" w:cs="Times New Roman"/>
          <w:sz w:val="32"/>
          <w:szCs w:val="32"/>
        </w:rPr>
        <w:t>Попович, Л.</w:t>
      </w:r>
      <w:r w:rsidR="007F76BB">
        <w:rPr>
          <w:rFonts w:ascii="Times New Roman" w:hAnsi="Times New Roman" w:cs="Times New Roman"/>
          <w:sz w:val="32"/>
          <w:szCs w:val="32"/>
        </w:rPr>
        <w:t> </w:t>
      </w:r>
      <w:r w:rsidRPr="00C13BBF">
        <w:rPr>
          <w:rFonts w:ascii="Times New Roman" w:hAnsi="Times New Roman" w:cs="Times New Roman"/>
          <w:sz w:val="32"/>
          <w:szCs w:val="32"/>
        </w:rPr>
        <w:t>В.</w:t>
      </w:r>
      <w:r w:rsidR="007F76BB">
        <w:rPr>
          <w:rFonts w:ascii="Times New Roman" w:hAnsi="Times New Roman" w:cs="Times New Roman"/>
          <w:sz w:val="32"/>
          <w:szCs w:val="32"/>
        </w:rPr>
        <w:t> </w:t>
      </w:r>
      <w:r w:rsidRPr="00C13BBF">
        <w:rPr>
          <w:rFonts w:ascii="Times New Roman" w:hAnsi="Times New Roman" w:cs="Times New Roman"/>
          <w:sz w:val="32"/>
          <w:szCs w:val="32"/>
        </w:rPr>
        <w:t>Сохань, И.</w:t>
      </w:r>
      <w:r w:rsidR="007F76BB">
        <w:rPr>
          <w:rFonts w:ascii="Times New Roman" w:hAnsi="Times New Roman" w:cs="Times New Roman"/>
          <w:sz w:val="32"/>
          <w:szCs w:val="32"/>
        </w:rPr>
        <w:t> </w:t>
      </w:r>
      <w:r w:rsidRPr="00C13BBF">
        <w:rPr>
          <w:rFonts w:ascii="Times New Roman" w:hAnsi="Times New Roman" w:cs="Times New Roman"/>
          <w:sz w:val="32"/>
          <w:szCs w:val="32"/>
        </w:rPr>
        <w:t>И.</w:t>
      </w:r>
      <w:r w:rsidR="007F76BB">
        <w:rPr>
          <w:rFonts w:ascii="Times New Roman" w:hAnsi="Times New Roman" w:cs="Times New Roman"/>
          <w:sz w:val="32"/>
          <w:szCs w:val="32"/>
        </w:rPr>
        <w:t> </w:t>
      </w:r>
      <w:r w:rsidRPr="00C13BBF">
        <w:rPr>
          <w:rFonts w:ascii="Times New Roman" w:hAnsi="Times New Roman" w:cs="Times New Roman"/>
          <w:sz w:val="32"/>
          <w:szCs w:val="32"/>
        </w:rPr>
        <w:t>Фурсин, В.</w:t>
      </w:r>
      <w:r w:rsidR="007F76BB">
        <w:rPr>
          <w:rFonts w:ascii="Times New Roman" w:hAnsi="Times New Roman" w:cs="Times New Roman"/>
          <w:sz w:val="32"/>
          <w:szCs w:val="32"/>
        </w:rPr>
        <w:t> </w:t>
      </w:r>
      <w:r w:rsidRPr="00C13BBF">
        <w:rPr>
          <w:rFonts w:ascii="Times New Roman" w:hAnsi="Times New Roman" w:cs="Times New Roman"/>
          <w:sz w:val="32"/>
          <w:szCs w:val="32"/>
        </w:rPr>
        <w:t>И.</w:t>
      </w:r>
      <w:r w:rsidR="007F76BB">
        <w:rPr>
          <w:rFonts w:ascii="Times New Roman" w:hAnsi="Times New Roman" w:cs="Times New Roman"/>
          <w:sz w:val="32"/>
          <w:szCs w:val="32"/>
        </w:rPr>
        <w:t> </w:t>
      </w:r>
      <w:r w:rsidRPr="00C13BBF">
        <w:rPr>
          <w:rFonts w:ascii="Times New Roman" w:hAnsi="Times New Roman" w:cs="Times New Roman"/>
          <w:sz w:val="32"/>
          <w:szCs w:val="32"/>
        </w:rPr>
        <w:t>Шинкарук, А.</w:t>
      </w:r>
      <w:r w:rsidR="007F76BB">
        <w:rPr>
          <w:rFonts w:ascii="Times New Roman" w:hAnsi="Times New Roman" w:cs="Times New Roman"/>
          <w:sz w:val="32"/>
          <w:szCs w:val="32"/>
        </w:rPr>
        <w:t> </w:t>
      </w:r>
      <w:r w:rsidRPr="00C13BBF">
        <w:rPr>
          <w:rFonts w:ascii="Times New Roman" w:hAnsi="Times New Roman" w:cs="Times New Roman"/>
          <w:sz w:val="32"/>
          <w:szCs w:val="32"/>
        </w:rPr>
        <w:t>И.</w:t>
      </w:r>
      <w:r w:rsidR="007F76BB">
        <w:rPr>
          <w:rFonts w:ascii="Times New Roman" w:hAnsi="Times New Roman" w:cs="Times New Roman"/>
          <w:sz w:val="32"/>
          <w:szCs w:val="32"/>
        </w:rPr>
        <w:t> </w:t>
      </w:r>
      <w:r w:rsidRPr="00C13BBF">
        <w:rPr>
          <w:rFonts w:ascii="Times New Roman" w:hAnsi="Times New Roman" w:cs="Times New Roman"/>
          <w:sz w:val="32"/>
          <w:szCs w:val="32"/>
        </w:rPr>
        <w:t>Яценко и другие, заложившие основы личностного подхода к творчеству. В частности, глубокую разработку</w:t>
      </w:r>
      <w:r w:rsidRPr="00C13BBF">
        <w:rPr>
          <w:rFonts w:ascii="Times New Roman" w:hAnsi="Times New Roman" w:cs="Times New Roman"/>
          <w:color w:val="FF0000"/>
          <w:sz w:val="32"/>
          <w:szCs w:val="32"/>
        </w:rPr>
        <w:t xml:space="preserve"> </w:t>
      </w:r>
      <w:r w:rsidRPr="00C13BBF">
        <w:rPr>
          <w:rFonts w:ascii="Times New Roman" w:hAnsi="Times New Roman" w:cs="Times New Roman"/>
          <w:sz w:val="32"/>
          <w:szCs w:val="32"/>
        </w:rPr>
        <w:t>получили</w:t>
      </w:r>
      <w:r w:rsidRPr="00C13BBF">
        <w:rPr>
          <w:rFonts w:ascii="Times New Roman" w:hAnsi="Times New Roman" w:cs="Times New Roman"/>
          <w:color w:val="FF0000"/>
          <w:sz w:val="32"/>
          <w:szCs w:val="32"/>
        </w:rPr>
        <w:t xml:space="preserve"> </w:t>
      </w:r>
      <w:r w:rsidRPr="00C13BBF">
        <w:rPr>
          <w:rFonts w:ascii="Times New Roman" w:hAnsi="Times New Roman" w:cs="Times New Roman"/>
          <w:sz w:val="32"/>
          <w:szCs w:val="32"/>
        </w:rPr>
        <w:t>вопросы соотношения творчества и свободы, природы и сущности человеческой деятельности, соотношение целей и идеалов, творческой природы труда, творчества как родовой характеристики человека, социально-психологических основ творческого проце</w:t>
      </w:r>
      <w:r w:rsidRPr="00C13BBF">
        <w:rPr>
          <w:rFonts w:ascii="Times New Roman" w:hAnsi="Times New Roman" w:cs="Times New Roman"/>
          <w:sz w:val="32"/>
          <w:szCs w:val="32"/>
          <w:lang w:val="uk-UA"/>
        </w:rPr>
        <w:t>с</w:t>
      </w:r>
      <w:r w:rsidRPr="00C13BBF">
        <w:rPr>
          <w:rFonts w:ascii="Times New Roman" w:hAnsi="Times New Roman" w:cs="Times New Roman"/>
          <w:sz w:val="32"/>
          <w:szCs w:val="32"/>
        </w:rPr>
        <w:t>с</w:t>
      </w:r>
      <w:r w:rsidRPr="00C13BBF">
        <w:rPr>
          <w:rFonts w:ascii="Times New Roman" w:hAnsi="Times New Roman" w:cs="Times New Roman"/>
          <w:sz w:val="32"/>
          <w:szCs w:val="32"/>
          <w:lang w:val="uk-UA"/>
        </w:rPr>
        <w:t>а</w:t>
      </w:r>
      <w:r w:rsidRPr="00C13BBF">
        <w:rPr>
          <w:rFonts w:ascii="Times New Roman" w:hAnsi="Times New Roman" w:cs="Times New Roman"/>
          <w:sz w:val="32"/>
          <w:szCs w:val="32"/>
        </w:rPr>
        <w:t xml:space="preserve"> и другие [12; 26; 44; 47; 78] .</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Весомый вклад в решение общетеоретических, философских вопросов понимания природы, сущности, содержания, эволюции, культурно-исторической обусловленности творческих процессов внесли более молодые российские и украинские исследователи (В.</w:t>
      </w:r>
      <w:r w:rsidR="007F76BB">
        <w:rPr>
          <w:rFonts w:ascii="Times New Roman" w:hAnsi="Times New Roman" w:cs="Times New Roman"/>
          <w:sz w:val="32"/>
          <w:szCs w:val="32"/>
        </w:rPr>
        <w:t> </w:t>
      </w:r>
      <w:r w:rsidR="00174449">
        <w:rPr>
          <w:rFonts w:ascii="Times New Roman" w:hAnsi="Times New Roman" w:cs="Times New Roman"/>
          <w:sz w:val="32"/>
          <w:szCs w:val="32"/>
        </w:rPr>
        <w:t>Д</w:t>
      </w:r>
      <w:r w:rsidRPr="00C13BBF">
        <w:rPr>
          <w:rFonts w:ascii="Times New Roman" w:hAnsi="Times New Roman" w:cs="Times New Roman"/>
          <w:sz w:val="32"/>
          <w:szCs w:val="32"/>
        </w:rPr>
        <w:t>.</w:t>
      </w:r>
      <w:r w:rsidR="007F76BB">
        <w:rPr>
          <w:rFonts w:ascii="Times New Roman" w:hAnsi="Times New Roman" w:cs="Times New Roman"/>
          <w:sz w:val="32"/>
          <w:szCs w:val="32"/>
        </w:rPr>
        <w:t> Губин, П</w:t>
      </w:r>
      <w:r w:rsidRPr="00C13BBF">
        <w:rPr>
          <w:rFonts w:ascii="Times New Roman" w:hAnsi="Times New Roman" w:cs="Times New Roman"/>
          <w:sz w:val="32"/>
          <w:szCs w:val="32"/>
        </w:rPr>
        <w:t>.</w:t>
      </w:r>
      <w:r w:rsidR="007F76BB">
        <w:rPr>
          <w:rFonts w:ascii="Times New Roman" w:hAnsi="Times New Roman" w:cs="Times New Roman"/>
          <w:sz w:val="32"/>
          <w:szCs w:val="32"/>
        </w:rPr>
        <w:t> </w:t>
      </w:r>
      <w:r w:rsidRPr="00C13BBF">
        <w:rPr>
          <w:rFonts w:ascii="Times New Roman" w:hAnsi="Times New Roman" w:cs="Times New Roman"/>
          <w:sz w:val="32"/>
          <w:szCs w:val="32"/>
        </w:rPr>
        <w:t>П.</w:t>
      </w:r>
      <w:r w:rsidR="007F76BB">
        <w:rPr>
          <w:rFonts w:ascii="Times New Roman" w:hAnsi="Times New Roman" w:cs="Times New Roman"/>
          <w:sz w:val="32"/>
          <w:szCs w:val="32"/>
        </w:rPr>
        <w:t> </w:t>
      </w:r>
      <w:r w:rsidRPr="00C13BBF">
        <w:rPr>
          <w:rFonts w:ascii="Times New Roman" w:hAnsi="Times New Roman" w:cs="Times New Roman"/>
          <w:sz w:val="32"/>
          <w:szCs w:val="32"/>
        </w:rPr>
        <w:t>Крамар, Б.</w:t>
      </w:r>
      <w:r w:rsidR="007F76BB">
        <w:rPr>
          <w:rFonts w:ascii="Times New Roman" w:hAnsi="Times New Roman" w:cs="Times New Roman"/>
          <w:sz w:val="32"/>
          <w:szCs w:val="32"/>
        </w:rPr>
        <w:t> </w:t>
      </w:r>
      <w:r w:rsidRPr="00C13BBF">
        <w:rPr>
          <w:rFonts w:ascii="Times New Roman" w:hAnsi="Times New Roman" w:cs="Times New Roman"/>
          <w:sz w:val="32"/>
          <w:szCs w:val="32"/>
        </w:rPr>
        <w:t>В.</w:t>
      </w:r>
      <w:r w:rsidR="007F76BB">
        <w:rPr>
          <w:rFonts w:ascii="Times New Roman" w:hAnsi="Times New Roman" w:cs="Times New Roman"/>
          <w:sz w:val="32"/>
          <w:szCs w:val="32"/>
        </w:rPr>
        <w:t> </w:t>
      </w:r>
      <w:r w:rsidRPr="00C13BBF">
        <w:rPr>
          <w:rFonts w:ascii="Times New Roman" w:hAnsi="Times New Roman" w:cs="Times New Roman"/>
          <w:sz w:val="32"/>
          <w:szCs w:val="32"/>
        </w:rPr>
        <w:t>Новиков, В.</w:t>
      </w:r>
      <w:r w:rsidR="007F76BB">
        <w:rPr>
          <w:rFonts w:ascii="Times New Roman" w:hAnsi="Times New Roman" w:cs="Times New Roman"/>
          <w:sz w:val="32"/>
          <w:szCs w:val="32"/>
        </w:rPr>
        <w:t> </w:t>
      </w:r>
      <w:r w:rsidRPr="00C13BBF">
        <w:rPr>
          <w:rFonts w:ascii="Times New Roman" w:hAnsi="Times New Roman" w:cs="Times New Roman"/>
          <w:sz w:val="32"/>
          <w:szCs w:val="32"/>
        </w:rPr>
        <w:t>Н.</w:t>
      </w:r>
      <w:r w:rsidR="007F76BB">
        <w:rPr>
          <w:rFonts w:ascii="Times New Roman" w:hAnsi="Times New Roman" w:cs="Times New Roman"/>
          <w:sz w:val="32"/>
          <w:szCs w:val="32"/>
        </w:rPr>
        <w:t> </w:t>
      </w:r>
      <w:r w:rsidRPr="00C13BBF">
        <w:rPr>
          <w:rFonts w:ascii="Times New Roman" w:hAnsi="Times New Roman" w:cs="Times New Roman"/>
          <w:sz w:val="32"/>
          <w:szCs w:val="32"/>
        </w:rPr>
        <w:t>Николко, К.</w:t>
      </w:r>
      <w:r w:rsidR="007F76BB">
        <w:rPr>
          <w:rFonts w:ascii="Times New Roman" w:hAnsi="Times New Roman" w:cs="Times New Roman"/>
          <w:sz w:val="32"/>
          <w:szCs w:val="32"/>
        </w:rPr>
        <w:t> </w:t>
      </w:r>
      <w:r w:rsidRPr="00C13BBF">
        <w:rPr>
          <w:rFonts w:ascii="Times New Roman" w:hAnsi="Times New Roman" w:cs="Times New Roman"/>
          <w:sz w:val="32"/>
          <w:szCs w:val="32"/>
        </w:rPr>
        <w:t>С.</w:t>
      </w:r>
      <w:r w:rsidR="007F76BB">
        <w:rPr>
          <w:rFonts w:ascii="Times New Roman" w:hAnsi="Times New Roman" w:cs="Times New Roman"/>
          <w:sz w:val="32"/>
          <w:szCs w:val="32"/>
        </w:rPr>
        <w:t> </w:t>
      </w:r>
      <w:r w:rsidRPr="00C13BBF">
        <w:rPr>
          <w:rFonts w:ascii="Times New Roman" w:hAnsi="Times New Roman" w:cs="Times New Roman"/>
          <w:sz w:val="32"/>
          <w:szCs w:val="32"/>
        </w:rPr>
        <w:t>Пигров и другие) [32; 41; 43] .</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Удачной попыткой синтеза идей киевской и московской школ является концепция творчества Б.</w:t>
      </w:r>
      <w:r w:rsidR="007F76BB">
        <w:rPr>
          <w:rFonts w:ascii="Times New Roman" w:hAnsi="Times New Roman" w:cs="Times New Roman"/>
          <w:sz w:val="32"/>
          <w:szCs w:val="32"/>
        </w:rPr>
        <w:t> </w:t>
      </w:r>
      <w:r w:rsidRPr="00C13BBF">
        <w:rPr>
          <w:rFonts w:ascii="Times New Roman" w:hAnsi="Times New Roman" w:cs="Times New Roman"/>
          <w:sz w:val="32"/>
          <w:szCs w:val="32"/>
        </w:rPr>
        <w:t>В.</w:t>
      </w:r>
      <w:r w:rsidR="007F76BB">
        <w:rPr>
          <w:rFonts w:ascii="Times New Roman" w:hAnsi="Times New Roman" w:cs="Times New Roman"/>
          <w:sz w:val="32"/>
          <w:szCs w:val="32"/>
        </w:rPr>
        <w:t> </w:t>
      </w:r>
      <w:r w:rsidRPr="00C13BBF">
        <w:rPr>
          <w:rFonts w:ascii="Times New Roman" w:hAnsi="Times New Roman" w:cs="Times New Roman"/>
          <w:sz w:val="32"/>
          <w:szCs w:val="32"/>
        </w:rPr>
        <w:t>Новикова. Автор рассматривает творчество как наиболее развитую форму развития, как процесс постоянного осуществления диалект</w:t>
      </w:r>
      <w:r w:rsidR="007F76BB">
        <w:rPr>
          <w:rFonts w:ascii="Times New Roman" w:hAnsi="Times New Roman" w:cs="Times New Roman"/>
          <w:sz w:val="32"/>
          <w:szCs w:val="32"/>
        </w:rPr>
        <w:t>ического противоречия, которое «</w:t>
      </w:r>
      <w:r w:rsidRPr="00C13BBF">
        <w:rPr>
          <w:rFonts w:ascii="Times New Roman" w:hAnsi="Times New Roman" w:cs="Times New Roman"/>
          <w:sz w:val="32"/>
          <w:szCs w:val="32"/>
        </w:rPr>
        <w:t>себя как целое постоянно планирует, пол</w:t>
      </w:r>
      <w:r w:rsidR="006E25FE">
        <w:rPr>
          <w:rFonts w:ascii="Times New Roman" w:hAnsi="Times New Roman" w:cs="Times New Roman"/>
          <w:sz w:val="32"/>
          <w:szCs w:val="32"/>
        </w:rPr>
        <w:t>а</w:t>
      </w:r>
      <w:r w:rsidRPr="00C13BBF">
        <w:rPr>
          <w:rFonts w:ascii="Times New Roman" w:hAnsi="Times New Roman" w:cs="Times New Roman"/>
          <w:sz w:val="32"/>
          <w:szCs w:val="32"/>
        </w:rPr>
        <w:t>гает и реализует в рамках исторически достигнутого и непрерывно расширяющегося... горизонта свободы</w:t>
      </w:r>
      <w:r w:rsidR="007F76BB">
        <w:rPr>
          <w:rFonts w:ascii="Times New Roman" w:hAnsi="Times New Roman" w:cs="Times New Roman"/>
          <w:sz w:val="32"/>
          <w:szCs w:val="32"/>
        </w:rPr>
        <w:t>»</w:t>
      </w:r>
      <w:r w:rsidRPr="00C13BBF">
        <w:rPr>
          <w:rFonts w:ascii="Times New Roman" w:hAnsi="Times New Roman" w:cs="Times New Roman"/>
          <w:sz w:val="32"/>
          <w:szCs w:val="32"/>
        </w:rPr>
        <w:t xml:space="preserve"> [43].</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Творчество</w:t>
      </w:r>
      <w:r w:rsidR="00AB4722">
        <w:rPr>
          <w:rFonts w:ascii="Times New Roman" w:hAnsi="Times New Roman" w:cs="Times New Roman"/>
          <w:sz w:val="32"/>
          <w:szCs w:val="32"/>
        </w:rPr>
        <w:t xml:space="preserve"> – </w:t>
      </w:r>
      <w:r w:rsidRPr="00C13BBF">
        <w:rPr>
          <w:rFonts w:ascii="Times New Roman" w:hAnsi="Times New Roman" w:cs="Times New Roman"/>
          <w:sz w:val="32"/>
          <w:szCs w:val="32"/>
        </w:rPr>
        <w:t>это средство бытия человека в условиях, когда он</w:t>
      </w:r>
      <w:r w:rsidR="006E25FE">
        <w:rPr>
          <w:rFonts w:ascii="Times New Roman" w:hAnsi="Times New Roman" w:cs="Times New Roman"/>
          <w:sz w:val="32"/>
          <w:szCs w:val="32"/>
        </w:rPr>
        <w:t>о</w:t>
      </w:r>
      <w:r w:rsidRPr="00C13BBF">
        <w:rPr>
          <w:rFonts w:ascii="Times New Roman" w:hAnsi="Times New Roman" w:cs="Times New Roman"/>
          <w:sz w:val="32"/>
          <w:szCs w:val="32"/>
        </w:rPr>
        <w:t xml:space="preserve"> становится принципом и самоцелью истории, ее высшей ценностью [43]. Б.В. Новиков связывает творчество с человеческой деятельностью, но рассматривает его не как одну, пусть из главных, характеристик этой деятельности, а как истину и сущность деятельности как таковой, что раскрывается только на высшем уровне становления историч</w:t>
      </w:r>
      <w:r w:rsidR="006123BA">
        <w:rPr>
          <w:rFonts w:ascii="Times New Roman" w:hAnsi="Times New Roman" w:cs="Times New Roman"/>
          <w:sz w:val="32"/>
          <w:szCs w:val="32"/>
        </w:rPr>
        <w:t>еского процесса. Если на этапе «</w:t>
      </w:r>
      <w:r w:rsidRPr="00C13BBF">
        <w:rPr>
          <w:rFonts w:ascii="Times New Roman" w:hAnsi="Times New Roman" w:cs="Times New Roman"/>
          <w:sz w:val="32"/>
          <w:szCs w:val="32"/>
        </w:rPr>
        <w:t>предыстории</w:t>
      </w:r>
      <w:r w:rsidR="006123BA">
        <w:rPr>
          <w:rFonts w:ascii="Times New Roman" w:hAnsi="Times New Roman" w:cs="Times New Roman"/>
          <w:sz w:val="32"/>
          <w:szCs w:val="32"/>
        </w:rPr>
        <w:t>»</w:t>
      </w:r>
      <w:r w:rsidRPr="00C13BBF">
        <w:rPr>
          <w:rFonts w:ascii="Times New Roman" w:hAnsi="Times New Roman" w:cs="Times New Roman"/>
          <w:sz w:val="32"/>
          <w:szCs w:val="32"/>
        </w:rPr>
        <w:t xml:space="preserve"> речь может идти о част</w:t>
      </w:r>
      <w:r w:rsidRPr="00C13BBF">
        <w:rPr>
          <w:rFonts w:ascii="Times New Roman" w:hAnsi="Times New Roman" w:cs="Times New Roman"/>
          <w:sz w:val="32"/>
          <w:szCs w:val="32"/>
          <w:lang w:val="uk-UA"/>
        </w:rPr>
        <w:t>ичн</w:t>
      </w:r>
      <w:r w:rsidRPr="00C13BBF">
        <w:rPr>
          <w:rFonts w:ascii="Times New Roman" w:hAnsi="Times New Roman" w:cs="Times New Roman"/>
          <w:sz w:val="32"/>
          <w:szCs w:val="32"/>
        </w:rPr>
        <w:t xml:space="preserve">ой реализации творческой </w:t>
      </w:r>
      <w:r w:rsidRPr="00C13BBF">
        <w:rPr>
          <w:rFonts w:ascii="Times New Roman" w:hAnsi="Times New Roman" w:cs="Times New Roman"/>
          <w:sz w:val="32"/>
          <w:szCs w:val="32"/>
        </w:rPr>
        <w:lastRenderedPageBreak/>
        <w:t>сущности человека, то вы</w:t>
      </w:r>
      <w:r w:rsidR="006E25FE">
        <w:rPr>
          <w:rFonts w:ascii="Times New Roman" w:hAnsi="Times New Roman" w:cs="Times New Roman"/>
          <w:sz w:val="32"/>
          <w:szCs w:val="32"/>
        </w:rPr>
        <w:t>сшая форма творчества реализуема</w:t>
      </w:r>
      <w:r w:rsidRPr="00C13BBF">
        <w:rPr>
          <w:rFonts w:ascii="Times New Roman" w:hAnsi="Times New Roman" w:cs="Times New Roman"/>
          <w:sz w:val="32"/>
          <w:szCs w:val="32"/>
        </w:rPr>
        <w:t>я как разделение труда и самодеятельности личности, будет носить всеобщий характер [43]. По нашему мнению, важно то, что автору удалось в едином концептуальном подходе связать деятельностное</w:t>
      </w:r>
      <w:r w:rsidRPr="00C13BBF">
        <w:rPr>
          <w:rFonts w:ascii="Times New Roman" w:hAnsi="Times New Roman" w:cs="Times New Roman"/>
          <w:b/>
          <w:sz w:val="32"/>
          <w:szCs w:val="32"/>
        </w:rPr>
        <w:t xml:space="preserve"> </w:t>
      </w:r>
      <w:r w:rsidRPr="00C13BBF">
        <w:rPr>
          <w:rFonts w:ascii="Times New Roman" w:hAnsi="Times New Roman" w:cs="Times New Roman"/>
          <w:sz w:val="32"/>
          <w:szCs w:val="32"/>
        </w:rPr>
        <w:t xml:space="preserve">понимание творчества с его личностным и историческим аспектами, </w:t>
      </w:r>
      <w:r w:rsidR="006E25FE">
        <w:rPr>
          <w:rFonts w:ascii="Times New Roman" w:hAnsi="Times New Roman" w:cs="Times New Roman"/>
          <w:sz w:val="32"/>
          <w:szCs w:val="32"/>
        </w:rPr>
        <w:t xml:space="preserve">и </w:t>
      </w:r>
      <w:r w:rsidRPr="00C13BBF">
        <w:rPr>
          <w:rFonts w:ascii="Times New Roman" w:hAnsi="Times New Roman" w:cs="Times New Roman"/>
          <w:sz w:val="32"/>
          <w:szCs w:val="32"/>
        </w:rPr>
        <w:t>тем самым сделать значительный шаг в философском осмыслении проблемы.</w:t>
      </w:r>
    </w:p>
    <w:p w:rsidR="007E183D" w:rsidRPr="00D40487" w:rsidRDefault="007E183D" w:rsidP="00F25746">
      <w:pPr>
        <w:spacing w:after="0" w:line="240" w:lineRule="auto"/>
        <w:ind w:firstLine="709"/>
        <w:jc w:val="both"/>
        <w:rPr>
          <w:rFonts w:ascii="Times New Roman" w:hAnsi="Times New Roman" w:cs="Times New Roman"/>
          <w:spacing w:val="-4"/>
          <w:sz w:val="32"/>
          <w:szCs w:val="32"/>
        </w:rPr>
      </w:pPr>
      <w:r w:rsidRPr="00D40487">
        <w:rPr>
          <w:rFonts w:ascii="Times New Roman" w:hAnsi="Times New Roman" w:cs="Times New Roman"/>
          <w:spacing w:val="-4"/>
          <w:sz w:val="32"/>
          <w:szCs w:val="32"/>
        </w:rPr>
        <w:t>Проведенный историко-философский анализ степени разработки проблемы творчества, изучение работ современных зарубежных, украинских и российских авторов показывает, что человеческое измерение творчества занимает едва ли не определяющее место в философских дискурсах разных эпох и направлений.</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Центральным понятием указанного среза и</w:t>
      </w:r>
      <w:r w:rsidR="006123BA">
        <w:rPr>
          <w:rFonts w:ascii="Times New Roman" w:hAnsi="Times New Roman" w:cs="Times New Roman"/>
          <w:sz w:val="32"/>
          <w:szCs w:val="32"/>
        </w:rPr>
        <w:t>сследования является категория «</w:t>
      </w:r>
      <w:r w:rsidRPr="00C13BBF">
        <w:rPr>
          <w:rFonts w:ascii="Times New Roman" w:hAnsi="Times New Roman" w:cs="Times New Roman"/>
          <w:sz w:val="32"/>
          <w:szCs w:val="32"/>
        </w:rPr>
        <w:t>творческий потенциал человека</w:t>
      </w:r>
      <w:r w:rsidR="006123BA">
        <w:rPr>
          <w:rFonts w:ascii="Times New Roman" w:hAnsi="Times New Roman" w:cs="Times New Roman"/>
          <w:sz w:val="32"/>
          <w:szCs w:val="32"/>
        </w:rPr>
        <w:t>»</w:t>
      </w:r>
      <w:r w:rsidRPr="00C13BBF">
        <w:rPr>
          <w:rFonts w:ascii="Times New Roman" w:hAnsi="Times New Roman" w:cs="Times New Roman"/>
          <w:sz w:val="32"/>
          <w:szCs w:val="32"/>
        </w:rPr>
        <w:t>, которая была впервые использована в отечественной науке психологами (Л.</w:t>
      </w:r>
      <w:r w:rsidR="006123BA">
        <w:rPr>
          <w:rFonts w:ascii="Times New Roman" w:hAnsi="Times New Roman" w:cs="Times New Roman"/>
          <w:sz w:val="32"/>
          <w:szCs w:val="32"/>
        </w:rPr>
        <w:t> </w:t>
      </w:r>
      <w:r w:rsidRPr="00C13BBF">
        <w:rPr>
          <w:rFonts w:ascii="Times New Roman" w:hAnsi="Times New Roman" w:cs="Times New Roman"/>
          <w:sz w:val="32"/>
          <w:szCs w:val="32"/>
        </w:rPr>
        <w:t>С.</w:t>
      </w:r>
      <w:r w:rsidR="006123BA">
        <w:rPr>
          <w:rFonts w:ascii="Times New Roman" w:hAnsi="Times New Roman" w:cs="Times New Roman"/>
          <w:sz w:val="32"/>
          <w:szCs w:val="32"/>
        </w:rPr>
        <w:t> </w:t>
      </w:r>
      <w:r w:rsidRPr="00C13BBF">
        <w:rPr>
          <w:rFonts w:ascii="Times New Roman" w:hAnsi="Times New Roman" w:cs="Times New Roman"/>
          <w:sz w:val="32"/>
          <w:szCs w:val="32"/>
        </w:rPr>
        <w:t>Выготский, С. Л. Рубинштейн, В.</w:t>
      </w:r>
      <w:r w:rsidR="006123BA">
        <w:rPr>
          <w:rFonts w:ascii="Times New Roman" w:hAnsi="Times New Roman" w:cs="Times New Roman"/>
          <w:sz w:val="32"/>
          <w:szCs w:val="32"/>
        </w:rPr>
        <w:t> </w:t>
      </w:r>
      <w:r w:rsidRPr="00C13BBF">
        <w:rPr>
          <w:rFonts w:ascii="Times New Roman" w:hAnsi="Times New Roman" w:cs="Times New Roman"/>
          <w:sz w:val="32"/>
          <w:szCs w:val="32"/>
        </w:rPr>
        <w:t>Г. Ананьев, Я.</w:t>
      </w:r>
      <w:r w:rsidR="006123BA">
        <w:rPr>
          <w:rFonts w:ascii="Times New Roman" w:hAnsi="Times New Roman" w:cs="Times New Roman"/>
          <w:sz w:val="32"/>
          <w:szCs w:val="32"/>
        </w:rPr>
        <w:t> </w:t>
      </w:r>
      <w:r w:rsidRPr="00C13BBF">
        <w:rPr>
          <w:rFonts w:ascii="Times New Roman" w:hAnsi="Times New Roman" w:cs="Times New Roman"/>
          <w:sz w:val="32"/>
          <w:szCs w:val="32"/>
        </w:rPr>
        <w:t>А. Пономарев, П.</w:t>
      </w:r>
      <w:r w:rsidR="006123BA">
        <w:rPr>
          <w:rFonts w:ascii="Times New Roman" w:hAnsi="Times New Roman" w:cs="Times New Roman"/>
          <w:sz w:val="32"/>
          <w:szCs w:val="32"/>
        </w:rPr>
        <w:t> </w:t>
      </w:r>
      <w:r w:rsidRPr="00C13BBF">
        <w:rPr>
          <w:rFonts w:ascii="Times New Roman" w:hAnsi="Times New Roman" w:cs="Times New Roman"/>
          <w:sz w:val="32"/>
          <w:szCs w:val="32"/>
        </w:rPr>
        <w:t>В. Симонов, В.</w:t>
      </w:r>
      <w:r w:rsidR="006123BA">
        <w:rPr>
          <w:rFonts w:ascii="Times New Roman" w:hAnsi="Times New Roman" w:cs="Times New Roman"/>
          <w:sz w:val="32"/>
          <w:szCs w:val="32"/>
        </w:rPr>
        <w:t> </w:t>
      </w:r>
      <w:r w:rsidRPr="00C13BBF">
        <w:rPr>
          <w:rFonts w:ascii="Times New Roman" w:hAnsi="Times New Roman" w:cs="Times New Roman"/>
          <w:sz w:val="32"/>
          <w:szCs w:val="32"/>
        </w:rPr>
        <w:t>П.</w:t>
      </w:r>
      <w:r w:rsidR="006123BA">
        <w:rPr>
          <w:rFonts w:ascii="Times New Roman" w:hAnsi="Times New Roman" w:cs="Times New Roman"/>
          <w:sz w:val="32"/>
          <w:szCs w:val="32"/>
        </w:rPr>
        <w:t> </w:t>
      </w:r>
      <w:r w:rsidRPr="00C13BBF">
        <w:rPr>
          <w:rFonts w:ascii="Times New Roman" w:hAnsi="Times New Roman" w:cs="Times New Roman"/>
          <w:sz w:val="32"/>
          <w:szCs w:val="32"/>
        </w:rPr>
        <w:t>Эфроимсон и другие), социальными психологами (Е.</w:t>
      </w:r>
      <w:r w:rsidR="006123BA">
        <w:rPr>
          <w:rFonts w:ascii="Times New Roman" w:hAnsi="Times New Roman" w:cs="Times New Roman"/>
          <w:sz w:val="32"/>
          <w:szCs w:val="32"/>
        </w:rPr>
        <w:t> </w:t>
      </w:r>
      <w:r w:rsidRPr="00C13BBF">
        <w:rPr>
          <w:rFonts w:ascii="Times New Roman" w:hAnsi="Times New Roman" w:cs="Times New Roman"/>
          <w:sz w:val="32"/>
          <w:szCs w:val="32"/>
        </w:rPr>
        <w:t>А. Донченко, Л.</w:t>
      </w:r>
      <w:r w:rsidR="006123BA">
        <w:rPr>
          <w:rFonts w:ascii="Times New Roman" w:hAnsi="Times New Roman" w:cs="Times New Roman"/>
          <w:sz w:val="32"/>
          <w:szCs w:val="32"/>
        </w:rPr>
        <w:t> </w:t>
      </w:r>
      <w:r w:rsidRPr="00C13BBF">
        <w:rPr>
          <w:rFonts w:ascii="Times New Roman" w:hAnsi="Times New Roman" w:cs="Times New Roman"/>
          <w:sz w:val="32"/>
          <w:szCs w:val="32"/>
        </w:rPr>
        <w:t>В. Сохань, В.</w:t>
      </w:r>
      <w:r w:rsidR="006123BA">
        <w:rPr>
          <w:rFonts w:ascii="Times New Roman" w:hAnsi="Times New Roman" w:cs="Times New Roman"/>
          <w:sz w:val="32"/>
          <w:szCs w:val="32"/>
        </w:rPr>
        <w:t> </w:t>
      </w:r>
      <w:r w:rsidRPr="00C13BBF">
        <w:rPr>
          <w:rFonts w:ascii="Times New Roman" w:hAnsi="Times New Roman" w:cs="Times New Roman"/>
          <w:sz w:val="32"/>
          <w:szCs w:val="32"/>
        </w:rPr>
        <w:t xml:space="preserve">О. Тихонович и другие). Благодаря усилиям социологов, политологов, философов, указанная категория получила широкое распространение и стала </w:t>
      </w:r>
      <w:r w:rsidR="00174449" w:rsidRPr="00C13BBF">
        <w:rPr>
          <w:rFonts w:ascii="Times New Roman" w:hAnsi="Times New Roman" w:cs="Times New Roman"/>
          <w:sz w:val="32"/>
          <w:szCs w:val="32"/>
        </w:rPr>
        <w:t>использоваться</w:t>
      </w:r>
      <w:r w:rsidRPr="00C13BBF">
        <w:rPr>
          <w:rFonts w:ascii="Times New Roman" w:hAnsi="Times New Roman" w:cs="Times New Roman"/>
          <w:sz w:val="32"/>
          <w:szCs w:val="32"/>
        </w:rPr>
        <w:t xml:space="preserve"> не только для характеристики человека, но и общества, его отдельных сфер (В.</w:t>
      </w:r>
      <w:r w:rsidR="00635530">
        <w:rPr>
          <w:rFonts w:ascii="Times New Roman" w:hAnsi="Times New Roman" w:cs="Times New Roman"/>
          <w:sz w:val="32"/>
          <w:szCs w:val="32"/>
        </w:rPr>
        <w:t> </w:t>
      </w:r>
      <w:r w:rsidRPr="00C13BBF">
        <w:rPr>
          <w:rFonts w:ascii="Times New Roman" w:hAnsi="Times New Roman" w:cs="Times New Roman"/>
          <w:sz w:val="32"/>
          <w:szCs w:val="32"/>
        </w:rPr>
        <w:t>С. Бакиров, Б.</w:t>
      </w:r>
      <w:r w:rsidR="00635530">
        <w:rPr>
          <w:rFonts w:ascii="Times New Roman" w:hAnsi="Times New Roman" w:cs="Times New Roman"/>
          <w:sz w:val="32"/>
          <w:szCs w:val="32"/>
        </w:rPr>
        <w:t> </w:t>
      </w:r>
      <w:r w:rsidRPr="00C13BBF">
        <w:rPr>
          <w:rFonts w:ascii="Times New Roman" w:hAnsi="Times New Roman" w:cs="Times New Roman"/>
          <w:sz w:val="32"/>
          <w:szCs w:val="32"/>
        </w:rPr>
        <w:t>О. Воронович, Л.</w:t>
      </w:r>
      <w:r w:rsidR="00635530">
        <w:rPr>
          <w:rFonts w:ascii="Times New Roman" w:hAnsi="Times New Roman" w:cs="Times New Roman"/>
          <w:sz w:val="32"/>
          <w:szCs w:val="32"/>
        </w:rPr>
        <w:t> </w:t>
      </w:r>
      <w:r w:rsidRPr="00C13BBF">
        <w:rPr>
          <w:rFonts w:ascii="Times New Roman" w:hAnsi="Times New Roman" w:cs="Times New Roman"/>
          <w:sz w:val="32"/>
          <w:szCs w:val="32"/>
        </w:rPr>
        <w:t>И. </w:t>
      </w:r>
      <w:r w:rsidR="00EC4C25" w:rsidRPr="00C13BBF">
        <w:rPr>
          <w:rFonts w:ascii="Times New Roman" w:hAnsi="Times New Roman" w:cs="Times New Roman"/>
          <w:sz w:val="32"/>
          <w:szCs w:val="32"/>
        </w:rPr>
        <w:t>Гольдин, Л.</w:t>
      </w:r>
      <w:r w:rsidR="00635530">
        <w:rPr>
          <w:rFonts w:ascii="Times New Roman" w:hAnsi="Times New Roman" w:cs="Times New Roman"/>
          <w:sz w:val="32"/>
          <w:szCs w:val="32"/>
        </w:rPr>
        <w:t> </w:t>
      </w:r>
      <w:r w:rsidR="00EC4C25" w:rsidRPr="00C13BBF">
        <w:rPr>
          <w:rFonts w:ascii="Times New Roman" w:hAnsi="Times New Roman" w:cs="Times New Roman"/>
          <w:sz w:val="32"/>
          <w:szCs w:val="32"/>
        </w:rPr>
        <w:t>А</w:t>
      </w:r>
      <w:r w:rsidRPr="00C13BBF">
        <w:rPr>
          <w:rFonts w:ascii="Times New Roman" w:hAnsi="Times New Roman" w:cs="Times New Roman"/>
          <w:sz w:val="32"/>
          <w:szCs w:val="32"/>
        </w:rPr>
        <w:t>. Гордон, М.</w:t>
      </w:r>
      <w:r w:rsidR="00635530">
        <w:rPr>
          <w:rFonts w:ascii="Times New Roman" w:hAnsi="Times New Roman" w:cs="Times New Roman"/>
          <w:sz w:val="32"/>
          <w:szCs w:val="32"/>
        </w:rPr>
        <w:t> </w:t>
      </w:r>
      <w:r w:rsidRPr="00C13BBF">
        <w:rPr>
          <w:rFonts w:ascii="Times New Roman" w:hAnsi="Times New Roman" w:cs="Times New Roman"/>
          <w:sz w:val="32"/>
          <w:szCs w:val="32"/>
        </w:rPr>
        <w:t>С. Каган, И.</w:t>
      </w:r>
      <w:r w:rsidR="00635530">
        <w:rPr>
          <w:rFonts w:ascii="Times New Roman" w:hAnsi="Times New Roman" w:cs="Times New Roman"/>
          <w:sz w:val="32"/>
          <w:szCs w:val="32"/>
        </w:rPr>
        <w:t> </w:t>
      </w:r>
      <w:r w:rsidRPr="00C13BBF">
        <w:rPr>
          <w:rFonts w:ascii="Times New Roman" w:hAnsi="Times New Roman" w:cs="Times New Roman"/>
          <w:sz w:val="32"/>
          <w:szCs w:val="32"/>
        </w:rPr>
        <w:t>Д. Ковалева, И.</w:t>
      </w:r>
      <w:r w:rsidR="00635530">
        <w:rPr>
          <w:rFonts w:ascii="Times New Roman" w:hAnsi="Times New Roman" w:cs="Times New Roman"/>
          <w:sz w:val="32"/>
          <w:szCs w:val="32"/>
        </w:rPr>
        <w:t> </w:t>
      </w:r>
      <w:r w:rsidRPr="00C13BBF">
        <w:rPr>
          <w:rFonts w:ascii="Times New Roman" w:hAnsi="Times New Roman" w:cs="Times New Roman"/>
          <w:sz w:val="32"/>
          <w:szCs w:val="32"/>
        </w:rPr>
        <w:t>С. Ладенко, А.</w:t>
      </w:r>
      <w:r w:rsidR="00635530">
        <w:rPr>
          <w:rFonts w:ascii="Times New Roman" w:hAnsi="Times New Roman" w:cs="Times New Roman"/>
          <w:sz w:val="32"/>
          <w:szCs w:val="32"/>
        </w:rPr>
        <w:t> </w:t>
      </w:r>
      <w:r w:rsidRPr="00C13BBF">
        <w:rPr>
          <w:rFonts w:ascii="Times New Roman" w:hAnsi="Times New Roman" w:cs="Times New Roman"/>
          <w:sz w:val="32"/>
          <w:szCs w:val="32"/>
        </w:rPr>
        <w:t>К. Назимова, В.</w:t>
      </w:r>
      <w:r w:rsidR="00635530">
        <w:rPr>
          <w:rFonts w:ascii="Times New Roman" w:hAnsi="Times New Roman" w:cs="Times New Roman"/>
          <w:sz w:val="32"/>
          <w:szCs w:val="32"/>
        </w:rPr>
        <w:t> </w:t>
      </w:r>
      <w:r w:rsidRPr="00C13BBF">
        <w:rPr>
          <w:rFonts w:ascii="Times New Roman" w:hAnsi="Times New Roman" w:cs="Times New Roman"/>
          <w:sz w:val="32"/>
          <w:szCs w:val="32"/>
        </w:rPr>
        <w:t>Ф. Овчинников, В.</w:t>
      </w:r>
      <w:r w:rsidR="00635530">
        <w:rPr>
          <w:rFonts w:ascii="Times New Roman" w:hAnsi="Times New Roman" w:cs="Times New Roman"/>
          <w:sz w:val="32"/>
          <w:szCs w:val="32"/>
        </w:rPr>
        <w:t> </w:t>
      </w:r>
      <w:r w:rsidRPr="00C13BBF">
        <w:rPr>
          <w:rFonts w:ascii="Times New Roman" w:hAnsi="Times New Roman" w:cs="Times New Roman"/>
          <w:sz w:val="32"/>
          <w:szCs w:val="32"/>
        </w:rPr>
        <w:t>В. Пошатаев, В.</w:t>
      </w:r>
      <w:r w:rsidR="00635530">
        <w:rPr>
          <w:rFonts w:ascii="Times New Roman" w:hAnsi="Times New Roman" w:cs="Times New Roman"/>
          <w:sz w:val="32"/>
          <w:szCs w:val="32"/>
        </w:rPr>
        <w:t> </w:t>
      </w:r>
      <w:r w:rsidRPr="00C13BBF">
        <w:rPr>
          <w:rFonts w:ascii="Times New Roman" w:hAnsi="Times New Roman" w:cs="Times New Roman"/>
          <w:sz w:val="32"/>
          <w:szCs w:val="32"/>
        </w:rPr>
        <w:t>А. Правоторов, В. И. Толстых, В.</w:t>
      </w:r>
      <w:r w:rsidR="00635530">
        <w:rPr>
          <w:rFonts w:ascii="Times New Roman" w:hAnsi="Times New Roman" w:cs="Times New Roman"/>
          <w:sz w:val="32"/>
          <w:szCs w:val="32"/>
        </w:rPr>
        <w:t> </w:t>
      </w:r>
      <w:r w:rsidRPr="00C13BBF">
        <w:rPr>
          <w:rFonts w:ascii="Times New Roman" w:hAnsi="Times New Roman" w:cs="Times New Roman"/>
          <w:sz w:val="32"/>
          <w:szCs w:val="32"/>
        </w:rPr>
        <w:t>Н.</w:t>
      </w:r>
      <w:r w:rsidR="00635530">
        <w:rPr>
          <w:rFonts w:ascii="Times New Roman" w:hAnsi="Times New Roman" w:cs="Times New Roman"/>
          <w:sz w:val="32"/>
          <w:szCs w:val="32"/>
        </w:rPr>
        <w:t> </w:t>
      </w:r>
      <w:r w:rsidRPr="00C13BBF">
        <w:rPr>
          <w:rFonts w:ascii="Times New Roman" w:hAnsi="Times New Roman" w:cs="Times New Roman"/>
          <w:sz w:val="32"/>
          <w:szCs w:val="32"/>
        </w:rPr>
        <w:t>Сагатовский, Ю.</w:t>
      </w:r>
      <w:r w:rsidR="00635530">
        <w:rPr>
          <w:rFonts w:ascii="Times New Roman" w:hAnsi="Times New Roman" w:cs="Times New Roman"/>
          <w:sz w:val="32"/>
          <w:szCs w:val="32"/>
        </w:rPr>
        <w:t> </w:t>
      </w:r>
      <w:r w:rsidRPr="00C13BBF">
        <w:rPr>
          <w:rFonts w:ascii="Times New Roman" w:hAnsi="Times New Roman" w:cs="Times New Roman"/>
          <w:sz w:val="32"/>
          <w:szCs w:val="32"/>
        </w:rPr>
        <w:t>Ф.</w:t>
      </w:r>
      <w:r w:rsidR="00635530">
        <w:rPr>
          <w:rFonts w:ascii="Times New Roman" w:hAnsi="Times New Roman" w:cs="Times New Roman"/>
          <w:sz w:val="32"/>
          <w:szCs w:val="32"/>
        </w:rPr>
        <w:t> </w:t>
      </w:r>
      <w:r w:rsidRPr="00C13BBF">
        <w:rPr>
          <w:rFonts w:ascii="Times New Roman" w:hAnsi="Times New Roman" w:cs="Times New Roman"/>
          <w:sz w:val="32"/>
          <w:szCs w:val="32"/>
        </w:rPr>
        <w:t>Сафонов, С.</w:t>
      </w:r>
      <w:r w:rsidR="00635530">
        <w:rPr>
          <w:rFonts w:ascii="Times New Roman" w:hAnsi="Times New Roman" w:cs="Times New Roman"/>
          <w:sz w:val="32"/>
          <w:szCs w:val="32"/>
        </w:rPr>
        <w:t> </w:t>
      </w:r>
      <w:r w:rsidRPr="00C13BBF">
        <w:rPr>
          <w:rFonts w:ascii="Times New Roman" w:hAnsi="Times New Roman" w:cs="Times New Roman"/>
          <w:sz w:val="32"/>
          <w:szCs w:val="32"/>
        </w:rPr>
        <w:t>С.</w:t>
      </w:r>
      <w:r w:rsidR="00635530">
        <w:rPr>
          <w:rFonts w:ascii="Times New Roman" w:hAnsi="Times New Roman" w:cs="Times New Roman"/>
          <w:sz w:val="32"/>
          <w:szCs w:val="32"/>
        </w:rPr>
        <w:t> </w:t>
      </w:r>
      <w:r w:rsidRPr="00C13BBF">
        <w:rPr>
          <w:rFonts w:ascii="Times New Roman" w:hAnsi="Times New Roman" w:cs="Times New Roman"/>
          <w:sz w:val="32"/>
          <w:szCs w:val="32"/>
        </w:rPr>
        <w:t>Товмасян, В.</w:t>
      </w:r>
      <w:r w:rsidR="00635530">
        <w:rPr>
          <w:rFonts w:ascii="Times New Roman" w:hAnsi="Times New Roman" w:cs="Times New Roman"/>
          <w:sz w:val="32"/>
          <w:szCs w:val="32"/>
        </w:rPr>
        <w:t> </w:t>
      </w:r>
      <w:r w:rsidRPr="00C13BBF">
        <w:rPr>
          <w:rFonts w:ascii="Times New Roman" w:hAnsi="Times New Roman" w:cs="Times New Roman"/>
          <w:sz w:val="32"/>
          <w:szCs w:val="32"/>
        </w:rPr>
        <w:t xml:space="preserve">А. Ядов, </w:t>
      </w:r>
      <w:r w:rsidR="00EC4C25" w:rsidRPr="00C13BBF">
        <w:rPr>
          <w:rFonts w:ascii="Times New Roman" w:hAnsi="Times New Roman" w:cs="Times New Roman"/>
          <w:sz w:val="32"/>
          <w:szCs w:val="32"/>
        </w:rPr>
        <w:t>Е.</w:t>
      </w:r>
      <w:r w:rsidR="00635530">
        <w:rPr>
          <w:rFonts w:ascii="Times New Roman" w:hAnsi="Times New Roman" w:cs="Times New Roman"/>
          <w:sz w:val="32"/>
          <w:szCs w:val="32"/>
        </w:rPr>
        <w:t> </w:t>
      </w:r>
      <w:r w:rsidRPr="00C13BBF">
        <w:rPr>
          <w:rFonts w:ascii="Times New Roman" w:hAnsi="Times New Roman" w:cs="Times New Roman"/>
          <w:sz w:val="32"/>
          <w:szCs w:val="32"/>
        </w:rPr>
        <w:t>А. Якуба и другие) .</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Вместе с тем, в начале 90-х годов сложился определенный разрыв между накопленными эмпирическими данными по содержанию, проявлениям</w:t>
      </w:r>
      <w:r w:rsidR="00174449">
        <w:rPr>
          <w:rFonts w:ascii="Times New Roman" w:hAnsi="Times New Roman" w:cs="Times New Roman"/>
          <w:sz w:val="32"/>
          <w:szCs w:val="32"/>
        </w:rPr>
        <w:t>и</w:t>
      </w:r>
      <w:r w:rsidRPr="00C13BBF">
        <w:rPr>
          <w:rFonts w:ascii="Times New Roman" w:hAnsi="Times New Roman" w:cs="Times New Roman"/>
          <w:sz w:val="32"/>
          <w:szCs w:val="32"/>
        </w:rPr>
        <w:t xml:space="preserve">, функционированию творческого потенциала человека и их философско-теоретическим осмыслением. И хотя в этой области исследований идеологическая предвзятость не имела такого влияния, как в некоторых других, тем не менее, дальнейшее развитие теории тормозилось господством социально-деятельностной парадигмы понимания сущности человека и соответствующей трактовкой феномена творчества и творческого потенциала. Выход на широкий диалог с другими типами философствования, в частности, освоение идей современной западной философской мысли и возвращение в оборот теоретических </w:t>
      </w:r>
      <w:r w:rsidRPr="00C13BBF">
        <w:rPr>
          <w:rFonts w:ascii="Times New Roman" w:hAnsi="Times New Roman" w:cs="Times New Roman"/>
          <w:sz w:val="32"/>
          <w:szCs w:val="32"/>
        </w:rPr>
        <w:lastRenderedPageBreak/>
        <w:t>достижений религиозной философии, позволил по-новому подойти к творчеству как таковому и к характеристике его в индивидуально-человеческом измерении. Классическими здесь являются идеи Н.</w:t>
      </w:r>
      <w:r w:rsidR="00635530">
        <w:rPr>
          <w:rFonts w:ascii="Times New Roman" w:hAnsi="Times New Roman" w:cs="Times New Roman"/>
          <w:sz w:val="32"/>
          <w:szCs w:val="32"/>
        </w:rPr>
        <w:t> </w:t>
      </w:r>
      <w:r w:rsidRPr="00C13BBF">
        <w:rPr>
          <w:rFonts w:ascii="Times New Roman" w:hAnsi="Times New Roman" w:cs="Times New Roman"/>
          <w:sz w:val="32"/>
          <w:szCs w:val="32"/>
        </w:rPr>
        <w:t>А.</w:t>
      </w:r>
      <w:r w:rsidR="00635530">
        <w:rPr>
          <w:rFonts w:ascii="Times New Roman" w:hAnsi="Times New Roman" w:cs="Times New Roman"/>
          <w:sz w:val="32"/>
          <w:szCs w:val="32"/>
        </w:rPr>
        <w:t> </w:t>
      </w:r>
      <w:r w:rsidRPr="00C13BBF">
        <w:rPr>
          <w:rFonts w:ascii="Times New Roman" w:hAnsi="Times New Roman" w:cs="Times New Roman"/>
          <w:sz w:val="32"/>
          <w:szCs w:val="32"/>
        </w:rPr>
        <w:t>Бердяева, С.</w:t>
      </w:r>
      <w:r w:rsidR="00635530">
        <w:rPr>
          <w:rFonts w:ascii="Times New Roman" w:hAnsi="Times New Roman" w:cs="Times New Roman"/>
          <w:sz w:val="32"/>
          <w:szCs w:val="32"/>
        </w:rPr>
        <w:t> </w:t>
      </w:r>
      <w:r w:rsidRPr="00C13BBF">
        <w:rPr>
          <w:rFonts w:ascii="Times New Roman" w:hAnsi="Times New Roman" w:cs="Times New Roman"/>
          <w:sz w:val="32"/>
          <w:szCs w:val="32"/>
        </w:rPr>
        <w:t>Л.</w:t>
      </w:r>
      <w:r w:rsidR="00635530">
        <w:rPr>
          <w:rFonts w:ascii="Times New Roman" w:hAnsi="Times New Roman" w:cs="Times New Roman"/>
          <w:sz w:val="32"/>
          <w:szCs w:val="32"/>
        </w:rPr>
        <w:t> </w:t>
      </w:r>
      <w:r w:rsidRPr="00C13BBF">
        <w:rPr>
          <w:rFonts w:ascii="Times New Roman" w:hAnsi="Times New Roman" w:cs="Times New Roman"/>
          <w:sz w:val="32"/>
          <w:szCs w:val="32"/>
        </w:rPr>
        <w:t>Франка, А.</w:t>
      </w:r>
      <w:r w:rsidR="00635530">
        <w:rPr>
          <w:rFonts w:ascii="Times New Roman" w:hAnsi="Times New Roman" w:cs="Times New Roman"/>
          <w:sz w:val="32"/>
          <w:szCs w:val="32"/>
        </w:rPr>
        <w:t> </w:t>
      </w:r>
      <w:r w:rsidRPr="00C13BBF">
        <w:rPr>
          <w:rFonts w:ascii="Times New Roman" w:hAnsi="Times New Roman" w:cs="Times New Roman"/>
          <w:sz w:val="32"/>
          <w:szCs w:val="32"/>
        </w:rPr>
        <w:t>Адлера, Г.</w:t>
      </w:r>
      <w:r w:rsidR="00635530">
        <w:rPr>
          <w:rFonts w:ascii="Times New Roman" w:hAnsi="Times New Roman" w:cs="Times New Roman"/>
          <w:sz w:val="32"/>
          <w:szCs w:val="32"/>
        </w:rPr>
        <w:t> </w:t>
      </w:r>
      <w:r w:rsidRPr="00C13BBF">
        <w:rPr>
          <w:rFonts w:ascii="Times New Roman" w:hAnsi="Times New Roman" w:cs="Times New Roman"/>
          <w:sz w:val="32"/>
          <w:szCs w:val="32"/>
        </w:rPr>
        <w:t>Айзека, Ф.</w:t>
      </w:r>
      <w:r w:rsidR="00635530">
        <w:rPr>
          <w:rFonts w:ascii="Times New Roman" w:hAnsi="Times New Roman" w:cs="Times New Roman"/>
          <w:sz w:val="32"/>
          <w:szCs w:val="32"/>
        </w:rPr>
        <w:t> </w:t>
      </w:r>
      <w:r w:rsidRPr="00C13BBF">
        <w:rPr>
          <w:rFonts w:ascii="Times New Roman" w:hAnsi="Times New Roman" w:cs="Times New Roman"/>
          <w:sz w:val="32"/>
          <w:szCs w:val="32"/>
        </w:rPr>
        <w:t>Баррона, А.</w:t>
      </w:r>
      <w:r w:rsidR="00635530">
        <w:rPr>
          <w:rFonts w:ascii="Times New Roman" w:hAnsi="Times New Roman" w:cs="Times New Roman"/>
          <w:sz w:val="32"/>
          <w:szCs w:val="32"/>
        </w:rPr>
        <w:t> </w:t>
      </w:r>
      <w:r w:rsidRPr="00C13BBF">
        <w:rPr>
          <w:rFonts w:ascii="Times New Roman" w:hAnsi="Times New Roman" w:cs="Times New Roman"/>
          <w:sz w:val="32"/>
          <w:szCs w:val="32"/>
        </w:rPr>
        <w:t>Бергсона, М.</w:t>
      </w:r>
      <w:r w:rsidR="00635530">
        <w:rPr>
          <w:rFonts w:ascii="Times New Roman" w:hAnsi="Times New Roman" w:cs="Times New Roman"/>
          <w:sz w:val="32"/>
          <w:szCs w:val="32"/>
        </w:rPr>
        <w:t> </w:t>
      </w:r>
      <w:r w:rsidRPr="00C13BBF">
        <w:rPr>
          <w:rFonts w:ascii="Times New Roman" w:hAnsi="Times New Roman" w:cs="Times New Roman"/>
          <w:sz w:val="32"/>
          <w:szCs w:val="32"/>
        </w:rPr>
        <w:t>Бубера, Х.-Г.</w:t>
      </w:r>
      <w:r w:rsidR="00635530">
        <w:rPr>
          <w:rFonts w:ascii="Times New Roman" w:hAnsi="Times New Roman" w:cs="Times New Roman"/>
          <w:sz w:val="32"/>
          <w:szCs w:val="32"/>
        </w:rPr>
        <w:t> </w:t>
      </w:r>
      <w:r w:rsidRPr="00C13BBF">
        <w:rPr>
          <w:rFonts w:ascii="Times New Roman" w:hAnsi="Times New Roman" w:cs="Times New Roman"/>
          <w:sz w:val="32"/>
          <w:szCs w:val="32"/>
        </w:rPr>
        <w:t>Гадамера, Э. Канетти, Э. Касирера, Ю. Козелецкого, Э. Левина, А. Маслоу, Г. Олпорта, К. Поппера, Б.</w:t>
      </w:r>
      <w:r w:rsidR="00635530">
        <w:rPr>
          <w:rFonts w:ascii="Times New Roman" w:hAnsi="Times New Roman" w:cs="Times New Roman"/>
          <w:sz w:val="32"/>
          <w:szCs w:val="32"/>
        </w:rPr>
        <w:t> </w:t>
      </w:r>
      <w:r w:rsidRPr="00C13BBF">
        <w:rPr>
          <w:rFonts w:ascii="Times New Roman" w:hAnsi="Times New Roman" w:cs="Times New Roman"/>
          <w:sz w:val="32"/>
          <w:szCs w:val="32"/>
        </w:rPr>
        <w:t>В.</w:t>
      </w:r>
      <w:r w:rsidR="00635530">
        <w:rPr>
          <w:rFonts w:ascii="Times New Roman" w:hAnsi="Times New Roman" w:cs="Times New Roman"/>
          <w:sz w:val="32"/>
          <w:szCs w:val="32"/>
        </w:rPr>
        <w:t> </w:t>
      </w:r>
      <w:r w:rsidRPr="00C13BBF">
        <w:rPr>
          <w:rFonts w:ascii="Times New Roman" w:hAnsi="Times New Roman" w:cs="Times New Roman"/>
          <w:sz w:val="32"/>
          <w:szCs w:val="32"/>
        </w:rPr>
        <w:t>Скин</w:t>
      </w:r>
      <w:r w:rsidR="006F5644">
        <w:rPr>
          <w:rFonts w:ascii="Times New Roman" w:hAnsi="Times New Roman" w:cs="Times New Roman"/>
          <w:sz w:val="32"/>
          <w:szCs w:val="32"/>
        </w:rPr>
        <w:t>нера, З. Фрейда, Э. Фромма, К. </w:t>
      </w:r>
      <w:r w:rsidRPr="00C13BBF">
        <w:rPr>
          <w:rFonts w:ascii="Times New Roman" w:hAnsi="Times New Roman" w:cs="Times New Roman"/>
          <w:sz w:val="32"/>
          <w:szCs w:val="32"/>
        </w:rPr>
        <w:t>Хорни, К.</w:t>
      </w:r>
      <w:r w:rsidR="006F5644">
        <w:rPr>
          <w:rFonts w:ascii="Times New Roman" w:hAnsi="Times New Roman" w:cs="Times New Roman"/>
          <w:sz w:val="32"/>
          <w:szCs w:val="32"/>
        </w:rPr>
        <w:t> </w:t>
      </w:r>
      <w:r w:rsidRPr="00C13BBF">
        <w:rPr>
          <w:rFonts w:ascii="Times New Roman" w:hAnsi="Times New Roman" w:cs="Times New Roman"/>
          <w:sz w:val="32"/>
          <w:szCs w:val="32"/>
        </w:rPr>
        <w:t>Г. Юнга и других философов и психологов.</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Плодотворным выглядит использование для разработки концепции творческого потенциала человека идей</w:t>
      </w:r>
      <w:r w:rsidR="00300F8C">
        <w:rPr>
          <w:rFonts w:ascii="Times New Roman" w:hAnsi="Times New Roman" w:cs="Times New Roman"/>
          <w:sz w:val="32"/>
          <w:szCs w:val="32"/>
        </w:rPr>
        <w:t xml:space="preserve"> представителей так называемой «</w:t>
      </w:r>
      <w:r w:rsidRPr="00C13BBF">
        <w:rPr>
          <w:rFonts w:ascii="Times New Roman" w:hAnsi="Times New Roman" w:cs="Times New Roman"/>
          <w:sz w:val="32"/>
          <w:szCs w:val="32"/>
        </w:rPr>
        <w:t>философии диалога</w:t>
      </w:r>
      <w:r w:rsidR="00300F8C">
        <w:rPr>
          <w:rFonts w:ascii="Times New Roman" w:hAnsi="Times New Roman" w:cs="Times New Roman"/>
          <w:sz w:val="32"/>
          <w:szCs w:val="32"/>
        </w:rPr>
        <w:t>»</w:t>
      </w:r>
      <w:r w:rsidRPr="00C13BBF">
        <w:rPr>
          <w:rFonts w:ascii="Times New Roman" w:hAnsi="Times New Roman" w:cs="Times New Roman"/>
          <w:sz w:val="32"/>
          <w:szCs w:val="32"/>
        </w:rPr>
        <w:t>, в частности, о многомерности духовного мира человека, о диалоге как универсальной форме существования и развития духа в его индив</w:t>
      </w:r>
      <w:r w:rsidR="006E25FE">
        <w:rPr>
          <w:rFonts w:ascii="Times New Roman" w:hAnsi="Times New Roman" w:cs="Times New Roman"/>
          <w:sz w:val="32"/>
          <w:szCs w:val="32"/>
        </w:rPr>
        <w:t>идуальном и общественном бытии</w:t>
      </w:r>
      <w:r w:rsidRPr="00C13BBF">
        <w:rPr>
          <w:rFonts w:ascii="Times New Roman" w:hAnsi="Times New Roman" w:cs="Times New Roman"/>
          <w:sz w:val="32"/>
          <w:szCs w:val="32"/>
        </w:rPr>
        <w:t xml:space="preserve"> как фундаментальной основе творчества. При этом речь идет как о классическом наследии, так и о работах современных авторов, о философских дискурсах религиозного и научного направления (работы С.</w:t>
      </w:r>
      <w:r w:rsidR="006F5644">
        <w:rPr>
          <w:rFonts w:ascii="Times New Roman" w:hAnsi="Times New Roman" w:cs="Times New Roman"/>
          <w:sz w:val="32"/>
          <w:szCs w:val="32"/>
        </w:rPr>
        <w:t> </w:t>
      </w:r>
      <w:r w:rsidRPr="00C13BBF">
        <w:rPr>
          <w:rFonts w:ascii="Times New Roman" w:hAnsi="Times New Roman" w:cs="Times New Roman"/>
          <w:sz w:val="32"/>
          <w:szCs w:val="32"/>
        </w:rPr>
        <w:t>С.</w:t>
      </w:r>
      <w:r w:rsidR="006E25FE">
        <w:rPr>
          <w:rFonts w:ascii="Times New Roman" w:hAnsi="Times New Roman" w:cs="Times New Roman"/>
          <w:sz w:val="32"/>
          <w:szCs w:val="32"/>
        </w:rPr>
        <w:t> </w:t>
      </w:r>
      <w:r w:rsidRPr="00C13BBF">
        <w:rPr>
          <w:rFonts w:ascii="Times New Roman" w:hAnsi="Times New Roman" w:cs="Times New Roman"/>
          <w:sz w:val="32"/>
          <w:szCs w:val="32"/>
        </w:rPr>
        <w:t>Аверинцева, Г.</w:t>
      </w:r>
      <w:r w:rsidR="006F5644">
        <w:rPr>
          <w:rFonts w:ascii="Times New Roman" w:hAnsi="Times New Roman" w:cs="Times New Roman"/>
          <w:sz w:val="32"/>
          <w:szCs w:val="32"/>
        </w:rPr>
        <w:t> </w:t>
      </w:r>
      <w:r w:rsidRPr="00C13BBF">
        <w:rPr>
          <w:rFonts w:ascii="Times New Roman" w:hAnsi="Times New Roman" w:cs="Times New Roman"/>
          <w:sz w:val="32"/>
          <w:szCs w:val="32"/>
        </w:rPr>
        <w:t>С.</w:t>
      </w:r>
      <w:r w:rsidR="006E25FE">
        <w:rPr>
          <w:rFonts w:ascii="Times New Roman" w:hAnsi="Times New Roman" w:cs="Times New Roman"/>
          <w:sz w:val="32"/>
          <w:szCs w:val="32"/>
        </w:rPr>
        <w:t> </w:t>
      </w:r>
      <w:r w:rsidRPr="00C13BBF">
        <w:rPr>
          <w:rFonts w:ascii="Times New Roman" w:hAnsi="Times New Roman" w:cs="Times New Roman"/>
          <w:sz w:val="32"/>
          <w:szCs w:val="32"/>
        </w:rPr>
        <w:t>Батищева, М.</w:t>
      </w:r>
      <w:r w:rsidR="006F5644">
        <w:rPr>
          <w:rFonts w:ascii="Times New Roman" w:hAnsi="Times New Roman" w:cs="Times New Roman"/>
          <w:sz w:val="32"/>
          <w:szCs w:val="32"/>
        </w:rPr>
        <w:t> </w:t>
      </w:r>
      <w:r w:rsidRPr="00C13BBF">
        <w:rPr>
          <w:rFonts w:ascii="Times New Roman" w:hAnsi="Times New Roman" w:cs="Times New Roman"/>
          <w:sz w:val="32"/>
          <w:szCs w:val="32"/>
        </w:rPr>
        <w:t>М.</w:t>
      </w:r>
      <w:r w:rsidR="006E25FE">
        <w:rPr>
          <w:rFonts w:ascii="Times New Roman" w:hAnsi="Times New Roman" w:cs="Times New Roman"/>
          <w:sz w:val="32"/>
          <w:szCs w:val="32"/>
        </w:rPr>
        <w:t> </w:t>
      </w:r>
      <w:r w:rsidRPr="00C13BBF">
        <w:rPr>
          <w:rFonts w:ascii="Times New Roman" w:hAnsi="Times New Roman" w:cs="Times New Roman"/>
          <w:sz w:val="32"/>
          <w:szCs w:val="32"/>
        </w:rPr>
        <w:t>Бахтина, В.</w:t>
      </w:r>
      <w:r w:rsidR="006F5644">
        <w:rPr>
          <w:rFonts w:ascii="Times New Roman" w:hAnsi="Times New Roman" w:cs="Times New Roman"/>
          <w:sz w:val="32"/>
          <w:szCs w:val="32"/>
        </w:rPr>
        <w:t> </w:t>
      </w:r>
      <w:r w:rsidRPr="00C13BBF">
        <w:rPr>
          <w:rFonts w:ascii="Times New Roman" w:hAnsi="Times New Roman" w:cs="Times New Roman"/>
          <w:sz w:val="32"/>
          <w:szCs w:val="32"/>
        </w:rPr>
        <w:t>С.</w:t>
      </w:r>
      <w:r w:rsidR="00EC4C25" w:rsidRPr="00C13BBF">
        <w:rPr>
          <w:rFonts w:ascii="Times New Roman" w:hAnsi="Times New Roman" w:cs="Times New Roman"/>
          <w:sz w:val="32"/>
          <w:szCs w:val="32"/>
        </w:rPr>
        <w:t> Библера, Н</w:t>
      </w:r>
      <w:r w:rsidRPr="00C13BBF">
        <w:rPr>
          <w:rFonts w:ascii="Times New Roman" w:hAnsi="Times New Roman" w:cs="Times New Roman"/>
          <w:sz w:val="32"/>
          <w:szCs w:val="32"/>
        </w:rPr>
        <w:t>.</w:t>
      </w:r>
      <w:r w:rsidR="006F5644">
        <w:rPr>
          <w:rFonts w:ascii="Times New Roman" w:hAnsi="Times New Roman" w:cs="Times New Roman"/>
          <w:sz w:val="32"/>
          <w:szCs w:val="32"/>
        </w:rPr>
        <w:t> </w:t>
      </w:r>
      <w:r w:rsidRPr="00C13BBF">
        <w:rPr>
          <w:rFonts w:ascii="Times New Roman" w:hAnsi="Times New Roman" w:cs="Times New Roman"/>
          <w:sz w:val="32"/>
          <w:szCs w:val="32"/>
        </w:rPr>
        <w:t>А. Бердяева, М.</w:t>
      </w:r>
      <w:r w:rsidR="006E25FE">
        <w:rPr>
          <w:rFonts w:ascii="Times New Roman" w:hAnsi="Times New Roman" w:cs="Times New Roman"/>
          <w:sz w:val="32"/>
          <w:szCs w:val="32"/>
        </w:rPr>
        <w:t> </w:t>
      </w:r>
      <w:r w:rsidRPr="00C13BBF">
        <w:rPr>
          <w:rFonts w:ascii="Times New Roman" w:hAnsi="Times New Roman" w:cs="Times New Roman"/>
          <w:sz w:val="32"/>
          <w:szCs w:val="32"/>
        </w:rPr>
        <w:t>Бубера, В.</w:t>
      </w:r>
      <w:r w:rsidR="006F5644">
        <w:rPr>
          <w:rFonts w:ascii="Times New Roman" w:hAnsi="Times New Roman" w:cs="Times New Roman"/>
          <w:sz w:val="32"/>
          <w:szCs w:val="32"/>
        </w:rPr>
        <w:t> </w:t>
      </w:r>
      <w:r w:rsidRPr="00C13BBF">
        <w:rPr>
          <w:rFonts w:ascii="Times New Roman" w:hAnsi="Times New Roman" w:cs="Times New Roman"/>
          <w:sz w:val="32"/>
          <w:szCs w:val="32"/>
        </w:rPr>
        <w:t>Б.</w:t>
      </w:r>
      <w:r w:rsidR="006E25FE">
        <w:rPr>
          <w:rFonts w:ascii="Times New Roman" w:hAnsi="Times New Roman" w:cs="Times New Roman"/>
          <w:sz w:val="32"/>
          <w:szCs w:val="32"/>
        </w:rPr>
        <w:t> </w:t>
      </w:r>
      <w:r w:rsidRPr="00C13BBF">
        <w:rPr>
          <w:rFonts w:ascii="Times New Roman" w:hAnsi="Times New Roman" w:cs="Times New Roman"/>
          <w:sz w:val="32"/>
          <w:szCs w:val="32"/>
        </w:rPr>
        <w:t>Вышеславцева, В</w:t>
      </w:r>
      <w:r w:rsidR="00EC4C25" w:rsidRPr="00C13BBF">
        <w:rPr>
          <w:rFonts w:ascii="Times New Roman" w:hAnsi="Times New Roman" w:cs="Times New Roman"/>
          <w:sz w:val="32"/>
          <w:szCs w:val="32"/>
        </w:rPr>
        <w:t>.</w:t>
      </w:r>
      <w:r w:rsidR="006F5644">
        <w:rPr>
          <w:rFonts w:ascii="Times New Roman" w:hAnsi="Times New Roman" w:cs="Times New Roman"/>
          <w:sz w:val="32"/>
          <w:szCs w:val="32"/>
        </w:rPr>
        <w:t> </w:t>
      </w:r>
      <w:r w:rsidR="00EC4C25" w:rsidRPr="00C13BBF">
        <w:rPr>
          <w:rFonts w:ascii="Times New Roman" w:hAnsi="Times New Roman" w:cs="Times New Roman"/>
          <w:sz w:val="32"/>
          <w:szCs w:val="32"/>
        </w:rPr>
        <w:t>Д.</w:t>
      </w:r>
      <w:r w:rsidR="006F5644">
        <w:rPr>
          <w:rFonts w:ascii="Times New Roman" w:hAnsi="Times New Roman" w:cs="Times New Roman"/>
          <w:sz w:val="32"/>
          <w:szCs w:val="32"/>
        </w:rPr>
        <w:t> </w:t>
      </w:r>
      <w:r w:rsidR="00EC4C25" w:rsidRPr="00C13BBF">
        <w:rPr>
          <w:rFonts w:ascii="Times New Roman" w:hAnsi="Times New Roman" w:cs="Times New Roman"/>
          <w:sz w:val="32"/>
          <w:szCs w:val="32"/>
        </w:rPr>
        <w:t>Губина, Э.</w:t>
      </w:r>
      <w:r w:rsidR="006E25FE">
        <w:rPr>
          <w:rFonts w:ascii="Times New Roman" w:hAnsi="Times New Roman" w:cs="Times New Roman"/>
          <w:sz w:val="32"/>
          <w:szCs w:val="32"/>
        </w:rPr>
        <w:t> </w:t>
      </w:r>
      <w:r w:rsidR="00EC4C25" w:rsidRPr="00C13BBF">
        <w:rPr>
          <w:rFonts w:ascii="Times New Roman" w:hAnsi="Times New Roman" w:cs="Times New Roman"/>
          <w:sz w:val="32"/>
          <w:szCs w:val="32"/>
        </w:rPr>
        <w:t>Левинаса, М</w:t>
      </w:r>
      <w:r w:rsidRPr="00C13BBF">
        <w:rPr>
          <w:rFonts w:ascii="Times New Roman" w:hAnsi="Times New Roman" w:cs="Times New Roman"/>
          <w:sz w:val="32"/>
          <w:szCs w:val="32"/>
        </w:rPr>
        <w:t>.</w:t>
      </w:r>
      <w:r w:rsidR="006F5644">
        <w:rPr>
          <w:rFonts w:ascii="Times New Roman" w:hAnsi="Times New Roman" w:cs="Times New Roman"/>
          <w:sz w:val="32"/>
          <w:szCs w:val="32"/>
        </w:rPr>
        <w:t> </w:t>
      </w:r>
      <w:r w:rsidRPr="00C13BBF">
        <w:rPr>
          <w:rFonts w:ascii="Times New Roman" w:hAnsi="Times New Roman" w:cs="Times New Roman"/>
          <w:sz w:val="32"/>
          <w:szCs w:val="32"/>
        </w:rPr>
        <w:t>О. Лосского, В.</w:t>
      </w:r>
      <w:r w:rsidR="006F5644">
        <w:rPr>
          <w:rFonts w:ascii="Times New Roman" w:hAnsi="Times New Roman" w:cs="Times New Roman"/>
          <w:sz w:val="32"/>
          <w:szCs w:val="32"/>
        </w:rPr>
        <w:t> </w:t>
      </w:r>
      <w:r w:rsidRPr="00C13BBF">
        <w:rPr>
          <w:rFonts w:ascii="Times New Roman" w:hAnsi="Times New Roman" w:cs="Times New Roman"/>
          <w:sz w:val="32"/>
          <w:szCs w:val="32"/>
        </w:rPr>
        <w:t>В.</w:t>
      </w:r>
      <w:r w:rsidR="006E25FE">
        <w:rPr>
          <w:rFonts w:ascii="Times New Roman" w:hAnsi="Times New Roman" w:cs="Times New Roman"/>
          <w:sz w:val="32"/>
          <w:szCs w:val="32"/>
        </w:rPr>
        <w:t> </w:t>
      </w:r>
      <w:r w:rsidRPr="00C13BBF">
        <w:rPr>
          <w:rFonts w:ascii="Times New Roman" w:hAnsi="Times New Roman" w:cs="Times New Roman"/>
          <w:sz w:val="32"/>
          <w:szCs w:val="32"/>
        </w:rPr>
        <w:t>Налимова, Ф.</w:t>
      </w:r>
      <w:r w:rsidR="006E25FE">
        <w:rPr>
          <w:rFonts w:ascii="Times New Roman" w:hAnsi="Times New Roman" w:cs="Times New Roman"/>
          <w:sz w:val="32"/>
          <w:szCs w:val="32"/>
        </w:rPr>
        <w:t> </w:t>
      </w:r>
      <w:r w:rsidRPr="00C13BBF">
        <w:rPr>
          <w:rFonts w:ascii="Times New Roman" w:hAnsi="Times New Roman" w:cs="Times New Roman"/>
          <w:sz w:val="32"/>
          <w:szCs w:val="32"/>
        </w:rPr>
        <w:t>Розенцвайга, С.</w:t>
      </w:r>
      <w:r w:rsidR="006F5644">
        <w:rPr>
          <w:rFonts w:ascii="Times New Roman" w:hAnsi="Times New Roman" w:cs="Times New Roman"/>
          <w:sz w:val="32"/>
          <w:szCs w:val="32"/>
        </w:rPr>
        <w:t> </w:t>
      </w:r>
      <w:r w:rsidRPr="00C13BBF">
        <w:rPr>
          <w:rFonts w:ascii="Times New Roman" w:hAnsi="Times New Roman" w:cs="Times New Roman"/>
          <w:sz w:val="32"/>
          <w:szCs w:val="32"/>
        </w:rPr>
        <w:t>Л.</w:t>
      </w:r>
      <w:r w:rsidR="006E25FE">
        <w:rPr>
          <w:rFonts w:ascii="Times New Roman" w:hAnsi="Times New Roman" w:cs="Times New Roman"/>
          <w:sz w:val="32"/>
          <w:szCs w:val="32"/>
        </w:rPr>
        <w:t> </w:t>
      </w:r>
      <w:r w:rsidRPr="00C13BBF">
        <w:rPr>
          <w:rFonts w:ascii="Times New Roman" w:hAnsi="Times New Roman" w:cs="Times New Roman"/>
          <w:sz w:val="32"/>
          <w:szCs w:val="32"/>
        </w:rPr>
        <w:t>Франка, Н</w:t>
      </w:r>
      <w:r w:rsidR="00EC4C25" w:rsidRPr="00C13BBF">
        <w:rPr>
          <w:rFonts w:ascii="Times New Roman" w:hAnsi="Times New Roman" w:cs="Times New Roman"/>
          <w:sz w:val="32"/>
          <w:szCs w:val="32"/>
        </w:rPr>
        <w:t>.</w:t>
      </w:r>
      <w:r w:rsidR="006F5644">
        <w:rPr>
          <w:rFonts w:ascii="Times New Roman" w:hAnsi="Times New Roman" w:cs="Times New Roman"/>
          <w:sz w:val="32"/>
          <w:szCs w:val="32"/>
        </w:rPr>
        <w:t> </w:t>
      </w:r>
      <w:r w:rsidR="00EC4C25" w:rsidRPr="00C13BBF">
        <w:rPr>
          <w:rFonts w:ascii="Times New Roman" w:hAnsi="Times New Roman" w:cs="Times New Roman"/>
          <w:sz w:val="32"/>
          <w:szCs w:val="32"/>
        </w:rPr>
        <w:t>В</w:t>
      </w:r>
      <w:r w:rsidRPr="00C13BBF">
        <w:rPr>
          <w:rFonts w:ascii="Times New Roman" w:hAnsi="Times New Roman" w:cs="Times New Roman"/>
          <w:sz w:val="32"/>
          <w:szCs w:val="32"/>
        </w:rPr>
        <w:t>.</w:t>
      </w:r>
      <w:r w:rsidR="00EC4C25" w:rsidRPr="00C13BBF">
        <w:rPr>
          <w:rFonts w:ascii="Times New Roman" w:hAnsi="Times New Roman" w:cs="Times New Roman"/>
          <w:sz w:val="32"/>
          <w:szCs w:val="32"/>
        </w:rPr>
        <w:t> </w:t>
      </w:r>
      <w:r w:rsidR="006E25FE">
        <w:rPr>
          <w:rFonts w:ascii="Times New Roman" w:hAnsi="Times New Roman" w:cs="Times New Roman"/>
          <w:sz w:val="32"/>
          <w:szCs w:val="32"/>
        </w:rPr>
        <w:t>Хамитова, С.</w:t>
      </w:r>
      <w:r w:rsidR="006F5644">
        <w:rPr>
          <w:rFonts w:ascii="Times New Roman" w:hAnsi="Times New Roman" w:cs="Times New Roman"/>
          <w:sz w:val="32"/>
          <w:szCs w:val="32"/>
        </w:rPr>
        <w:t> </w:t>
      </w:r>
      <w:r w:rsidR="006E25FE">
        <w:rPr>
          <w:rFonts w:ascii="Times New Roman" w:hAnsi="Times New Roman" w:cs="Times New Roman"/>
          <w:sz w:val="32"/>
          <w:szCs w:val="32"/>
        </w:rPr>
        <w:t>С. Хоруже</w:t>
      </w:r>
      <w:r w:rsidRPr="00C13BBF">
        <w:rPr>
          <w:rFonts w:ascii="Times New Roman" w:hAnsi="Times New Roman" w:cs="Times New Roman"/>
          <w:sz w:val="32"/>
          <w:szCs w:val="32"/>
        </w:rPr>
        <w:t>го, Ф.</w:t>
      </w:r>
      <w:r w:rsidR="006E25FE">
        <w:rPr>
          <w:rFonts w:ascii="Times New Roman" w:hAnsi="Times New Roman" w:cs="Times New Roman"/>
          <w:sz w:val="32"/>
          <w:szCs w:val="32"/>
        </w:rPr>
        <w:t> </w:t>
      </w:r>
      <w:r w:rsidR="00C92225">
        <w:rPr>
          <w:rFonts w:ascii="Times New Roman" w:hAnsi="Times New Roman" w:cs="Times New Roman"/>
          <w:sz w:val="32"/>
          <w:szCs w:val="32"/>
        </w:rPr>
        <w:t>Эбнера и других)</w:t>
      </w:r>
      <w:r w:rsidRPr="00C13BBF">
        <w:rPr>
          <w:rFonts w:ascii="Times New Roman" w:hAnsi="Times New Roman" w:cs="Times New Roman"/>
          <w:sz w:val="32"/>
          <w:szCs w:val="32"/>
        </w:rPr>
        <w:t>.</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 последние годы большое внимание уделяется вопросам о саморазвитии и самосовершенствовании человека как важнейшего направления развития и реализации творческого потенциала, где также преобладают тенденции компаративистского диалога (</w:t>
      </w:r>
      <w:r w:rsidR="00EC4C25" w:rsidRPr="00C13BBF">
        <w:rPr>
          <w:rFonts w:ascii="Times New Roman" w:hAnsi="Times New Roman" w:cs="Times New Roman"/>
          <w:sz w:val="32"/>
          <w:szCs w:val="32"/>
        </w:rPr>
        <w:t>С.</w:t>
      </w:r>
      <w:r w:rsidR="006F5644">
        <w:rPr>
          <w:rFonts w:ascii="Times New Roman" w:hAnsi="Times New Roman" w:cs="Times New Roman"/>
          <w:sz w:val="32"/>
          <w:szCs w:val="32"/>
        </w:rPr>
        <w:t> </w:t>
      </w:r>
      <w:r w:rsidR="00EC4C25" w:rsidRPr="00C13BBF">
        <w:rPr>
          <w:rFonts w:ascii="Times New Roman" w:hAnsi="Times New Roman" w:cs="Times New Roman"/>
          <w:sz w:val="32"/>
          <w:szCs w:val="32"/>
        </w:rPr>
        <w:t>П.</w:t>
      </w:r>
      <w:r w:rsidR="006F5644">
        <w:rPr>
          <w:rFonts w:ascii="Times New Roman" w:hAnsi="Times New Roman" w:cs="Times New Roman"/>
          <w:sz w:val="32"/>
          <w:szCs w:val="32"/>
        </w:rPr>
        <w:t> </w:t>
      </w:r>
      <w:r w:rsidR="00EC4C25" w:rsidRPr="00C13BBF">
        <w:rPr>
          <w:rFonts w:ascii="Times New Roman" w:hAnsi="Times New Roman" w:cs="Times New Roman"/>
          <w:sz w:val="32"/>
          <w:szCs w:val="32"/>
        </w:rPr>
        <w:t>Альгин, Н</w:t>
      </w:r>
      <w:r w:rsidRPr="00C13BBF">
        <w:rPr>
          <w:rFonts w:ascii="Times New Roman" w:hAnsi="Times New Roman" w:cs="Times New Roman"/>
          <w:sz w:val="32"/>
          <w:szCs w:val="32"/>
        </w:rPr>
        <w:t>.</w:t>
      </w:r>
      <w:r w:rsidR="006F5644">
        <w:rPr>
          <w:rFonts w:ascii="Times New Roman" w:hAnsi="Times New Roman" w:cs="Times New Roman"/>
          <w:sz w:val="32"/>
          <w:szCs w:val="32"/>
        </w:rPr>
        <w:t> </w:t>
      </w:r>
      <w:r w:rsidRPr="00C13BBF">
        <w:rPr>
          <w:rFonts w:ascii="Times New Roman" w:hAnsi="Times New Roman" w:cs="Times New Roman"/>
          <w:sz w:val="32"/>
          <w:szCs w:val="32"/>
        </w:rPr>
        <w:t>В.</w:t>
      </w:r>
      <w:r w:rsidR="006F5644">
        <w:rPr>
          <w:rFonts w:ascii="Times New Roman" w:hAnsi="Times New Roman" w:cs="Times New Roman"/>
          <w:sz w:val="32"/>
          <w:szCs w:val="32"/>
        </w:rPr>
        <w:t> </w:t>
      </w:r>
      <w:r w:rsidRPr="00C13BBF">
        <w:rPr>
          <w:rFonts w:ascii="Times New Roman" w:hAnsi="Times New Roman" w:cs="Times New Roman"/>
          <w:sz w:val="32"/>
          <w:szCs w:val="32"/>
        </w:rPr>
        <w:t>Гончаренко, В.</w:t>
      </w:r>
      <w:r w:rsidR="006F5644">
        <w:rPr>
          <w:rFonts w:ascii="Times New Roman" w:hAnsi="Times New Roman" w:cs="Times New Roman"/>
          <w:sz w:val="32"/>
          <w:szCs w:val="32"/>
        </w:rPr>
        <w:t> </w:t>
      </w:r>
      <w:r w:rsidRPr="00C13BBF">
        <w:rPr>
          <w:rFonts w:ascii="Times New Roman" w:hAnsi="Times New Roman" w:cs="Times New Roman"/>
          <w:sz w:val="32"/>
          <w:szCs w:val="32"/>
        </w:rPr>
        <w:t>В.</w:t>
      </w:r>
      <w:r w:rsidR="006F5644">
        <w:rPr>
          <w:rFonts w:ascii="Times New Roman" w:hAnsi="Times New Roman" w:cs="Times New Roman"/>
          <w:sz w:val="32"/>
          <w:szCs w:val="32"/>
        </w:rPr>
        <w:t> </w:t>
      </w:r>
      <w:r w:rsidRPr="00C13BBF">
        <w:rPr>
          <w:rFonts w:ascii="Times New Roman" w:hAnsi="Times New Roman" w:cs="Times New Roman"/>
          <w:sz w:val="32"/>
          <w:szCs w:val="32"/>
        </w:rPr>
        <w:t>Клименко, И.</w:t>
      </w:r>
      <w:r w:rsidR="006F5644">
        <w:rPr>
          <w:rFonts w:ascii="Times New Roman" w:hAnsi="Times New Roman" w:cs="Times New Roman"/>
          <w:sz w:val="32"/>
          <w:szCs w:val="32"/>
        </w:rPr>
        <w:t> </w:t>
      </w:r>
      <w:r w:rsidRPr="00C13BBF">
        <w:rPr>
          <w:rFonts w:ascii="Times New Roman" w:hAnsi="Times New Roman" w:cs="Times New Roman"/>
          <w:sz w:val="32"/>
          <w:szCs w:val="32"/>
        </w:rPr>
        <w:t>Калинаускас,</w:t>
      </w:r>
      <w:r w:rsidR="00EC4C25" w:rsidRPr="00C13BBF">
        <w:rPr>
          <w:rFonts w:ascii="Times New Roman" w:hAnsi="Times New Roman" w:cs="Times New Roman"/>
          <w:sz w:val="32"/>
          <w:szCs w:val="32"/>
        </w:rPr>
        <w:t xml:space="preserve"> М.</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Д.</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Култаева, В.</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А</w:t>
      </w:r>
      <w:r w:rsidRPr="00C13BBF">
        <w:rPr>
          <w:rFonts w:ascii="Times New Roman" w:hAnsi="Times New Roman" w:cs="Times New Roman"/>
          <w:sz w:val="32"/>
          <w:szCs w:val="32"/>
        </w:rPr>
        <w:t>.</w:t>
      </w:r>
      <w:r w:rsidR="00C92225">
        <w:rPr>
          <w:rFonts w:ascii="Times New Roman" w:hAnsi="Times New Roman" w:cs="Times New Roman"/>
          <w:sz w:val="32"/>
          <w:szCs w:val="32"/>
        </w:rPr>
        <w:t> </w:t>
      </w:r>
      <w:r w:rsidRPr="00C13BBF">
        <w:rPr>
          <w:rFonts w:ascii="Times New Roman" w:hAnsi="Times New Roman" w:cs="Times New Roman"/>
          <w:sz w:val="32"/>
          <w:szCs w:val="32"/>
        </w:rPr>
        <w:t>Лозовой и другие) .</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В современной западной философии на основе теоретического наследства классических эпох ведется активное изучение общих вопросов творчества (Х.</w:t>
      </w:r>
      <w:r w:rsidR="00C92225">
        <w:rPr>
          <w:rFonts w:ascii="Times New Roman" w:hAnsi="Times New Roman" w:cs="Times New Roman"/>
          <w:sz w:val="32"/>
          <w:szCs w:val="32"/>
        </w:rPr>
        <w:t> </w:t>
      </w:r>
      <w:r w:rsidRPr="00C13BBF">
        <w:rPr>
          <w:rFonts w:ascii="Times New Roman" w:hAnsi="Times New Roman" w:cs="Times New Roman"/>
          <w:sz w:val="32"/>
          <w:szCs w:val="32"/>
        </w:rPr>
        <w:t>Андерсон, Ф.</w:t>
      </w:r>
      <w:r w:rsidR="00C92225">
        <w:rPr>
          <w:rFonts w:ascii="Times New Roman" w:hAnsi="Times New Roman" w:cs="Times New Roman"/>
          <w:sz w:val="32"/>
          <w:szCs w:val="32"/>
        </w:rPr>
        <w:t> </w:t>
      </w:r>
      <w:r w:rsidRPr="00C13BBF">
        <w:rPr>
          <w:rFonts w:ascii="Times New Roman" w:hAnsi="Times New Roman" w:cs="Times New Roman"/>
          <w:sz w:val="32"/>
          <w:szCs w:val="32"/>
        </w:rPr>
        <w:t>Баррон, У.</w:t>
      </w:r>
      <w:r w:rsidR="00C92225">
        <w:rPr>
          <w:rFonts w:ascii="Times New Roman" w:hAnsi="Times New Roman" w:cs="Times New Roman"/>
          <w:sz w:val="32"/>
          <w:szCs w:val="32"/>
        </w:rPr>
        <w:t> </w:t>
      </w:r>
      <w:r w:rsidRPr="00C13BBF">
        <w:rPr>
          <w:rFonts w:ascii="Times New Roman" w:hAnsi="Times New Roman" w:cs="Times New Roman"/>
          <w:sz w:val="32"/>
          <w:szCs w:val="32"/>
        </w:rPr>
        <w:t>Деннис, Е.</w:t>
      </w:r>
      <w:r w:rsidR="00C92225">
        <w:rPr>
          <w:rFonts w:ascii="Times New Roman" w:hAnsi="Times New Roman" w:cs="Times New Roman"/>
          <w:sz w:val="32"/>
          <w:szCs w:val="32"/>
        </w:rPr>
        <w:t> </w:t>
      </w:r>
      <w:r w:rsidRPr="00C13BBF">
        <w:rPr>
          <w:rFonts w:ascii="Times New Roman" w:hAnsi="Times New Roman" w:cs="Times New Roman"/>
          <w:sz w:val="32"/>
          <w:szCs w:val="32"/>
        </w:rPr>
        <w:t>Кестлер, Б.</w:t>
      </w:r>
      <w:r w:rsidR="00C92225">
        <w:rPr>
          <w:rFonts w:ascii="Times New Roman" w:hAnsi="Times New Roman" w:cs="Times New Roman"/>
          <w:sz w:val="32"/>
          <w:szCs w:val="32"/>
        </w:rPr>
        <w:t> </w:t>
      </w:r>
      <w:r w:rsidRPr="00C13BBF">
        <w:rPr>
          <w:rFonts w:ascii="Times New Roman" w:hAnsi="Times New Roman" w:cs="Times New Roman"/>
          <w:sz w:val="32"/>
          <w:szCs w:val="32"/>
        </w:rPr>
        <w:t>Хиселин и другие), проявлений творческой активности человека (Г.</w:t>
      </w:r>
      <w:r w:rsidR="00C92225">
        <w:rPr>
          <w:rFonts w:ascii="Times New Roman" w:hAnsi="Times New Roman" w:cs="Times New Roman"/>
          <w:sz w:val="32"/>
          <w:szCs w:val="32"/>
        </w:rPr>
        <w:t> </w:t>
      </w:r>
      <w:r w:rsidRPr="00C13BBF">
        <w:rPr>
          <w:rFonts w:ascii="Times New Roman" w:hAnsi="Times New Roman" w:cs="Times New Roman"/>
          <w:sz w:val="32"/>
          <w:szCs w:val="32"/>
        </w:rPr>
        <w:t>В.</w:t>
      </w:r>
      <w:r w:rsidR="00C92225">
        <w:rPr>
          <w:rFonts w:ascii="Times New Roman" w:hAnsi="Times New Roman" w:cs="Times New Roman"/>
          <w:sz w:val="32"/>
          <w:szCs w:val="32"/>
        </w:rPr>
        <w:t> </w:t>
      </w:r>
      <w:r w:rsidRPr="00C13BBF">
        <w:rPr>
          <w:rFonts w:ascii="Times New Roman" w:hAnsi="Times New Roman" w:cs="Times New Roman"/>
          <w:sz w:val="32"/>
          <w:szCs w:val="32"/>
        </w:rPr>
        <w:t>Олпорт, С.</w:t>
      </w:r>
      <w:r w:rsidR="00C92225">
        <w:rPr>
          <w:rFonts w:ascii="Times New Roman" w:hAnsi="Times New Roman" w:cs="Times New Roman"/>
          <w:sz w:val="32"/>
          <w:szCs w:val="32"/>
        </w:rPr>
        <w:t> </w:t>
      </w:r>
      <w:r w:rsidRPr="00C13BBF">
        <w:rPr>
          <w:rFonts w:ascii="Times New Roman" w:hAnsi="Times New Roman" w:cs="Times New Roman"/>
          <w:sz w:val="32"/>
          <w:szCs w:val="32"/>
        </w:rPr>
        <w:t>Колелл, Г.</w:t>
      </w:r>
      <w:r w:rsidR="00C92225">
        <w:rPr>
          <w:rFonts w:ascii="Times New Roman" w:hAnsi="Times New Roman" w:cs="Times New Roman"/>
          <w:sz w:val="32"/>
          <w:szCs w:val="32"/>
        </w:rPr>
        <w:t> </w:t>
      </w:r>
      <w:r w:rsidRPr="00C13BBF">
        <w:rPr>
          <w:rFonts w:ascii="Times New Roman" w:hAnsi="Times New Roman" w:cs="Times New Roman"/>
          <w:sz w:val="32"/>
          <w:szCs w:val="32"/>
        </w:rPr>
        <w:t>Домино, Магнус Флорин, Дж.</w:t>
      </w:r>
      <w:r w:rsidR="00C92225">
        <w:rPr>
          <w:rFonts w:ascii="Times New Roman" w:hAnsi="Times New Roman" w:cs="Times New Roman"/>
          <w:sz w:val="32"/>
          <w:szCs w:val="32"/>
        </w:rPr>
        <w:t> </w:t>
      </w:r>
      <w:r w:rsidRPr="00C13BBF">
        <w:rPr>
          <w:rFonts w:ascii="Times New Roman" w:hAnsi="Times New Roman" w:cs="Times New Roman"/>
          <w:sz w:val="32"/>
          <w:szCs w:val="32"/>
        </w:rPr>
        <w:t>Гоуен, Р.</w:t>
      </w:r>
      <w:r w:rsidR="00C92225">
        <w:rPr>
          <w:rFonts w:ascii="Times New Roman" w:hAnsi="Times New Roman" w:cs="Times New Roman"/>
          <w:sz w:val="32"/>
          <w:szCs w:val="32"/>
        </w:rPr>
        <w:t> </w:t>
      </w:r>
      <w:r w:rsidRPr="00C13BBF">
        <w:rPr>
          <w:rFonts w:ascii="Times New Roman" w:hAnsi="Times New Roman" w:cs="Times New Roman"/>
          <w:sz w:val="32"/>
          <w:szCs w:val="32"/>
        </w:rPr>
        <w:t>В.</w:t>
      </w:r>
      <w:r w:rsidR="00C92225">
        <w:rPr>
          <w:rFonts w:ascii="Times New Roman" w:hAnsi="Times New Roman" w:cs="Times New Roman"/>
          <w:sz w:val="32"/>
          <w:szCs w:val="32"/>
        </w:rPr>
        <w:t> </w:t>
      </w:r>
      <w:r w:rsidRPr="00C13BBF">
        <w:rPr>
          <w:rFonts w:ascii="Times New Roman" w:hAnsi="Times New Roman" w:cs="Times New Roman"/>
          <w:sz w:val="32"/>
          <w:szCs w:val="32"/>
        </w:rPr>
        <w:t>Раскин и другие).</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Изучаются различные аспекты, связанные с раскрытием сущности, проявлений и форм гениальности и таланта (И.</w:t>
      </w:r>
      <w:r w:rsidR="00C92225">
        <w:rPr>
          <w:rFonts w:ascii="Times New Roman" w:hAnsi="Times New Roman" w:cs="Times New Roman"/>
          <w:sz w:val="32"/>
          <w:szCs w:val="32"/>
        </w:rPr>
        <w:t> </w:t>
      </w:r>
      <w:r w:rsidRPr="00C13BBF">
        <w:rPr>
          <w:rFonts w:ascii="Times New Roman" w:hAnsi="Times New Roman" w:cs="Times New Roman"/>
          <w:sz w:val="32"/>
          <w:szCs w:val="32"/>
        </w:rPr>
        <w:t>Агасси, В.</w:t>
      </w:r>
      <w:r w:rsidR="00C92225">
        <w:rPr>
          <w:rFonts w:ascii="Times New Roman" w:hAnsi="Times New Roman" w:cs="Times New Roman"/>
          <w:sz w:val="32"/>
          <w:szCs w:val="32"/>
        </w:rPr>
        <w:t> </w:t>
      </w:r>
      <w:r w:rsidRPr="00C13BBF">
        <w:rPr>
          <w:rFonts w:ascii="Times New Roman" w:hAnsi="Times New Roman" w:cs="Times New Roman"/>
          <w:sz w:val="32"/>
          <w:szCs w:val="32"/>
        </w:rPr>
        <w:t>Г.</w:t>
      </w:r>
      <w:r w:rsidR="00C92225">
        <w:rPr>
          <w:rFonts w:ascii="Times New Roman" w:hAnsi="Times New Roman" w:cs="Times New Roman"/>
          <w:sz w:val="32"/>
          <w:szCs w:val="32"/>
        </w:rPr>
        <w:t> </w:t>
      </w:r>
      <w:r w:rsidRPr="00C13BBF">
        <w:rPr>
          <w:rFonts w:ascii="Times New Roman" w:hAnsi="Times New Roman" w:cs="Times New Roman"/>
          <w:sz w:val="32"/>
          <w:szCs w:val="32"/>
        </w:rPr>
        <w:t>Боуверман, П.</w:t>
      </w:r>
      <w:r w:rsidR="00C92225">
        <w:rPr>
          <w:rFonts w:ascii="Times New Roman" w:hAnsi="Times New Roman" w:cs="Times New Roman"/>
          <w:sz w:val="32"/>
          <w:szCs w:val="32"/>
        </w:rPr>
        <w:t> </w:t>
      </w:r>
      <w:r w:rsidRPr="00C13BBF">
        <w:rPr>
          <w:rFonts w:ascii="Times New Roman" w:hAnsi="Times New Roman" w:cs="Times New Roman"/>
          <w:sz w:val="32"/>
          <w:szCs w:val="32"/>
        </w:rPr>
        <w:t>А. Браун, В.</w:t>
      </w:r>
      <w:r w:rsidR="00C92225">
        <w:rPr>
          <w:rFonts w:ascii="Times New Roman" w:hAnsi="Times New Roman" w:cs="Times New Roman"/>
          <w:sz w:val="32"/>
          <w:szCs w:val="32"/>
        </w:rPr>
        <w:t> </w:t>
      </w:r>
      <w:r w:rsidRPr="00C13BBF">
        <w:rPr>
          <w:rFonts w:ascii="Times New Roman" w:hAnsi="Times New Roman" w:cs="Times New Roman"/>
          <w:sz w:val="32"/>
          <w:szCs w:val="32"/>
        </w:rPr>
        <w:t>И.</w:t>
      </w:r>
      <w:r w:rsidR="00C92225">
        <w:rPr>
          <w:rFonts w:ascii="Times New Roman" w:hAnsi="Times New Roman" w:cs="Times New Roman"/>
          <w:sz w:val="32"/>
          <w:szCs w:val="32"/>
        </w:rPr>
        <w:t> </w:t>
      </w:r>
      <w:r w:rsidRPr="00C13BBF">
        <w:rPr>
          <w:rFonts w:ascii="Times New Roman" w:hAnsi="Times New Roman" w:cs="Times New Roman"/>
          <w:sz w:val="32"/>
          <w:szCs w:val="32"/>
        </w:rPr>
        <w:t>Бриттен, Р.</w:t>
      </w:r>
      <w:r w:rsidR="00C92225">
        <w:rPr>
          <w:rFonts w:ascii="Times New Roman" w:hAnsi="Times New Roman" w:cs="Times New Roman"/>
          <w:sz w:val="32"/>
          <w:szCs w:val="32"/>
        </w:rPr>
        <w:t> </w:t>
      </w:r>
      <w:r w:rsidRPr="00C13BBF">
        <w:rPr>
          <w:rFonts w:ascii="Times New Roman" w:hAnsi="Times New Roman" w:cs="Times New Roman"/>
          <w:sz w:val="32"/>
          <w:szCs w:val="32"/>
        </w:rPr>
        <w:t>Эльберт, М.</w:t>
      </w:r>
      <w:r w:rsidR="00C92225">
        <w:rPr>
          <w:rFonts w:ascii="Times New Roman" w:hAnsi="Times New Roman" w:cs="Times New Roman"/>
          <w:sz w:val="32"/>
          <w:szCs w:val="32"/>
        </w:rPr>
        <w:t> </w:t>
      </w:r>
      <w:r w:rsidRPr="00C13BBF">
        <w:rPr>
          <w:rFonts w:ascii="Times New Roman" w:hAnsi="Times New Roman" w:cs="Times New Roman"/>
          <w:sz w:val="32"/>
          <w:szCs w:val="32"/>
        </w:rPr>
        <w:t>Ранко, И.</w:t>
      </w:r>
      <w:r w:rsidR="00C92225">
        <w:rPr>
          <w:rFonts w:ascii="Times New Roman" w:hAnsi="Times New Roman" w:cs="Times New Roman"/>
          <w:sz w:val="32"/>
          <w:szCs w:val="32"/>
        </w:rPr>
        <w:t> </w:t>
      </w:r>
      <w:r w:rsidRPr="00C13BBF">
        <w:rPr>
          <w:rFonts w:ascii="Times New Roman" w:hAnsi="Times New Roman" w:cs="Times New Roman"/>
          <w:sz w:val="32"/>
          <w:szCs w:val="32"/>
        </w:rPr>
        <w:t>Х.</w:t>
      </w:r>
      <w:r w:rsidR="00C92225">
        <w:rPr>
          <w:rFonts w:ascii="Times New Roman" w:hAnsi="Times New Roman" w:cs="Times New Roman"/>
          <w:sz w:val="32"/>
          <w:szCs w:val="32"/>
        </w:rPr>
        <w:t> </w:t>
      </w:r>
      <w:r w:rsidRPr="00C13BBF">
        <w:rPr>
          <w:rFonts w:ascii="Times New Roman" w:hAnsi="Times New Roman" w:cs="Times New Roman"/>
          <w:sz w:val="32"/>
          <w:szCs w:val="32"/>
        </w:rPr>
        <w:t>Дуглас, И.</w:t>
      </w:r>
      <w:r w:rsidR="00C92225">
        <w:rPr>
          <w:rFonts w:ascii="Times New Roman" w:hAnsi="Times New Roman" w:cs="Times New Roman"/>
          <w:sz w:val="32"/>
          <w:szCs w:val="32"/>
        </w:rPr>
        <w:t> </w:t>
      </w:r>
      <w:r w:rsidRPr="00C13BBF">
        <w:rPr>
          <w:rFonts w:ascii="Times New Roman" w:hAnsi="Times New Roman" w:cs="Times New Roman"/>
          <w:sz w:val="32"/>
          <w:szCs w:val="32"/>
        </w:rPr>
        <w:t>М.</w:t>
      </w:r>
      <w:r w:rsidR="00C92225">
        <w:rPr>
          <w:rFonts w:ascii="Times New Roman" w:hAnsi="Times New Roman" w:cs="Times New Roman"/>
          <w:sz w:val="32"/>
          <w:szCs w:val="32"/>
        </w:rPr>
        <w:t> </w:t>
      </w:r>
      <w:r w:rsidRPr="00C13BBF">
        <w:rPr>
          <w:rFonts w:ascii="Times New Roman" w:hAnsi="Times New Roman" w:cs="Times New Roman"/>
          <w:sz w:val="32"/>
          <w:szCs w:val="32"/>
        </w:rPr>
        <w:t>Айзенштадт, Г.</w:t>
      </w:r>
      <w:r w:rsidR="00C92225">
        <w:rPr>
          <w:rFonts w:ascii="Times New Roman" w:hAnsi="Times New Roman" w:cs="Times New Roman"/>
          <w:sz w:val="32"/>
          <w:szCs w:val="32"/>
        </w:rPr>
        <w:t> </w:t>
      </w:r>
      <w:r w:rsidRPr="00C13BBF">
        <w:rPr>
          <w:rFonts w:ascii="Times New Roman" w:hAnsi="Times New Roman" w:cs="Times New Roman"/>
          <w:sz w:val="32"/>
          <w:szCs w:val="32"/>
        </w:rPr>
        <w:t>Холтон, А.</w:t>
      </w:r>
      <w:r w:rsidR="00C92225">
        <w:rPr>
          <w:rFonts w:ascii="Times New Roman" w:hAnsi="Times New Roman" w:cs="Times New Roman"/>
          <w:sz w:val="32"/>
          <w:szCs w:val="32"/>
        </w:rPr>
        <w:t> </w:t>
      </w:r>
      <w:r w:rsidRPr="00C13BBF">
        <w:rPr>
          <w:rFonts w:ascii="Times New Roman" w:hAnsi="Times New Roman" w:cs="Times New Roman"/>
          <w:sz w:val="32"/>
          <w:szCs w:val="32"/>
        </w:rPr>
        <w:t xml:space="preserve">Хок). Соотношение гениальности и умственных, интеллектуальных способностей </w:t>
      </w:r>
      <w:r w:rsidRPr="00C13BBF">
        <w:rPr>
          <w:rFonts w:ascii="Times New Roman" w:hAnsi="Times New Roman" w:cs="Times New Roman"/>
          <w:sz w:val="32"/>
          <w:szCs w:val="32"/>
        </w:rPr>
        <w:lastRenderedPageBreak/>
        <w:t>человека раскрывают Х.</w:t>
      </w:r>
      <w:r w:rsidR="00C92225">
        <w:rPr>
          <w:rFonts w:ascii="Times New Roman" w:hAnsi="Times New Roman" w:cs="Times New Roman"/>
          <w:sz w:val="32"/>
          <w:szCs w:val="32"/>
        </w:rPr>
        <w:t> </w:t>
      </w:r>
      <w:r w:rsidRPr="00C13BBF">
        <w:rPr>
          <w:rFonts w:ascii="Times New Roman" w:hAnsi="Times New Roman" w:cs="Times New Roman"/>
          <w:sz w:val="32"/>
          <w:szCs w:val="32"/>
        </w:rPr>
        <w:t>Эйснок, И. Карлссон, З. Гетзелс, Ф.</w:t>
      </w:r>
      <w:r w:rsidR="00C92225">
        <w:rPr>
          <w:rFonts w:ascii="Times New Roman" w:hAnsi="Times New Roman" w:cs="Times New Roman"/>
          <w:sz w:val="32"/>
          <w:szCs w:val="32"/>
        </w:rPr>
        <w:t> </w:t>
      </w:r>
      <w:r w:rsidRPr="00C13BBF">
        <w:rPr>
          <w:rFonts w:ascii="Times New Roman" w:hAnsi="Times New Roman" w:cs="Times New Roman"/>
          <w:sz w:val="32"/>
          <w:szCs w:val="32"/>
        </w:rPr>
        <w:t>Яаксон, И.</w:t>
      </w:r>
      <w:r w:rsidR="00C92225">
        <w:rPr>
          <w:rFonts w:ascii="Times New Roman" w:hAnsi="Times New Roman" w:cs="Times New Roman"/>
          <w:sz w:val="32"/>
          <w:szCs w:val="32"/>
        </w:rPr>
        <w:t> </w:t>
      </w:r>
      <w:r w:rsidRPr="00C13BBF">
        <w:rPr>
          <w:rFonts w:ascii="Times New Roman" w:hAnsi="Times New Roman" w:cs="Times New Roman"/>
          <w:sz w:val="32"/>
          <w:szCs w:val="32"/>
        </w:rPr>
        <w:t>П.</w:t>
      </w:r>
      <w:r w:rsidR="00C92225">
        <w:rPr>
          <w:rFonts w:ascii="Times New Roman" w:hAnsi="Times New Roman" w:cs="Times New Roman"/>
          <w:sz w:val="32"/>
          <w:szCs w:val="32"/>
        </w:rPr>
        <w:t> </w:t>
      </w:r>
      <w:r w:rsidRPr="00C13BBF">
        <w:rPr>
          <w:rFonts w:ascii="Times New Roman" w:hAnsi="Times New Roman" w:cs="Times New Roman"/>
          <w:sz w:val="32"/>
          <w:szCs w:val="32"/>
        </w:rPr>
        <w:t>Гилфорд, Х.</w:t>
      </w:r>
      <w:r w:rsidR="00C92225">
        <w:rPr>
          <w:rFonts w:ascii="Times New Roman" w:hAnsi="Times New Roman" w:cs="Times New Roman"/>
          <w:sz w:val="32"/>
          <w:szCs w:val="32"/>
        </w:rPr>
        <w:t> </w:t>
      </w:r>
      <w:r w:rsidRPr="00C13BBF">
        <w:rPr>
          <w:rFonts w:ascii="Times New Roman" w:hAnsi="Times New Roman" w:cs="Times New Roman"/>
          <w:sz w:val="32"/>
          <w:szCs w:val="32"/>
        </w:rPr>
        <w:t>Уалберг, С.</w:t>
      </w:r>
      <w:r w:rsidR="00C92225">
        <w:rPr>
          <w:rFonts w:ascii="Times New Roman" w:hAnsi="Times New Roman" w:cs="Times New Roman"/>
          <w:sz w:val="32"/>
          <w:szCs w:val="32"/>
        </w:rPr>
        <w:t> </w:t>
      </w:r>
      <w:r w:rsidRPr="00C13BBF">
        <w:rPr>
          <w:rFonts w:ascii="Times New Roman" w:hAnsi="Times New Roman" w:cs="Times New Roman"/>
          <w:sz w:val="32"/>
          <w:szCs w:val="32"/>
        </w:rPr>
        <w:t>Рашер, И.</w:t>
      </w:r>
      <w:r w:rsidR="00C92225">
        <w:rPr>
          <w:rFonts w:ascii="Times New Roman" w:hAnsi="Times New Roman" w:cs="Times New Roman"/>
          <w:sz w:val="32"/>
          <w:szCs w:val="32"/>
        </w:rPr>
        <w:t> </w:t>
      </w:r>
      <w:r w:rsidRPr="00C13BBF">
        <w:rPr>
          <w:rFonts w:ascii="Times New Roman" w:hAnsi="Times New Roman" w:cs="Times New Roman"/>
          <w:sz w:val="32"/>
          <w:szCs w:val="32"/>
        </w:rPr>
        <w:t>Пакерсон и другие. Степень выявления гениальности в зависимости от пола исследуют Ф.</w:t>
      </w:r>
      <w:r w:rsidR="00C92225">
        <w:rPr>
          <w:rFonts w:ascii="Times New Roman" w:hAnsi="Times New Roman" w:cs="Times New Roman"/>
          <w:sz w:val="32"/>
          <w:szCs w:val="32"/>
        </w:rPr>
        <w:t> </w:t>
      </w:r>
      <w:r w:rsidRPr="00C13BBF">
        <w:rPr>
          <w:rFonts w:ascii="Times New Roman" w:hAnsi="Times New Roman" w:cs="Times New Roman"/>
          <w:sz w:val="32"/>
          <w:szCs w:val="32"/>
        </w:rPr>
        <w:t>М.</w:t>
      </w:r>
      <w:r w:rsidR="00C92225">
        <w:rPr>
          <w:rFonts w:ascii="Times New Roman" w:hAnsi="Times New Roman" w:cs="Times New Roman"/>
          <w:sz w:val="32"/>
          <w:szCs w:val="32"/>
        </w:rPr>
        <w:t> </w:t>
      </w:r>
      <w:r w:rsidRPr="00C13BBF">
        <w:rPr>
          <w:rFonts w:ascii="Times New Roman" w:hAnsi="Times New Roman" w:cs="Times New Roman"/>
          <w:sz w:val="32"/>
          <w:szCs w:val="32"/>
        </w:rPr>
        <w:t>Эмран, С.</w:t>
      </w:r>
      <w:r w:rsidR="00C92225">
        <w:rPr>
          <w:rFonts w:ascii="Times New Roman" w:hAnsi="Times New Roman" w:cs="Times New Roman"/>
          <w:sz w:val="32"/>
          <w:szCs w:val="32"/>
        </w:rPr>
        <w:t> </w:t>
      </w:r>
      <w:r w:rsidRPr="00C13BBF">
        <w:rPr>
          <w:rFonts w:ascii="Times New Roman" w:hAnsi="Times New Roman" w:cs="Times New Roman"/>
          <w:sz w:val="32"/>
          <w:szCs w:val="32"/>
        </w:rPr>
        <w:t>П.</w:t>
      </w:r>
      <w:r w:rsidR="00C92225">
        <w:rPr>
          <w:rFonts w:ascii="Times New Roman" w:hAnsi="Times New Roman" w:cs="Times New Roman"/>
          <w:sz w:val="32"/>
          <w:szCs w:val="32"/>
        </w:rPr>
        <w:t> </w:t>
      </w:r>
      <w:r w:rsidRPr="00C13BBF">
        <w:rPr>
          <w:rFonts w:ascii="Times New Roman" w:hAnsi="Times New Roman" w:cs="Times New Roman"/>
          <w:sz w:val="32"/>
          <w:szCs w:val="32"/>
        </w:rPr>
        <w:t>Бенбой, И.</w:t>
      </w:r>
      <w:r w:rsidR="00C92225">
        <w:rPr>
          <w:rFonts w:ascii="Times New Roman" w:hAnsi="Times New Roman" w:cs="Times New Roman"/>
          <w:sz w:val="32"/>
          <w:szCs w:val="32"/>
        </w:rPr>
        <w:t> </w:t>
      </w:r>
      <w:r w:rsidRPr="00C13BBF">
        <w:rPr>
          <w:rFonts w:ascii="Times New Roman" w:hAnsi="Times New Roman" w:cs="Times New Roman"/>
          <w:sz w:val="32"/>
          <w:szCs w:val="32"/>
        </w:rPr>
        <w:t>С.</w:t>
      </w:r>
      <w:r w:rsidR="00C92225">
        <w:rPr>
          <w:rFonts w:ascii="Times New Roman" w:hAnsi="Times New Roman" w:cs="Times New Roman"/>
          <w:sz w:val="32"/>
          <w:szCs w:val="32"/>
        </w:rPr>
        <w:t> </w:t>
      </w:r>
      <w:r w:rsidRPr="00C13BBF">
        <w:rPr>
          <w:rFonts w:ascii="Times New Roman" w:hAnsi="Times New Roman" w:cs="Times New Roman"/>
          <w:sz w:val="32"/>
          <w:szCs w:val="32"/>
        </w:rPr>
        <w:t>Стенли, Н.</w:t>
      </w:r>
      <w:r w:rsidR="00C92225">
        <w:rPr>
          <w:rFonts w:ascii="Times New Roman" w:hAnsi="Times New Roman" w:cs="Times New Roman"/>
          <w:sz w:val="32"/>
          <w:szCs w:val="32"/>
        </w:rPr>
        <w:t> </w:t>
      </w:r>
      <w:r w:rsidRPr="00C13BBF">
        <w:rPr>
          <w:rFonts w:ascii="Times New Roman" w:hAnsi="Times New Roman" w:cs="Times New Roman"/>
          <w:sz w:val="32"/>
          <w:szCs w:val="32"/>
        </w:rPr>
        <w:t>Коган, Л.</w:t>
      </w:r>
      <w:r w:rsidR="00C92225">
        <w:rPr>
          <w:rFonts w:ascii="Times New Roman" w:hAnsi="Times New Roman" w:cs="Times New Roman"/>
          <w:sz w:val="32"/>
          <w:szCs w:val="32"/>
        </w:rPr>
        <w:t> </w:t>
      </w:r>
      <w:r w:rsidRPr="00C13BBF">
        <w:rPr>
          <w:rFonts w:ascii="Times New Roman" w:hAnsi="Times New Roman" w:cs="Times New Roman"/>
          <w:sz w:val="32"/>
          <w:szCs w:val="32"/>
        </w:rPr>
        <w:t>Тосси и другие.</w:t>
      </w:r>
    </w:p>
    <w:p w:rsidR="007E183D" w:rsidRPr="00CA252E" w:rsidRDefault="007E183D" w:rsidP="00F25746">
      <w:pPr>
        <w:spacing w:after="0" w:line="240" w:lineRule="auto"/>
        <w:ind w:firstLine="709"/>
        <w:jc w:val="both"/>
        <w:rPr>
          <w:rFonts w:ascii="Times New Roman" w:hAnsi="Times New Roman" w:cs="Times New Roman"/>
          <w:sz w:val="32"/>
          <w:szCs w:val="32"/>
        </w:rPr>
      </w:pPr>
      <w:r w:rsidRPr="00CA252E">
        <w:rPr>
          <w:rFonts w:ascii="Times New Roman" w:hAnsi="Times New Roman" w:cs="Times New Roman"/>
          <w:sz w:val="32"/>
          <w:szCs w:val="32"/>
        </w:rPr>
        <w:t>Непосредственно раскрытию содержания и форм проявления и реализации творческого потенциала человека посвящены работы Т.</w:t>
      </w:r>
      <w:r w:rsidR="00C92225">
        <w:rPr>
          <w:rFonts w:ascii="Times New Roman" w:hAnsi="Times New Roman" w:cs="Times New Roman"/>
          <w:sz w:val="32"/>
          <w:szCs w:val="32"/>
        </w:rPr>
        <w:t> </w:t>
      </w:r>
      <w:r w:rsidRPr="00CA252E">
        <w:rPr>
          <w:rFonts w:ascii="Times New Roman" w:hAnsi="Times New Roman" w:cs="Times New Roman"/>
          <w:sz w:val="32"/>
          <w:szCs w:val="32"/>
        </w:rPr>
        <w:t>М.</w:t>
      </w:r>
      <w:r w:rsidR="00C92225">
        <w:rPr>
          <w:rFonts w:ascii="Times New Roman" w:hAnsi="Times New Roman" w:cs="Times New Roman"/>
          <w:sz w:val="32"/>
          <w:szCs w:val="32"/>
        </w:rPr>
        <w:t> </w:t>
      </w:r>
      <w:r w:rsidRPr="00CA252E">
        <w:rPr>
          <w:rFonts w:ascii="Times New Roman" w:hAnsi="Times New Roman" w:cs="Times New Roman"/>
          <w:sz w:val="32"/>
          <w:szCs w:val="32"/>
        </w:rPr>
        <w:t>Амбил, С.</w:t>
      </w:r>
      <w:r w:rsidR="00C92225">
        <w:rPr>
          <w:rFonts w:ascii="Times New Roman" w:hAnsi="Times New Roman" w:cs="Times New Roman"/>
          <w:sz w:val="32"/>
          <w:szCs w:val="32"/>
        </w:rPr>
        <w:t> </w:t>
      </w:r>
      <w:r w:rsidRPr="00CA252E">
        <w:rPr>
          <w:rFonts w:ascii="Times New Roman" w:hAnsi="Times New Roman" w:cs="Times New Roman"/>
          <w:sz w:val="32"/>
          <w:szCs w:val="32"/>
        </w:rPr>
        <w:t>Текле, М.</w:t>
      </w:r>
      <w:r w:rsidR="00C92225">
        <w:rPr>
          <w:rFonts w:ascii="Times New Roman" w:hAnsi="Times New Roman" w:cs="Times New Roman"/>
          <w:sz w:val="32"/>
          <w:szCs w:val="32"/>
        </w:rPr>
        <w:t> </w:t>
      </w:r>
      <w:r w:rsidRPr="00CA252E">
        <w:rPr>
          <w:rFonts w:ascii="Times New Roman" w:hAnsi="Times New Roman" w:cs="Times New Roman"/>
          <w:sz w:val="32"/>
          <w:szCs w:val="32"/>
        </w:rPr>
        <w:t>Микера, Дж.</w:t>
      </w:r>
      <w:r w:rsidR="00C92225">
        <w:rPr>
          <w:rFonts w:ascii="Times New Roman" w:hAnsi="Times New Roman" w:cs="Times New Roman"/>
          <w:sz w:val="32"/>
          <w:szCs w:val="32"/>
        </w:rPr>
        <w:t> </w:t>
      </w:r>
      <w:r w:rsidRPr="00CA252E">
        <w:rPr>
          <w:rFonts w:ascii="Times New Roman" w:hAnsi="Times New Roman" w:cs="Times New Roman"/>
          <w:sz w:val="32"/>
          <w:szCs w:val="32"/>
        </w:rPr>
        <w:t>Роберта, К.</w:t>
      </w:r>
      <w:r w:rsidR="00C92225">
        <w:rPr>
          <w:rFonts w:ascii="Times New Roman" w:hAnsi="Times New Roman" w:cs="Times New Roman"/>
          <w:sz w:val="32"/>
          <w:szCs w:val="32"/>
        </w:rPr>
        <w:t> </w:t>
      </w:r>
      <w:r w:rsidRPr="00CA252E">
        <w:rPr>
          <w:rFonts w:ascii="Times New Roman" w:hAnsi="Times New Roman" w:cs="Times New Roman"/>
          <w:sz w:val="32"/>
          <w:szCs w:val="32"/>
        </w:rPr>
        <w:t>А.</w:t>
      </w:r>
      <w:r w:rsidR="00C92225">
        <w:rPr>
          <w:rFonts w:ascii="Times New Roman" w:hAnsi="Times New Roman" w:cs="Times New Roman"/>
          <w:sz w:val="32"/>
          <w:szCs w:val="32"/>
        </w:rPr>
        <w:t> </w:t>
      </w:r>
      <w:r w:rsidRPr="00CA252E">
        <w:rPr>
          <w:rFonts w:ascii="Times New Roman" w:hAnsi="Times New Roman" w:cs="Times New Roman"/>
          <w:sz w:val="32"/>
          <w:szCs w:val="32"/>
        </w:rPr>
        <w:t>Пиковера, С.</w:t>
      </w:r>
      <w:r w:rsidR="00C92225">
        <w:rPr>
          <w:rFonts w:ascii="Times New Roman" w:hAnsi="Times New Roman" w:cs="Times New Roman"/>
          <w:sz w:val="32"/>
          <w:szCs w:val="32"/>
        </w:rPr>
        <w:t> </w:t>
      </w:r>
      <w:r w:rsidRPr="00CA252E">
        <w:rPr>
          <w:rFonts w:ascii="Times New Roman" w:hAnsi="Times New Roman" w:cs="Times New Roman"/>
          <w:sz w:val="32"/>
          <w:szCs w:val="32"/>
        </w:rPr>
        <w:t>Тернберг, Т.</w:t>
      </w:r>
      <w:r w:rsidR="00C92225">
        <w:rPr>
          <w:rFonts w:ascii="Times New Roman" w:hAnsi="Times New Roman" w:cs="Times New Roman"/>
          <w:sz w:val="32"/>
          <w:szCs w:val="32"/>
        </w:rPr>
        <w:t> </w:t>
      </w:r>
      <w:r w:rsidRPr="00CA252E">
        <w:rPr>
          <w:rFonts w:ascii="Times New Roman" w:hAnsi="Times New Roman" w:cs="Times New Roman"/>
          <w:sz w:val="32"/>
          <w:szCs w:val="32"/>
        </w:rPr>
        <w:t>Любарта, Е.</w:t>
      </w:r>
      <w:r w:rsidR="00C92225">
        <w:rPr>
          <w:rFonts w:ascii="Times New Roman" w:hAnsi="Times New Roman" w:cs="Times New Roman"/>
          <w:sz w:val="32"/>
          <w:szCs w:val="32"/>
        </w:rPr>
        <w:t> </w:t>
      </w:r>
      <w:r w:rsidRPr="00CA252E">
        <w:rPr>
          <w:rFonts w:ascii="Times New Roman" w:hAnsi="Times New Roman" w:cs="Times New Roman"/>
          <w:sz w:val="32"/>
          <w:szCs w:val="32"/>
        </w:rPr>
        <w:t>П.</w:t>
      </w:r>
      <w:r w:rsidR="00C92225">
        <w:rPr>
          <w:rFonts w:ascii="Times New Roman" w:hAnsi="Times New Roman" w:cs="Times New Roman"/>
          <w:sz w:val="32"/>
          <w:szCs w:val="32"/>
        </w:rPr>
        <w:t> </w:t>
      </w:r>
      <w:r w:rsidRPr="00CA252E">
        <w:rPr>
          <w:rFonts w:ascii="Times New Roman" w:hAnsi="Times New Roman" w:cs="Times New Roman"/>
          <w:sz w:val="32"/>
          <w:szCs w:val="32"/>
        </w:rPr>
        <w:t>Торфанса, А.</w:t>
      </w:r>
      <w:r w:rsidR="00C92225">
        <w:rPr>
          <w:rFonts w:ascii="Times New Roman" w:hAnsi="Times New Roman" w:cs="Times New Roman"/>
          <w:sz w:val="32"/>
          <w:szCs w:val="32"/>
        </w:rPr>
        <w:t> </w:t>
      </w:r>
      <w:r w:rsidRPr="00CA252E">
        <w:rPr>
          <w:rFonts w:ascii="Times New Roman" w:hAnsi="Times New Roman" w:cs="Times New Roman"/>
          <w:sz w:val="32"/>
          <w:szCs w:val="32"/>
        </w:rPr>
        <w:t>К.</w:t>
      </w:r>
      <w:r w:rsidR="00C92225">
        <w:rPr>
          <w:rFonts w:ascii="Times New Roman" w:hAnsi="Times New Roman" w:cs="Times New Roman"/>
          <w:sz w:val="32"/>
          <w:szCs w:val="32"/>
        </w:rPr>
        <w:t> </w:t>
      </w:r>
      <w:r w:rsidRPr="00CA252E">
        <w:rPr>
          <w:rFonts w:ascii="Times New Roman" w:hAnsi="Times New Roman" w:cs="Times New Roman"/>
          <w:sz w:val="32"/>
          <w:szCs w:val="32"/>
        </w:rPr>
        <w:t>Холла, Б .Р.</w:t>
      </w:r>
      <w:r w:rsidR="00C92225">
        <w:rPr>
          <w:rFonts w:ascii="Times New Roman" w:hAnsi="Times New Roman" w:cs="Times New Roman"/>
          <w:sz w:val="32"/>
          <w:szCs w:val="32"/>
        </w:rPr>
        <w:t> </w:t>
      </w:r>
      <w:r w:rsidRPr="00CA252E">
        <w:rPr>
          <w:rFonts w:ascii="Times New Roman" w:hAnsi="Times New Roman" w:cs="Times New Roman"/>
          <w:sz w:val="32"/>
          <w:szCs w:val="32"/>
        </w:rPr>
        <w:t>Стандлера и других.</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Разработки указанных выше авторов отличаются довольно кропотливой вниманием к эмпирическим фактам, но нередко им недостает теоретических обобщений и концептуальности, что требует их критического переосмысления и адаптации к теоретическим положениям</w:t>
      </w:r>
      <w:r w:rsidR="006E25FE">
        <w:rPr>
          <w:rFonts w:ascii="Times New Roman" w:hAnsi="Times New Roman" w:cs="Times New Roman"/>
          <w:sz w:val="32"/>
          <w:szCs w:val="32"/>
        </w:rPr>
        <w:t>,</w:t>
      </w:r>
      <w:r w:rsidRPr="00C13BBF">
        <w:rPr>
          <w:rFonts w:ascii="Times New Roman" w:hAnsi="Times New Roman" w:cs="Times New Roman"/>
          <w:sz w:val="32"/>
          <w:szCs w:val="32"/>
        </w:rPr>
        <w:t xml:space="preserve"> </w:t>
      </w:r>
      <w:r w:rsidR="006E25FE">
        <w:rPr>
          <w:rFonts w:ascii="Times New Roman" w:hAnsi="Times New Roman" w:cs="Times New Roman"/>
          <w:sz w:val="32"/>
          <w:szCs w:val="32"/>
        </w:rPr>
        <w:t>разрабатываемы</w:t>
      </w:r>
      <w:r w:rsidR="00174449">
        <w:rPr>
          <w:rFonts w:ascii="Times New Roman" w:hAnsi="Times New Roman" w:cs="Times New Roman"/>
          <w:sz w:val="32"/>
          <w:szCs w:val="32"/>
        </w:rPr>
        <w:t>м</w:t>
      </w:r>
      <w:r w:rsidR="006E25FE">
        <w:rPr>
          <w:rFonts w:ascii="Times New Roman" w:hAnsi="Times New Roman" w:cs="Times New Roman"/>
          <w:sz w:val="32"/>
          <w:szCs w:val="32"/>
        </w:rPr>
        <w:t xml:space="preserve"> нами</w:t>
      </w:r>
      <w:r w:rsidRPr="00C13BBF">
        <w:rPr>
          <w:rFonts w:ascii="Times New Roman" w:hAnsi="Times New Roman" w:cs="Times New Roman"/>
          <w:sz w:val="32"/>
          <w:szCs w:val="32"/>
        </w:rPr>
        <w:t>.</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Что до социально-философских аспектов анализа становления, развития и актуализации творческого потенциала человека в филогенезе и онтогенезе, то плодотворными являются идеи западных исследователей, касающиеся общей характеристики, истоков и эволюции современной цивилизации и культуры, перспектив их развития, эффективности различных моделей общественного устройства и т.д. (Р.</w:t>
      </w:r>
      <w:r w:rsidR="00C92225">
        <w:rPr>
          <w:rFonts w:ascii="Times New Roman" w:hAnsi="Times New Roman" w:cs="Times New Roman"/>
          <w:sz w:val="32"/>
          <w:szCs w:val="32"/>
        </w:rPr>
        <w:t> </w:t>
      </w:r>
      <w:r w:rsidRPr="00C13BBF">
        <w:rPr>
          <w:rFonts w:ascii="Times New Roman" w:hAnsi="Times New Roman" w:cs="Times New Roman"/>
          <w:sz w:val="32"/>
          <w:szCs w:val="32"/>
        </w:rPr>
        <w:t>Арон, Д. Белл, Ф.</w:t>
      </w:r>
      <w:r w:rsidR="00C92225">
        <w:rPr>
          <w:rFonts w:ascii="Times New Roman" w:hAnsi="Times New Roman" w:cs="Times New Roman"/>
          <w:sz w:val="32"/>
          <w:szCs w:val="32"/>
        </w:rPr>
        <w:t> </w:t>
      </w:r>
      <w:r w:rsidRPr="00C13BBF">
        <w:rPr>
          <w:rFonts w:ascii="Times New Roman" w:hAnsi="Times New Roman" w:cs="Times New Roman"/>
          <w:sz w:val="32"/>
          <w:szCs w:val="32"/>
        </w:rPr>
        <w:t>Бродель, И.</w:t>
      </w:r>
      <w:r w:rsidR="00C92225">
        <w:rPr>
          <w:rFonts w:ascii="Times New Roman" w:hAnsi="Times New Roman" w:cs="Times New Roman"/>
          <w:sz w:val="32"/>
          <w:szCs w:val="32"/>
        </w:rPr>
        <w:t> </w:t>
      </w:r>
      <w:r w:rsidRPr="00C13BBF">
        <w:rPr>
          <w:rFonts w:ascii="Times New Roman" w:hAnsi="Times New Roman" w:cs="Times New Roman"/>
          <w:sz w:val="32"/>
          <w:szCs w:val="32"/>
        </w:rPr>
        <w:t>Валлерстайн, И.</w:t>
      </w:r>
      <w:r w:rsidR="00C92225">
        <w:rPr>
          <w:rFonts w:ascii="Times New Roman" w:hAnsi="Times New Roman" w:cs="Times New Roman"/>
          <w:sz w:val="32"/>
          <w:szCs w:val="32"/>
        </w:rPr>
        <w:t> </w:t>
      </w:r>
      <w:r w:rsidRPr="00C13BBF">
        <w:rPr>
          <w:rFonts w:ascii="Times New Roman" w:hAnsi="Times New Roman" w:cs="Times New Roman"/>
          <w:sz w:val="32"/>
          <w:szCs w:val="32"/>
        </w:rPr>
        <w:t>П.</w:t>
      </w:r>
      <w:r w:rsidR="00C92225">
        <w:rPr>
          <w:rFonts w:ascii="Times New Roman" w:hAnsi="Times New Roman" w:cs="Times New Roman"/>
          <w:sz w:val="32"/>
          <w:szCs w:val="32"/>
        </w:rPr>
        <w:t> </w:t>
      </w:r>
      <w:r w:rsidRPr="00C13BBF">
        <w:rPr>
          <w:rFonts w:ascii="Times New Roman" w:hAnsi="Times New Roman" w:cs="Times New Roman"/>
          <w:sz w:val="32"/>
          <w:szCs w:val="32"/>
        </w:rPr>
        <w:t>Вернан, Р.</w:t>
      </w:r>
      <w:r w:rsidR="00C92225">
        <w:rPr>
          <w:rFonts w:ascii="Times New Roman" w:hAnsi="Times New Roman" w:cs="Times New Roman"/>
          <w:sz w:val="32"/>
          <w:szCs w:val="32"/>
        </w:rPr>
        <w:t> </w:t>
      </w:r>
      <w:r w:rsidRPr="00C13BBF">
        <w:rPr>
          <w:rFonts w:ascii="Times New Roman" w:hAnsi="Times New Roman" w:cs="Times New Roman"/>
          <w:sz w:val="32"/>
          <w:szCs w:val="32"/>
        </w:rPr>
        <w:t>Гвардини, Ф.</w:t>
      </w:r>
      <w:r w:rsidR="00C92225">
        <w:rPr>
          <w:rFonts w:ascii="Times New Roman" w:hAnsi="Times New Roman" w:cs="Times New Roman"/>
          <w:sz w:val="32"/>
          <w:szCs w:val="32"/>
        </w:rPr>
        <w:t> </w:t>
      </w:r>
      <w:r w:rsidRPr="00C13BBF">
        <w:rPr>
          <w:rFonts w:ascii="Times New Roman" w:hAnsi="Times New Roman" w:cs="Times New Roman"/>
          <w:sz w:val="32"/>
          <w:szCs w:val="32"/>
        </w:rPr>
        <w:t>Кликс, Х.</w:t>
      </w:r>
      <w:r w:rsidR="00C92225">
        <w:rPr>
          <w:rFonts w:ascii="Times New Roman" w:hAnsi="Times New Roman" w:cs="Times New Roman"/>
          <w:sz w:val="32"/>
          <w:szCs w:val="32"/>
        </w:rPr>
        <w:t> </w:t>
      </w:r>
      <w:r w:rsidRPr="00C13BBF">
        <w:rPr>
          <w:rFonts w:ascii="Times New Roman" w:hAnsi="Times New Roman" w:cs="Times New Roman"/>
          <w:sz w:val="32"/>
          <w:szCs w:val="32"/>
        </w:rPr>
        <w:t>Ортега-и-Гассет, К.</w:t>
      </w:r>
      <w:r w:rsidR="00C92225">
        <w:rPr>
          <w:rFonts w:ascii="Times New Roman" w:hAnsi="Times New Roman" w:cs="Times New Roman"/>
          <w:sz w:val="32"/>
          <w:szCs w:val="32"/>
        </w:rPr>
        <w:t> </w:t>
      </w:r>
      <w:r w:rsidRPr="00C13BBF">
        <w:rPr>
          <w:rFonts w:ascii="Times New Roman" w:hAnsi="Times New Roman" w:cs="Times New Roman"/>
          <w:sz w:val="32"/>
          <w:szCs w:val="32"/>
        </w:rPr>
        <w:t>Поппер, П.</w:t>
      </w:r>
      <w:r w:rsidR="00C92225">
        <w:rPr>
          <w:rFonts w:ascii="Times New Roman" w:hAnsi="Times New Roman" w:cs="Times New Roman"/>
          <w:sz w:val="32"/>
          <w:szCs w:val="32"/>
        </w:rPr>
        <w:t> </w:t>
      </w:r>
      <w:r w:rsidRPr="00C13BBF">
        <w:rPr>
          <w:rFonts w:ascii="Times New Roman" w:hAnsi="Times New Roman" w:cs="Times New Roman"/>
          <w:sz w:val="32"/>
          <w:szCs w:val="32"/>
        </w:rPr>
        <w:t>Сорокин, А.</w:t>
      </w:r>
      <w:r w:rsidR="00C92225">
        <w:rPr>
          <w:rFonts w:ascii="Times New Roman" w:hAnsi="Times New Roman" w:cs="Times New Roman"/>
          <w:sz w:val="32"/>
          <w:szCs w:val="32"/>
        </w:rPr>
        <w:t> </w:t>
      </w:r>
      <w:r w:rsidRPr="00C13BBF">
        <w:rPr>
          <w:rFonts w:ascii="Times New Roman" w:hAnsi="Times New Roman" w:cs="Times New Roman"/>
          <w:sz w:val="32"/>
          <w:szCs w:val="32"/>
        </w:rPr>
        <w:t>Тойнби, Э.</w:t>
      </w:r>
      <w:r w:rsidR="00C92225">
        <w:rPr>
          <w:rFonts w:ascii="Times New Roman" w:hAnsi="Times New Roman" w:cs="Times New Roman"/>
          <w:sz w:val="32"/>
          <w:szCs w:val="32"/>
        </w:rPr>
        <w:t> </w:t>
      </w:r>
      <w:r w:rsidRPr="00C13BBF">
        <w:rPr>
          <w:rFonts w:ascii="Times New Roman" w:hAnsi="Times New Roman" w:cs="Times New Roman"/>
          <w:sz w:val="32"/>
          <w:szCs w:val="32"/>
        </w:rPr>
        <w:t>Б.</w:t>
      </w:r>
      <w:r w:rsidR="00C92225">
        <w:rPr>
          <w:rFonts w:ascii="Times New Roman" w:hAnsi="Times New Roman" w:cs="Times New Roman"/>
          <w:sz w:val="32"/>
          <w:szCs w:val="32"/>
        </w:rPr>
        <w:t> </w:t>
      </w:r>
      <w:r w:rsidRPr="00C13BBF">
        <w:rPr>
          <w:rFonts w:ascii="Times New Roman" w:hAnsi="Times New Roman" w:cs="Times New Roman"/>
          <w:sz w:val="32"/>
          <w:szCs w:val="32"/>
        </w:rPr>
        <w:t>Тейлор, Д.</w:t>
      </w:r>
      <w:r w:rsidR="00C92225">
        <w:rPr>
          <w:rFonts w:ascii="Times New Roman" w:hAnsi="Times New Roman" w:cs="Times New Roman"/>
          <w:sz w:val="32"/>
          <w:szCs w:val="32"/>
        </w:rPr>
        <w:t> </w:t>
      </w:r>
      <w:r w:rsidRPr="00C13BBF">
        <w:rPr>
          <w:rFonts w:ascii="Times New Roman" w:hAnsi="Times New Roman" w:cs="Times New Roman"/>
          <w:sz w:val="32"/>
          <w:szCs w:val="32"/>
        </w:rPr>
        <w:t>Д.</w:t>
      </w:r>
      <w:r w:rsidR="00C92225">
        <w:rPr>
          <w:rFonts w:ascii="Times New Roman" w:hAnsi="Times New Roman" w:cs="Times New Roman"/>
          <w:sz w:val="32"/>
          <w:szCs w:val="32"/>
        </w:rPr>
        <w:t> </w:t>
      </w:r>
      <w:r w:rsidRPr="00C13BBF">
        <w:rPr>
          <w:rFonts w:ascii="Times New Roman" w:hAnsi="Times New Roman" w:cs="Times New Roman"/>
          <w:sz w:val="32"/>
          <w:szCs w:val="32"/>
        </w:rPr>
        <w:t>Фрезер, М.</w:t>
      </w:r>
      <w:r w:rsidR="00C92225">
        <w:rPr>
          <w:rFonts w:ascii="Times New Roman" w:hAnsi="Times New Roman" w:cs="Times New Roman"/>
          <w:sz w:val="32"/>
          <w:szCs w:val="32"/>
        </w:rPr>
        <w:t> </w:t>
      </w:r>
      <w:r w:rsidRPr="00C13BBF">
        <w:rPr>
          <w:rFonts w:ascii="Times New Roman" w:hAnsi="Times New Roman" w:cs="Times New Roman"/>
          <w:sz w:val="32"/>
          <w:szCs w:val="32"/>
        </w:rPr>
        <w:t>Фуко, Ф.</w:t>
      </w:r>
      <w:r w:rsidR="00C92225">
        <w:rPr>
          <w:rFonts w:ascii="Times New Roman" w:hAnsi="Times New Roman" w:cs="Times New Roman"/>
          <w:sz w:val="32"/>
          <w:szCs w:val="32"/>
        </w:rPr>
        <w:t> </w:t>
      </w:r>
      <w:r w:rsidRPr="00C13BBF">
        <w:rPr>
          <w:rFonts w:ascii="Times New Roman" w:hAnsi="Times New Roman" w:cs="Times New Roman"/>
          <w:sz w:val="32"/>
          <w:szCs w:val="32"/>
        </w:rPr>
        <w:t>А.</w:t>
      </w:r>
      <w:r w:rsidR="00C92225">
        <w:rPr>
          <w:rFonts w:ascii="Times New Roman" w:hAnsi="Times New Roman" w:cs="Times New Roman"/>
          <w:sz w:val="32"/>
          <w:szCs w:val="32"/>
        </w:rPr>
        <w:t> </w:t>
      </w:r>
      <w:r w:rsidRPr="00C13BBF">
        <w:rPr>
          <w:rFonts w:ascii="Times New Roman" w:hAnsi="Times New Roman" w:cs="Times New Roman"/>
          <w:sz w:val="32"/>
          <w:szCs w:val="32"/>
        </w:rPr>
        <w:t>Хайек, Э.</w:t>
      </w:r>
      <w:r w:rsidR="00C92225">
        <w:rPr>
          <w:rFonts w:ascii="Times New Roman" w:hAnsi="Times New Roman" w:cs="Times New Roman"/>
          <w:sz w:val="32"/>
          <w:szCs w:val="32"/>
        </w:rPr>
        <w:t> </w:t>
      </w:r>
      <w:r w:rsidRPr="00C13BBF">
        <w:rPr>
          <w:rFonts w:ascii="Times New Roman" w:hAnsi="Times New Roman" w:cs="Times New Roman"/>
          <w:sz w:val="32"/>
          <w:szCs w:val="32"/>
        </w:rPr>
        <w:t>Шацкий, К.</w:t>
      </w:r>
      <w:r w:rsidR="00C92225">
        <w:rPr>
          <w:rFonts w:ascii="Times New Roman" w:hAnsi="Times New Roman" w:cs="Times New Roman"/>
          <w:sz w:val="32"/>
          <w:szCs w:val="32"/>
        </w:rPr>
        <w:t> </w:t>
      </w:r>
      <w:r w:rsidRPr="00C13BBF">
        <w:rPr>
          <w:rFonts w:ascii="Times New Roman" w:hAnsi="Times New Roman" w:cs="Times New Roman"/>
          <w:sz w:val="32"/>
          <w:szCs w:val="32"/>
        </w:rPr>
        <w:t>Ясперс и другие).</w:t>
      </w:r>
    </w:p>
    <w:p w:rsidR="007E183D" w:rsidRPr="00C13BBF" w:rsidRDefault="007E183D"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В русской и украинской философской литературе также значительное внимание уделяется вопросам развития культуры, духовности в их человеческом </w:t>
      </w:r>
      <w:r w:rsidR="00EC4C25" w:rsidRPr="00C13BBF">
        <w:rPr>
          <w:rFonts w:ascii="Times New Roman" w:hAnsi="Times New Roman" w:cs="Times New Roman"/>
          <w:sz w:val="32"/>
          <w:szCs w:val="32"/>
        </w:rPr>
        <w:t>измерении (А</w:t>
      </w:r>
      <w:r w:rsidRPr="00C13BBF">
        <w:rPr>
          <w:rFonts w:ascii="Times New Roman" w:hAnsi="Times New Roman" w:cs="Times New Roman"/>
          <w:sz w:val="32"/>
          <w:szCs w:val="32"/>
        </w:rPr>
        <w:t>.</w:t>
      </w:r>
      <w:r w:rsidR="00C92225">
        <w:rPr>
          <w:rFonts w:ascii="Times New Roman" w:hAnsi="Times New Roman" w:cs="Times New Roman"/>
          <w:sz w:val="32"/>
          <w:szCs w:val="32"/>
        </w:rPr>
        <w:t> </w:t>
      </w:r>
      <w:r w:rsidRPr="00C13BBF">
        <w:rPr>
          <w:rFonts w:ascii="Times New Roman" w:hAnsi="Times New Roman" w:cs="Times New Roman"/>
          <w:sz w:val="32"/>
          <w:szCs w:val="32"/>
        </w:rPr>
        <w:t>И.</w:t>
      </w:r>
      <w:r w:rsidR="00C92225">
        <w:rPr>
          <w:rFonts w:ascii="Times New Roman" w:hAnsi="Times New Roman" w:cs="Times New Roman"/>
          <w:sz w:val="32"/>
          <w:szCs w:val="32"/>
        </w:rPr>
        <w:t> </w:t>
      </w:r>
      <w:r w:rsidRPr="00C13BBF">
        <w:rPr>
          <w:rFonts w:ascii="Times New Roman" w:hAnsi="Times New Roman" w:cs="Times New Roman"/>
          <w:sz w:val="32"/>
          <w:szCs w:val="32"/>
        </w:rPr>
        <w:t>Арнольдов, Е.</w:t>
      </w:r>
      <w:r w:rsidR="00C92225">
        <w:rPr>
          <w:rFonts w:ascii="Times New Roman" w:hAnsi="Times New Roman" w:cs="Times New Roman"/>
          <w:sz w:val="32"/>
          <w:szCs w:val="32"/>
        </w:rPr>
        <w:t> </w:t>
      </w:r>
      <w:r w:rsidRPr="00C13BBF">
        <w:rPr>
          <w:rFonts w:ascii="Times New Roman" w:hAnsi="Times New Roman" w:cs="Times New Roman"/>
          <w:sz w:val="32"/>
          <w:szCs w:val="32"/>
        </w:rPr>
        <w:t>К.</w:t>
      </w:r>
      <w:r w:rsidR="00C92225">
        <w:rPr>
          <w:rFonts w:ascii="Times New Roman" w:hAnsi="Times New Roman" w:cs="Times New Roman"/>
          <w:sz w:val="32"/>
          <w:szCs w:val="32"/>
        </w:rPr>
        <w:t> </w:t>
      </w:r>
      <w:r w:rsidRPr="00C13BBF">
        <w:rPr>
          <w:rFonts w:ascii="Times New Roman" w:hAnsi="Times New Roman" w:cs="Times New Roman"/>
          <w:sz w:val="32"/>
          <w:szCs w:val="32"/>
        </w:rPr>
        <w:t>Быстрицкий, П.</w:t>
      </w:r>
      <w:r w:rsidR="00C92225">
        <w:rPr>
          <w:rFonts w:ascii="Times New Roman" w:hAnsi="Times New Roman" w:cs="Times New Roman"/>
          <w:sz w:val="32"/>
          <w:szCs w:val="32"/>
        </w:rPr>
        <w:t> </w:t>
      </w:r>
      <w:r w:rsidRPr="00C13BBF">
        <w:rPr>
          <w:rFonts w:ascii="Times New Roman" w:hAnsi="Times New Roman" w:cs="Times New Roman"/>
          <w:sz w:val="32"/>
          <w:szCs w:val="32"/>
        </w:rPr>
        <w:t>С.</w:t>
      </w:r>
      <w:r w:rsidR="00C92225">
        <w:rPr>
          <w:rFonts w:ascii="Times New Roman" w:hAnsi="Times New Roman" w:cs="Times New Roman"/>
          <w:sz w:val="32"/>
          <w:szCs w:val="32"/>
        </w:rPr>
        <w:t> </w:t>
      </w:r>
      <w:r w:rsidRPr="00C13BBF">
        <w:rPr>
          <w:rFonts w:ascii="Times New Roman" w:hAnsi="Times New Roman" w:cs="Times New Roman"/>
          <w:sz w:val="32"/>
          <w:szCs w:val="32"/>
        </w:rPr>
        <w:t>Гуревич, В.</w:t>
      </w:r>
      <w:r w:rsidR="00C92225">
        <w:rPr>
          <w:rFonts w:ascii="Times New Roman" w:hAnsi="Times New Roman" w:cs="Times New Roman"/>
          <w:sz w:val="32"/>
          <w:szCs w:val="32"/>
        </w:rPr>
        <w:t> </w:t>
      </w:r>
      <w:r w:rsidRPr="00C13BBF">
        <w:rPr>
          <w:rFonts w:ascii="Times New Roman" w:hAnsi="Times New Roman" w:cs="Times New Roman"/>
          <w:sz w:val="32"/>
          <w:szCs w:val="32"/>
        </w:rPr>
        <w:t>А.</w:t>
      </w:r>
      <w:r w:rsidR="00C92225">
        <w:rPr>
          <w:rFonts w:ascii="Times New Roman" w:hAnsi="Times New Roman" w:cs="Times New Roman"/>
          <w:sz w:val="32"/>
          <w:szCs w:val="32"/>
        </w:rPr>
        <w:t> </w:t>
      </w:r>
      <w:r w:rsidRPr="00C13BBF">
        <w:rPr>
          <w:rFonts w:ascii="Times New Roman" w:hAnsi="Times New Roman" w:cs="Times New Roman"/>
          <w:sz w:val="32"/>
          <w:szCs w:val="32"/>
        </w:rPr>
        <w:t>Бачинин, В.</w:t>
      </w:r>
      <w:r w:rsidR="00C92225">
        <w:rPr>
          <w:rFonts w:ascii="Times New Roman" w:hAnsi="Times New Roman" w:cs="Times New Roman"/>
          <w:sz w:val="32"/>
          <w:szCs w:val="32"/>
        </w:rPr>
        <w:t> </w:t>
      </w:r>
      <w:r w:rsidRPr="00C13BBF">
        <w:rPr>
          <w:rFonts w:ascii="Times New Roman" w:hAnsi="Times New Roman" w:cs="Times New Roman"/>
          <w:sz w:val="32"/>
          <w:szCs w:val="32"/>
        </w:rPr>
        <w:t>С.</w:t>
      </w:r>
      <w:r w:rsidR="00C92225">
        <w:rPr>
          <w:rFonts w:ascii="Times New Roman" w:hAnsi="Times New Roman" w:cs="Times New Roman"/>
          <w:sz w:val="32"/>
          <w:szCs w:val="32"/>
        </w:rPr>
        <w:t> </w:t>
      </w:r>
      <w:r w:rsidRPr="00C13BBF">
        <w:rPr>
          <w:rFonts w:ascii="Times New Roman" w:hAnsi="Times New Roman" w:cs="Times New Roman"/>
          <w:sz w:val="32"/>
          <w:szCs w:val="32"/>
        </w:rPr>
        <w:t>Библер, Я.</w:t>
      </w:r>
      <w:r w:rsidR="00C92225">
        <w:rPr>
          <w:rFonts w:ascii="Times New Roman" w:hAnsi="Times New Roman" w:cs="Times New Roman"/>
          <w:sz w:val="32"/>
          <w:szCs w:val="32"/>
        </w:rPr>
        <w:t> </w:t>
      </w:r>
      <w:r w:rsidRPr="00C13BBF">
        <w:rPr>
          <w:rFonts w:ascii="Times New Roman" w:hAnsi="Times New Roman" w:cs="Times New Roman"/>
          <w:sz w:val="32"/>
          <w:szCs w:val="32"/>
        </w:rPr>
        <w:t>Е.</w:t>
      </w:r>
      <w:r w:rsidR="00C92225">
        <w:rPr>
          <w:rFonts w:ascii="Times New Roman" w:hAnsi="Times New Roman" w:cs="Times New Roman"/>
          <w:sz w:val="32"/>
          <w:szCs w:val="32"/>
        </w:rPr>
        <w:t> </w:t>
      </w:r>
      <w:r w:rsidRPr="00C13BBF">
        <w:rPr>
          <w:rFonts w:ascii="Times New Roman" w:hAnsi="Times New Roman" w:cs="Times New Roman"/>
          <w:sz w:val="32"/>
          <w:szCs w:val="32"/>
        </w:rPr>
        <w:t>Гол</w:t>
      </w:r>
      <w:r w:rsidR="006E25FE">
        <w:rPr>
          <w:rFonts w:ascii="Times New Roman" w:hAnsi="Times New Roman" w:cs="Times New Roman"/>
          <w:sz w:val="32"/>
          <w:szCs w:val="32"/>
        </w:rPr>
        <w:t>осовкер, М.</w:t>
      </w:r>
      <w:r w:rsidR="00C92225">
        <w:rPr>
          <w:rFonts w:ascii="Times New Roman" w:hAnsi="Times New Roman" w:cs="Times New Roman"/>
          <w:sz w:val="32"/>
          <w:szCs w:val="32"/>
        </w:rPr>
        <w:t> </w:t>
      </w:r>
      <w:r w:rsidR="006E25FE">
        <w:rPr>
          <w:rFonts w:ascii="Times New Roman" w:hAnsi="Times New Roman" w:cs="Times New Roman"/>
          <w:sz w:val="32"/>
          <w:szCs w:val="32"/>
        </w:rPr>
        <w:t>С.</w:t>
      </w:r>
      <w:r w:rsidR="00C92225">
        <w:rPr>
          <w:rFonts w:ascii="Times New Roman" w:hAnsi="Times New Roman" w:cs="Times New Roman"/>
          <w:sz w:val="32"/>
          <w:szCs w:val="32"/>
        </w:rPr>
        <w:t> </w:t>
      </w:r>
      <w:r w:rsidR="006E25FE">
        <w:rPr>
          <w:rFonts w:ascii="Times New Roman" w:hAnsi="Times New Roman" w:cs="Times New Roman"/>
          <w:sz w:val="32"/>
          <w:szCs w:val="32"/>
        </w:rPr>
        <w:t>Каган, Н.</w:t>
      </w:r>
      <w:r w:rsidR="00C92225">
        <w:rPr>
          <w:rFonts w:ascii="Times New Roman" w:hAnsi="Times New Roman" w:cs="Times New Roman"/>
          <w:sz w:val="32"/>
          <w:szCs w:val="32"/>
        </w:rPr>
        <w:t> </w:t>
      </w:r>
      <w:r w:rsidR="006E25FE">
        <w:rPr>
          <w:rFonts w:ascii="Times New Roman" w:hAnsi="Times New Roman" w:cs="Times New Roman"/>
          <w:sz w:val="32"/>
          <w:szCs w:val="32"/>
        </w:rPr>
        <w:t>С.</w:t>
      </w:r>
      <w:r w:rsidR="00C92225">
        <w:rPr>
          <w:rFonts w:ascii="Times New Roman" w:hAnsi="Times New Roman" w:cs="Times New Roman"/>
          <w:sz w:val="32"/>
          <w:szCs w:val="32"/>
        </w:rPr>
        <w:t> </w:t>
      </w:r>
      <w:r w:rsidR="006E25FE">
        <w:rPr>
          <w:rFonts w:ascii="Times New Roman" w:hAnsi="Times New Roman" w:cs="Times New Roman"/>
          <w:sz w:val="32"/>
          <w:szCs w:val="32"/>
        </w:rPr>
        <w:t>Корабле</w:t>
      </w:r>
      <w:r w:rsidRPr="00C13BBF">
        <w:rPr>
          <w:rFonts w:ascii="Times New Roman" w:hAnsi="Times New Roman" w:cs="Times New Roman"/>
          <w:sz w:val="32"/>
          <w:szCs w:val="32"/>
        </w:rPr>
        <w:t>ва, К.</w:t>
      </w:r>
      <w:r w:rsidR="00C92225">
        <w:rPr>
          <w:rFonts w:ascii="Times New Roman" w:hAnsi="Times New Roman" w:cs="Times New Roman"/>
          <w:sz w:val="32"/>
          <w:szCs w:val="32"/>
        </w:rPr>
        <w:t> </w:t>
      </w:r>
      <w:r w:rsidRPr="00C13BBF">
        <w:rPr>
          <w:rFonts w:ascii="Times New Roman" w:hAnsi="Times New Roman" w:cs="Times New Roman"/>
          <w:sz w:val="32"/>
          <w:szCs w:val="32"/>
        </w:rPr>
        <w:t>С.</w:t>
      </w:r>
      <w:r w:rsidR="00C92225">
        <w:rPr>
          <w:rFonts w:ascii="Times New Roman" w:hAnsi="Times New Roman" w:cs="Times New Roman"/>
          <w:sz w:val="32"/>
          <w:szCs w:val="32"/>
        </w:rPr>
        <w:t> </w:t>
      </w:r>
      <w:r w:rsidRPr="00C13BBF">
        <w:rPr>
          <w:rFonts w:ascii="Times New Roman" w:hAnsi="Times New Roman" w:cs="Times New Roman"/>
          <w:sz w:val="32"/>
          <w:szCs w:val="32"/>
        </w:rPr>
        <w:t>Разлогов, Д.</w:t>
      </w:r>
      <w:r w:rsidR="00C92225">
        <w:rPr>
          <w:rFonts w:ascii="Times New Roman" w:hAnsi="Times New Roman" w:cs="Times New Roman"/>
          <w:sz w:val="32"/>
          <w:szCs w:val="32"/>
        </w:rPr>
        <w:t> </w:t>
      </w:r>
      <w:r w:rsidRPr="00C13BBF">
        <w:rPr>
          <w:rFonts w:ascii="Times New Roman" w:hAnsi="Times New Roman" w:cs="Times New Roman"/>
          <w:sz w:val="32"/>
          <w:szCs w:val="32"/>
        </w:rPr>
        <w:t>В.</w:t>
      </w:r>
      <w:r w:rsidR="00C92225">
        <w:rPr>
          <w:rFonts w:ascii="Times New Roman" w:hAnsi="Times New Roman" w:cs="Times New Roman"/>
          <w:sz w:val="32"/>
          <w:szCs w:val="32"/>
        </w:rPr>
        <w:t> </w:t>
      </w:r>
      <w:r w:rsidRPr="00C13BBF">
        <w:rPr>
          <w:rFonts w:ascii="Times New Roman" w:hAnsi="Times New Roman" w:cs="Times New Roman"/>
          <w:sz w:val="32"/>
          <w:szCs w:val="32"/>
        </w:rPr>
        <w:t>Рузин, Б.</w:t>
      </w:r>
      <w:r w:rsidR="00C92225">
        <w:rPr>
          <w:rFonts w:ascii="Times New Roman" w:hAnsi="Times New Roman" w:cs="Times New Roman"/>
          <w:sz w:val="32"/>
          <w:szCs w:val="32"/>
        </w:rPr>
        <w:t> </w:t>
      </w:r>
      <w:r w:rsidRPr="00C13BBF">
        <w:rPr>
          <w:rFonts w:ascii="Times New Roman" w:hAnsi="Times New Roman" w:cs="Times New Roman"/>
          <w:sz w:val="32"/>
          <w:szCs w:val="32"/>
        </w:rPr>
        <w:t>С.</w:t>
      </w:r>
      <w:r w:rsidR="00C92225">
        <w:rPr>
          <w:rFonts w:ascii="Times New Roman" w:hAnsi="Times New Roman" w:cs="Times New Roman"/>
          <w:sz w:val="32"/>
          <w:szCs w:val="32"/>
        </w:rPr>
        <w:t> </w:t>
      </w:r>
      <w:r w:rsidRPr="00C13BBF">
        <w:rPr>
          <w:rFonts w:ascii="Times New Roman" w:hAnsi="Times New Roman" w:cs="Times New Roman"/>
          <w:sz w:val="32"/>
          <w:szCs w:val="32"/>
        </w:rPr>
        <w:t>Раушенбах, К.</w:t>
      </w:r>
      <w:r w:rsidR="00C92225">
        <w:rPr>
          <w:rFonts w:ascii="Times New Roman" w:hAnsi="Times New Roman" w:cs="Times New Roman"/>
          <w:sz w:val="32"/>
          <w:szCs w:val="32"/>
        </w:rPr>
        <w:t> </w:t>
      </w:r>
      <w:r w:rsidRPr="00C13BBF">
        <w:rPr>
          <w:rFonts w:ascii="Times New Roman" w:hAnsi="Times New Roman" w:cs="Times New Roman"/>
          <w:sz w:val="32"/>
          <w:szCs w:val="32"/>
        </w:rPr>
        <w:t>А. Свасьян, Л.</w:t>
      </w:r>
      <w:r w:rsidR="00C92225">
        <w:rPr>
          <w:rFonts w:ascii="Times New Roman" w:hAnsi="Times New Roman" w:cs="Times New Roman"/>
          <w:sz w:val="32"/>
          <w:szCs w:val="32"/>
        </w:rPr>
        <w:t> </w:t>
      </w:r>
      <w:r w:rsidRPr="00C13BBF">
        <w:rPr>
          <w:rFonts w:ascii="Times New Roman" w:hAnsi="Times New Roman" w:cs="Times New Roman"/>
          <w:sz w:val="32"/>
          <w:szCs w:val="32"/>
        </w:rPr>
        <w:t>В.</w:t>
      </w:r>
      <w:r w:rsidR="00C92225">
        <w:rPr>
          <w:rFonts w:ascii="Times New Roman" w:hAnsi="Times New Roman" w:cs="Times New Roman"/>
          <w:sz w:val="32"/>
          <w:szCs w:val="32"/>
        </w:rPr>
        <w:t> </w:t>
      </w:r>
      <w:r w:rsidRPr="00C13BBF">
        <w:rPr>
          <w:rFonts w:ascii="Times New Roman" w:hAnsi="Times New Roman" w:cs="Times New Roman"/>
          <w:sz w:val="32"/>
          <w:szCs w:val="32"/>
        </w:rPr>
        <w:t>Скворцов, В.</w:t>
      </w:r>
      <w:r w:rsidR="00C92225">
        <w:rPr>
          <w:rFonts w:ascii="Times New Roman" w:hAnsi="Times New Roman" w:cs="Times New Roman"/>
          <w:sz w:val="32"/>
          <w:szCs w:val="32"/>
        </w:rPr>
        <w:t> </w:t>
      </w:r>
      <w:r w:rsidRPr="00C13BBF">
        <w:rPr>
          <w:rFonts w:ascii="Times New Roman" w:hAnsi="Times New Roman" w:cs="Times New Roman"/>
          <w:sz w:val="32"/>
          <w:szCs w:val="32"/>
        </w:rPr>
        <w:t>С.</w:t>
      </w:r>
      <w:r w:rsidR="00C92225">
        <w:rPr>
          <w:rFonts w:ascii="Times New Roman" w:hAnsi="Times New Roman" w:cs="Times New Roman"/>
          <w:sz w:val="32"/>
          <w:szCs w:val="32"/>
        </w:rPr>
        <w:t> </w:t>
      </w:r>
      <w:r w:rsidRPr="00C13BBF">
        <w:rPr>
          <w:rFonts w:ascii="Times New Roman" w:hAnsi="Times New Roman" w:cs="Times New Roman"/>
          <w:sz w:val="32"/>
          <w:szCs w:val="32"/>
        </w:rPr>
        <w:t>Степин, В.</w:t>
      </w:r>
      <w:r w:rsidR="00C92225">
        <w:rPr>
          <w:rFonts w:ascii="Times New Roman" w:hAnsi="Times New Roman" w:cs="Times New Roman"/>
          <w:sz w:val="32"/>
          <w:szCs w:val="32"/>
        </w:rPr>
        <w:t> </w:t>
      </w:r>
      <w:r w:rsidRPr="00C13BBF">
        <w:rPr>
          <w:rFonts w:ascii="Times New Roman" w:hAnsi="Times New Roman" w:cs="Times New Roman"/>
          <w:sz w:val="32"/>
          <w:szCs w:val="32"/>
        </w:rPr>
        <w:t>Г.</w:t>
      </w:r>
      <w:r w:rsidR="00C92225">
        <w:rPr>
          <w:rFonts w:ascii="Times New Roman" w:hAnsi="Times New Roman" w:cs="Times New Roman"/>
          <w:sz w:val="32"/>
          <w:szCs w:val="32"/>
        </w:rPr>
        <w:t> </w:t>
      </w:r>
      <w:r w:rsidRPr="00C13BBF">
        <w:rPr>
          <w:rFonts w:ascii="Times New Roman" w:hAnsi="Times New Roman" w:cs="Times New Roman"/>
          <w:sz w:val="32"/>
          <w:szCs w:val="32"/>
        </w:rPr>
        <w:t>Стрелков, В.</w:t>
      </w:r>
      <w:r w:rsidR="00C92225">
        <w:rPr>
          <w:rFonts w:ascii="Times New Roman" w:hAnsi="Times New Roman" w:cs="Times New Roman"/>
          <w:sz w:val="32"/>
          <w:szCs w:val="32"/>
        </w:rPr>
        <w:t> </w:t>
      </w:r>
      <w:r w:rsidRPr="00C13BBF">
        <w:rPr>
          <w:rFonts w:ascii="Times New Roman" w:hAnsi="Times New Roman" w:cs="Times New Roman"/>
          <w:sz w:val="32"/>
          <w:szCs w:val="32"/>
        </w:rPr>
        <w:t>Г.</w:t>
      </w:r>
      <w:r w:rsidR="00C92225">
        <w:rPr>
          <w:rFonts w:ascii="Times New Roman" w:hAnsi="Times New Roman" w:cs="Times New Roman"/>
          <w:sz w:val="32"/>
          <w:szCs w:val="32"/>
        </w:rPr>
        <w:t> </w:t>
      </w:r>
      <w:r w:rsidRPr="00C13BBF">
        <w:rPr>
          <w:rFonts w:ascii="Times New Roman" w:hAnsi="Times New Roman" w:cs="Times New Roman"/>
          <w:sz w:val="32"/>
          <w:szCs w:val="32"/>
        </w:rPr>
        <w:t>Табачковс</w:t>
      </w:r>
      <w:r w:rsidR="00EC4C25" w:rsidRPr="00C13BBF">
        <w:rPr>
          <w:rFonts w:ascii="Times New Roman" w:hAnsi="Times New Roman" w:cs="Times New Roman"/>
          <w:sz w:val="32"/>
          <w:szCs w:val="32"/>
        </w:rPr>
        <w:t>кий, В.</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Г.</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Федотова, А.</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Е.</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Чусов-Русов, А</w:t>
      </w:r>
      <w:r w:rsidRPr="00C13BBF">
        <w:rPr>
          <w:rFonts w:ascii="Times New Roman" w:hAnsi="Times New Roman" w:cs="Times New Roman"/>
          <w:sz w:val="32"/>
          <w:szCs w:val="32"/>
        </w:rPr>
        <w:t>.</w:t>
      </w:r>
      <w:r w:rsidR="00C92225">
        <w:rPr>
          <w:rFonts w:ascii="Times New Roman" w:hAnsi="Times New Roman" w:cs="Times New Roman"/>
          <w:sz w:val="32"/>
          <w:szCs w:val="32"/>
        </w:rPr>
        <w:t> </w:t>
      </w:r>
      <w:r w:rsidRPr="00C13BBF">
        <w:rPr>
          <w:rFonts w:ascii="Times New Roman" w:hAnsi="Times New Roman" w:cs="Times New Roman"/>
          <w:sz w:val="32"/>
          <w:szCs w:val="32"/>
        </w:rPr>
        <w:t>К.</w:t>
      </w:r>
      <w:r w:rsidR="00C92225">
        <w:rPr>
          <w:rFonts w:ascii="Times New Roman" w:hAnsi="Times New Roman" w:cs="Times New Roman"/>
          <w:sz w:val="32"/>
          <w:szCs w:val="32"/>
        </w:rPr>
        <w:t> </w:t>
      </w:r>
      <w:r w:rsidRPr="00C13BBF">
        <w:rPr>
          <w:rFonts w:ascii="Times New Roman" w:hAnsi="Times New Roman" w:cs="Times New Roman"/>
          <w:sz w:val="32"/>
          <w:szCs w:val="32"/>
        </w:rPr>
        <w:t>Шевченко, К.</w:t>
      </w:r>
      <w:r w:rsidR="00C92225">
        <w:rPr>
          <w:rFonts w:ascii="Times New Roman" w:hAnsi="Times New Roman" w:cs="Times New Roman"/>
          <w:sz w:val="32"/>
          <w:szCs w:val="32"/>
        </w:rPr>
        <w:t> </w:t>
      </w:r>
      <w:r w:rsidRPr="00C13BBF">
        <w:rPr>
          <w:rFonts w:ascii="Times New Roman" w:hAnsi="Times New Roman" w:cs="Times New Roman"/>
          <w:sz w:val="32"/>
          <w:szCs w:val="32"/>
        </w:rPr>
        <w:t>П.</w:t>
      </w:r>
      <w:r w:rsidR="00C92225">
        <w:rPr>
          <w:rFonts w:ascii="Times New Roman" w:hAnsi="Times New Roman" w:cs="Times New Roman"/>
          <w:sz w:val="32"/>
          <w:szCs w:val="32"/>
        </w:rPr>
        <w:t> </w:t>
      </w:r>
      <w:r w:rsidRPr="00C13BBF">
        <w:rPr>
          <w:rFonts w:ascii="Times New Roman" w:hAnsi="Times New Roman" w:cs="Times New Roman"/>
          <w:sz w:val="32"/>
          <w:szCs w:val="32"/>
        </w:rPr>
        <w:t>Шудря и другие), отдельным аспектам деятельности человека на раних этапах истории и жизненного пути (С.</w:t>
      </w:r>
      <w:r w:rsidR="00C92225">
        <w:rPr>
          <w:rFonts w:ascii="Times New Roman" w:hAnsi="Times New Roman" w:cs="Times New Roman"/>
          <w:sz w:val="32"/>
          <w:szCs w:val="32"/>
        </w:rPr>
        <w:t> </w:t>
      </w:r>
      <w:r w:rsidRPr="00C13BBF">
        <w:rPr>
          <w:rFonts w:ascii="Times New Roman" w:hAnsi="Times New Roman" w:cs="Times New Roman"/>
          <w:sz w:val="32"/>
          <w:szCs w:val="32"/>
        </w:rPr>
        <w:t>И.</w:t>
      </w:r>
      <w:r w:rsidR="00C92225">
        <w:rPr>
          <w:rFonts w:ascii="Times New Roman" w:hAnsi="Times New Roman" w:cs="Times New Roman"/>
          <w:sz w:val="32"/>
          <w:szCs w:val="32"/>
        </w:rPr>
        <w:t> </w:t>
      </w:r>
      <w:r w:rsidRPr="00C13BBF">
        <w:rPr>
          <w:rFonts w:ascii="Times New Roman" w:hAnsi="Times New Roman" w:cs="Times New Roman"/>
          <w:sz w:val="32"/>
          <w:szCs w:val="32"/>
        </w:rPr>
        <w:t>Головаха, Л.</w:t>
      </w:r>
      <w:r w:rsidR="00C92225">
        <w:rPr>
          <w:rFonts w:ascii="Times New Roman" w:hAnsi="Times New Roman" w:cs="Times New Roman"/>
          <w:sz w:val="32"/>
          <w:szCs w:val="32"/>
        </w:rPr>
        <w:t> </w:t>
      </w:r>
      <w:r w:rsidRPr="00C13BBF">
        <w:rPr>
          <w:rFonts w:ascii="Times New Roman" w:hAnsi="Times New Roman" w:cs="Times New Roman"/>
          <w:sz w:val="32"/>
          <w:szCs w:val="32"/>
        </w:rPr>
        <w:t>В.</w:t>
      </w:r>
      <w:r w:rsidR="00C92225">
        <w:rPr>
          <w:rFonts w:ascii="Times New Roman" w:hAnsi="Times New Roman" w:cs="Times New Roman"/>
          <w:sz w:val="32"/>
          <w:szCs w:val="32"/>
        </w:rPr>
        <w:t> </w:t>
      </w:r>
      <w:r w:rsidRPr="00C13BBF">
        <w:rPr>
          <w:rFonts w:ascii="Times New Roman" w:hAnsi="Times New Roman" w:cs="Times New Roman"/>
          <w:sz w:val="32"/>
          <w:szCs w:val="32"/>
        </w:rPr>
        <w:t>Сохань, В.</w:t>
      </w:r>
      <w:r w:rsidR="00C92225">
        <w:rPr>
          <w:rFonts w:ascii="Times New Roman" w:hAnsi="Times New Roman" w:cs="Times New Roman"/>
          <w:sz w:val="32"/>
          <w:szCs w:val="32"/>
        </w:rPr>
        <w:t> </w:t>
      </w:r>
      <w:r w:rsidRPr="00C13BBF">
        <w:rPr>
          <w:rFonts w:ascii="Times New Roman" w:hAnsi="Times New Roman" w:cs="Times New Roman"/>
          <w:sz w:val="32"/>
          <w:szCs w:val="32"/>
        </w:rPr>
        <w:t>О.</w:t>
      </w:r>
      <w:r w:rsidR="00C92225">
        <w:rPr>
          <w:rFonts w:ascii="Times New Roman" w:hAnsi="Times New Roman" w:cs="Times New Roman"/>
          <w:sz w:val="32"/>
          <w:szCs w:val="32"/>
        </w:rPr>
        <w:t> </w:t>
      </w:r>
      <w:r w:rsidRPr="00C13BBF">
        <w:rPr>
          <w:rFonts w:ascii="Times New Roman" w:hAnsi="Times New Roman" w:cs="Times New Roman"/>
          <w:sz w:val="32"/>
          <w:szCs w:val="32"/>
        </w:rPr>
        <w:t>Тихонович, О.</w:t>
      </w:r>
      <w:r w:rsidR="00C92225">
        <w:rPr>
          <w:rFonts w:ascii="Times New Roman" w:hAnsi="Times New Roman" w:cs="Times New Roman"/>
          <w:sz w:val="32"/>
          <w:szCs w:val="32"/>
        </w:rPr>
        <w:t> </w:t>
      </w:r>
      <w:r w:rsidRPr="00C13BBF">
        <w:rPr>
          <w:rFonts w:ascii="Times New Roman" w:hAnsi="Times New Roman" w:cs="Times New Roman"/>
          <w:sz w:val="32"/>
          <w:szCs w:val="32"/>
        </w:rPr>
        <w:t>П.</w:t>
      </w:r>
      <w:r w:rsidR="00C92225">
        <w:rPr>
          <w:rFonts w:ascii="Times New Roman" w:hAnsi="Times New Roman" w:cs="Times New Roman"/>
          <w:sz w:val="32"/>
          <w:szCs w:val="32"/>
        </w:rPr>
        <w:t> </w:t>
      </w:r>
      <w:r w:rsidRPr="00C13BBF">
        <w:rPr>
          <w:rFonts w:ascii="Times New Roman" w:hAnsi="Times New Roman" w:cs="Times New Roman"/>
          <w:sz w:val="32"/>
          <w:szCs w:val="32"/>
        </w:rPr>
        <w:t>Зубец, Л.</w:t>
      </w:r>
      <w:r w:rsidR="00C92225">
        <w:rPr>
          <w:rFonts w:ascii="Times New Roman" w:hAnsi="Times New Roman" w:cs="Times New Roman"/>
          <w:sz w:val="32"/>
          <w:szCs w:val="32"/>
        </w:rPr>
        <w:t> </w:t>
      </w:r>
      <w:r w:rsidRPr="00C13BBF">
        <w:rPr>
          <w:rFonts w:ascii="Times New Roman" w:hAnsi="Times New Roman" w:cs="Times New Roman"/>
          <w:sz w:val="32"/>
          <w:szCs w:val="32"/>
        </w:rPr>
        <w:t>Н.</w:t>
      </w:r>
      <w:r w:rsidR="00C92225">
        <w:rPr>
          <w:rFonts w:ascii="Times New Roman" w:hAnsi="Times New Roman" w:cs="Times New Roman"/>
          <w:sz w:val="32"/>
          <w:szCs w:val="32"/>
        </w:rPr>
        <w:t> </w:t>
      </w:r>
      <w:r w:rsidRPr="00C13BBF">
        <w:rPr>
          <w:rFonts w:ascii="Times New Roman" w:hAnsi="Times New Roman" w:cs="Times New Roman"/>
          <w:sz w:val="32"/>
          <w:szCs w:val="32"/>
        </w:rPr>
        <w:t>Коган, А</w:t>
      </w:r>
      <w:r w:rsidR="00EC4C25" w:rsidRPr="00C13BBF">
        <w:rPr>
          <w:rFonts w:ascii="Times New Roman" w:hAnsi="Times New Roman" w:cs="Times New Roman"/>
          <w:sz w:val="32"/>
          <w:szCs w:val="32"/>
        </w:rPr>
        <w:t>.</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М.</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Кривуля, В.</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И</w:t>
      </w:r>
      <w:r w:rsidRPr="00C13BBF">
        <w:rPr>
          <w:rFonts w:ascii="Times New Roman" w:hAnsi="Times New Roman" w:cs="Times New Roman"/>
          <w:sz w:val="32"/>
          <w:szCs w:val="32"/>
        </w:rPr>
        <w:t>.</w:t>
      </w:r>
      <w:r w:rsidR="00C92225">
        <w:rPr>
          <w:rFonts w:ascii="Times New Roman" w:hAnsi="Times New Roman" w:cs="Times New Roman"/>
          <w:sz w:val="32"/>
          <w:szCs w:val="32"/>
        </w:rPr>
        <w:t> </w:t>
      </w:r>
      <w:r w:rsidRPr="00C13BBF">
        <w:rPr>
          <w:rFonts w:ascii="Times New Roman" w:hAnsi="Times New Roman" w:cs="Times New Roman"/>
          <w:sz w:val="32"/>
          <w:szCs w:val="32"/>
        </w:rPr>
        <w:t>Лузгин, В.</w:t>
      </w:r>
      <w:r w:rsidR="00C92225">
        <w:rPr>
          <w:rFonts w:ascii="Times New Roman" w:hAnsi="Times New Roman" w:cs="Times New Roman"/>
          <w:sz w:val="32"/>
          <w:szCs w:val="32"/>
        </w:rPr>
        <w:t> </w:t>
      </w:r>
      <w:r w:rsidRPr="00C13BBF">
        <w:rPr>
          <w:rFonts w:ascii="Times New Roman" w:hAnsi="Times New Roman" w:cs="Times New Roman"/>
          <w:sz w:val="32"/>
          <w:szCs w:val="32"/>
        </w:rPr>
        <w:t>В.</w:t>
      </w:r>
      <w:r w:rsidR="00C92225">
        <w:rPr>
          <w:rFonts w:ascii="Times New Roman" w:hAnsi="Times New Roman" w:cs="Times New Roman"/>
          <w:sz w:val="32"/>
          <w:szCs w:val="32"/>
        </w:rPr>
        <w:t> </w:t>
      </w:r>
      <w:r w:rsidRPr="00C13BBF">
        <w:rPr>
          <w:rFonts w:ascii="Times New Roman" w:hAnsi="Times New Roman" w:cs="Times New Roman"/>
          <w:sz w:val="32"/>
          <w:szCs w:val="32"/>
        </w:rPr>
        <w:t>Толст</w:t>
      </w:r>
      <w:r w:rsidR="00EC4C25" w:rsidRPr="00C13BBF">
        <w:rPr>
          <w:rFonts w:ascii="Times New Roman" w:hAnsi="Times New Roman" w:cs="Times New Roman"/>
          <w:sz w:val="32"/>
          <w:szCs w:val="32"/>
        </w:rPr>
        <w:t>ы</w:t>
      </w:r>
      <w:r w:rsidRPr="00C13BBF">
        <w:rPr>
          <w:rFonts w:ascii="Times New Roman" w:hAnsi="Times New Roman" w:cs="Times New Roman"/>
          <w:sz w:val="32"/>
          <w:szCs w:val="32"/>
        </w:rPr>
        <w:t xml:space="preserve">х и другие), перспективам развития человека в связи с современными цивилизационными изменениями и, в частности, компьютерной </w:t>
      </w:r>
      <w:r w:rsidRPr="00C13BBF">
        <w:rPr>
          <w:rFonts w:ascii="Times New Roman" w:hAnsi="Times New Roman" w:cs="Times New Roman"/>
          <w:sz w:val="32"/>
          <w:szCs w:val="32"/>
        </w:rPr>
        <w:lastRenderedPageBreak/>
        <w:t>революцией, а также с реформационными процессами в современной Украине (С.</w:t>
      </w:r>
      <w:r w:rsidR="00C92225">
        <w:rPr>
          <w:rFonts w:ascii="Times New Roman" w:hAnsi="Times New Roman" w:cs="Times New Roman"/>
          <w:sz w:val="32"/>
          <w:szCs w:val="32"/>
        </w:rPr>
        <w:t> </w:t>
      </w:r>
      <w:r w:rsidRPr="00C13BBF">
        <w:rPr>
          <w:rFonts w:ascii="Times New Roman" w:hAnsi="Times New Roman" w:cs="Times New Roman"/>
          <w:sz w:val="32"/>
          <w:szCs w:val="32"/>
        </w:rPr>
        <w:t>И.</w:t>
      </w:r>
      <w:r w:rsidR="00C92225">
        <w:rPr>
          <w:rFonts w:ascii="Times New Roman" w:hAnsi="Times New Roman" w:cs="Times New Roman"/>
          <w:sz w:val="32"/>
          <w:szCs w:val="32"/>
        </w:rPr>
        <w:t> </w:t>
      </w:r>
      <w:r w:rsidRPr="00C13BBF">
        <w:rPr>
          <w:rFonts w:ascii="Times New Roman" w:hAnsi="Times New Roman" w:cs="Times New Roman"/>
          <w:sz w:val="32"/>
          <w:szCs w:val="32"/>
        </w:rPr>
        <w:t>Грабовський, А.</w:t>
      </w:r>
      <w:r w:rsidR="00C92225">
        <w:rPr>
          <w:rFonts w:ascii="Times New Roman" w:hAnsi="Times New Roman" w:cs="Times New Roman"/>
          <w:sz w:val="32"/>
          <w:szCs w:val="32"/>
        </w:rPr>
        <w:t> </w:t>
      </w:r>
      <w:r w:rsidRPr="00C13BBF">
        <w:rPr>
          <w:rFonts w:ascii="Times New Roman" w:hAnsi="Times New Roman" w:cs="Times New Roman"/>
          <w:sz w:val="32"/>
          <w:szCs w:val="32"/>
        </w:rPr>
        <w:t>Г.</w:t>
      </w:r>
      <w:r w:rsidR="00C92225">
        <w:rPr>
          <w:rFonts w:ascii="Times New Roman" w:hAnsi="Times New Roman" w:cs="Times New Roman"/>
          <w:sz w:val="32"/>
          <w:szCs w:val="32"/>
        </w:rPr>
        <w:t> </w:t>
      </w:r>
      <w:r w:rsidRPr="00C13BBF">
        <w:rPr>
          <w:rFonts w:ascii="Times New Roman" w:hAnsi="Times New Roman" w:cs="Times New Roman"/>
          <w:sz w:val="32"/>
          <w:szCs w:val="32"/>
        </w:rPr>
        <w:t>Данильян, А.</w:t>
      </w:r>
      <w:r w:rsidR="00C92225">
        <w:rPr>
          <w:rFonts w:ascii="Times New Roman" w:hAnsi="Times New Roman" w:cs="Times New Roman"/>
          <w:sz w:val="32"/>
          <w:szCs w:val="32"/>
        </w:rPr>
        <w:t> </w:t>
      </w:r>
      <w:r w:rsidRPr="00C13BBF">
        <w:rPr>
          <w:rFonts w:ascii="Times New Roman" w:hAnsi="Times New Roman" w:cs="Times New Roman"/>
          <w:sz w:val="32"/>
          <w:szCs w:val="32"/>
        </w:rPr>
        <w:t>Ершов, В.</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А</w:t>
      </w:r>
      <w:r w:rsidRPr="00C13BBF">
        <w:rPr>
          <w:rFonts w:ascii="Times New Roman" w:hAnsi="Times New Roman" w:cs="Times New Roman"/>
          <w:sz w:val="32"/>
          <w:szCs w:val="32"/>
        </w:rPr>
        <w:t>.</w:t>
      </w:r>
      <w:r w:rsidR="00C92225">
        <w:rPr>
          <w:rFonts w:ascii="Times New Roman" w:hAnsi="Times New Roman" w:cs="Times New Roman"/>
          <w:sz w:val="32"/>
          <w:szCs w:val="32"/>
        </w:rPr>
        <w:t> </w:t>
      </w:r>
      <w:r w:rsidRPr="00C13BBF">
        <w:rPr>
          <w:rFonts w:ascii="Times New Roman" w:hAnsi="Times New Roman" w:cs="Times New Roman"/>
          <w:sz w:val="32"/>
          <w:szCs w:val="32"/>
        </w:rPr>
        <w:t>Звегинцев, В.</w:t>
      </w:r>
      <w:r w:rsidR="00C92225">
        <w:rPr>
          <w:rFonts w:ascii="Times New Roman" w:hAnsi="Times New Roman" w:cs="Times New Roman"/>
          <w:sz w:val="32"/>
          <w:szCs w:val="32"/>
        </w:rPr>
        <w:t> </w:t>
      </w:r>
      <w:r w:rsidRPr="00C13BBF">
        <w:rPr>
          <w:rFonts w:ascii="Times New Roman" w:hAnsi="Times New Roman" w:cs="Times New Roman"/>
          <w:sz w:val="32"/>
          <w:szCs w:val="32"/>
        </w:rPr>
        <w:t>М.</w:t>
      </w:r>
      <w:r w:rsidR="00C92225">
        <w:rPr>
          <w:rFonts w:ascii="Times New Roman" w:hAnsi="Times New Roman" w:cs="Times New Roman"/>
          <w:sz w:val="32"/>
          <w:szCs w:val="32"/>
        </w:rPr>
        <w:t> </w:t>
      </w:r>
      <w:r w:rsidRPr="00C13BBF">
        <w:rPr>
          <w:rFonts w:ascii="Times New Roman" w:hAnsi="Times New Roman" w:cs="Times New Roman"/>
          <w:sz w:val="32"/>
          <w:szCs w:val="32"/>
        </w:rPr>
        <w:t>Кайтук</w:t>
      </w:r>
      <w:r w:rsidR="00EC4C25" w:rsidRPr="00C13BBF">
        <w:rPr>
          <w:rFonts w:ascii="Times New Roman" w:hAnsi="Times New Roman" w:cs="Times New Roman"/>
          <w:sz w:val="32"/>
          <w:szCs w:val="32"/>
        </w:rPr>
        <w:t>ов, И.</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И.</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Кальной, К.</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М.</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Кантор, В.</w:t>
      </w:r>
      <w:r w:rsidR="00C92225">
        <w:rPr>
          <w:rFonts w:ascii="Times New Roman" w:hAnsi="Times New Roman" w:cs="Times New Roman"/>
          <w:sz w:val="32"/>
          <w:szCs w:val="32"/>
        </w:rPr>
        <w:t> </w:t>
      </w:r>
      <w:r w:rsidR="00EC4C25" w:rsidRPr="00C13BBF">
        <w:rPr>
          <w:rFonts w:ascii="Times New Roman" w:hAnsi="Times New Roman" w:cs="Times New Roman"/>
          <w:sz w:val="32"/>
          <w:szCs w:val="32"/>
        </w:rPr>
        <w:t>А</w:t>
      </w:r>
      <w:r w:rsidRPr="00C13BBF">
        <w:rPr>
          <w:rFonts w:ascii="Times New Roman" w:hAnsi="Times New Roman" w:cs="Times New Roman"/>
          <w:sz w:val="32"/>
          <w:szCs w:val="32"/>
        </w:rPr>
        <w:t>.</w:t>
      </w:r>
      <w:r w:rsidR="00C92225">
        <w:rPr>
          <w:rFonts w:ascii="Times New Roman" w:hAnsi="Times New Roman" w:cs="Times New Roman"/>
          <w:sz w:val="32"/>
          <w:szCs w:val="32"/>
        </w:rPr>
        <w:t> </w:t>
      </w:r>
      <w:r w:rsidRPr="00C13BBF">
        <w:rPr>
          <w:rFonts w:ascii="Times New Roman" w:hAnsi="Times New Roman" w:cs="Times New Roman"/>
          <w:sz w:val="32"/>
          <w:szCs w:val="32"/>
        </w:rPr>
        <w:t>Малахов, М.</w:t>
      </w:r>
      <w:r w:rsidR="00C92225">
        <w:rPr>
          <w:rFonts w:ascii="Times New Roman" w:hAnsi="Times New Roman" w:cs="Times New Roman"/>
          <w:sz w:val="32"/>
          <w:szCs w:val="32"/>
        </w:rPr>
        <w:t> </w:t>
      </w:r>
      <w:r w:rsidRPr="00C13BBF">
        <w:rPr>
          <w:rFonts w:ascii="Times New Roman" w:hAnsi="Times New Roman" w:cs="Times New Roman"/>
          <w:sz w:val="32"/>
          <w:szCs w:val="32"/>
        </w:rPr>
        <w:t>В.</w:t>
      </w:r>
      <w:r w:rsidR="00C92225">
        <w:rPr>
          <w:rFonts w:ascii="Times New Roman" w:hAnsi="Times New Roman" w:cs="Times New Roman"/>
          <w:sz w:val="32"/>
          <w:szCs w:val="32"/>
        </w:rPr>
        <w:t> </w:t>
      </w:r>
      <w:r w:rsidRPr="00C13BBF">
        <w:rPr>
          <w:rFonts w:ascii="Times New Roman" w:hAnsi="Times New Roman" w:cs="Times New Roman"/>
          <w:sz w:val="32"/>
          <w:szCs w:val="32"/>
        </w:rPr>
        <w:t>Попович, А.</w:t>
      </w:r>
      <w:r w:rsidR="00C92225">
        <w:rPr>
          <w:rFonts w:ascii="Times New Roman" w:hAnsi="Times New Roman" w:cs="Times New Roman"/>
          <w:sz w:val="32"/>
          <w:szCs w:val="32"/>
        </w:rPr>
        <w:t> </w:t>
      </w:r>
      <w:r w:rsidRPr="00C13BBF">
        <w:rPr>
          <w:rFonts w:ascii="Times New Roman" w:hAnsi="Times New Roman" w:cs="Times New Roman"/>
          <w:sz w:val="32"/>
          <w:szCs w:val="32"/>
        </w:rPr>
        <w:t>И.</w:t>
      </w:r>
      <w:r w:rsidR="002C512D">
        <w:rPr>
          <w:rFonts w:ascii="Times New Roman" w:hAnsi="Times New Roman" w:cs="Times New Roman"/>
          <w:sz w:val="32"/>
          <w:szCs w:val="32"/>
        </w:rPr>
        <w:t> </w:t>
      </w:r>
      <w:r w:rsidRPr="00C13BBF">
        <w:rPr>
          <w:rFonts w:ascii="Times New Roman" w:hAnsi="Times New Roman" w:cs="Times New Roman"/>
          <w:sz w:val="32"/>
          <w:szCs w:val="32"/>
        </w:rPr>
        <w:t>Уткин, В.</w:t>
      </w:r>
      <w:r w:rsidR="002C512D">
        <w:rPr>
          <w:rFonts w:ascii="Times New Roman" w:hAnsi="Times New Roman" w:cs="Times New Roman"/>
          <w:sz w:val="32"/>
          <w:szCs w:val="32"/>
        </w:rPr>
        <w:t> </w:t>
      </w:r>
      <w:r w:rsidRPr="00C13BBF">
        <w:rPr>
          <w:rFonts w:ascii="Times New Roman" w:hAnsi="Times New Roman" w:cs="Times New Roman"/>
          <w:sz w:val="32"/>
          <w:szCs w:val="32"/>
        </w:rPr>
        <w:t>Г.</w:t>
      </w:r>
      <w:r w:rsidR="002C512D">
        <w:rPr>
          <w:rFonts w:ascii="Times New Roman" w:hAnsi="Times New Roman" w:cs="Times New Roman"/>
          <w:sz w:val="32"/>
          <w:szCs w:val="32"/>
        </w:rPr>
        <w:t> </w:t>
      </w:r>
      <w:r w:rsidRPr="00C13BBF">
        <w:rPr>
          <w:rFonts w:ascii="Times New Roman" w:hAnsi="Times New Roman" w:cs="Times New Roman"/>
          <w:sz w:val="32"/>
          <w:szCs w:val="32"/>
        </w:rPr>
        <w:t>Федотова, М.</w:t>
      </w:r>
      <w:r w:rsidR="002C512D">
        <w:rPr>
          <w:rFonts w:ascii="Times New Roman" w:hAnsi="Times New Roman" w:cs="Times New Roman"/>
          <w:sz w:val="32"/>
          <w:szCs w:val="32"/>
        </w:rPr>
        <w:t> </w:t>
      </w:r>
      <w:r w:rsidRPr="00C13BBF">
        <w:rPr>
          <w:rFonts w:ascii="Times New Roman" w:hAnsi="Times New Roman" w:cs="Times New Roman"/>
          <w:sz w:val="32"/>
          <w:szCs w:val="32"/>
        </w:rPr>
        <w:t>П.</w:t>
      </w:r>
      <w:r w:rsidR="002C512D">
        <w:rPr>
          <w:rFonts w:ascii="Times New Roman" w:hAnsi="Times New Roman" w:cs="Times New Roman"/>
          <w:sz w:val="32"/>
          <w:szCs w:val="32"/>
        </w:rPr>
        <w:t> </w:t>
      </w:r>
      <w:r w:rsidRPr="00C13BBF">
        <w:rPr>
          <w:rFonts w:ascii="Times New Roman" w:hAnsi="Times New Roman" w:cs="Times New Roman"/>
          <w:sz w:val="32"/>
          <w:szCs w:val="32"/>
        </w:rPr>
        <w:t>Колесников, А.</w:t>
      </w:r>
      <w:r w:rsidR="002C512D">
        <w:rPr>
          <w:rFonts w:ascii="Times New Roman" w:hAnsi="Times New Roman" w:cs="Times New Roman"/>
          <w:sz w:val="32"/>
          <w:szCs w:val="32"/>
        </w:rPr>
        <w:t> </w:t>
      </w:r>
      <w:r w:rsidRPr="00C13BBF">
        <w:rPr>
          <w:rFonts w:ascii="Times New Roman" w:hAnsi="Times New Roman" w:cs="Times New Roman"/>
          <w:sz w:val="32"/>
          <w:szCs w:val="32"/>
        </w:rPr>
        <w:t>И.</w:t>
      </w:r>
      <w:r w:rsidR="002C512D">
        <w:rPr>
          <w:rFonts w:ascii="Times New Roman" w:hAnsi="Times New Roman" w:cs="Times New Roman"/>
          <w:sz w:val="32"/>
          <w:szCs w:val="32"/>
        </w:rPr>
        <w:t> </w:t>
      </w:r>
      <w:r w:rsidRPr="00C13BBF">
        <w:rPr>
          <w:rFonts w:ascii="Times New Roman" w:hAnsi="Times New Roman" w:cs="Times New Roman"/>
          <w:sz w:val="32"/>
          <w:szCs w:val="32"/>
        </w:rPr>
        <w:t>Ракитов и другие).</w:t>
      </w:r>
    </w:p>
    <w:p w:rsidR="007E183D" w:rsidRDefault="007E183D" w:rsidP="00F25746">
      <w:pPr>
        <w:spacing w:after="0" w:line="240" w:lineRule="auto"/>
        <w:ind w:firstLine="709"/>
        <w:jc w:val="both"/>
        <w:rPr>
          <w:rFonts w:ascii="Times New Roman" w:hAnsi="Times New Roman" w:cs="Times New Roman"/>
          <w:sz w:val="32"/>
          <w:szCs w:val="32"/>
          <w:lang w:val="uk-UA"/>
        </w:rPr>
      </w:pPr>
      <w:r w:rsidRPr="00C13BBF">
        <w:rPr>
          <w:rFonts w:ascii="Times New Roman" w:hAnsi="Times New Roman" w:cs="Times New Roman"/>
          <w:sz w:val="32"/>
          <w:szCs w:val="32"/>
        </w:rPr>
        <w:t>Значительную ценность для разработки темы имеют диссертационные исследования, коллективные монографии и сборники, материалы конференций, в которых рассматриваются вопросы развития и саморазвития внутреннего духовного мира человека, сохранения духовности народа, модернизации общественных отношений, развития украинского государственности, эффективного освоения и использования цивилизационных достижений, оптимизации системы образования и т. Вместе с тем, анализ показывает, что разработка вопросов, связанных с изучением различных аспектов проблемы индивидуальных механизмов осуществления творческих актов пока отстает от потребностей практики. Остается слабо разработанным социально-философский аспект указанной проблемы. Долгое время в отечественной философии господствовало упрощенное понимание творчества, кото</w:t>
      </w:r>
      <w:r w:rsidR="002C512D">
        <w:rPr>
          <w:rFonts w:ascii="Times New Roman" w:hAnsi="Times New Roman" w:cs="Times New Roman"/>
          <w:sz w:val="32"/>
          <w:szCs w:val="32"/>
        </w:rPr>
        <w:t>рое рассматривается только как «</w:t>
      </w:r>
      <w:r w:rsidRPr="00C13BBF">
        <w:rPr>
          <w:rFonts w:ascii="Times New Roman" w:hAnsi="Times New Roman" w:cs="Times New Roman"/>
          <w:sz w:val="32"/>
          <w:szCs w:val="32"/>
        </w:rPr>
        <w:t xml:space="preserve">деятельность </w:t>
      </w:r>
      <w:r w:rsidR="002C512D">
        <w:rPr>
          <w:rFonts w:ascii="Times New Roman" w:hAnsi="Times New Roman" w:cs="Times New Roman"/>
          <w:sz w:val="32"/>
          <w:szCs w:val="32"/>
        </w:rPr>
        <w:t>по достижению новых результатов»</w:t>
      </w:r>
      <w:r w:rsidRPr="00C13BBF">
        <w:rPr>
          <w:rFonts w:ascii="Times New Roman" w:hAnsi="Times New Roman" w:cs="Times New Roman"/>
          <w:sz w:val="32"/>
          <w:szCs w:val="32"/>
        </w:rPr>
        <w:t>, на этой основе за пределами анализа оставались духовные составляющие творческого потенциала.</w:t>
      </w:r>
    </w:p>
    <w:p w:rsidR="00AC010D" w:rsidRPr="00AC010D" w:rsidRDefault="00AC010D" w:rsidP="00F25746">
      <w:pPr>
        <w:spacing w:after="0" w:line="240" w:lineRule="auto"/>
        <w:ind w:firstLine="709"/>
        <w:jc w:val="both"/>
        <w:rPr>
          <w:rFonts w:ascii="Times New Roman" w:hAnsi="Times New Roman" w:cs="Times New Roman"/>
          <w:sz w:val="32"/>
          <w:szCs w:val="32"/>
          <w:lang w:val="uk-UA"/>
        </w:rPr>
      </w:pPr>
    </w:p>
    <w:p w:rsidR="00162672" w:rsidRPr="00C13BBF" w:rsidRDefault="00AE614E" w:rsidP="00F25746">
      <w:pPr>
        <w:spacing w:after="0" w:line="240" w:lineRule="auto"/>
        <w:ind w:firstLine="709"/>
        <w:jc w:val="center"/>
        <w:rPr>
          <w:rFonts w:ascii="Times New Roman" w:hAnsi="Times New Roman" w:cs="Times New Roman"/>
          <w:b/>
          <w:sz w:val="32"/>
          <w:szCs w:val="32"/>
        </w:rPr>
      </w:pPr>
      <w:r w:rsidRPr="00C13BBF">
        <w:rPr>
          <w:rFonts w:ascii="Times New Roman" w:hAnsi="Times New Roman" w:cs="Times New Roman"/>
          <w:b/>
          <w:sz w:val="32"/>
          <w:szCs w:val="32"/>
        </w:rPr>
        <w:t>1.4</w:t>
      </w:r>
      <w:r w:rsidR="00162672" w:rsidRPr="00C13BBF">
        <w:rPr>
          <w:rFonts w:ascii="Times New Roman" w:hAnsi="Times New Roman" w:cs="Times New Roman"/>
          <w:b/>
          <w:sz w:val="32"/>
          <w:szCs w:val="32"/>
        </w:rPr>
        <w:t>. Информационно-энергетическая природа и духов</w:t>
      </w:r>
      <w:r w:rsidR="00072499" w:rsidRPr="00C13BBF">
        <w:rPr>
          <w:rFonts w:ascii="Times New Roman" w:hAnsi="Times New Roman" w:cs="Times New Roman"/>
          <w:b/>
          <w:sz w:val="32"/>
          <w:szCs w:val="32"/>
        </w:rPr>
        <w:t>но-деятельная сущность творчества</w:t>
      </w:r>
    </w:p>
    <w:p w:rsidR="00AC010D" w:rsidRDefault="00AC010D" w:rsidP="00F25746">
      <w:pPr>
        <w:spacing w:after="0" w:line="240" w:lineRule="auto"/>
        <w:ind w:firstLine="709"/>
        <w:jc w:val="both"/>
        <w:rPr>
          <w:rFonts w:ascii="Times New Roman" w:hAnsi="Times New Roman" w:cs="Times New Roman"/>
          <w:sz w:val="32"/>
          <w:szCs w:val="32"/>
          <w:lang w:val="uk-UA"/>
        </w:rPr>
      </w:pPr>
    </w:p>
    <w:p w:rsidR="00072499" w:rsidRPr="00C13BBF" w:rsidRDefault="00072499"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Сложность</w:t>
      </w:r>
      <w:r w:rsidR="00162672" w:rsidRPr="00C13BBF">
        <w:rPr>
          <w:rFonts w:ascii="Times New Roman" w:hAnsi="Times New Roman" w:cs="Times New Roman"/>
          <w:sz w:val="32"/>
          <w:szCs w:val="32"/>
        </w:rPr>
        <w:t>, мн</w:t>
      </w:r>
      <w:r w:rsidR="00146D96" w:rsidRPr="00C13BBF">
        <w:rPr>
          <w:rFonts w:ascii="Times New Roman" w:hAnsi="Times New Roman" w:cs="Times New Roman"/>
          <w:sz w:val="32"/>
          <w:szCs w:val="32"/>
        </w:rPr>
        <w:t>огоаспектность феноме</w:t>
      </w:r>
      <w:r w:rsidR="00162672" w:rsidRPr="00C13BBF">
        <w:rPr>
          <w:rFonts w:ascii="Times New Roman" w:hAnsi="Times New Roman" w:cs="Times New Roman"/>
          <w:sz w:val="32"/>
          <w:szCs w:val="32"/>
        </w:rPr>
        <w:t>на творчества об</w:t>
      </w:r>
      <w:r w:rsidR="00146D96" w:rsidRPr="00C13BBF">
        <w:rPr>
          <w:rFonts w:ascii="Times New Roman" w:hAnsi="Times New Roman" w:cs="Times New Roman"/>
          <w:sz w:val="32"/>
          <w:szCs w:val="32"/>
        </w:rPr>
        <w:t xml:space="preserve">условили многообразие подходов </w:t>
      </w:r>
      <w:r w:rsidR="00AE614E" w:rsidRPr="00C13BBF">
        <w:rPr>
          <w:rFonts w:ascii="Times New Roman" w:hAnsi="Times New Roman" w:cs="Times New Roman"/>
          <w:sz w:val="32"/>
          <w:szCs w:val="32"/>
        </w:rPr>
        <w:t>к его</w:t>
      </w:r>
      <w:r w:rsidR="00162672" w:rsidRPr="00C13BBF">
        <w:rPr>
          <w:rFonts w:ascii="Times New Roman" w:hAnsi="Times New Roman" w:cs="Times New Roman"/>
          <w:sz w:val="32"/>
          <w:szCs w:val="32"/>
        </w:rPr>
        <w:t xml:space="preserve"> </w:t>
      </w:r>
      <w:r w:rsidR="00AE614E" w:rsidRPr="00C13BBF">
        <w:rPr>
          <w:rFonts w:ascii="Times New Roman" w:hAnsi="Times New Roman" w:cs="Times New Roman"/>
          <w:sz w:val="32"/>
          <w:szCs w:val="32"/>
        </w:rPr>
        <w:t>определению</w:t>
      </w:r>
      <w:r w:rsidR="00162672" w:rsidRPr="00C13BBF">
        <w:rPr>
          <w:rFonts w:ascii="Times New Roman" w:hAnsi="Times New Roman" w:cs="Times New Roman"/>
          <w:sz w:val="32"/>
          <w:szCs w:val="32"/>
        </w:rPr>
        <w:t xml:space="preserve">. Возникает потребность в упорядочении, классификации как самих определений, так и подходов к творчеству. </w:t>
      </w:r>
      <w:r w:rsidR="00AE614E" w:rsidRPr="00C13BBF">
        <w:rPr>
          <w:rFonts w:ascii="Times New Roman" w:hAnsi="Times New Roman" w:cs="Times New Roman"/>
          <w:sz w:val="32"/>
          <w:szCs w:val="32"/>
        </w:rPr>
        <w:t>Пытаясь решить эту проблему, В.</w:t>
      </w:r>
      <w:r w:rsidR="002C512D">
        <w:rPr>
          <w:rFonts w:ascii="Times New Roman" w:hAnsi="Times New Roman" w:cs="Times New Roman"/>
          <w:sz w:val="32"/>
          <w:szCs w:val="32"/>
        </w:rPr>
        <w:t> </w:t>
      </w:r>
      <w:r w:rsidR="00AE614E" w:rsidRPr="00C13BBF">
        <w:rPr>
          <w:rFonts w:ascii="Times New Roman" w:hAnsi="Times New Roman" w:cs="Times New Roman"/>
          <w:sz w:val="32"/>
          <w:szCs w:val="32"/>
        </w:rPr>
        <w:t>Н.</w:t>
      </w:r>
      <w:r w:rsidR="002C512D">
        <w:rPr>
          <w:rFonts w:ascii="Times New Roman" w:hAnsi="Times New Roman" w:cs="Times New Roman"/>
          <w:sz w:val="32"/>
          <w:szCs w:val="32"/>
        </w:rPr>
        <w:t> </w:t>
      </w:r>
      <w:r w:rsidR="00AE614E" w:rsidRPr="00C13BBF">
        <w:rPr>
          <w:rFonts w:ascii="Times New Roman" w:hAnsi="Times New Roman" w:cs="Times New Roman"/>
          <w:sz w:val="32"/>
          <w:szCs w:val="32"/>
        </w:rPr>
        <w:t>Николко, например, разделяет</w:t>
      </w:r>
      <w:r w:rsidR="00162672" w:rsidRPr="00C13BBF">
        <w:rPr>
          <w:rFonts w:ascii="Times New Roman" w:hAnsi="Times New Roman" w:cs="Times New Roman"/>
          <w:sz w:val="32"/>
          <w:szCs w:val="32"/>
        </w:rPr>
        <w:t xml:space="preserve"> имеющиеся определения на группы, возводимых в св</w:t>
      </w:r>
      <w:r w:rsidR="00146D96" w:rsidRPr="00C13BBF">
        <w:rPr>
          <w:rFonts w:ascii="Times New Roman" w:hAnsi="Times New Roman" w:cs="Times New Roman"/>
          <w:sz w:val="32"/>
          <w:szCs w:val="32"/>
        </w:rPr>
        <w:t>оей основе к фундаментальным категори</w:t>
      </w:r>
      <w:r w:rsidR="00AE614E" w:rsidRPr="00C13BBF">
        <w:rPr>
          <w:rFonts w:ascii="Times New Roman" w:hAnsi="Times New Roman" w:cs="Times New Roman"/>
          <w:sz w:val="32"/>
          <w:szCs w:val="32"/>
        </w:rPr>
        <w:t>ям</w:t>
      </w:r>
      <w:r w:rsidR="00146D96" w:rsidRPr="00C13BBF">
        <w:rPr>
          <w:rFonts w:ascii="Times New Roman" w:hAnsi="Times New Roman" w:cs="Times New Roman"/>
          <w:sz w:val="32"/>
          <w:szCs w:val="32"/>
        </w:rPr>
        <w:t>: д</w:t>
      </w:r>
      <w:r w:rsidR="00162672" w:rsidRPr="00C13BBF">
        <w:rPr>
          <w:rFonts w:ascii="Times New Roman" w:hAnsi="Times New Roman" w:cs="Times New Roman"/>
          <w:sz w:val="32"/>
          <w:szCs w:val="32"/>
        </w:rPr>
        <w:t>еятельность, состояние, процесс, аспект, форма каузальности, функция сознания, функция особого органа, дар божий, особая форма иррациональности. В соо</w:t>
      </w:r>
      <w:r w:rsidR="002C512D">
        <w:rPr>
          <w:rFonts w:ascii="Times New Roman" w:hAnsi="Times New Roman" w:cs="Times New Roman"/>
          <w:sz w:val="32"/>
          <w:szCs w:val="32"/>
        </w:rPr>
        <w:t>тветствии с ними автор выделял «</w:t>
      </w:r>
      <w:r w:rsidR="00162672" w:rsidRPr="00C13BBF">
        <w:rPr>
          <w:rFonts w:ascii="Times New Roman" w:hAnsi="Times New Roman" w:cs="Times New Roman"/>
          <w:sz w:val="32"/>
          <w:szCs w:val="32"/>
        </w:rPr>
        <w:t>деятельные</w:t>
      </w:r>
      <w:r w:rsidR="002C512D">
        <w:rPr>
          <w:rFonts w:ascii="Times New Roman" w:hAnsi="Times New Roman" w:cs="Times New Roman"/>
          <w:sz w:val="32"/>
          <w:szCs w:val="32"/>
        </w:rPr>
        <w:t>», «</w:t>
      </w:r>
      <w:r w:rsidR="00162672" w:rsidRPr="00C13BBF">
        <w:rPr>
          <w:rFonts w:ascii="Times New Roman" w:hAnsi="Times New Roman" w:cs="Times New Roman"/>
          <w:sz w:val="32"/>
          <w:szCs w:val="32"/>
        </w:rPr>
        <w:t>психологические</w:t>
      </w:r>
      <w:r w:rsidR="002C512D">
        <w:rPr>
          <w:rFonts w:ascii="Times New Roman" w:hAnsi="Times New Roman" w:cs="Times New Roman"/>
          <w:sz w:val="32"/>
          <w:szCs w:val="32"/>
        </w:rPr>
        <w:t>»</w:t>
      </w:r>
      <w:r w:rsidR="00162672" w:rsidRPr="00C13BBF">
        <w:rPr>
          <w:rFonts w:ascii="Times New Roman" w:hAnsi="Times New Roman" w:cs="Times New Roman"/>
          <w:sz w:val="32"/>
          <w:szCs w:val="32"/>
        </w:rPr>
        <w:t xml:space="preserve">, </w:t>
      </w:r>
      <w:r w:rsidR="002C512D">
        <w:rPr>
          <w:rFonts w:ascii="Times New Roman" w:hAnsi="Times New Roman" w:cs="Times New Roman"/>
          <w:sz w:val="32"/>
          <w:szCs w:val="32"/>
        </w:rPr>
        <w:t>«</w:t>
      </w:r>
      <w:r w:rsidR="00162672" w:rsidRPr="00C13BBF">
        <w:rPr>
          <w:rFonts w:ascii="Times New Roman" w:hAnsi="Times New Roman" w:cs="Times New Roman"/>
          <w:sz w:val="32"/>
          <w:szCs w:val="32"/>
        </w:rPr>
        <w:t>процессуальные</w:t>
      </w:r>
      <w:r w:rsidR="002C512D">
        <w:rPr>
          <w:rFonts w:ascii="Times New Roman" w:hAnsi="Times New Roman" w:cs="Times New Roman"/>
          <w:sz w:val="32"/>
          <w:szCs w:val="32"/>
        </w:rPr>
        <w:t>», «</w:t>
      </w:r>
      <w:r w:rsidR="00162672" w:rsidRPr="00C13BBF">
        <w:rPr>
          <w:rFonts w:ascii="Times New Roman" w:hAnsi="Times New Roman" w:cs="Times New Roman"/>
          <w:sz w:val="32"/>
          <w:szCs w:val="32"/>
        </w:rPr>
        <w:t>аспектные</w:t>
      </w:r>
      <w:r w:rsidR="002C512D">
        <w:rPr>
          <w:rFonts w:ascii="Times New Roman" w:hAnsi="Times New Roman" w:cs="Times New Roman"/>
          <w:sz w:val="32"/>
          <w:szCs w:val="32"/>
        </w:rPr>
        <w:t>»</w:t>
      </w:r>
      <w:r w:rsidR="00B75B0B" w:rsidRPr="00C13BBF">
        <w:rPr>
          <w:rFonts w:ascii="Times New Roman" w:hAnsi="Times New Roman" w:cs="Times New Roman"/>
          <w:sz w:val="32"/>
          <w:szCs w:val="32"/>
        </w:rPr>
        <w:t xml:space="preserve">, </w:t>
      </w:r>
      <w:r w:rsidR="002C512D">
        <w:rPr>
          <w:rFonts w:ascii="Times New Roman" w:hAnsi="Times New Roman" w:cs="Times New Roman"/>
          <w:sz w:val="32"/>
          <w:szCs w:val="32"/>
        </w:rPr>
        <w:t>«</w:t>
      </w:r>
      <w:r w:rsidR="00B75B0B" w:rsidRPr="00C13BBF">
        <w:rPr>
          <w:rFonts w:ascii="Times New Roman" w:hAnsi="Times New Roman" w:cs="Times New Roman"/>
          <w:sz w:val="32"/>
          <w:szCs w:val="32"/>
        </w:rPr>
        <w:t>причинные</w:t>
      </w:r>
      <w:r w:rsidR="002C512D">
        <w:rPr>
          <w:rFonts w:ascii="Times New Roman" w:hAnsi="Times New Roman" w:cs="Times New Roman"/>
          <w:sz w:val="32"/>
          <w:szCs w:val="32"/>
        </w:rPr>
        <w:t>»</w:t>
      </w:r>
      <w:r w:rsidR="00B75B0B" w:rsidRPr="00C13BBF">
        <w:rPr>
          <w:rFonts w:ascii="Times New Roman" w:hAnsi="Times New Roman" w:cs="Times New Roman"/>
          <w:sz w:val="32"/>
          <w:szCs w:val="32"/>
        </w:rPr>
        <w:t xml:space="preserve">, </w:t>
      </w:r>
      <w:r w:rsidR="002C512D">
        <w:rPr>
          <w:rFonts w:ascii="Times New Roman" w:hAnsi="Times New Roman" w:cs="Times New Roman"/>
          <w:sz w:val="32"/>
          <w:szCs w:val="32"/>
        </w:rPr>
        <w:t>«</w:t>
      </w:r>
      <w:r w:rsidR="00B75B0B" w:rsidRPr="00C13BBF">
        <w:rPr>
          <w:rFonts w:ascii="Times New Roman" w:hAnsi="Times New Roman" w:cs="Times New Roman"/>
          <w:sz w:val="32"/>
          <w:szCs w:val="32"/>
        </w:rPr>
        <w:t>иррациональные</w:t>
      </w:r>
      <w:r w:rsidR="002C512D">
        <w:rPr>
          <w:rFonts w:ascii="Times New Roman" w:hAnsi="Times New Roman" w:cs="Times New Roman"/>
          <w:sz w:val="32"/>
          <w:szCs w:val="32"/>
        </w:rPr>
        <w:t>»</w:t>
      </w:r>
      <w:r w:rsidR="00162672" w:rsidRPr="00C13BBF">
        <w:rPr>
          <w:rFonts w:ascii="Times New Roman" w:hAnsi="Times New Roman" w:cs="Times New Roman"/>
          <w:sz w:val="32"/>
          <w:szCs w:val="32"/>
        </w:rPr>
        <w:t xml:space="preserve"> определени</w:t>
      </w:r>
      <w:r w:rsidR="00B75B0B" w:rsidRPr="00C13BBF">
        <w:rPr>
          <w:rFonts w:ascii="Times New Roman" w:hAnsi="Times New Roman" w:cs="Times New Roman"/>
          <w:sz w:val="32"/>
          <w:szCs w:val="32"/>
        </w:rPr>
        <w:t>я</w:t>
      </w:r>
      <w:r w:rsidR="00162672" w:rsidRPr="00C13BBF">
        <w:rPr>
          <w:rFonts w:ascii="Times New Roman" w:hAnsi="Times New Roman" w:cs="Times New Roman"/>
          <w:sz w:val="32"/>
          <w:szCs w:val="32"/>
        </w:rPr>
        <w:t xml:space="preserve"> творчества. В свою очередь, указанные группы определений делятся на </w:t>
      </w:r>
      <w:r w:rsidR="00162672" w:rsidRPr="00C13BBF">
        <w:rPr>
          <w:rFonts w:ascii="Times New Roman" w:hAnsi="Times New Roman" w:cs="Times New Roman"/>
          <w:sz w:val="32"/>
          <w:szCs w:val="32"/>
        </w:rPr>
        <w:lastRenderedPageBreak/>
        <w:t>взаимодополняющие друг друга пары, которые отражают реальные противоположности, существующие в творческом процессе. В резу</w:t>
      </w:r>
      <w:r w:rsidR="00146D96" w:rsidRPr="00C13BBF">
        <w:rPr>
          <w:rFonts w:ascii="Times New Roman" w:hAnsi="Times New Roman" w:cs="Times New Roman"/>
          <w:sz w:val="32"/>
          <w:szCs w:val="32"/>
        </w:rPr>
        <w:t>льтате система определений</w:t>
      </w:r>
      <w:r w:rsidR="00B75B0B" w:rsidRPr="00C13BBF">
        <w:rPr>
          <w:rFonts w:ascii="Times New Roman" w:hAnsi="Times New Roman" w:cs="Times New Roman"/>
          <w:sz w:val="32"/>
          <w:szCs w:val="32"/>
        </w:rPr>
        <w:t xml:space="preserve"> приобретает следующий вид</w:t>
      </w:r>
      <w:r w:rsidR="00162672" w:rsidRPr="00C13BBF">
        <w:rPr>
          <w:rFonts w:ascii="Times New Roman" w:hAnsi="Times New Roman" w:cs="Times New Roman"/>
          <w:sz w:val="32"/>
          <w:szCs w:val="32"/>
        </w:rPr>
        <w:t xml:space="preserve">: рациональные и иррациональные, процессуальные и аспектные, природные и </w:t>
      </w:r>
      <w:r w:rsidR="00B75B0B" w:rsidRPr="00C13BBF">
        <w:rPr>
          <w:rFonts w:ascii="Times New Roman" w:hAnsi="Times New Roman" w:cs="Times New Roman"/>
          <w:sz w:val="32"/>
          <w:szCs w:val="32"/>
        </w:rPr>
        <w:t>деятельностные</w:t>
      </w:r>
      <w:r w:rsidR="00146D96" w:rsidRPr="00C13BBF">
        <w:rPr>
          <w:rFonts w:ascii="Times New Roman" w:hAnsi="Times New Roman" w:cs="Times New Roman"/>
          <w:sz w:val="32"/>
          <w:szCs w:val="32"/>
        </w:rPr>
        <w:t>, результативные и психо</w:t>
      </w:r>
      <w:r w:rsidR="00B75B0B" w:rsidRPr="00C13BBF">
        <w:rPr>
          <w:rFonts w:ascii="Times New Roman" w:hAnsi="Times New Roman" w:cs="Times New Roman"/>
          <w:sz w:val="32"/>
          <w:szCs w:val="32"/>
        </w:rPr>
        <w:t>логические</w:t>
      </w:r>
      <w:r w:rsidR="00162672" w:rsidRPr="00C13BBF">
        <w:rPr>
          <w:rFonts w:ascii="Times New Roman" w:hAnsi="Times New Roman" w:cs="Times New Roman"/>
          <w:sz w:val="32"/>
          <w:szCs w:val="32"/>
        </w:rPr>
        <w:t>, операционные и целевые [</w:t>
      </w:r>
      <w:r w:rsidR="00D473A0" w:rsidRPr="00C13BBF">
        <w:rPr>
          <w:rFonts w:ascii="Times New Roman" w:hAnsi="Times New Roman" w:cs="Times New Roman"/>
          <w:sz w:val="32"/>
          <w:szCs w:val="32"/>
        </w:rPr>
        <w:t>41</w:t>
      </w:r>
      <w:r w:rsidR="00162672" w:rsidRPr="00C13BBF">
        <w:rPr>
          <w:rFonts w:ascii="Times New Roman" w:hAnsi="Times New Roman" w:cs="Times New Roman"/>
          <w:sz w:val="32"/>
          <w:szCs w:val="32"/>
        </w:rPr>
        <w:t xml:space="preserve">, </w:t>
      </w:r>
      <w:r w:rsidR="00DB3B6F">
        <w:rPr>
          <w:rFonts w:ascii="Times New Roman" w:hAnsi="Times New Roman" w:cs="Times New Roman"/>
          <w:sz w:val="32"/>
          <w:szCs w:val="32"/>
        </w:rPr>
        <w:t xml:space="preserve">с. </w:t>
      </w:r>
      <w:r w:rsidR="00162672" w:rsidRPr="00C13BBF">
        <w:rPr>
          <w:rFonts w:ascii="Times New Roman" w:hAnsi="Times New Roman" w:cs="Times New Roman"/>
          <w:sz w:val="32"/>
          <w:szCs w:val="32"/>
        </w:rPr>
        <w:t>15-17] .</w:t>
      </w:r>
    </w:p>
    <w:p w:rsidR="00072499" w:rsidRPr="00C13BBF" w:rsidRDefault="00162672"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Не отрицая гносеологическо</w:t>
      </w:r>
      <w:r w:rsidR="00146D96" w:rsidRPr="00C13BBF">
        <w:rPr>
          <w:rFonts w:ascii="Times New Roman" w:hAnsi="Times New Roman" w:cs="Times New Roman"/>
          <w:sz w:val="32"/>
          <w:szCs w:val="32"/>
        </w:rPr>
        <w:t>й содержательности указанного по</w:t>
      </w:r>
      <w:r w:rsidRPr="00C13BBF">
        <w:rPr>
          <w:rFonts w:ascii="Times New Roman" w:hAnsi="Times New Roman" w:cs="Times New Roman"/>
          <w:sz w:val="32"/>
          <w:szCs w:val="32"/>
        </w:rPr>
        <w:t>д</w:t>
      </w:r>
      <w:r w:rsidR="00146D96" w:rsidRPr="00C13BBF">
        <w:rPr>
          <w:rFonts w:ascii="Times New Roman" w:hAnsi="Times New Roman" w:cs="Times New Roman"/>
          <w:sz w:val="32"/>
          <w:szCs w:val="32"/>
        </w:rPr>
        <w:t>хода</w:t>
      </w:r>
      <w:r w:rsidRPr="00C13BBF">
        <w:rPr>
          <w:rFonts w:ascii="Times New Roman" w:hAnsi="Times New Roman" w:cs="Times New Roman"/>
          <w:sz w:val="32"/>
          <w:szCs w:val="32"/>
        </w:rPr>
        <w:t xml:space="preserve"> </w:t>
      </w:r>
      <w:r w:rsidR="00D473A0" w:rsidRPr="00C13BBF">
        <w:rPr>
          <w:rFonts w:ascii="Times New Roman" w:hAnsi="Times New Roman" w:cs="Times New Roman"/>
          <w:sz w:val="32"/>
          <w:szCs w:val="32"/>
        </w:rPr>
        <w:t xml:space="preserve">к </w:t>
      </w:r>
      <w:r w:rsidRPr="00C13BBF">
        <w:rPr>
          <w:rFonts w:ascii="Times New Roman" w:hAnsi="Times New Roman" w:cs="Times New Roman"/>
          <w:sz w:val="32"/>
          <w:szCs w:val="32"/>
        </w:rPr>
        <w:t xml:space="preserve">классификации этих определений, отметим, что он все же не отображает полностью всей многогранности </w:t>
      </w:r>
      <w:r w:rsidR="00146D96" w:rsidRPr="00C13BBF">
        <w:rPr>
          <w:rFonts w:ascii="Times New Roman" w:hAnsi="Times New Roman" w:cs="Times New Roman"/>
          <w:sz w:val="32"/>
          <w:szCs w:val="32"/>
        </w:rPr>
        <w:t>понимания</w:t>
      </w:r>
      <w:r w:rsidRPr="00C13BBF">
        <w:rPr>
          <w:rFonts w:ascii="Times New Roman" w:hAnsi="Times New Roman" w:cs="Times New Roman"/>
          <w:sz w:val="32"/>
          <w:szCs w:val="32"/>
        </w:rPr>
        <w:t xml:space="preserve"> феномена творч</w:t>
      </w:r>
      <w:r w:rsidR="00146D96" w:rsidRPr="00C13BBF">
        <w:rPr>
          <w:rFonts w:ascii="Times New Roman" w:hAnsi="Times New Roman" w:cs="Times New Roman"/>
          <w:sz w:val="32"/>
          <w:szCs w:val="32"/>
        </w:rPr>
        <w:t>ества</w:t>
      </w:r>
      <w:r w:rsidRPr="00C13BBF">
        <w:rPr>
          <w:rFonts w:ascii="Times New Roman" w:hAnsi="Times New Roman" w:cs="Times New Roman"/>
          <w:sz w:val="32"/>
          <w:szCs w:val="32"/>
        </w:rPr>
        <w:t>.</w:t>
      </w:r>
    </w:p>
    <w:p w:rsidR="00072499" w:rsidRPr="00C13BBF" w:rsidRDefault="00B75B0B"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Проведенный</w:t>
      </w:r>
      <w:r w:rsidR="00162672" w:rsidRPr="00C13BBF">
        <w:rPr>
          <w:rFonts w:ascii="Times New Roman" w:hAnsi="Times New Roman" w:cs="Times New Roman"/>
          <w:sz w:val="32"/>
          <w:szCs w:val="32"/>
        </w:rPr>
        <w:t xml:space="preserve"> нами выше историко-философский анализ позволяет выделить наиболее общие, родовые различия в подходах к определению творчества, а потом уже на их основе классифицировать их. В истории философии четко отслеживается наличие двух основных подходов к творчеству: сакрально-религиозного и реалистического, который впоследствии приобретает характер научно-реалистич</w:t>
      </w:r>
      <w:r w:rsidR="00072499" w:rsidRPr="00C13BBF">
        <w:rPr>
          <w:rFonts w:ascii="Times New Roman" w:hAnsi="Times New Roman" w:cs="Times New Roman"/>
          <w:sz w:val="32"/>
          <w:szCs w:val="32"/>
        </w:rPr>
        <w:t>еск</w:t>
      </w:r>
      <w:r w:rsidR="00162672" w:rsidRPr="00C13BBF">
        <w:rPr>
          <w:rFonts w:ascii="Times New Roman" w:hAnsi="Times New Roman" w:cs="Times New Roman"/>
          <w:sz w:val="32"/>
          <w:szCs w:val="32"/>
        </w:rPr>
        <w:t>ого.</w:t>
      </w:r>
    </w:p>
    <w:p w:rsidR="002C512D" w:rsidRDefault="00B75B0B" w:rsidP="002C512D">
      <w:pPr>
        <w:spacing w:after="0" w:line="240" w:lineRule="auto"/>
        <w:ind w:firstLine="709"/>
        <w:jc w:val="both"/>
        <w:rPr>
          <w:rFonts w:ascii="Times New Roman" w:hAnsi="Times New Roman" w:cs="Times New Roman"/>
          <w:sz w:val="28"/>
          <w:szCs w:val="28"/>
        </w:rPr>
      </w:pPr>
      <w:r w:rsidRPr="00C13BBF">
        <w:rPr>
          <w:rFonts w:ascii="Times New Roman" w:hAnsi="Times New Roman" w:cs="Times New Roman"/>
          <w:sz w:val="32"/>
          <w:szCs w:val="32"/>
        </w:rPr>
        <w:t>Принадлежность</w:t>
      </w:r>
      <w:r w:rsidR="00162672" w:rsidRPr="00C13BBF">
        <w:rPr>
          <w:rFonts w:ascii="Times New Roman" w:hAnsi="Times New Roman" w:cs="Times New Roman"/>
          <w:sz w:val="32"/>
          <w:szCs w:val="32"/>
        </w:rPr>
        <w:t xml:space="preserve"> к тому или иному подходу предопределяет выбор определенного субъекта и объекта творчества, определение механизмов е</w:t>
      </w:r>
      <w:r w:rsidR="00D473A0" w:rsidRPr="00C13BBF">
        <w:rPr>
          <w:rFonts w:ascii="Times New Roman" w:hAnsi="Times New Roman" w:cs="Times New Roman"/>
          <w:sz w:val="32"/>
          <w:szCs w:val="32"/>
        </w:rPr>
        <w:t>го</w:t>
      </w:r>
      <w:r w:rsidR="00162672" w:rsidRPr="00C13BBF">
        <w:rPr>
          <w:rFonts w:ascii="Times New Roman" w:hAnsi="Times New Roman" w:cs="Times New Roman"/>
          <w:sz w:val="32"/>
          <w:szCs w:val="32"/>
        </w:rPr>
        <w:t xml:space="preserve"> осуществления, методов и методологии творческого процесса. Так, в первом случае в качестве субъекта творчества доминирующее положение занимает Бог, или какая-то мистическая сила. Человек, если и присутствует в качестве субъекта</w:t>
      </w:r>
      <w:r w:rsidRPr="00C13BBF">
        <w:rPr>
          <w:rFonts w:ascii="Times New Roman" w:hAnsi="Times New Roman" w:cs="Times New Roman"/>
          <w:sz w:val="32"/>
          <w:szCs w:val="32"/>
        </w:rPr>
        <w:t xml:space="preserve"> </w:t>
      </w:r>
      <w:r w:rsidR="00D473A0" w:rsidRPr="00C13BBF">
        <w:rPr>
          <w:rFonts w:ascii="Times New Roman" w:hAnsi="Times New Roman" w:cs="Times New Roman"/>
          <w:sz w:val="32"/>
          <w:szCs w:val="32"/>
        </w:rPr>
        <w:t>творчества, то только как тако</w:t>
      </w:r>
      <w:r w:rsidRPr="00C13BBF">
        <w:rPr>
          <w:rFonts w:ascii="Times New Roman" w:hAnsi="Times New Roman" w:cs="Times New Roman"/>
          <w:sz w:val="32"/>
          <w:szCs w:val="32"/>
        </w:rPr>
        <w:t>й</w:t>
      </w:r>
      <w:r w:rsidR="00162672" w:rsidRPr="00C13BBF">
        <w:rPr>
          <w:rFonts w:ascii="Times New Roman" w:hAnsi="Times New Roman" w:cs="Times New Roman"/>
          <w:sz w:val="32"/>
          <w:szCs w:val="32"/>
        </w:rPr>
        <w:t>, к</w:t>
      </w:r>
      <w:r w:rsidRPr="00C13BBF">
        <w:rPr>
          <w:rFonts w:ascii="Times New Roman" w:hAnsi="Times New Roman" w:cs="Times New Roman"/>
          <w:sz w:val="32"/>
          <w:szCs w:val="32"/>
        </w:rPr>
        <w:t>оторый</w:t>
      </w:r>
      <w:r w:rsidR="00162672" w:rsidRPr="00C13BBF">
        <w:rPr>
          <w:rFonts w:ascii="Times New Roman" w:hAnsi="Times New Roman" w:cs="Times New Roman"/>
          <w:sz w:val="32"/>
          <w:szCs w:val="32"/>
        </w:rPr>
        <w:t xml:space="preserve"> полностью за</w:t>
      </w:r>
      <w:r w:rsidR="00DB3B6F">
        <w:rPr>
          <w:rFonts w:ascii="Times New Roman" w:hAnsi="Times New Roman" w:cs="Times New Roman"/>
          <w:sz w:val="32"/>
          <w:szCs w:val="32"/>
        </w:rPr>
        <w:t>висит от божественной воли, несет</w:t>
      </w:r>
      <w:r w:rsidR="002C512D">
        <w:rPr>
          <w:rFonts w:ascii="Times New Roman" w:hAnsi="Times New Roman" w:cs="Times New Roman"/>
          <w:sz w:val="32"/>
          <w:szCs w:val="32"/>
        </w:rPr>
        <w:t xml:space="preserve"> в себе «</w:t>
      </w:r>
      <w:r w:rsidR="00162672" w:rsidRPr="00C13BBF">
        <w:rPr>
          <w:rFonts w:ascii="Times New Roman" w:hAnsi="Times New Roman" w:cs="Times New Roman"/>
          <w:sz w:val="32"/>
          <w:szCs w:val="32"/>
        </w:rPr>
        <w:t>искру божью</w:t>
      </w:r>
      <w:r w:rsidR="002C512D">
        <w:rPr>
          <w:rFonts w:ascii="Times New Roman" w:hAnsi="Times New Roman" w:cs="Times New Roman"/>
          <w:sz w:val="32"/>
          <w:szCs w:val="32"/>
        </w:rPr>
        <w:t>»</w:t>
      </w:r>
      <w:r w:rsidR="00162672" w:rsidRPr="00C13BBF">
        <w:rPr>
          <w:rFonts w:ascii="Times New Roman" w:hAnsi="Times New Roman" w:cs="Times New Roman"/>
          <w:sz w:val="32"/>
          <w:szCs w:val="32"/>
        </w:rPr>
        <w:t>. Творчество здесь направлен</w:t>
      </w:r>
      <w:r w:rsidR="00D473A0" w:rsidRPr="00C13BBF">
        <w:rPr>
          <w:rFonts w:ascii="Times New Roman" w:hAnsi="Times New Roman" w:cs="Times New Roman"/>
          <w:sz w:val="32"/>
          <w:szCs w:val="32"/>
        </w:rPr>
        <w:t>о</w:t>
      </w:r>
      <w:r w:rsidR="00162672" w:rsidRPr="00C13BBF">
        <w:rPr>
          <w:rFonts w:ascii="Times New Roman" w:hAnsi="Times New Roman" w:cs="Times New Roman"/>
          <w:sz w:val="32"/>
          <w:szCs w:val="32"/>
        </w:rPr>
        <w:t xml:space="preserve"> как на бытие в целом, так и на отдельные его формы, а главным инструментом и творческой силой является дух</w:t>
      </w:r>
      <w:r w:rsidR="00D473A0" w:rsidRPr="00C13BBF">
        <w:rPr>
          <w:rFonts w:ascii="Times New Roman" w:hAnsi="Times New Roman" w:cs="Times New Roman"/>
          <w:sz w:val="32"/>
          <w:szCs w:val="32"/>
        </w:rPr>
        <w:t xml:space="preserve"> в</w:t>
      </w:r>
      <w:r w:rsidR="00162672" w:rsidRPr="00C13BBF">
        <w:rPr>
          <w:rFonts w:ascii="Times New Roman" w:hAnsi="Times New Roman" w:cs="Times New Roman"/>
          <w:sz w:val="32"/>
          <w:szCs w:val="32"/>
        </w:rPr>
        <w:t xml:space="preserve"> его всеобщей или индивидуальной форме. В научно</w:t>
      </w:r>
      <w:r w:rsidRPr="00C13BBF">
        <w:rPr>
          <w:rFonts w:ascii="Times New Roman" w:hAnsi="Times New Roman" w:cs="Times New Roman"/>
          <w:sz w:val="32"/>
          <w:szCs w:val="32"/>
        </w:rPr>
        <w:t>-реалистических</w:t>
      </w:r>
      <w:r w:rsidR="00162672" w:rsidRPr="00C13BBF">
        <w:rPr>
          <w:rFonts w:ascii="Times New Roman" w:hAnsi="Times New Roman" w:cs="Times New Roman"/>
          <w:sz w:val="32"/>
          <w:szCs w:val="32"/>
        </w:rPr>
        <w:t xml:space="preserve"> дискурсах способность к творчеству присуща как природе, так и человеку, или только человеку, направлена она на создание идеального и материального социально-культурного мира благодаря наличию интеллектуальных (мышление), психологических (воля, интуиция, </w:t>
      </w:r>
      <w:r w:rsidR="00146D96" w:rsidRPr="00C13BBF">
        <w:rPr>
          <w:rFonts w:ascii="Times New Roman" w:hAnsi="Times New Roman" w:cs="Times New Roman"/>
          <w:sz w:val="32"/>
          <w:szCs w:val="32"/>
        </w:rPr>
        <w:t>подсознательное</w:t>
      </w:r>
      <w:r w:rsidRPr="00C13BBF">
        <w:rPr>
          <w:rFonts w:ascii="Times New Roman" w:hAnsi="Times New Roman" w:cs="Times New Roman"/>
          <w:sz w:val="32"/>
          <w:szCs w:val="32"/>
        </w:rPr>
        <w:t xml:space="preserve"> и сверхсознательное т.д.</w:t>
      </w:r>
      <w:r w:rsidR="00162672" w:rsidRPr="00C13BBF">
        <w:rPr>
          <w:rFonts w:ascii="Times New Roman" w:hAnsi="Times New Roman" w:cs="Times New Roman"/>
          <w:sz w:val="32"/>
          <w:szCs w:val="32"/>
        </w:rPr>
        <w:t>) и телесно-энергетических качеств человека, а также его способности к де</w:t>
      </w:r>
      <w:r w:rsidR="00146D96" w:rsidRPr="00C13BBF">
        <w:rPr>
          <w:rFonts w:ascii="Times New Roman" w:hAnsi="Times New Roman" w:cs="Times New Roman"/>
          <w:sz w:val="32"/>
          <w:szCs w:val="32"/>
        </w:rPr>
        <w:t xml:space="preserve">ятельности. Последняя </w:t>
      </w:r>
      <w:r w:rsidRPr="00C13BBF">
        <w:rPr>
          <w:rFonts w:ascii="Times New Roman" w:hAnsi="Times New Roman" w:cs="Times New Roman"/>
          <w:sz w:val="32"/>
          <w:szCs w:val="32"/>
        </w:rPr>
        <w:t>выполняется</w:t>
      </w:r>
      <w:r w:rsidR="00162672" w:rsidRPr="00C13BBF">
        <w:rPr>
          <w:rFonts w:ascii="Times New Roman" w:hAnsi="Times New Roman" w:cs="Times New Roman"/>
          <w:b/>
          <w:sz w:val="32"/>
          <w:szCs w:val="32"/>
        </w:rPr>
        <w:t xml:space="preserve"> </w:t>
      </w:r>
      <w:r w:rsidR="00162672" w:rsidRPr="00C13BBF">
        <w:rPr>
          <w:rFonts w:ascii="Times New Roman" w:hAnsi="Times New Roman" w:cs="Times New Roman"/>
          <w:sz w:val="32"/>
          <w:szCs w:val="32"/>
        </w:rPr>
        <w:t xml:space="preserve">с использованием соответствующих методов и методологий, приемов, форм мышления и деятельности. Дальнейшая классификация определений творчества может быть осуществлена путем выделения определенных аспектов творческого </w:t>
      </w:r>
      <w:r w:rsidR="00162672" w:rsidRPr="00C13BBF">
        <w:rPr>
          <w:rFonts w:ascii="Times New Roman" w:hAnsi="Times New Roman" w:cs="Times New Roman"/>
          <w:sz w:val="32"/>
          <w:szCs w:val="32"/>
        </w:rPr>
        <w:lastRenderedPageBreak/>
        <w:t>процесса (содержа</w:t>
      </w:r>
      <w:r w:rsidR="00146D96" w:rsidRPr="00C13BBF">
        <w:rPr>
          <w:rFonts w:ascii="Times New Roman" w:hAnsi="Times New Roman" w:cs="Times New Roman"/>
          <w:sz w:val="32"/>
          <w:szCs w:val="32"/>
        </w:rPr>
        <w:t xml:space="preserve">ние, процесс, результат, </w:t>
      </w:r>
      <w:r w:rsidRPr="00C13BBF">
        <w:rPr>
          <w:rFonts w:ascii="Times New Roman" w:hAnsi="Times New Roman" w:cs="Times New Roman"/>
          <w:sz w:val="32"/>
          <w:szCs w:val="32"/>
        </w:rPr>
        <w:t>направление</w:t>
      </w:r>
      <w:r w:rsidR="00162672" w:rsidRPr="00C13BBF">
        <w:rPr>
          <w:rFonts w:ascii="Times New Roman" w:hAnsi="Times New Roman" w:cs="Times New Roman"/>
          <w:sz w:val="32"/>
          <w:szCs w:val="32"/>
        </w:rPr>
        <w:t>, предмет). Одна из разновидностей возможной классификации определений творчества представлен</w:t>
      </w:r>
      <w:r w:rsidR="00D473A0" w:rsidRPr="00C13BBF">
        <w:rPr>
          <w:rFonts w:ascii="Times New Roman" w:hAnsi="Times New Roman" w:cs="Times New Roman"/>
          <w:sz w:val="32"/>
          <w:szCs w:val="32"/>
        </w:rPr>
        <w:t>а</w:t>
      </w:r>
      <w:r w:rsidR="00162672" w:rsidRPr="00C13BBF">
        <w:rPr>
          <w:rFonts w:ascii="Times New Roman" w:hAnsi="Times New Roman" w:cs="Times New Roman"/>
          <w:sz w:val="32"/>
          <w:szCs w:val="32"/>
        </w:rPr>
        <w:t xml:space="preserve"> в таблице 1.</w:t>
      </w:r>
      <w:r w:rsidR="002C512D" w:rsidRPr="002C512D">
        <w:rPr>
          <w:rFonts w:ascii="Times New Roman" w:hAnsi="Times New Roman" w:cs="Times New Roman"/>
          <w:sz w:val="28"/>
          <w:szCs w:val="28"/>
        </w:rPr>
        <w:t xml:space="preserve"> </w:t>
      </w:r>
    </w:p>
    <w:p w:rsidR="002C512D" w:rsidRPr="004A7D02" w:rsidRDefault="002C512D" w:rsidP="002C512D">
      <w:pPr>
        <w:spacing w:after="0" w:line="240" w:lineRule="auto"/>
        <w:ind w:firstLine="709"/>
        <w:jc w:val="both"/>
        <w:rPr>
          <w:rFonts w:ascii="Times New Roman" w:hAnsi="Times New Roman" w:cs="Times New Roman"/>
          <w:sz w:val="28"/>
          <w:szCs w:val="28"/>
        </w:rPr>
      </w:pPr>
    </w:p>
    <w:p w:rsidR="002C512D" w:rsidRPr="00C13BBF" w:rsidRDefault="002C512D" w:rsidP="002C512D">
      <w:pPr>
        <w:spacing w:after="0" w:line="240" w:lineRule="auto"/>
        <w:ind w:firstLine="709"/>
        <w:jc w:val="right"/>
        <w:rPr>
          <w:rFonts w:ascii="Times New Roman" w:hAnsi="Times New Roman" w:cs="Times New Roman"/>
          <w:i/>
          <w:sz w:val="28"/>
          <w:szCs w:val="28"/>
        </w:rPr>
      </w:pPr>
      <w:r w:rsidRPr="00C13BBF">
        <w:rPr>
          <w:rFonts w:ascii="Times New Roman" w:hAnsi="Times New Roman" w:cs="Times New Roman"/>
          <w:i/>
          <w:sz w:val="28"/>
          <w:szCs w:val="28"/>
        </w:rPr>
        <w:t>Таблица 1</w:t>
      </w:r>
    </w:p>
    <w:p w:rsidR="002C512D" w:rsidRPr="00C13BBF" w:rsidRDefault="002C512D" w:rsidP="002C512D">
      <w:pPr>
        <w:spacing w:after="0" w:line="240" w:lineRule="auto"/>
        <w:ind w:firstLine="709"/>
        <w:jc w:val="center"/>
        <w:rPr>
          <w:rFonts w:ascii="Times New Roman" w:hAnsi="Times New Roman" w:cs="Times New Roman"/>
          <w:b/>
          <w:sz w:val="28"/>
          <w:szCs w:val="28"/>
        </w:rPr>
      </w:pPr>
      <w:r w:rsidRPr="00C13BBF">
        <w:rPr>
          <w:rFonts w:ascii="Times New Roman" w:hAnsi="Times New Roman" w:cs="Times New Roman"/>
          <w:b/>
          <w:sz w:val="28"/>
          <w:szCs w:val="28"/>
        </w:rPr>
        <w:t>Классификация определений творчества</w:t>
      </w:r>
    </w:p>
    <w:p w:rsidR="002C512D" w:rsidRPr="004A7D02" w:rsidRDefault="002C512D" w:rsidP="002C512D">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959"/>
        <w:gridCol w:w="2268"/>
        <w:gridCol w:w="3118"/>
        <w:gridCol w:w="3152"/>
      </w:tblGrid>
      <w:tr w:rsidR="002C512D" w:rsidRPr="004A7D02" w:rsidTr="00376823">
        <w:trPr>
          <w:trHeight w:val="1408"/>
        </w:trPr>
        <w:tc>
          <w:tcPr>
            <w:tcW w:w="3227" w:type="dxa"/>
            <w:gridSpan w:val="2"/>
            <w:tcBorders>
              <w:tl2br w:val="single" w:sz="4" w:space="0" w:color="auto"/>
            </w:tcBorders>
          </w:tcPr>
          <w:p w:rsidR="002C512D" w:rsidRPr="004A7D02" w:rsidRDefault="002C512D" w:rsidP="00376823">
            <w:pPr>
              <w:ind w:firstLine="709"/>
              <w:jc w:val="center"/>
              <w:rPr>
                <w:rFonts w:ascii="Times New Roman" w:hAnsi="Times New Roman" w:cs="Times New Roman"/>
                <w:sz w:val="28"/>
                <w:szCs w:val="28"/>
                <w:lang w:val="uk-UA"/>
              </w:rPr>
            </w:pPr>
            <w:r w:rsidRPr="004A7D02">
              <w:rPr>
                <w:rFonts w:ascii="Times New Roman" w:hAnsi="Times New Roman" w:cs="Times New Roman"/>
                <w:sz w:val="28"/>
                <w:szCs w:val="28"/>
                <w:lang w:val="uk-UA"/>
              </w:rPr>
              <w:t xml:space="preserve">    </w:t>
            </w:r>
            <w:r w:rsidRPr="004A7D02">
              <w:rPr>
                <w:rFonts w:ascii="Times New Roman" w:hAnsi="Times New Roman" w:cs="Times New Roman"/>
                <w:sz w:val="28"/>
                <w:szCs w:val="28"/>
              </w:rPr>
              <w:t>Типы</w:t>
            </w:r>
            <w:r w:rsidRPr="004A7D02">
              <w:rPr>
                <w:rFonts w:ascii="Times New Roman" w:hAnsi="Times New Roman" w:cs="Times New Roman"/>
                <w:sz w:val="28"/>
                <w:szCs w:val="28"/>
                <w:lang w:val="uk-UA"/>
              </w:rPr>
              <w:t xml:space="preserve"> </w:t>
            </w:r>
          </w:p>
          <w:p w:rsidR="002C512D" w:rsidRPr="004A7D02" w:rsidRDefault="002C512D" w:rsidP="00376823">
            <w:pPr>
              <w:ind w:firstLine="709"/>
              <w:jc w:val="center"/>
              <w:rPr>
                <w:rFonts w:ascii="Times New Roman" w:hAnsi="Times New Roman" w:cs="Times New Roman"/>
                <w:sz w:val="28"/>
                <w:szCs w:val="28"/>
                <w:lang w:val="uk-UA"/>
              </w:rPr>
            </w:pPr>
            <w:r w:rsidRPr="004A7D02">
              <w:rPr>
                <w:rFonts w:ascii="Times New Roman" w:hAnsi="Times New Roman" w:cs="Times New Roman"/>
                <w:sz w:val="28"/>
                <w:szCs w:val="28"/>
                <w:lang w:val="uk-UA"/>
              </w:rPr>
              <w:t xml:space="preserve">        </w:t>
            </w:r>
            <w:r w:rsidRPr="004A7D02">
              <w:rPr>
                <w:rFonts w:ascii="Times New Roman" w:hAnsi="Times New Roman" w:cs="Times New Roman"/>
                <w:sz w:val="28"/>
                <w:szCs w:val="28"/>
              </w:rPr>
              <w:t>определений</w:t>
            </w:r>
          </w:p>
          <w:p w:rsidR="002C512D" w:rsidRPr="004A7D02" w:rsidRDefault="002C512D" w:rsidP="00376823">
            <w:pPr>
              <w:ind w:firstLine="142"/>
              <w:rPr>
                <w:rFonts w:ascii="Times New Roman" w:hAnsi="Times New Roman" w:cs="Times New Roman"/>
                <w:sz w:val="28"/>
                <w:szCs w:val="28"/>
              </w:rPr>
            </w:pPr>
            <w:r w:rsidRPr="004A7D02">
              <w:rPr>
                <w:rFonts w:ascii="Times New Roman" w:hAnsi="Times New Roman" w:cs="Times New Roman"/>
                <w:sz w:val="28"/>
                <w:szCs w:val="28"/>
                <w:lang w:val="uk-UA"/>
              </w:rPr>
              <w:t>подх</w:t>
            </w:r>
            <w:r w:rsidRPr="004A7D02">
              <w:rPr>
                <w:rFonts w:ascii="Times New Roman" w:hAnsi="Times New Roman" w:cs="Times New Roman"/>
                <w:sz w:val="28"/>
                <w:szCs w:val="28"/>
              </w:rPr>
              <w:t xml:space="preserve">оды к </w:t>
            </w:r>
          </w:p>
          <w:p w:rsidR="002C512D" w:rsidRPr="004A7D02" w:rsidRDefault="002C512D" w:rsidP="00376823">
            <w:pPr>
              <w:ind w:firstLine="142"/>
              <w:rPr>
                <w:rFonts w:ascii="Times New Roman" w:hAnsi="Times New Roman" w:cs="Times New Roman"/>
                <w:sz w:val="28"/>
                <w:szCs w:val="28"/>
              </w:rPr>
            </w:pPr>
            <w:r w:rsidRPr="004A7D02">
              <w:rPr>
                <w:rFonts w:ascii="Times New Roman" w:hAnsi="Times New Roman" w:cs="Times New Roman"/>
                <w:sz w:val="28"/>
                <w:szCs w:val="28"/>
              </w:rPr>
              <w:t>творчеству</w:t>
            </w:r>
          </w:p>
        </w:tc>
        <w:tc>
          <w:tcPr>
            <w:tcW w:w="3118" w:type="dxa"/>
          </w:tcPr>
          <w:p w:rsidR="002C512D" w:rsidRPr="004A7D02" w:rsidRDefault="002C512D" w:rsidP="00376823">
            <w:pPr>
              <w:rPr>
                <w:rFonts w:ascii="Times New Roman" w:hAnsi="Times New Roman" w:cs="Times New Roman"/>
                <w:sz w:val="28"/>
                <w:szCs w:val="28"/>
              </w:rPr>
            </w:pPr>
            <w:r w:rsidRPr="004A7D02">
              <w:rPr>
                <w:rFonts w:ascii="Times New Roman" w:hAnsi="Times New Roman" w:cs="Times New Roman"/>
                <w:sz w:val="28"/>
                <w:szCs w:val="28"/>
              </w:rPr>
              <w:t>Сакрально-религиозные определения</w:t>
            </w:r>
          </w:p>
        </w:tc>
        <w:tc>
          <w:tcPr>
            <w:tcW w:w="3152" w:type="dxa"/>
          </w:tcPr>
          <w:p w:rsidR="002C512D" w:rsidRPr="004A7D02" w:rsidRDefault="002C512D" w:rsidP="00376823">
            <w:pPr>
              <w:ind w:firstLine="709"/>
              <w:rPr>
                <w:rFonts w:ascii="Times New Roman" w:hAnsi="Times New Roman" w:cs="Times New Roman"/>
                <w:sz w:val="28"/>
                <w:szCs w:val="28"/>
              </w:rPr>
            </w:pPr>
            <w:r w:rsidRPr="004A7D02">
              <w:rPr>
                <w:rFonts w:ascii="Times New Roman" w:hAnsi="Times New Roman" w:cs="Times New Roman"/>
                <w:sz w:val="28"/>
                <w:szCs w:val="28"/>
              </w:rPr>
              <w:t>Научно-реалистические определения</w:t>
            </w:r>
          </w:p>
        </w:tc>
      </w:tr>
      <w:tr w:rsidR="002C512D" w:rsidRPr="004A7D02" w:rsidTr="00376823">
        <w:tc>
          <w:tcPr>
            <w:tcW w:w="959" w:type="dxa"/>
          </w:tcPr>
          <w:p w:rsidR="002C512D" w:rsidRPr="004A7D02" w:rsidRDefault="002C512D" w:rsidP="00376823">
            <w:pPr>
              <w:ind w:firstLine="284"/>
              <w:jc w:val="center"/>
              <w:rPr>
                <w:rFonts w:ascii="Times New Roman" w:hAnsi="Times New Roman" w:cs="Times New Roman"/>
                <w:sz w:val="28"/>
                <w:szCs w:val="28"/>
              </w:rPr>
            </w:pPr>
            <w:r w:rsidRPr="004A7D02">
              <w:rPr>
                <w:rFonts w:ascii="Times New Roman" w:hAnsi="Times New Roman" w:cs="Times New Roman"/>
                <w:sz w:val="28"/>
                <w:szCs w:val="28"/>
              </w:rPr>
              <w:t>1</w:t>
            </w:r>
          </w:p>
        </w:tc>
        <w:tc>
          <w:tcPr>
            <w:tcW w:w="2268" w:type="dxa"/>
          </w:tcPr>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Субъект творчества</w:t>
            </w:r>
          </w:p>
        </w:tc>
        <w:tc>
          <w:tcPr>
            <w:tcW w:w="3118" w:type="dxa"/>
          </w:tcPr>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Бог;</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мистическая сила;</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мировая энергия;</w:t>
            </w:r>
          </w:p>
          <w:p w:rsidR="002C512D" w:rsidRPr="004A7D02" w:rsidRDefault="00300F8C" w:rsidP="00300F8C">
            <w:pPr>
              <w:ind w:firstLine="34"/>
              <w:rPr>
                <w:rFonts w:ascii="Times New Roman" w:hAnsi="Times New Roman" w:cs="Times New Roman"/>
                <w:sz w:val="28"/>
                <w:szCs w:val="28"/>
              </w:rPr>
            </w:pPr>
            <w:r>
              <w:rPr>
                <w:rFonts w:ascii="Times New Roman" w:hAnsi="Times New Roman" w:cs="Times New Roman"/>
                <w:sz w:val="28"/>
                <w:szCs w:val="28"/>
              </w:rPr>
              <w:t>- человек как носитель «</w:t>
            </w:r>
            <w:r w:rsidR="002C512D" w:rsidRPr="004A7D02">
              <w:rPr>
                <w:rFonts w:ascii="Times New Roman" w:hAnsi="Times New Roman" w:cs="Times New Roman"/>
                <w:sz w:val="28"/>
                <w:szCs w:val="28"/>
              </w:rPr>
              <w:t>искры божьей</w:t>
            </w:r>
            <w:r>
              <w:rPr>
                <w:rFonts w:ascii="Times New Roman" w:hAnsi="Times New Roman" w:cs="Times New Roman"/>
                <w:sz w:val="28"/>
                <w:szCs w:val="28"/>
              </w:rPr>
              <w:t>»</w:t>
            </w:r>
            <w:r w:rsidR="002C512D" w:rsidRPr="004A7D02">
              <w:rPr>
                <w:rFonts w:ascii="Times New Roman" w:hAnsi="Times New Roman" w:cs="Times New Roman"/>
                <w:sz w:val="28"/>
                <w:szCs w:val="28"/>
              </w:rPr>
              <w:t>;</w:t>
            </w:r>
          </w:p>
        </w:tc>
        <w:tc>
          <w:tcPr>
            <w:tcW w:w="3152" w:type="dxa"/>
          </w:tcPr>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человек;</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социальная группа;</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общество;</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природа и человек;</w:t>
            </w:r>
          </w:p>
        </w:tc>
      </w:tr>
      <w:tr w:rsidR="002C512D" w:rsidRPr="004A7D02" w:rsidTr="00376823">
        <w:tc>
          <w:tcPr>
            <w:tcW w:w="959" w:type="dxa"/>
          </w:tcPr>
          <w:p w:rsidR="002C512D" w:rsidRPr="004A7D02" w:rsidRDefault="002C512D" w:rsidP="00376823">
            <w:pPr>
              <w:ind w:firstLine="284"/>
              <w:jc w:val="center"/>
              <w:rPr>
                <w:rFonts w:ascii="Times New Roman" w:hAnsi="Times New Roman" w:cs="Times New Roman"/>
                <w:sz w:val="28"/>
                <w:szCs w:val="28"/>
              </w:rPr>
            </w:pPr>
            <w:r w:rsidRPr="004A7D02">
              <w:rPr>
                <w:rFonts w:ascii="Times New Roman" w:hAnsi="Times New Roman" w:cs="Times New Roman"/>
                <w:sz w:val="28"/>
                <w:szCs w:val="28"/>
              </w:rPr>
              <w:t>2</w:t>
            </w:r>
          </w:p>
        </w:tc>
        <w:tc>
          <w:tcPr>
            <w:tcW w:w="2268" w:type="dxa"/>
          </w:tcPr>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Объект (предмет) творчества</w:t>
            </w:r>
          </w:p>
        </w:tc>
        <w:tc>
          <w:tcPr>
            <w:tcW w:w="3118" w:type="dxa"/>
          </w:tcPr>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духовная реальность;</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материальная реальность;</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духовный мир отдельного человека;</w:t>
            </w:r>
          </w:p>
        </w:tc>
        <w:tc>
          <w:tcPr>
            <w:tcW w:w="3152" w:type="dxa"/>
          </w:tcPr>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материальная и духовная культура;</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социальные отношения;</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внутренние (идеальные) качества человека;</w:t>
            </w:r>
          </w:p>
        </w:tc>
      </w:tr>
      <w:tr w:rsidR="002C512D" w:rsidRPr="004A7D02" w:rsidTr="00376823">
        <w:tc>
          <w:tcPr>
            <w:tcW w:w="959" w:type="dxa"/>
          </w:tcPr>
          <w:p w:rsidR="002C512D" w:rsidRPr="004A7D02" w:rsidRDefault="002C512D" w:rsidP="00376823">
            <w:pPr>
              <w:ind w:firstLine="284"/>
              <w:jc w:val="center"/>
              <w:rPr>
                <w:rFonts w:ascii="Times New Roman" w:hAnsi="Times New Roman" w:cs="Times New Roman"/>
                <w:sz w:val="28"/>
                <w:szCs w:val="28"/>
              </w:rPr>
            </w:pPr>
            <w:r w:rsidRPr="004A7D02">
              <w:rPr>
                <w:rFonts w:ascii="Times New Roman" w:hAnsi="Times New Roman" w:cs="Times New Roman"/>
                <w:sz w:val="28"/>
                <w:szCs w:val="28"/>
              </w:rPr>
              <w:t>3</w:t>
            </w:r>
          </w:p>
        </w:tc>
        <w:tc>
          <w:tcPr>
            <w:tcW w:w="2268" w:type="dxa"/>
          </w:tcPr>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Механизмы и инструменты творчества</w:t>
            </w:r>
          </w:p>
        </w:tc>
        <w:tc>
          <w:tcPr>
            <w:tcW w:w="3118" w:type="dxa"/>
          </w:tcPr>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религиозная вера;</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мышление;</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медитация;</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откровение;</w:t>
            </w:r>
          </w:p>
        </w:tc>
        <w:tc>
          <w:tcPr>
            <w:tcW w:w="3152" w:type="dxa"/>
          </w:tcPr>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деятельность;</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мышление;</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психологические процессы (воля, интуиция и т.д.)</w:t>
            </w:r>
          </w:p>
        </w:tc>
      </w:tr>
      <w:tr w:rsidR="002C512D" w:rsidRPr="004A7D02" w:rsidTr="00376823">
        <w:tc>
          <w:tcPr>
            <w:tcW w:w="959" w:type="dxa"/>
          </w:tcPr>
          <w:p w:rsidR="002C512D" w:rsidRPr="004A7D02" w:rsidRDefault="002C512D" w:rsidP="00376823">
            <w:pPr>
              <w:ind w:firstLine="284"/>
              <w:jc w:val="center"/>
              <w:rPr>
                <w:rFonts w:ascii="Times New Roman" w:hAnsi="Times New Roman" w:cs="Times New Roman"/>
                <w:sz w:val="28"/>
                <w:szCs w:val="28"/>
              </w:rPr>
            </w:pPr>
            <w:r w:rsidRPr="004A7D02">
              <w:rPr>
                <w:rFonts w:ascii="Times New Roman" w:hAnsi="Times New Roman" w:cs="Times New Roman"/>
                <w:sz w:val="28"/>
                <w:szCs w:val="28"/>
              </w:rPr>
              <w:t>4</w:t>
            </w:r>
          </w:p>
        </w:tc>
        <w:tc>
          <w:tcPr>
            <w:tcW w:w="2268" w:type="dxa"/>
          </w:tcPr>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Методологии, методы творчества</w:t>
            </w:r>
          </w:p>
        </w:tc>
        <w:tc>
          <w:tcPr>
            <w:tcW w:w="3118" w:type="dxa"/>
          </w:tcPr>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религиозная вера;</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молитва;</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-трансцендентирование индивидуального духа;</w:t>
            </w:r>
          </w:p>
        </w:tc>
        <w:tc>
          <w:tcPr>
            <w:tcW w:w="3152" w:type="dxa"/>
          </w:tcPr>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логика мышления, и де</w:t>
            </w:r>
            <w:r>
              <w:rPr>
                <w:rFonts w:ascii="Times New Roman" w:hAnsi="Times New Roman" w:cs="Times New Roman"/>
                <w:sz w:val="28"/>
                <w:szCs w:val="28"/>
              </w:rPr>
              <w:t>я</w:t>
            </w:r>
            <w:r w:rsidRPr="004A7D02">
              <w:rPr>
                <w:rFonts w:ascii="Times New Roman" w:hAnsi="Times New Roman" w:cs="Times New Roman"/>
                <w:sz w:val="28"/>
                <w:szCs w:val="28"/>
              </w:rPr>
              <w:t>тельности;</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диалектика;</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системный анализ;</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критика;</w:t>
            </w:r>
          </w:p>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 предвидение</w:t>
            </w:r>
          </w:p>
        </w:tc>
      </w:tr>
      <w:tr w:rsidR="002C512D" w:rsidRPr="004A7D02" w:rsidTr="00376823">
        <w:tc>
          <w:tcPr>
            <w:tcW w:w="959" w:type="dxa"/>
          </w:tcPr>
          <w:p w:rsidR="002C512D" w:rsidRPr="004A7D02" w:rsidRDefault="002C512D" w:rsidP="00376823">
            <w:pPr>
              <w:ind w:firstLine="284"/>
              <w:jc w:val="center"/>
              <w:rPr>
                <w:rFonts w:ascii="Times New Roman" w:hAnsi="Times New Roman" w:cs="Times New Roman"/>
                <w:sz w:val="28"/>
                <w:szCs w:val="28"/>
              </w:rPr>
            </w:pPr>
            <w:r w:rsidRPr="004A7D02">
              <w:rPr>
                <w:rFonts w:ascii="Times New Roman" w:hAnsi="Times New Roman" w:cs="Times New Roman"/>
                <w:sz w:val="28"/>
                <w:szCs w:val="28"/>
              </w:rPr>
              <w:t>5</w:t>
            </w:r>
          </w:p>
        </w:tc>
        <w:tc>
          <w:tcPr>
            <w:tcW w:w="2268" w:type="dxa"/>
          </w:tcPr>
          <w:p w:rsidR="002C512D" w:rsidRPr="004A7D02" w:rsidRDefault="002C512D" w:rsidP="00376823">
            <w:pPr>
              <w:ind w:firstLine="34"/>
              <w:rPr>
                <w:rFonts w:ascii="Times New Roman" w:hAnsi="Times New Roman" w:cs="Times New Roman"/>
                <w:sz w:val="28"/>
                <w:szCs w:val="28"/>
              </w:rPr>
            </w:pPr>
            <w:r w:rsidRPr="004A7D02">
              <w:rPr>
                <w:rFonts w:ascii="Times New Roman" w:hAnsi="Times New Roman" w:cs="Times New Roman"/>
                <w:sz w:val="28"/>
                <w:szCs w:val="28"/>
              </w:rPr>
              <w:t>Аспекты творческого процесса</w:t>
            </w:r>
          </w:p>
        </w:tc>
        <w:tc>
          <w:tcPr>
            <w:tcW w:w="6270" w:type="dxa"/>
            <w:gridSpan w:val="2"/>
          </w:tcPr>
          <w:p w:rsidR="002C512D" w:rsidRPr="004A7D02" w:rsidRDefault="002C512D" w:rsidP="00376823">
            <w:pPr>
              <w:ind w:firstLine="709"/>
              <w:jc w:val="center"/>
              <w:rPr>
                <w:rFonts w:ascii="Times New Roman" w:hAnsi="Times New Roman" w:cs="Times New Roman"/>
                <w:sz w:val="28"/>
                <w:szCs w:val="28"/>
              </w:rPr>
            </w:pPr>
            <w:r w:rsidRPr="004A7D02">
              <w:rPr>
                <w:rFonts w:ascii="Times New Roman" w:hAnsi="Times New Roman" w:cs="Times New Roman"/>
                <w:sz w:val="28"/>
                <w:szCs w:val="28"/>
              </w:rPr>
              <w:t>Содержание, процесс, результат, предмет, направленность, вид, форма</w:t>
            </w:r>
          </w:p>
        </w:tc>
      </w:tr>
    </w:tbl>
    <w:p w:rsidR="002C512D" w:rsidRPr="009F45D8" w:rsidRDefault="002C512D" w:rsidP="002C512D">
      <w:pPr>
        <w:spacing w:after="0" w:line="240" w:lineRule="auto"/>
        <w:ind w:firstLine="709"/>
        <w:jc w:val="both"/>
        <w:rPr>
          <w:rFonts w:ascii="Times New Roman" w:hAnsi="Times New Roman" w:cs="Times New Roman"/>
          <w:sz w:val="32"/>
          <w:szCs w:val="32"/>
        </w:rPr>
      </w:pPr>
    </w:p>
    <w:p w:rsidR="00072499" w:rsidRPr="00C13BBF" w:rsidRDefault="00072499"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Классифицировать</w:t>
      </w:r>
      <w:r w:rsidR="00162672" w:rsidRPr="00C13BBF">
        <w:rPr>
          <w:rFonts w:ascii="Times New Roman" w:hAnsi="Times New Roman" w:cs="Times New Roman"/>
          <w:sz w:val="32"/>
          <w:szCs w:val="32"/>
        </w:rPr>
        <w:t xml:space="preserve"> существующие определения творчества можно и по другим критериям, например, по уровням обобщения</w:t>
      </w:r>
      <w:r w:rsidR="00D473A0" w:rsidRPr="00C13BBF">
        <w:rPr>
          <w:rFonts w:ascii="Times New Roman" w:hAnsi="Times New Roman" w:cs="Times New Roman"/>
          <w:sz w:val="32"/>
          <w:szCs w:val="32"/>
        </w:rPr>
        <w:t>. В таком случае творчество в его</w:t>
      </w:r>
      <w:r w:rsidR="00162672" w:rsidRPr="00C13BBF">
        <w:rPr>
          <w:rFonts w:ascii="Times New Roman" w:hAnsi="Times New Roman" w:cs="Times New Roman"/>
          <w:sz w:val="32"/>
          <w:szCs w:val="32"/>
        </w:rPr>
        <w:t xml:space="preserve"> «широком» смысле может </w:t>
      </w:r>
      <w:r w:rsidR="00162672" w:rsidRPr="00C13BBF">
        <w:rPr>
          <w:rFonts w:ascii="Times New Roman" w:hAnsi="Times New Roman" w:cs="Times New Roman"/>
          <w:sz w:val="32"/>
          <w:szCs w:val="32"/>
        </w:rPr>
        <w:lastRenderedPageBreak/>
        <w:t>рассматриваться как</w:t>
      </w:r>
      <w:r w:rsidR="00B75B0B" w:rsidRPr="00C13BBF">
        <w:rPr>
          <w:rFonts w:ascii="Times New Roman" w:hAnsi="Times New Roman" w:cs="Times New Roman"/>
          <w:sz w:val="32"/>
          <w:szCs w:val="32"/>
        </w:rPr>
        <w:t xml:space="preserve"> </w:t>
      </w:r>
      <w:r w:rsidR="00B75B0B" w:rsidRPr="00C13BBF">
        <w:rPr>
          <w:rFonts w:ascii="Times New Roman" w:hAnsi="Times New Roman" w:cs="Times New Roman"/>
          <w:spacing w:val="-4"/>
          <w:sz w:val="32"/>
          <w:szCs w:val="32"/>
        </w:rPr>
        <w:t>механизм</w:t>
      </w:r>
      <w:r w:rsidR="00D473A0" w:rsidRPr="00C13BBF">
        <w:rPr>
          <w:rFonts w:ascii="Times New Roman" w:hAnsi="Times New Roman" w:cs="Times New Roman"/>
          <w:spacing w:val="-4"/>
          <w:sz w:val="32"/>
          <w:szCs w:val="32"/>
        </w:rPr>
        <w:t xml:space="preserve"> </w:t>
      </w:r>
      <w:r w:rsidR="00D473A0" w:rsidRPr="00C13BBF">
        <w:rPr>
          <w:rFonts w:ascii="Times New Roman" w:hAnsi="Times New Roman" w:cs="Times New Roman"/>
          <w:sz w:val="32"/>
          <w:szCs w:val="32"/>
        </w:rPr>
        <w:t>любого развития, ведущего</w:t>
      </w:r>
      <w:r w:rsidR="00162672" w:rsidRPr="00C13BBF">
        <w:rPr>
          <w:rFonts w:ascii="Times New Roman" w:hAnsi="Times New Roman" w:cs="Times New Roman"/>
          <w:sz w:val="32"/>
          <w:szCs w:val="32"/>
        </w:rPr>
        <w:t xml:space="preserve"> к возникновению бытия из небытия, или же к переходу от одних к другим формам бытия. В таком русле можно рассматривать определения, фиксирующи</w:t>
      </w:r>
      <w:r w:rsidR="00DB3B6F">
        <w:rPr>
          <w:rFonts w:ascii="Times New Roman" w:hAnsi="Times New Roman" w:cs="Times New Roman"/>
          <w:sz w:val="32"/>
          <w:szCs w:val="32"/>
        </w:rPr>
        <w:t>е</w:t>
      </w:r>
      <w:r w:rsidR="00162672" w:rsidRPr="00C13BBF">
        <w:rPr>
          <w:rFonts w:ascii="Times New Roman" w:hAnsi="Times New Roman" w:cs="Times New Roman"/>
          <w:sz w:val="32"/>
          <w:szCs w:val="32"/>
        </w:rPr>
        <w:t xml:space="preserve"> </w:t>
      </w:r>
      <w:r w:rsidR="00146D96" w:rsidRPr="00C13BBF">
        <w:rPr>
          <w:rFonts w:ascii="Times New Roman" w:hAnsi="Times New Roman" w:cs="Times New Roman"/>
          <w:sz w:val="32"/>
          <w:szCs w:val="32"/>
        </w:rPr>
        <w:t>творчество</w:t>
      </w:r>
      <w:r w:rsidR="00162672" w:rsidRPr="00C13BBF">
        <w:rPr>
          <w:rFonts w:ascii="Times New Roman" w:hAnsi="Times New Roman" w:cs="Times New Roman"/>
          <w:sz w:val="32"/>
          <w:szCs w:val="32"/>
        </w:rPr>
        <w:t xml:space="preserve"> как так</w:t>
      </w:r>
      <w:r w:rsidR="00B75B0B" w:rsidRPr="00C13BBF">
        <w:rPr>
          <w:rFonts w:ascii="Times New Roman" w:hAnsi="Times New Roman" w:cs="Times New Roman"/>
          <w:sz w:val="32"/>
          <w:szCs w:val="32"/>
        </w:rPr>
        <w:t>овое</w:t>
      </w:r>
      <w:r w:rsidR="00162672" w:rsidRPr="00C13BBF">
        <w:rPr>
          <w:rFonts w:ascii="Times New Roman" w:hAnsi="Times New Roman" w:cs="Times New Roman"/>
          <w:sz w:val="32"/>
          <w:szCs w:val="32"/>
        </w:rPr>
        <w:t>, котор</w:t>
      </w:r>
      <w:r w:rsidR="00B75B0B" w:rsidRPr="00C13BBF">
        <w:rPr>
          <w:rFonts w:ascii="Times New Roman" w:hAnsi="Times New Roman" w:cs="Times New Roman"/>
          <w:sz w:val="32"/>
          <w:szCs w:val="32"/>
        </w:rPr>
        <w:t>ое присуще</w:t>
      </w:r>
      <w:r w:rsidR="00162672" w:rsidRPr="00C13BBF">
        <w:rPr>
          <w:rFonts w:ascii="Times New Roman" w:hAnsi="Times New Roman" w:cs="Times New Roman"/>
          <w:sz w:val="32"/>
          <w:szCs w:val="32"/>
        </w:rPr>
        <w:t xml:space="preserve"> не только человеку, но и природе</w:t>
      </w:r>
      <w:r w:rsidR="00D473A0" w:rsidRPr="00C13BBF">
        <w:rPr>
          <w:rFonts w:ascii="Times New Roman" w:hAnsi="Times New Roman" w:cs="Times New Roman"/>
          <w:sz w:val="32"/>
          <w:szCs w:val="32"/>
        </w:rPr>
        <w:t>,</w:t>
      </w:r>
      <w:r w:rsidR="00162672" w:rsidRPr="00C13BBF">
        <w:rPr>
          <w:rFonts w:ascii="Times New Roman" w:hAnsi="Times New Roman" w:cs="Times New Roman"/>
          <w:sz w:val="32"/>
          <w:szCs w:val="32"/>
        </w:rPr>
        <w:t xml:space="preserve"> и Бог</w:t>
      </w:r>
      <w:r w:rsidRPr="00C13BBF">
        <w:rPr>
          <w:rFonts w:ascii="Times New Roman" w:hAnsi="Times New Roman" w:cs="Times New Roman"/>
          <w:sz w:val="32"/>
          <w:szCs w:val="32"/>
        </w:rPr>
        <w:t>у</w:t>
      </w:r>
      <w:r w:rsidR="00162672" w:rsidRPr="00C13BBF">
        <w:rPr>
          <w:rFonts w:ascii="Times New Roman" w:hAnsi="Times New Roman" w:cs="Times New Roman"/>
          <w:sz w:val="32"/>
          <w:szCs w:val="32"/>
        </w:rPr>
        <w:t>.</w:t>
      </w:r>
    </w:p>
    <w:p w:rsidR="00072499" w:rsidRPr="00C13BBF" w:rsidRDefault="00146D96"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Бол</w:t>
      </w:r>
      <w:r w:rsidR="00B75B0B" w:rsidRPr="00C13BBF">
        <w:rPr>
          <w:rFonts w:ascii="Times New Roman" w:hAnsi="Times New Roman" w:cs="Times New Roman"/>
          <w:sz w:val="32"/>
          <w:szCs w:val="32"/>
        </w:rPr>
        <w:t>ее</w:t>
      </w:r>
      <w:r w:rsidR="002C512D">
        <w:rPr>
          <w:rFonts w:ascii="Times New Roman" w:hAnsi="Times New Roman" w:cs="Times New Roman"/>
          <w:sz w:val="32"/>
          <w:szCs w:val="32"/>
        </w:rPr>
        <w:t xml:space="preserve"> «</w:t>
      </w:r>
      <w:r w:rsidR="00162672" w:rsidRPr="00C13BBF">
        <w:rPr>
          <w:rFonts w:ascii="Times New Roman" w:hAnsi="Times New Roman" w:cs="Times New Roman"/>
          <w:sz w:val="32"/>
          <w:szCs w:val="32"/>
        </w:rPr>
        <w:t>узкие</w:t>
      </w:r>
      <w:r w:rsidR="002C512D">
        <w:rPr>
          <w:rFonts w:ascii="Times New Roman" w:hAnsi="Times New Roman" w:cs="Times New Roman"/>
          <w:sz w:val="32"/>
          <w:szCs w:val="32"/>
        </w:rPr>
        <w:t>»</w:t>
      </w:r>
      <w:r w:rsidR="00162672" w:rsidRPr="00C13BBF">
        <w:rPr>
          <w:rFonts w:ascii="Times New Roman" w:hAnsi="Times New Roman" w:cs="Times New Roman"/>
          <w:sz w:val="32"/>
          <w:szCs w:val="32"/>
        </w:rPr>
        <w:t xml:space="preserve"> определения касаются различных форм и проявлений взаимоотношений между человеком и миром (познание, вера, </w:t>
      </w:r>
      <w:r w:rsidRPr="00C13BBF">
        <w:rPr>
          <w:rFonts w:ascii="Times New Roman" w:hAnsi="Times New Roman" w:cs="Times New Roman"/>
          <w:sz w:val="32"/>
          <w:szCs w:val="32"/>
        </w:rPr>
        <w:t>деятельность</w:t>
      </w:r>
      <w:r w:rsidR="00B75B0B" w:rsidRPr="00C13BBF">
        <w:rPr>
          <w:rFonts w:ascii="Times New Roman" w:hAnsi="Times New Roman" w:cs="Times New Roman"/>
          <w:sz w:val="32"/>
          <w:szCs w:val="32"/>
        </w:rPr>
        <w:t>, общение</w:t>
      </w:r>
      <w:r w:rsidR="00162672" w:rsidRPr="00C13BBF">
        <w:rPr>
          <w:rFonts w:ascii="Times New Roman" w:hAnsi="Times New Roman" w:cs="Times New Roman"/>
          <w:sz w:val="32"/>
          <w:szCs w:val="32"/>
        </w:rPr>
        <w:t>), в результате чего создаются новые материальные и духовные ценности, достижения культуры, происходят изменения в духов</w:t>
      </w:r>
      <w:r w:rsidRPr="00C13BBF">
        <w:rPr>
          <w:rFonts w:ascii="Times New Roman" w:hAnsi="Times New Roman" w:cs="Times New Roman"/>
          <w:sz w:val="32"/>
          <w:szCs w:val="32"/>
        </w:rPr>
        <w:t>ном мире человека и в бытии в целом</w:t>
      </w:r>
      <w:r w:rsidR="00162672" w:rsidRPr="00C13BBF">
        <w:rPr>
          <w:rFonts w:ascii="Times New Roman" w:hAnsi="Times New Roman" w:cs="Times New Roman"/>
          <w:sz w:val="32"/>
          <w:szCs w:val="32"/>
        </w:rPr>
        <w:t>.</w:t>
      </w:r>
    </w:p>
    <w:p w:rsidR="002A3A75" w:rsidRPr="00CA252E" w:rsidRDefault="00162672" w:rsidP="00F25746">
      <w:pPr>
        <w:spacing w:after="0" w:line="240" w:lineRule="auto"/>
        <w:ind w:firstLine="709"/>
        <w:jc w:val="both"/>
        <w:rPr>
          <w:rFonts w:ascii="Times New Roman" w:hAnsi="Times New Roman" w:cs="Times New Roman"/>
          <w:spacing w:val="-4"/>
          <w:sz w:val="32"/>
          <w:szCs w:val="32"/>
        </w:rPr>
      </w:pPr>
      <w:r w:rsidRPr="00CA252E">
        <w:rPr>
          <w:rFonts w:ascii="Times New Roman" w:hAnsi="Times New Roman" w:cs="Times New Roman"/>
          <w:spacing w:val="-4"/>
          <w:sz w:val="32"/>
          <w:szCs w:val="32"/>
        </w:rPr>
        <w:t xml:space="preserve">На </w:t>
      </w:r>
      <w:r w:rsidR="00B75B0B" w:rsidRPr="00CA252E">
        <w:rPr>
          <w:rFonts w:ascii="Times New Roman" w:hAnsi="Times New Roman" w:cs="Times New Roman"/>
          <w:spacing w:val="-4"/>
          <w:sz w:val="32"/>
          <w:szCs w:val="32"/>
        </w:rPr>
        <w:t xml:space="preserve">более </w:t>
      </w:r>
      <w:r w:rsidRPr="00CA252E">
        <w:rPr>
          <w:rFonts w:ascii="Times New Roman" w:hAnsi="Times New Roman" w:cs="Times New Roman"/>
          <w:spacing w:val="-4"/>
          <w:sz w:val="32"/>
          <w:szCs w:val="32"/>
        </w:rPr>
        <w:t>низком уровне речь идет о конкретных механизмах осуществления творчества в е</w:t>
      </w:r>
      <w:r w:rsidR="00D473A0" w:rsidRPr="00CA252E">
        <w:rPr>
          <w:rFonts w:ascii="Times New Roman" w:hAnsi="Times New Roman" w:cs="Times New Roman"/>
          <w:spacing w:val="-4"/>
          <w:sz w:val="32"/>
          <w:szCs w:val="32"/>
        </w:rPr>
        <w:t>го</w:t>
      </w:r>
      <w:r w:rsidRPr="00CA252E">
        <w:rPr>
          <w:rFonts w:ascii="Times New Roman" w:hAnsi="Times New Roman" w:cs="Times New Roman"/>
          <w:spacing w:val="-4"/>
          <w:sz w:val="32"/>
          <w:szCs w:val="32"/>
        </w:rPr>
        <w:t xml:space="preserve"> содержательных, п</w:t>
      </w:r>
      <w:r w:rsidR="00146D96" w:rsidRPr="00CA252E">
        <w:rPr>
          <w:rFonts w:ascii="Times New Roman" w:hAnsi="Times New Roman" w:cs="Times New Roman"/>
          <w:spacing w:val="-4"/>
          <w:sz w:val="32"/>
          <w:szCs w:val="32"/>
        </w:rPr>
        <w:t>роцессуальных, целевых, результатив</w:t>
      </w:r>
      <w:r w:rsidRPr="00CA252E">
        <w:rPr>
          <w:rFonts w:ascii="Times New Roman" w:hAnsi="Times New Roman" w:cs="Times New Roman"/>
          <w:spacing w:val="-4"/>
          <w:sz w:val="32"/>
          <w:szCs w:val="32"/>
        </w:rPr>
        <w:t xml:space="preserve">ных и других аспектах. Таким образом, различные проявления и структурные уровни творчества могут быть рассмотрены как составляющие </w:t>
      </w:r>
      <w:r w:rsidR="00B75B0B" w:rsidRPr="00CA252E">
        <w:rPr>
          <w:rFonts w:ascii="Times New Roman" w:hAnsi="Times New Roman" w:cs="Times New Roman"/>
          <w:spacing w:val="-4"/>
          <w:sz w:val="32"/>
          <w:szCs w:val="32"/>
        </w:rPr>
        <w:t>элементы</w:t>
      </w:r>
      <w:r w:rsidRPr="00CA252E">
        <w:rPr>
          <w:rFonts w:ascii="Times New Roman" w:hAnsi="Times New Roman" w:cs="Times New Roman"/>
          <w:spacing w:val="-4"/>
          <w:sz w:val="32"/>
          <w:szCs w:val="32"/>
        </w:rPr>
        <w:t xml:space="preserve"> творчества как системно-целостного феномена, или как относительно самостоятельные его проявления.</w:t>
      </w:r>
    </w:p>
    <w:p w:rsidR="00C13BBF" w:rsidRPr="00C13BBF" w:rsidRDefault="00C13BBF" w:rsidP="00F25746">
      <w:pPr>
        <w:spacing w:after="0" w:line="240" w:lineRule="auto"/>
        <w:ind w:firstLine="709"/>
        <w:jc w:val="both"/>
        <w:rPr>
          <w:rFonts w:ascii="Times New Roman" w:hAnsi="Times New Roman" w:cs="Times New Roman"/>
          <w:sz w:val="32"/>
          <w:szCs w:val="32"/>
        </w:rPr>
      </w:pPr>
      <w:r w:rsidRPr="00C13BBF">
        <w:rPr>
          <w:rFonts w:ascii="Times New Roman" w:hAnsi="Times New Roman" w:cs="Times New Roman"/>
          <w:sz w:val="32"/>
          <w:szCs w:val="32"/>
        </w:rPr>
        <w:t xml:space="preserve">Наличие различных определений творчества свидетельствует, прежде всего, о сложности самого изучаемого явления. В наше время наметились новые перспективы использования системного анализа не только с точки зрения наличия сложных систем, как объектов исследования, но и с позиций степени разработки самого системного подхода. Если раньше нередко такой подход только декларировался, то в последние годы появился ряд фундаментальных и прикладных исследований, в которых реализованы принципы синергетики, как области знаний, в которой путем междисциплинарных исследований выявляются общие закономерные связи, пути становления и саморегулирования устойчивых структур в открытых системах [61, </w:t>
      </w:r>
      <w:r w:rsidR="00DB3B6F">
        <w:rPr>
          <w:rFonts w:ascii="Times New Roman" w:hAnsi="Times New Roman" w:cs="Times New Roman"/>
          <w:sz w:val="32"/>
          <w:szCs w:val="32"/>
        </w:rPr>
        <w:t xml:space="preserve">с. </w:t>
      </w:r>
      <w:r w:rsidRPr="00C13BBF">
        <w:rPr>
          <w:rFonts w:ascii="Times New Roman" w:hAnsi="Times New Roman" w:cs="Times New Roman"/>
          <w:sz w:val="32"/>
          <w:szCs w:val="32"/>
        </w:rPr>
        <w:t>612-614]. Значительный вклад в решение ряда теоретических и методологических вопросов внесла группа ученых так называемой брюссельской школы под руководством академика Ильи Пригожина, труды которого, кстати, в 80-е годы были опубликованы на русском языке [42; 48] и широко обсуждались научной общественностью и философами Украины и России [9; 30; 54].</w:t>
      </w:r>
    </w:p>
    <w:p w:rsidR="007E5B26" w:rsidRPr="009F45D8" w:rsidRDefault="00162672"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Заслуга брюссельской школы И. Пригожина </w:t>
      </w:r>
      <w:r w:rsidR="00830399" w:rsidRPr="009F45D8">
        <w:rPr>
          <w:rFonts w:ascii="Times New Roman" w:hAnsi="Times New Roman" w:cs="Times New Roman"/>
          <w:sz w:val="32"/>
          <w:szCs w:val="32"/>
        </w:rPr>
        <w:t xml:space="preserve">как </w:t>
      </w:r>
      <w:r w:rsidRPr="009F45D8">
        <w:rPr>
          <w:rFonts w:ascii="Times New Roman" w:hAnsi="Times New Roman" w:cs="Times New Roman"/>
          <w:sz w:val="32"/>
          <w:szCs w:val="32"/>
        </w:rPr>
        <w:t xml:space="preserve">раз и заключается в том, что удалось обобщить представления о механизмах эволюции сложных систем, как с точки зрения их </w:t>
      </w:r>
      <w:r w:rsidRPr="009F45D8">
        <w:rPr>
          <w:rFonts w:ascii="Times New Roman" w:hAnsi="Times New Roman" w:cs="Times New Roman"/>
          <w:sz w:val="32"/>
          <w:szCs w:val="32"/>
        </w:rPr>
        <w:lastRenderedPageBreak/>
        <w:t>взаимодействия с внешней средой, так и исходя из взаимодействия внутренних для систем элементов.</w:t>
      </w:r>
    </w:p>
    <w:p w:rsidR="007E5B26" w:rsidRPr="009F45D8" w:rsidRDefault="00162672"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Большинство систем, из которых состоит мир, открыты</w:t>
      </w:r>
      <w:r w:rsidR="00830399" w:rsidRPr="009F45D8">
        <w:rPr>
          <w:rFonts w:ascii="Times New Roman" w:hAnsi="Times New Roman" w:cs="Times New Roman"/>
          <w:sz w:val="32"/>
          <w:szCs w:val="32"/>
        </w:rPr>
        <w:t>е</w:t>
      </w:r>
      <w:r w:rsidRPr="009F45D8">
        <w:rPr>
          <w:rFonts w:ascii="Times New Roman" w:hAnsi="Times New Roman" w:cs="Times New Roman"/>
          <w:sz w:val="32"/>
          <w:szCs w:val="32"/>
        </w:rPr>
        <w:t>, то есть, они обмениваются энергией, веществом, информацией с окружающей средой. Отсюда, по мнению И. Пригожина, главную</w:t>
      </w:r>
      <w:r w:rsidR="00830399" w:rsidRPr="009F45D8">
        <w:rPr>
          <w:rFonts w:ascii="Times New Roman" w:hAnsi="Times New Roman" w:cs="Times New Roman"/>
          <w:sz w:val="32"/>
          <w:szCs w:val="32"/>
        </w:rPr>
        <w:t xml:space="preserve"> роль в мире играют не равновесие</w:t>
      </w:r>
      <w:r w:rsidRPr="009F45D8">
        <w:rPr>
          <w:rFonts w:ascii="Times New Roman" w:hAnsi="Times New Roman" w:cs="Times New Roman"/>
          <w:sz w:val="32"/>
          <w:szCs w:val="32"/>
        </w:rPr>
        <w:t xml:space="preserve">, порядок, закономерность, а непостоянство, </w:t>
      </w:r>
      <w:r w:rsidR="00830399" w:rsidRPr="009F45D8">
        <w:rPr>
          <w:rFonts w:ascii="Times New Roman" w:hAnsi="Times New Roman" w:cs="Times New Roman"/>
          <w:sz w:val="32"/>
          <w:szCs w:val="32"/>
        </w:rPr>
        <w:t>неравновесност</w:t>
      </w:r>
      <w:r w:rsidRPr="009F45D8">
        <w:rPr>
          <w:rFonts w:ascii="Times New Roman" w:hAnsi="Times New Roman" w:cs="Times New Roman"/>
          <w:sz w:val="32"/>
          <w:szCs w:val="32"/>
        </w:rPr>
        <w:t xml:space="preserve">ь, хаос. Подсистемы, из которых состоят открытые системы, все время </w:t>
      </w:r>
      <w:r w:rsidR="00830399" w:rsidRPr="009F45D8">
        <w:rPr>
          <w:rFonts w:ascii="Times New Roman" w:hAnsi="Times New Roman" w:cs="Times New Roman"/>
          <w:sz w:val="32"/>
          <w:szCs w:val="32"/>
        </w:rPr>
        <w:t>из</w:t>
      </w:r>
      <w:r w:rsidRPr="009F45D8">
        <w:rPr>
          <w:rFonts w:ascii="Times New Roman" w:hAnsi="Times New Roman" w:cs="Times New Roman"/>
          <w:sz w:val="32"/>
          <w:szCs w:val="32"/>
        </w:rPr>
        <w:t>меняются (флукту</w:t>
      </w:r>
      <w:r w:rsidR="00830399" w:rsidRPr="009F45D8">
        <w:rPr>
          <w:rFonts w:ascii="Times New Roman" w:hAnsi="Times New Roman" w:cs="Times New Roman"/>
          <w:sz w:val="32"/>
          <w:szCs w:val="32"/>
        </w:rPr>
        <w:t>ируют</w:t>
      </w:r>
      <w:r w:rsidR="00553573" w:rsidRPr="009F45D8">
        <w:rPr>
          <w:rFonts w:ascii="Times New Roman" w:hAnsi="Times New Roman" w:cs="Times New Roman"/>
          <w:sz w:val="32"/>
          <w:szCs w:val="32"/>
        </w:rPr>
        <w:t>). В какой-то момент эти флук</w:t>
      </w:r>
      <w:r w:rsidRPr="009F45D8">
        <w:rPr>
          <w:rFonts w:ascii="Times New Roman" w:hAnsi="Times New Roman" w:cs="Times New Roman"/>
          <w:sz w:val="32"/>
          <w:szCs w:val="32"/>
        </w:rPr>
        <w:t xml:space="preserve">туации приводят к коренным преобразованиям в самой системе: последняя либо разрушается, либо переходит на другой уровень организации, </w:t>
      </w:r>
      <w:r w:rsidR="00830399" w:rsidRPr="009F45D8">
        <w:rPr>
          <w:rFonts w:ascii="Times New Roman" w:hAnsi="Times New Roman" w:cs="Times New Roman"/>
          <w:sz w:val="32"/>
          <w:szCs w:val="32"/>
        </w:rPr>
        <w:t>осуществляется</w:t>
      </w:r>
      <w:r w:rsidR="00937D9E">
        <w:rPr>
          <w:rFonts w:ascii="Times New Roman" w:hAnsi="Times New Roman" w:cs="Times New Roman"/>
          <w:sz w:val="32"/>
          <w:szCs w:val="32"/>
        </w:rPr>
        <w:t xml:space="preserve"> это в так называемых «точках бифуркации»</w:t>
      </w:r>
      <w:r w:rsidRPr="009F45D8">
        <w:rPr>
          <w:rFonts w:ascii="Times New Roman" w:hAnsi="Times New Roman" w:cs="Times New Roman"/>
          <w:sz w:val="32"/>
          <w:szCs w:val="32"/>
        </w:rPr>
        <w:t>. Именно в этот момент происходит спонтанное возникновение порядка из хаоса. В таких состояниях систем, в точках бифуркации далеки</w:t>
      </w:r>
      <w:r w:rsidR="00830399" w:rsidRPr="009F45D8">
        <w:rPr>
          <w:rFonts w:ascii="Times New Roman" w:hAnsi="Times New Roman" w:cs="Times New Roman"/>
          <w:sz w:val="32"/>
          <w:szCs w:val="32"/>
        </w:rPr>
        <w:t>х</w:t>
      </w:r>
      <w:r w:rsidRPr="009F45D8">
        <w:rPr>
          <w:rFonts w:ascii="Times New Roman" w:hAnsi="Times New Roman" w:cs="Times New Roman"/>
          <w:sz w:val="32"/>
          <w:szCs w:val="32"/>
        </w:rPr>
        <w:t xml:space="preserve"> от равновесия (</w:t>
      </w:r>
      <w:r w:rsidR="00830399" w:rsidRPr="009F45D8">
        <w:rPr>
          <w:rFonts w:ascii="Times New Roman" w:hAnsi="Times New Roman" w:cs="Times New Roman"/>
          <w:sz w:val="32"/>
          <w:szCs w:val="32"/>
        </w:rPr>
        <w:t>неравновесное</w:t>
      </w:r>
      <w:r w:rsidRPr="009F45D8">
        <w:rPr>
          <w:rFonts w:ascii="Times New Roman" w:hAnsi="Times New Roman" w:cs="Times New Roman"/>
          <w:sz w:val="32"/>
          <w:szCs w:val="32"/>
        </w:rPr>
        <w:t xml:space="preserve"> состояние системы), даже очень слабые, случайные воздействия могут </w:t>
      </w:r>
      <w:r w:rsidR="00553573" w:rsidRPr="009F45D8">
        <w:rPr>
          <w:rFonts w:ascii="Times New Roman" w:hAnsi="Times New Roman" w:cs="Times New Roman"/>
          <w:sz w:val="32"/>
          <w:szCs w:val="32"/>
        </w:rPr>
        <w:t>усилит</w:t>
      </w:r>
      <w:r w:rsidR="00830399" w:rsidRPr="009F45D8">
        <w:rPr>
          <w:rFonts w:ascii="Times New Roman" w:hAnsi="Times New Roman" w:cs="Times New Roman"/>
          <w:sz w:val="32"/>
          <w:szCs w:val="32"/>
        </w:rPr>
        <w:t>ь</w:t>
      </w:r>
      <w:r w:rsidR="00553573" w:rsidRPr="009F45D8">
        <w:rPr>
          <w:rFonts w:ascii="Times New Roman" w:hAnsi="Times New Roman" w:cs="Times New Roman"/>
          <w:sz w:val="32"/>
          <w:szCs w:val="32"/>
        </w:rPr>
        <w:t>ся</w:t>
      </w:r>
      <w:r w:rsidRPr="009F45D8">
        <w:rPr>
          <w:rFonts w:ascii="Times New Roman" w:hAnsi="Times New Roman" w:cs="Times New Roman"/>
          <w:sz w:val="32"/>
          <w:szCs w:val="32"/>
        </w:rPr>
        <w:t xml:space="preserve"> до гигантских масштабов и привести к разрушению существующих структур.</w:t>
      </w:r>
    </w:p>
    <w:p w:rsidR="007E5B26" w:rsidRPr="009F45D8" w:rsidRDefault="00162672"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Синергетической (системный) подход дает возможность понять, что система</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 xml:space="preserve">это </w:t>
      </w:r>
      <w:r w:rsidR="00B50780" w:rsidRPr="009F45D8">
        <w:rPr>
          <w:rFonts w:ascii="Times New Roman" w:hAnsi="Times New Roman" w:cs="Times New Roman"/>
          <w:sz w:val="32"/>
          <w:szCs w:val="32"/>
        </w:rPr>
        <w:t>не просто совокупность частей, и</w:t>
      </w:r>
      <w:r w:rsidRPr="009F45D8">
        <w:rPr>
          <w:rFonts w:ascii="Times New Roman" w:hAnsi="Times New Roman" w:cs="Times New Roman"/>
          <w:sz w:val="32"/>
          <w:szCs w:val="32"/>
        </w:rPr>
        <w:t xml:space="preserve"> не их сумма, а что-то новое, целостное. Система</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не более и не менее суммы их частей, она</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качественно иная. Части, входящие в систему, подчиняются принципу согласования и развиваются в одном темпе со все</w:t>
      </w:r>
      <w:r w:rsidR="007E5B26" w:rsidRPr="009F45D8">
        <w:rPr>
          <w:rFonts w:ascii="Times New Roman" w:hAnsi="Times New Roman" w:cs="Times New Roman"/>
          <w:sz w:val="32"/>
          <w:szCs w:val="32"/>
        </w:rPr>
        <w:t>й систе</w:t>
      </w:r>
      <w:r w:rsidRPr="009F45D8">
        <w:rPr>
          <w:rFonts w:ascii="Times New Roman" w:hAnsi="Times New Roman" w:cs="Times New Roman"/>
          <w:sz w:val="32"/>
          <w:szCs w:val="32"/>
        </w:rPr>
        <w:t>мой.</w:t>
      </w:r>
    </w:p>
    <w:p w:rsidR="007E5B26" w:rsidRPr="009F45D8" w:rsidRDefault="00162672"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Самоорганизующиеся системы имеют собственную логику развития, и внешне им нельзя навязать пути эволюции. Поэтому важным является необходимость познания вариантов возможного поведения системы и путей вывода ее на эти пути. Для сложных систем существует несколько, нередко </w:t>
      </w:r>
      <w:r w:rsidR="007E5B26" w:rsidRPr="009F45D8">
        <w:rPr>
          <w:rFonts w:ascii="Times New Roman" w:hAnsi="Times New Roman" w:cs="Times New Roman"/>
          <w:sz w:val="32"/>
          <w:szCs w:val="32"/>
        </w:rPr>
        <w:t>альтернативны</w:t>
      </w:r>
      <w:r w:rsidRPr="009F45D8">
        <w:rPr>
          <w:rFonts w:ascii="Times New Roman" w:hAnsi="Times New Roman" w:cs="Times New Roman"/>
          <w:sz w:val="32"/>
          <w:szCs w:val="32"/>
        </w:rPr>
        <w:t>х, путей развития, но в точках бифуркации существуют определенные границы возможных преобразований.</w:t>
      </w:r>
    </w:p>
    <w:p w:rsidR="007E5B26" w:rsidRPr="009F45D8" w:rsidRDefault="00162672"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Искусство управления системами заключается, в частности, в правильном выборе точек воздействия на них. В данном случае главным становится не сила воздействия на систему, как это обычно бывает </w:t>
      </w:r>
      <w:r w:rsidR="00553573" w:rsidRPr="009F45D8">
        <w:rPr>
          <w:rFonts w:ascii="Times New Roman" w:hAnsi="Times New Roman" w:cs="Times New Roman"/>
          <w:sz w:val="32"/>
          <w:szCs w:val="32"/>
        </w:rPr>
        <w:t>в так называемых линейных процес</w:t>
      </w:r>
      <w:r w:rsidRPr="009F45D8">
        <w:rPr>
          <w:rFonts w:ascii="Times New Roman" w:hAnsi="Times New Roman" w:cs="Times New Roman"/>
          <w:sz w:val="32"/>
          <w:szCs w:val="32"/>
        </w:rPr>
        <w:t>сах, а правильная архитектоника управленческих решений, малые, но точные, так называемые резонансные действия.</w:t>
      </w:r>
    </w:p>
    <w:p w:rsidR="007E5B26" w:rsidRPr="009F45D8" w:rsidRDefault="00162672"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Что касается проблемы творчества, в отечественной философской, социологической, психологической литературе имеют </w:t>
      </w:r>
      <w:r w:rsidRPr="009F45D8">
        <w:rPr>
          <w:rFonts w:ascii="Times New Roman" w:hAnsi="Times New Roman" w:cs="Times New Roman"/>
          <w:sz w:val="32"/>
          <w:szCs w:val="32"/>
        </w:rPr>
        <w:lastRenderedPageBreak/>
        <w:t>место достаточно плодотворные образцы применения принципов системного анализа в его современной интерпретации. В частности, синергетическое понима</w:t>
      </w:r>
      <w:r w:rsidR="00B50780" w:rsidRPr="009F45D8">
        <w:rPr>
          <w:rFonts w:ascii="Times New Roman" w:hAnsi="Times New Roman" w:cs="Times New Roman"/>
          <w:sz w:val="32"/>
          <w:szCs w:val="32"/>
        </w:rPr>
        <w:t>ние творчества</w:t>
      </w:r>
      <w:r w:rsidR="00177542" w:rsidRPr="009F45D8">
        <w:rPr>
          <w:rFonts w:ascii="Times New Roman" w:hAnsi="Times New Roman" w:cs="Times New Roman"/>
          <w:sz w:val="32"/>
          <w:szCs w:val="32"/>
        </w:rPr>
        <w:t xml:space="preserve"> разрабатывал</w:t>
      </w:r>
      <w:r w:rsidR="00B50780" w:rsidRPr="009F45D8">
        <w:rPr>
          <w:rFonts w:ascii="Times New Roman" w:hAnsi="Times New Roman" w:cs="Times New Roman"/>
          <w:sz w:val="32"/>
          <w:szCs w:val="32"/>
        </w:rPr>
        <w:t xml:space="preserve"> В.</w:t>
      </w:r>
      <w:r w:rsidR="001E1D8B">
        <w:rPr>
          <w:rFonts w:ascii="Times New Roman" w:hAnsi="Times New Roman" w:cs="Times New Roman"/>
          <w:sz w:val="32"/>
          <w:szCs w:val="32"/>
        </w:rPr>
        <w:t> </w:t>
      </w:r>
      <w:r w:rsidR="00B50780" w:rsidRPr="009F45D8">
        <w:rPr>
          <w:rFonts w:ascii="Times New Roman" w:hAnsi="Times New Roman" w:cs="Times New Roman"/>
          <w:sz w:val="32"/>
          <w:szCs w:val="32"/>
        </w:rPr>
        <w:t>Н</w:t>
      </w:r>
      <w:r w:rsidRPr="009F45D8">
        <w:rPr>
          <w:rFonts w:ascii="Times New Roman" w:hAnsi="Times New Roman" w:cs="Times New Roman"/>
          <w:sz w:val="32"/>
          <w:szCs w:val="32"/>
        </w:rPr>
        <w:t>.</w:t>
      </w:r>
      <w:r w:rsidR="001E1D8B">
        <w:rPr>
          <w:rFonts w:ascii="Times New Roman" w:hAnsi="Times New Roman" w:cs="Times New Roman"/>
          <w:sz w:val="32"/>
          <w:szCs w:val="32"/>
        </w:rPr>
        <w:t> </w:t>
      </w:r>
      <w:r w:rsidRPr="009F45D8">
        <w:rPr>
          <w:rFonts w:ascii="Times New Roman" w:hAnsi="Times New Roman" w:cs="Times New Roman"/>
          <w:sz w:val="32"/>
          <w:szCs w:val="32"/>
        </w:rPr>
        <w:t xml:space="preserve">Николко. Надо заметить, что </w:t>
      </w:r>
      <w:r w:rsidR="00DB3B6F">
        <w:rPr>
          <w:rFonts w:ascii="Times New Roman" w:hAnsi="Times New Roman" w:cs="Times New Roman"/>
          <w:sz w:val="32"/>
          <w:szCs w:val="32"/>
        </w:rPr>
        <w:t>автор придерживал</w:t>
      </w:r>
      <w:r w:rsidR="00B50780" w:rsidRPr="009F45D8">
        <w:rPr>
          <w:rFonts w:ascii="Times New Roman" w:hAnsi="Times New Roman" w:cs="Times New Roman"/>
          <w:sz w:val="32"/>
          <w:szCs w:val="32"/>
        </w:rPr>
        <w:t>ся расширенной</w:t>
      </w:r>
      <w:r w:rsidRPr="009F45D8">
        <w:rPr>
          <w:rFonts w:ascii="Times New Roman" w:hAnsi="Times New Roman" w:cs="Times New Roman"/>
          <w:sz w:val="32"/>
          <w:szCs w:val="32"/>
        </w:rPr>
        <w:t xml:space="preserve"> </w:t>
      </w:r>
      <w:r w:rsidR="00B50780" w:rsidRPr="009F45D8">
        <w:rPr>
          <w:rFonts w:ascii="Times New Roman" w:hAnsi="Times New Roman" w:cs="Times New Roman"/>
          <w:sz w:val="32"/>
          <w:szCs w:val="32"/>
        </w:rPr>
        <w:t>трактовки</w:t>
      </w:r>
      <w:r w:rsidRPr="009F45D8">
        <w:rPr>
          <w:rFonts w:ascii="Times New Roman" w:hAnsi="Times New Roman" w:cs="Times New Roman"/>
          <w:sz w:val="32"/>
          <w:szCs w:val="32"/>
        </w:rPr>
        <w:t xml:space="preserve"> феномена тв</w:t>
      </w:r>
      <w:r w:rsidR="00B50780" w:rsidRPr="009F45D8">
        <w:rPr>
          <w:rFonts w:ascii="Times New Roman" w:hAnsi="Times New Roman" w:cs="Times New Roman"/>
          <w:sz w:val="32"/>
          <w:szCs w:val="32"/>
        </w:rPr>
        <w:t>орчества, рассматривая последнее</w:t>
      </w:r>
      <w:r w:rsidRPr="009F45D8">
        <w:rPr>
          <w:rFonts w:ascii="Times New Roman" w:hAnsi="Times New Roman" w:cs="Times New Roman"/>
          <w:sz w:val="32"/>
          <w:szCs w:val="32"/>
        </w:rPr>
        <w:t xml:space="preserve"> как одну из форм обновления материи [</w:t>
      </w:r>
      <w:r w:rsidR="00177542" w:rsidRPr="009F45D8">
        <w:rPr>
          <w:rFonts w:ascii="Times New Roman" w:hAnsi="Times New Roman" w:cs="Times New Roman"/>
          <w:sz w:val="32"/>
          <w:szCs w:val="32"/>
        </w:rPr>
        <w:t>41</w:t>
      </w:r>
      <w:r w:rsidRPr="009F45D8">
        <w:rPr>
          <w:rFonts w:ascii="Times New Roman" w:hAnsi="Times New Roman" w:cs="Times New Roman"/>
          <w:sz w:val="32"/>
          <w:szCs w:val="32"/>
        </w:rPr>
        <w:t>,</w:t>
      </w:r>
      <w:r w:rsidR="00DB3B6F">
        <w:rPr>
          <w:rFonts w:ascii="Times New Roman" w:hAnsi="Times New Roman" w:cs="Times New Roman"/>
          <w:sz w:val="32"/>
          <w:szCs w:val="32"/>
        </w:rPr>
        <w:t xml:space="preserve"> с.</w:t>
      </w:r>
      <w:r w:rsidR="00174449">
        <w:rPr>
          <w:rFonts w:ascii="Times New Roman" w:hAnsi="Times New Roman" w:cs="Times New Roman"/>
          <w:sz w:val="32"/>
          <w:szCs w:val="32"/>
        </w:rPr>
        <w:t xml:space="preserve"> 15]. Он отмечал</w:t>
      </w:r>
      <w:r w:rsidRPr="009F45D8">
        <w:rPr>
          <w:rFonts w:ascii="Times New Roman" w:hAnsi="Times New Roman" w:cs="Times New Roman"/>
          <w:sz w:val="32"/>
          <w:szCs w:val="32"/>
        </w:rPr>
        <w:t>, ч</w:t>
      </w:r>
      <w:r w:rsidR="00553573" w:rsidRPr="009F45D8">
        <w:rPr>
          <w:rFonts w:ascii="Times New Roman" w:hAnsi="Times New Roman" w:cs="Times New Roman"/>
          <w:sz w:val="32"/>
          <w:szCs w:val="32"/>
        </w:rPr>
        <w:t>то особым родом изменений в сис</w:t>
      </w:r>
      <w:r w:rsidRPr="009F45D8">
        <w:rPr>
          <w:rFonts w:ascii="Times New Roman" w:hAnsi="Times New Roman" w:cs="Times New Roman"/>
          <w:sz w:val="32"/>
          <w:szCs w:val="32"/>
        </w:rPr>
        <w:t xml:space="preserve">темах </w:t>
      </w:r>
      <w:r w:rsidR="00B50780" w:rsidRPr="009F45D8">
        <w:rPr>
          <w:rFonts w:ascii="Times New Roman" w:hAnsi="Times New Roman" w:cs="Times New Roman"/>
          <w:sz w:val="32"/>
          <w:szCs w:val="32"/>
        </w:rPr>
        <w:t>являются</w:t>
      </w:r>
      <w:r w:rsidRPr="009F45D8">
        <w:rPr>
          <w:rFonts w:ascii="Times New Roman" w:hAnsi="Times New Roman" w:cs="Times New Roman"/>
          <w:sz w:val="32"/>
          <w:szCs w:val="32"/>
        </w:rPr>
        <w:t xml:space="preserve"> инновационные процессы или метаморфо</w:t>
      </w:r>
      <w:r w:rsidR="00B50780" w:rsidRPr="009F45D8">
        <w:rPr>
          <w:rFonts w:ascii="Times New Roman" w:hAnsi="Times New Roman" w:cs="Times New Roman"/>
          <w:sz w:val="32"/>
          <w:szCs w:val="32"/>
        </w:rPr>
        <w:t>зные</w:t>
      </w:r>
      <w:r w:rsidR="00553573" w:rsidRPr="009F45D8">
        <w:rPr>
          <w:rFonts w:ascii="Times New Roman" w:hAnsi="Times New Roman" w:cs="Times New Roman"/>
          <w:sz w:val="32"/>
          <w:szCs w:val="32"/>
        </w:rPr>
        <w:t xml:space="preserve"> проявления нового. Их специфической</w:t>
      </w:r>
      <w:r w:rsidRPr="009F45D8">
        <w:rPr>
          <w:rFonts w:ascii="Times New Roman" w:hAnsi="Times New Roman" w:cs="Times New Roman"/>
          <w:sz w:val="32"/>
          <w:szCs w:val="32"/>
        </w:rPr>
        <w:t xml:space="preserve"> особенностью является нелинейный характер и особая форма проявления статистичности. Инновационные процессы в неживой природе </w:t>
      </w:r>
      <w:r w:rsidR="00553573" w:rsidRPr="009F45D8">
        <w:rPr>
          <w:rFonts w:ascii="Times New Roman" w:hAnsi="Times New Roman" w:cs="Times New Roman"/>
          <w:sz w:val="32"/>
          <w:szCs w:val="32"/>
        </w:rPr>
        <w:t>проявляются</w:t>
      </w:r>
      <w:r w:rsidRPr="009F45D8">
        <w:rPr>
          <w:rFonts w:ascii="Times New Roman" w:hAnsi="Times New Roman" w:cs="Times New Roman"/>
          <w:sz w:val="32"/>
          <w:szCs w:val="32"/>
        </w:rPr>
        <w:t xml:space="preserve"> как нестационарные изменения, в живой</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как эволюционн</w:t>
      </w:r>
      <w:r w:rsidR="00B50780" w:rsidRPr="009F45D8">
        <w:rPr>
          <w:rFonts w:ascii="Times New Roman" w:hAnsi="Times New Roman" w:cs="Times New Roman"/>
          <w:sz w:val="32"/>
          <w:szCs w:val="32"/>
        </w:rPr>
        <w:t>ые</w:t>
      </w:r>
      <w:r w:rsidRPr="009F45D8">
        <w:rPr>
          <w:rFonts w:ascii="Times New Roman" w:hAnsi="Times New Roman" w:cs="Times New Roman"/>
          <w:sz w:val="32"/>
          <w:szCs w:val="32"/>
        </w:rPr>
        <w:t xml:space="preserve">, в </w:t>
      </w:r>
      <w:r w:rsidR="00553573" w:rsidRPr="009F45D8">
        <w:rPr>
          <w:rFonts w:ascii="Times New Roman" w:hAnsi="Times New Roman" w:cs="Times New Roman"/>
          <w:sz w:val="32"/>
          <w:szCs w:val="32"/>
        </w:rPr>
        <w:t>обществе</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как творчество [</w:t>
      </w:r>
      <w:r w:rsidR="00177542" w:rsidRPr="009F45D8">
        <w:rPr>
          <w:rFonts w:ascii="Times New Roman" w:hAnsi="Times New Roman" w:cs="Times New Roman"/>
          <w:sz w:val="32"/>
          <w:szCs w:val="32"/>
        </w:rPr>
        <w:t>41</w:t>
      </w:r>
      <w:r w:rsidRPr="009F45D8">
        <w:rPr>
          <w:rFonts w:ascii="Times New Roman" w:hAnsi="Times New Roman" w:cs="Times New Roman"/>
          <w:sz w:val="32"/>
          <w:szCs w:val="32"/>
        </w:rPr>
        <w:t xml:space="preserve">, </w:t>
      </w:r>
      <w:r w:rsidR="00DB3B6F">
        <w:rPr>
          <w:rFonts w:ascii="Times New Roman" w:hAnsi="Times New Roman" w:cs="Times New Roman"/>
          <w:sz w:val="32"/>
          <w:szCs w:val="32"/>
        </w:rPr>
        <w:t xml:space="preserve">с. </w:t>
      </w:r>
      <w:r w:rsidRPr="009F45D8">
        <w:rPr>
          <w:rFonts w:ascii="Times New Roman" w:hAnsi="Times New Roman" w:cs="Times New Roman"/>
          <w:sz w:val="32"/>
          <w:szCs w:val="32"/>
        </w:rPr>
        <w:t>23-25].</w:t>
      </w:r>
    </w:p>
    <w:p w:rsidR="007E5B26" w:rsidRPr="009F45D8" w:rsidRDefault="00162672"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Надо заметить, что это не единственная известная нам попытка применить идеи синергетики </w:t>
      </w:r>
      <w:r w:rsidR="00B50780" w:rsidRPr="009F45D8">
        <w:rPr>
          <w:rFonts w:ascii="Times New Roman" w:hAnsi="Times New Roman" w:cs="Times New Roman"/>
          <w:sz w:val="32"/>
          <w:szCs w:val="32"/>
        </w:rPr>
        <w:t>к</w:t>
      </w:r>
      <w:r w:rsidRPr="009F45D8">
        <w:rPr>
          <w:rFonts w:ascii="Times New Roman" w:hAnsi="Times New Roman" w:cs="Times New Roman"/>
          <w:sz w:val="32"/>
          <w:szCs w:val="32"/>
        </w:rPr>
        <w:t xml:space="preserve"> исследовани</w:t>
      </w:r>
      <w:r w:rsidR="00B50780" w:rsidRPr="009F45D8">
        <w:rPr>
          <w:rFonts w:ascii="Times New Roman" w:hAnsi="Times New Roman" w:cs="Times New Roman"/>
          <w:sz w:val="32"/>
          <w:szCs w:val="32"/>
        </w:rPr>
        <w:t>ю</w:t>
      </w:r>
      <w:r w:rsidRPr="009F45D8">
        <w:rPr>
          <w:rFonts w:ascii="Times New Roman" w:hAnsi="Times New Roman" w:cs="Times New Roman"/>
          <w:sz w:val="32"/>
          <w:szCs w:val="32"/>
        </w:rPr>
        <w:t xml:space="preserve"> проблемы творчества. Например, </w:t>
      </w:r>
      <w:r w:rsidR="00B50780" w:rsidRPr="009F45D8">
        <w:rPr>
          <w:rFonts w:ascii="Times New Roman" w:hAnsi="Times New Roman" w:cs="Times New Roman"/>
          <w:sz w:val="32"/>
          <w:szCs w:val="32"/>
        </w:rPr>
        <w:t>некоторые исследователи</w:t>
      </w:r>
      <w:r w:rsidRPr="009F45D8">
        <w:rPr>
          <w:rFonts w:ascii="Times New Roman" w:hAnsi="Times New Roman" w:cs="Times New Roman"/>
          <w:sz w:val="32"/>
          <w:szCs w:val="32"/>
        </w:rPr>
        <w:t xml:space="preserve"> отмеча</w:t>
      </w:r>
      <w:r w:rsidR="00B50780" w:rsidRPr="009F45D8">
        <w:rPr>
          <w:rFonts w:ascii="Times New Roman" w:hAnsi="Times New Roman" w:cs="Times New Roman"/>
          <w:sz w:val="32"/>
          <w:szCs w:val="32"/>
        </w:rPr>
        <w:t>ю</w:t>
      </w:r>
      <w:r w:rsidRPr="009F45D8">
        <w:rPr>
          <w:rFonts w:ascii="Times New Roman" w:hAnsi="Times New Roman" w:cs="Times New Roman"/>
          <w:sz w:val="32"/>
          <w:szCs w:val="32"/>
        </w:rPr>
        <w:t xml:space="preserve">т значимость хаоса, как источника </w:t>
      </w:r>
      <w:r w:rsidR="00553573" w:rsidRPr="009F45D8">
        <w:rPr>
          <w:rFonts w:ascii="Times New Roman" w:hAnsi="Times New Roman" w:cs="Times New Roman"/>
          <w:sz w:val="32"/>
          <w:szCs w:val="32"/>
        </w:rPr>
        <w:t>творческой</w:t>
      </w:r>
      <w:r w:rsidRPr="009F45D8">
        <w:rPr>
          <w:rFonts w:ascii="Times New Roman" w:hAnsi="Times New Roman" w:cs="Times New Roman"/>
          <w:sz w:val="32"/>
          <w:szCs w:val="32"/>
        </w:rPr>
        <w:t xml:space="preserve"> активности. Известный автор Эдвард де Боно, противопоставляя шаблонное и нешаблонное (тв</w:t>
      </w:r>
      <w:r w:rsidR="001E1D8B">
        <w:rPr>
          <w:rFonts w:ascii="Times New Roman" w:hAnsi="Times New Roman" w:cs="Times New Roman"/>
          <w:sz w:val="32"/>
          <w:szCs w:val="32"/>
        </w:rPr>
        <w:t>орческое) мышление, писал, что «</w:t>
      </w:r>
      <w:r w:rsidRPr="009F45D8">
        <w:rPr>
          <w:rFonts w:ascii="Times New Roman" w:hAnsi="Times New Roman" w:cs="Times New Roman"/>
          <w:sz w:val="32"/>
          <w:szCs w:val="32"/>
        </w:rPr>
        <w:t xml:space="preserve">благодарность и </w:t>
      </w:r>
      <w:r w:rsidR="00553573" w:rsidRPr="009F45D8">
        <w:rPr>
          <w:rFonts w:ascii="Times New Roman" w:hAnsi="Times New Roman" w:cs="Times New Roman"/>
          <w:sz w:val="32"/>
          <w:szCs w:val="32"/>
        </w:rPr>
        <w:t>чувство</w:t>
      </w:r>
      <w:r w:rsidRPr="009F45D8">
        <w:rPr>
          <w:rFonts w:ascii="Times New Roman" w:hAnsi="Times New Roman" w:cs="Times New Roman"/>
          <w:sz w:val="32"/>
          <w:szCs w:val="32"/>
        </w:rPr>
        <w:t xml:space="preserve"> обязанности, присущее шаблонном мышлению, прямо противоположны необъятным потенциям хаоса нешаблонного мышления</w:t>
      </w:r>
      <w:r w:rsidR="001E1D8B">
        <w:rPr>
          <w:rFonts w:ascii="Times New Roman" w:hAnsi="Times New Roman" w:cs="Times New Roman"/>
          <w:sz w:val="32"/>
          <w:szCs w:val="32"/>
        </w:rPr>
        <w:t>»</w:t>
      </w:r>
      <w:r w:rsidRPr="009F45D8">
        <w:rPr>
          <w:rFonts w:ascii="Times New Roman" w:hAnsi="Times New Roman" w:cs="Times New Roman"/>
          <w:sz w:val="32"/>
          <w:szCs w:val="32"/>
        </w:rPr>
        <w:t xml:space="preserve"> [</w:t>
      </w:r>
      <w:r w:rsidR="00B50780" w:rsidRPr="009F45D8">
        <w:rPr>
          <w:rFonts w:ascii="Times New Roman" w:hAnsi="Times New Roman" w:cs="Times New Roman"/>
          <w:sz w:val="32"/>
          <w:szCs w:val="32"/>
        </w:rPr>
        <w:t>1</w:t>
      </w:r>
      <w:r w:rsidRPr="009F45D8">
        <w:rPr>
          <w:rFonts w:ascii="Times New Roman" w:hAnsi="Times New Roman" w:cs="Times New Roman"/>
          <w:sz w:val="32"/>
          <w:szCs w:val="32"/>
        </w:rPr>
        <w:t>0,</w:t>
      </w:r>
      <w:r w:rsidR="00DB3B6F">
        <w:rPr>
          <w:rFonts w:ascii="Times New Roman" w:hAnsi="Times New Roman" w:cs="Times New Roman"/>
          <w:sz w:val="32"/>
          <w:szCs w:val="32"/>
        </w:rPr>
        <w:t xml:space="preserve"> с.</w:t>
      </w:r>
      <w:r w:rsidRPr="009F45D8">
        <w:rPr>
          <w:rFonts w:ascii="Times New Roman" w:hAnsi="Times New Roman" w:cs="Times New Roman"/>
          <w:sz w:val="32"/>
          <w:szCs w:val="32"/>
        </w:rPr>
        <w:t xml:space="preserve"> 77].</w:t>
      </w:r>
    </w:p>
    <w:p w:rsidR="00681B0E" w:rsidRPr="009F45D8" w:rsidRDefault="00162672"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Действительно, порядок </w:t>
      </w:r>
      <w:r w:rsidR="00B50780" w:rsidRPr="009F45D8">
        <w:rPr>
          <w:rFonts w:ascii="Times New Roman" w:hAnsi="Times New Roman" w:cs="Times New Roman"/>
          <w:sz w:val="32"/>
          <w:szCs w:val="32"/>
        </w:rPr>
        <w:t>предвидимый</w:t>
      </w:r>
      <w:r w:rsidRPr="009F45D8">
        <w:rPr>
          <w:rFonts w:ascii="Times New Roman" w:hAnsi="Times New Roman" w:cs="Times New Roman"/>
          <w:sz w:val="32"/>
          <w:szCs w:val="32"/>
        </w:rPr>
        <w:t xml:space="preserve">, имеет ограниченное количество вариантов развития. В нем закономерность, постоянство превалируют </w:t>
      </w:r>
      <w:r w:rsidR="00B50780" w:rsidRPr="009F45D8">
        <w:rPr>
          <w:rFonts w:ascii="Times New Roman" w:hAnsi="Times New Roman" w:cs="Times New Roman"/>
          <w:sz w:val="32"/>
          <w:szCs w:val="32"/>
        </w:rPr>
        <w:t>над случайностью</w:t>
      </w:r>
      <w:r w:rsidR="00177542" w:rsidRPr="009F45D8">
        <w:rPr>
          <w:rFonts w:ascii="Times New Roman" w:hAnsi="Times New Roman" w:cs="Times New Roman"/>
          <w:sz w:val="32"/>
          <w:szCs w:val="32"/>
        </w:rPr>
        <w:t>,</w:t>
      </w:r>
      <w:r w:rsidRPr="009F45D8">
        <w:rPr>
          <w:rFonts w:ascii="Times New Roman" w:hAnsi="Times New Roman" w:cs="Times New Roman"/>
          <w:sz w:val="32"/>
          <w:szCs w:val="32"/>
        </w:rPr>
        <w:t xml:space="preserve"> неопределенностью, а потенции порядк</w:t>
      </w:r>
      <w:r w:rsidR="00B50780" w:rsidRPr="009F45D8">
        <w:rPr>
          <w:rFonts w:ascii="Times New Roman" w:hAnsi="Times New Roman" w:cs="Times New Roman"/>
          <w:sz w:val="32"/>
          <w:szCs w:val="32"/>
        </w:rPr>
        <w:t>а ограничены существующей структурой</w:t>
      </w:r>
      <w:r w:rsidRPr="009F45D8">
        <w:rPr>
          <w:rFonts w:ascii="Times New Roman" w:hAnsi="Times New Roman" w:cs="Times New Roman"/>
          <w:sz w:val="32"/>
          <w:szCs w:val="32"/>
        </w:rPr>
        <w:t>. В</w:t>
      </w:r>
      <w:r w:rsidR="00B50780" w:rsidRPr="009F45D8">
        <w:rPr>
          <w:rFonts w:ascii="Times New Roman" w:hAnsi="Times New Roman" w:cs="Times New Roman"/>
          <w:sz w:val="32"/>
          <w:szCs w:val="32"/>
        </w:rPr>
        <w:t xml:space="preserve"> то же время хаос</w:t>
      </w:r>
      <w:r w:rsidR="00177542" w:rsidRPr="009F45D8">
        <w:rPr>
          <w:rFonts w:ascii="Times New Roman" w:hAnsi="Times New Roman" w:cs="Times New Roman"/>
          <w:sz w:val="32"/>
          <w:szCs w:val="32"/>
        </w:rPr>
        <w:t>,</w:t>
      </w:r>
      <w:r w:rsidR="00B50780" w:rsidRPr="009F45D8">
        <w:rPr>
          <w:rFonts w:ascii="Times New Roman" w:hAnsi="Times New Roman" w:cs="Times New Roman"/>
          <w:sz w:val="32"/>
          <w:szCs w:val="32"/>
        </w:rPr>
        <w:t xml:space="preserve"> неопределенность, подвергаю</w:t>
      </w:r>
      <w:r w:rsidRPr="009F45D8">
        <w:rPr>
          <w:rFonts w:ascii="Times New Roman" w:hAnsi="Times New Roman" w:cs="Times New Roman"/>
          <w:sz w:val="32"/>
          <w:szCs w:val="32"/>
        </w:rPr>
        <w:t>тся случайным в</w:t>
      </w:r>
      <w:r w:rsidR="00B50780" w:rsidRPr="009F45D8">
        <w:rPr>
          <w:rFonts w:ascii="Times New Roman" w:hAnsi="Times New Roman" w:cs="Times New Roman"/>
          <w:sz w:val="32"/>
          <w:szCs w:val="32"/>
        </w:rPr>
        <w:t>оздействиям и тем самы</w:t>
      </w:r>
      <w:r w:rsidR="004A7D02" w:rsidRPr="009F45D8">
        <w:rPr>
          <w:rFonts w:ascii="Times New Roman" w:hAnsi="Times New Roman" w:cs="Times New Roman"/>
          <w:sz w:val="32"/>
          <w:szCs w:val="32"/>
        </w:rPr>
        <w:t>м оказываются потенциально бога</w:t>
      </w:r>
      <w:r w:rsidR="00B50780" w:rsidRPr="009F45D8">
        <w:rPr>
          <w:rFonts w:ascii="Times New Roman" w:hAnsi="Times New Roman" w:cs="Times New Roman"/>
          <w:sz w:val="32"/>
          <w:szCs w:val="32"/>
        </w:rPr>
        <w:t>че</w:t>
      </w:r>
      <w:r w:rsidRPr="009F45D8">
        <w:rPr>
          <w:rFonts w:ascii="Times New Roman" w:hAnsi="Times New Roman" w:cs="Times New Roman"/>
          <w:sz w:val="32"/>
          <w:szCs w:val="32"/>
        </w:rPr>
        <w:t xml:space="preserve"> всякого рода изменения</w:t>
      </w:r>
      <w:r w:rsidR="004A7D02" w:rsidRPr="009F45D8">
        <w:rPr>
          <w:rFonts w:ascii="Times New Roman" w:hAnsi="Times New Roman" w:cs="Times New Roman"/>
          <w:sz w:val="32"/>
          <w:szCs w:val="32"/>
        </w:rPr>
        <w:t>м</w:t>
      </w:r>
      <w:r w:rsidRPr="009F45D8">
        <w:rPr>
          <w:rFonts w:ascii="Times New Roman" w:hAnsi="Times New Roman" w:cs="Times New Roman"/>
          <w:sz w:val="32"/>
          <w:szCs w:val="32"/>
        </w:rPr>
        <w:t>.</w:t>
      </w:r>
    </w:p>
    <w:p w:rsidR="00681B0E" w:rsidRPr="009F45D8" w:rsidRDefault="00162672"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На эвристическую роль хаоса в творчестве указывает и известный психолог П.</w:t>
      </w:r>
      <w:r w:rsidR="001E1D8B">
        <w:rPr>
          <w:rFonts w:ascii="Times New Roman" w:hAnsi="Times New Roman" w:cs="Times New Roman"/>
          <w:sz w:val="32"/>
          <w:szCs w:val="32"/>
        </w:rPr>
        <w:t> </w:t>
      </w:r>
      <w:r w:rsidRPr="009F45D8">
        <w:rPr>
          <w:rFonts w:ascii="Times New Roman" w:hAnsi="Times New Roman" w:cs="Times New Roman"/>
          <w:sz w:val="32"/>
          <w:szCs w:val="32"/>
        </w:rPr>
        <w:t>В.</w:t>
      </w:r>
      <w:r w:rsidR="001E1D8B">
        <w:rPr>
          <w:rFonts w:ascii="Times New Roman" w:hAnsi="Times New Roman" w:cs="Times New Roman"/>
          <w:sz w:val="32"/>
          <w:szCs w:val="32"/>
        </w:rPr>
        <w:t> </w:t>
      </w:r>
      <w:r w:rsidRPr="009F45D8">
        <w:rPr>
          <w:rFonts w:ascii="Times New Roman" w:hAnsi="Times New Roman" w:cs="Times New Roman"/>
          <w:sz w:val="32"/>
          <w:szCs w:val="32"/>
        </w:rPr>
        <w:t xml:space="preserve">Симонов. Порядок и постоянство психологического состояния, по его мнению, </w:t>
      </w:r>
      <w:r w:rsidR="00174449">
        <w:rPr>
          <w:rFonts w:ascii="Times New Roman" w:hAnsi="Times New Roman" w:cs="Times New Roman"/>
          <w:sz w:val="32"/>
          <w:szCs w:val="32"/>
        </w:rPr>
        <w:t>не являю</w:t>
      </w:r>
      <w:r w:rsidRPr="009F45D8">
        <w:rPr>
          <w:rFonts w:ascii="Times New Roman" w:hAnsi="Times New Roman" w:cs="Times New Roman"/>
          <w:sz w:val="32"/>
          <w:szCs w:val="32"/>
        </w:rPr>
        <w:t>тся источником творческого акта, поскольку опираются на привычные, традиционные</w:t>
      </w:r>
      <w:r w:rsidR="00550EFA" w:rsidRPr="009F45D8">
        <w:rPr>
          <w:rFonts w:ascii="Times New Roman" w:hAnsi="Times New Roman" w:cs="Times New Roman"/>
          <w:sz w:val="32"/>
          <w:szCs w:val="32"/>
        </w:rPr>
        <w:t xml:space="preserve"> структуры. Хаос, провоцируемый </w:t>
      </w:r>
      <w:r w:rsidRPr="009F45D8">
        <w:rPr>
          <w:rFonts w:ascii="Times New Roman" w:hAnsi="Times New Roman" w:cs="Times New Roman"/>
          <w:sz w:val="32"/>
          <w:szCs w:val="32"/>
        </w:rPr>
        <w:t>стрессом, создает предпосылки для творчества, гипотезы, озарени</w:t>
      </w:r>
      <w:r w:rsidR="00550EFA" w:rsidRPr="009F45D8">
        <w:rPr>
          <w:rFonts w:ascii="Times New Roman" w:hAnsi="Times New Roman" w:cs="Times New Roman"/>
          <w:sz w:val="32"/>
          <w:szCs w:val="32"/>
        </w:rPr>
        <w:t>я</w:t>
      </w:r>
      <w:r w:rsidRPr="009F45D8">
        <w:rPr>
          <w:rFonts w:ascii="Times New Roman" w:hAnsi="Times New Roman" w:cs="Times New Roman"/>
          <w:sz w:val="32"/>
          <w:szCs w:val="32"/>
        </w:rPr>
        <w:t xml:space="preserve"> [</w:t>
      </w:r>
      <w:r w:rsidR="00177542" w:rsidRPr="009F45D8">
        <w:rPr>
          <w:rFonts w:ascii="Times New Roman" w:hAnsi="Times New Roman" w:cs="Times New Roman"/>
          <w:sz w:val="32"/>
          <w:szCs w:val="32"/>
        </w:rPr>
        <w:t>54</w:t>
      </w:r>
      <w:r w:rsidRPr="009F45D8">
        <w:rPr>
          <w:rFonts w:ascii="Times New Roman" w:hAnsi="Times New Roman" w:cs="Times New Roman"/>
          <w:sz w:val="32"/>
          <w:szCs w:val="32"/>
        </w:rPr>
        <w:t>,</w:t>
      </w:r>
      <w:r w:rsidR="00DB3B6F">
        <w:rPr>
          <w:rFonts w:ascii="Times New Roman" w:hAnsi="Times New Roman" w:cs="Times New Roman"/>
          <w:sz w:val="32"/>
          <w:szCs w:val="32"/>
        </w:rPr>
        <w:t xml:space="preserve"> с.</w:t>
      </w:r>
      <w:r w:rsidRPr="009F45D8">
        <w:rPr>
          <w:rFonts w:ascii="Times New Roman" w:hAnsi="Times New Roman" w:cs="Times New Roman"/>
          <w:sz w:val="32"/>
          <w:szCs w:val="32"/>
        </w:rPr>
        <w:t xml:space="preserve"> 77]. Творчество удовлетворяет потребностям системного е</w:t>
      </w:r>
      <w:r w:rsidR="00550EFA" w:rsidRPr="009F45D8">
        <w:rPr>
          <w:rFonts w:ascii="Times New Roman" w:hAnsi="Times New Roman" w:cs="Times New Roman"/>
          <w:sz w:val="32"/>
          <w:szCs w:val="32"/>
        </w:rPr>
        <w:t>го</w:t>
      </w:r>
      <w:r w:rsidRPr="009F45D8">
        <w:rPr>
          <w:rFonts w:ascii="Times New Roman" w:hAnsi="Times New Roman" w:cs="Times New Roman"/>
          <w:sz w:val="32"/>
          <w:szCs w:val="32"/>
        </w:rPr>
        <w:t xml:space="preserve"> изучения и по другим принципам</w:t>
      </w:r>
      <w:r w:rsidR="00550EFA" w:rsidRPr="009F45D8">
        <w:rPr>
          <w:rFonts w:ascii="Times New Roman" w:hAnsi="Times New Roman" w:cs="Times New Roman"/>
          <w:sz w:val="32"/>
          <w:szCs w:val="32"/>
        </w:rPr>
        <w:t>. По</w:t>
      </w:r>
      <w:r w:rsidRPr="009F45D8">
        <w:rPr>
          <w:rFonts w:ascii="Times New Roman" w:hAnsi="Times New Roman" w:cs="Times New Roman"/>
          <w:sz w:val="32"/>
          <w:szCs w:val="32"/>
        </w:rPr>
        <w:t xml:space="preserve"> н</w:t>
      </w:r>
      <w:r w:rsidR="00511EA0" w:rsidRPr="009F45D8">
        <w:rPr>
          <w:rFonts w:ascii="Times New Roman" w:hAnsi="Times New Roman" w:cs="Times New Roman"/>
          <w:sz w:val="32"/>
          <w:szCs w:val="32"/>
        </w:rPr>
        <w:t>аше</w:t>
      </w:r>
      <w:r w:rsidR="00550EFA" w:rsidRPr="009F45D8">
        <w:rPr>
          <w:rFonts w:ascii="Times New Roman" w:hAnsi="Times New Roman" w:cs="Times New Roman"/>
          <w:sz w:val="32"/>
          <w:szCs w:val="32"/>
        </w:rPr>
        <w:t>му</w:t>
      </w:r>
      <w:r w:rsidR="00511EA0" w:rsidRPr="009F45D8">
        <w:rPr>
          <w:rFonts w:ascii="Times New Roman" w:hAnsi="Times New Roman" w:cs="Times New Roman"/>
          <w:sz w:val="32"/>
          <w:szCs w:val="32"/>
        </w:rPr>
        <w:t xml:space="preserve"> мнени</w:t>
      </w:r>
      <w:r w:rsidR="00550EFA" w:rsidRPr="009F45D8">
        <w:rPr>
          <w:rFonts w:ascii="Times New Roman" w:hAnsi="Times New Roman" w:cs="Times New Roman"/>
          <w:sz w:val="32"/>
          <w:szCs w:val="32"/>
        </w:rPr>
        <w:t>ю</w:t>
      </w:r>
      <w:r w:rsidR="00511EA0" w:rsidRPr="009F45D8">
        <w:rPr>
          <w:rFonts w:ascii="Times New Roman" w:hAnsi="Times New Roman" w:cs="Times New Roman"/>
          <w:sz w:val="32"/>
          <w:szCs w:val="32"/>
        </w:rPr>
        <w:t xml:space="preserve">, сегодня уже нет необходимости доказывать важность применения вышеуказанного подхода к изучению феномена творчества. Актуальным является использование его при изучении конкретных аспектов и проявлений творчества. Причем, насущной становится необходимость дополнять </w:t>
      </w:r>
      <w:r w:rsidR="00511EA0" w:rsidRPr="009F45D8">
        <w:rPr>
          <w:rFonts w:ascii="Times New Roman" w:hAnsi="Times New Roman" w:cs="Times New Roman"/>
          <w:sz w:val="32"/>
          <w:szCs w:val="32"/>
        </w:rPr>
        <w:lastRenderedPageBreak/>
        <w:t>качественный анализ разработкой количественных мо</w:t>
      </w:r>
      <w:r w:rsidR="00553573" w:rsidRPr="009F45D8">
        <w:rPr>
          <w:rFonts w:ascii="Times New Roman" w:hAnsi="Times New Roman" w:cs="Times New Roman"/>
          <w:sz w:val="32"/>
          <w:szCs w:val="32"/>
        </w:rPr>
        <w:t>делей, которые бы давали возмож</w:t>
      </w:r>
      <w:r w:rsidR="001E1D8B">
        <w:rPr>
          <w:rFonts w:ascii="Times New Roman" w:hAnsi="Times New Roman" w:cs="Times New Roman"/>
          <w:sz w:val="32"/>
          <w:szCs w:val="32"/>
        </w:rPr>
        <w:t>ность прогнозировать «</w:t>
      </w:r>
      <w:r w:rsidR="00511EA0" w:rsidRPr="009F45D8">
        <w:rPr>
          <w:rFonts w:ascii="Times New Roman" w:hAnsi="Times New Roman" w:cs="Times New Roman"/>
          <w:sz w:val="32"/>
          <w:szCs w:val="32"/>
        </w:rPr>
        <w:t>поведение</w:t>
      </w:r>
      <w:r w:rsidR="001E1D8B">
        <w:rPr>
          <w:rFonts w:ascii="Times New Roman" w:hAnsi="Times New Roman" w:cs="Times New Roman"/>
          <w:sz w:val="32"/>
          <w:szCs w:val="32"/>
        </w:rPr>
        <w:t>»</w:t>
      </w:r>
      <w:r w:rsidR="00511EA0" w:rsidRPr="009F45D8">
        <w:rPr>
          <w:rFonts w:ascii="Times New Roman" w:hAnsi="Times New Roman" w:cs="Times New Roman"/>
          <w:sz w:val="32"/>
          <w:szCs w:val="32"/>
        </w:rPr>
        <w:t xml:space="preserve"> изучаемой </w:t>
      </w:r>
      <w:r w:rsidR="00177542" w:rsidRPr="009F45D8">
        <w:rPr>
          <w:rFonts w:ascii="Times New Roman" w:hAnsi="Times New Roman" w:cs="Times New Roman"/>
          <w:sz w:val="32"/>
          <w:szCs w:val="32"/>
        </w:rPr>
        <w:t xml:space="preserve">системы </w:t>
      </w:r>
      <w:r w:rsidR="00511EA0" w:rsidRPr="009F45D8">
        <w:rPr>
          <w:rFonts w:ascii="Times New Roman" w:hAnsi="Times New Roman" w:cs="Times New Roman"/>
          <w:sz w:val="32"/>
          <w:szCs w:val="32"/>
        </w:rPr>
        <w:t xml:space="preserve">в разных </w:t>
      </w:r>
      <w:r w:rsidR="00553573" w:rsidRPr="009F45D8">
        <w:rPr>
          <w:rFonts w:ascii="Times New Roman" w:hAnsi="Times New Roman" w:cs="Times New Roman"/>
          <w:sz w:val="32"/>
          <w:szCs w:val="32"/>
        </w:rPr>
        <w:t>условиях</w:t>
      </w:r>
      <w:r w:rsidR="00511EA0" w:rsidRPr="009F45D8">
        <w:rPr>
          <w:rFonts w:ascii="Times New Roman" w:hAnsi="Times New Roman" w:cs="Times New Roman"/>
          <w:sz w:val="32"/>
          <w:szCs w:val="32"/>
        </w:rPr>
        <w:t xml:space="preserve"> и ситуациях.</w:t>
      </w:r>
    </w:p>
    <w:p w:rsidR="00681B0E" w:rsidRPr="009F45D8" w:rsidRDefault="00553573"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Обращаем</w:t>
      </w:r>
      <w:r w:rsidR="00511EA0" w:rsidRPr="009F45D8">
        <w:rPr>
          <w:rFonts w:ascii="Times New Roman" w:hAnsi="Times New Roman" w:cs="Times New Roman"/>
          <w:sz w:val="32"/>
          <w:szCs w:val="32"/>
        </w:rPr>
        <w:t xml:space="preserve"> также внимание на то, что к </w:t>
      </w:r>
      <w:r w:rsidRPr="009F45D8">
        <w:rPr>
          <w:rFonts w:ascii="Times New Roman" w:hAnsi="Times New Roman" w:cs="Times New Roman"/>
          <w:sz w:val="32"/>
          <w:szCs w:val="32"/>
        </w:rPr>
        <w:t>пониманию творчества как явления</w:t>
      </w:r>
      <w:r w:rsidR="00511EA0" w:rsidRPr="009F45D8">
        <w:rPr>
          <w:rFonts w:ascii="Times New Roman" w:hAnsi="Times New Roman" w:cs="Times New Roman"/>
          <w:sz w:val="32"/>
          <w:szCs w:val="32"/>
        </w:rPr>
        <w:t>, присущего различным формам бытия, подталкивают и результаты исследований, касающихся общих основ различных по своей форме проявлений активности в мире. Речь, в частности, идет</w:t>
      </w:r>
      <w:r w:rsidR="00550EFA" w:rsidRPr="009F45D8">
        <w:rPr>
          <w:rFonts w:ascii="Times New Roman" w:hAnsi="Times New Roman" w:cs="Times New Roman"/>
          <w:sz w:val="32"/>
          <w:szCs w:val="32"/>
        </w:rPr>
        <w:t xml:space="preserve"> об информационно-энергетической</w:t>
      </w:r>
      <w:r w:rsidR="00511EA0" w:rsidRPr="009F45D8">
        <w:rPr>
          <w:rFonts w:ascii="Times New Roman" w:hAnsi="Times New Roman" w:cs="Times New Roman"/>
          <w:sz w:val="32"/>
          <w:szCs w:val="32"/>
        </w:rPr>
        <w:t xml:space="preserve"> природ</w:t>
      </w:r>
      <w:r w:rsidR="00550EFA" w:rsidRPr="009F45D8">
        <w:rPr>
          <w:rFonts w:ascii="Times New Roman" w:hAnsi="Times New Roman" w:cs="Times New Roman"/>
          <w:sz w:val="32"/>
          <w:szCs w:val="32"/>
        </w:rPr>
        <w:t>е</w:t>
      </w:r>
      <w:r w:rsidR="00511EA0" w:rsidRPr="009F45D8">
        <w:rPr>
          <w:rFonts w:ascii="Times New Roman" w:hAnsi="Times New Roman" w:cs="Times New Roman"/>
          <w:sz w:val="32"/>
          <w:szCs w:val="32"/>
        </w:rPr>
        <w:t xml:space="preserve"> творчества. Вопрос об источниках творческой активности привлекал и привлекает внимание фил</w:t>
      </w:r>
      <w:r w:rsidRPr="009F45D8">
        <w:rPr>
          <w:rFonts w:ascii="Times New Roman" w:hAnsi="Times New Roman" w:cs="Times New Roman"/>
          <w:sz w:val="32"/>
          <w:szCs w:val="32"/>
        </w:rPr>
        <w:t>ософии, религиозных учений, психолого</w:t>
      </w:r>
      <w:r w:rsidR="00511EA0" w:rsidRPr="009F45D8">
        <w:rPr>
          <w:rFonts w:ascii="Times New Roman" w:hAnsi="Times New Roman" w:cs="Times New Roman"/>
          <w:sz w:val="32"/>
          <w:szCs w:val="32"/>
        </w:rPr>
        <w:t xml:space="preserve">в </w:t>
      </w:r>
      <w:r w:rsidR="00550EFA" w:rsidRPr="009F45D8">
        <w:rPr>
          <w:rFonts w:ascii="Times New Roman" w:hAnsi="Times New Roman" w:cs="Times New Roman"/>
          <w:sz w:val="32"/>
          <w:szCs w:val="32"/>
        </w:rPr>
        <w:t>и т.п.</w:t>
      </w:r>
      <w:r w:rsidR="00511EA0" w:rsidRPr="009F45D8">
        <w:rPr>
          <w:rFonts w:ascii="Times New Roman" w:hAnsi="Times New Roman" w:cs="Times New Roman"/>
          <w:sz w:val="32"/>
          <w:szCs w:val="32"/>
        </w:rPr>
        <w:t xml:space="preserve"> Диапазон суждений </w:t>
      </w:r>
      <w:r w:rsidR="00550EFA" w:rsidRPr="009F45D8">
        <w:rPr>
          <w:rFonts w:ascii="Times New Roman" w:hAnsi="Times New Roman" w:cs="Times New Roman"/>
          <w:sz w:val="32"/>
          <w:szCs w:val="32"/>
        </w:rPr>
        <w:t>здесь очень широк:</w:t>
      </w:r>
      <w:r w:rsidR="00511EA0" w:rsidRPr="009F45D8">
        <w:rPr>
          <w:rFonts w:ascii="Times New Roman" w:hAnsi="Times New Roman" w:cs="Times New Roman"/>
          <w:sz w:val="32"/>
          <w:szCs w:val="32"/>
        </w:rPr>
        <w:t xml:space="preserve"> от утверждений о том, что все мысли, поступки, жесты, слова, взгляды человека представляют собой энергетические явления</w:t>
      </w:r>
      <w:r w:rsidR="00550EFA" w:rsidRPr="009F45D8">
        <w:rPr>
          <w:rFonts w:ascii="Times New Roman" w:hAnsi="Times New Roman" w:cs="Times New Roman"/>
          <w:sz w:val="32"/>
          <w:szCs w:val="32"/>
        </w:rPr>
        <w:t xml:space="preserve"> до</w:t>
      </w:r>
      <w:r w:rsidR="00511EA0" w:rsidRPr="009F45D8">
        <w:rPr>
          <w:rFonts w:ascii="Times New Roman" w:hAnsi="Times New Roman" w:cs="Times New Roman"/>
          <w:sz w:val="32"/>
          <w:szCs w:val="32"/>
        </w:rPr>
        <w:t xml:space="preserve"> попыт</w:t>
      </w:r>
      <w:r w:rsidR="00550EFA" w:rsidRPr="009F45D8">
        <w:rPr>
          <w:rFonts w:ascii="Times New Roman" w:hAnsi="Times New Roman" w:cs="Times New Roman"/>
          <w:sz w:val="32"/>
          <w:szCs w:val="32"/>
        </w:rPr>
        <w:t>ок</w:t>
      </w:r>
      <w:r w:rsidR="00511EA0" w:rsidRPr="009F45D8">
        <w:rPr>
          <w:rFonts w:ascii="Times New Roman" w:hAnsi="Times New Roman" w:cs="Times New Roman"/>
          <w:sz w:val="32"/>
          <w:szCs w:val="32"/>
        </w:rPr>
        <w:t xml:space="preserve"> аккумулировать представлени</w:t>
      </w:r>
      <w:r w:rsidR="00550EFA" w:rsidRPr="009F45D8">
        <w:rPr>
          <w:rFonts w:ascii="Times New Roman" w:hAnsi="Times New Roman" w:cs="Times New Roman"/>
          <w:sz w:val="32"/>
          <w:szCs w:val="32"/>
        </w:rPr>
        <w:t>я</w:t>
      </w:r>
      <w:r w:rsidR="00511EA0" w:rsidRPr="009F45D8">
        <w:rPr>
          <w:rFonts w:ascii="Times New Roman" w:hAnsi="Times New Roman" w:cs="Times New Roman"/>
          <w:sz w:val="32"/>
          <w:szCs w:val="32"/>
        </w:rPr>
        <w:t xml:space="preserve"> об энергетической природе психики и поведения человека в имеющиеся философские, религиозные, этические или медицинские учения или же путем</w:t>
      </w:r>
      <w:r w:rsidRPr="009F45D8">
        <w:rPr>
          <w:rFonts w:ascii="Times New Roman" w:hAnsi="Times New Roman" w:cs="Times New Roman"/>
          <w:sz w:val="32"/>
          <w:szCs w:val="32"/>
        </w:rPr>
        <w:t xml:space="preserve"> создания более или менее оригинальных</w:t>
      </w:r>
      <w:r w:rsidR="00511EA0" w:rsidRPr="009F45D8">
        <w:rPr>
          <w:rFonts w:ascii="Times New Roman" w:hAnsi="Times New Roman" w:cs="Times New Roman"/>
          <w:sz w:val="32"/>
          <w:szCs w:val="32"/>
        </w:rPr>
        <w:t xml:space="preserve"> учений [</w:t>
      </w:r>
      <w:r w:rsidR="00177542" w:rsidRPr="009F45D8">
        <w:rPr>
          <w:rFonts w:ascii="Times New Roman" w:hAnsi="Times New Roman" w:cs="Times New Roman"/>
          <w:sz w:val="32"/>
          <w:szCs w:val="32"/>
        </w:rPr>
        <w:t>2; 16; 28; 29;73</w:t>
      </w:r>
      <w:r w:rsidR="00511EA0" w:rsidRPr="009F45D8">
        <w:rPr>
          <w:rFonts w:ascii="Times New Roman" w:hAnsi="Times New Roman" w:cs="Times New Roman"/>
          <w:sz w:val="32"/>
          <w:szCs w:val="32"/>
        </w:rPr>
        <w:t>] .</w:t>
      </w:r>
    </w:p>
    <w:p w:rsidR="00681B0E" w:rsidRPr="009F45D8" w:rsidRDefault="00511EA0"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Например, </w:t>
      </w:r>
      <w:r w:rsidR="00681B0E" w:rsidRPr="009F45D8">
        <w:rPr>
          <w:rFonts w:ascii="Times New Roman" w:hAnsi="Times New Roman" w:cs="Times New Roman"/>
          <w:sz w:val="32"/>
          <w:szCs w:val="32"/>
        </w:rPr>
        <w:t>З.</w:t>
      </w:r>
      <w:r w:rsidR="001E1D8B">
        <w:rPr>
          <w:rFonts w:ascii="Times New Roman" w:hAnsi="Times New Roman" w:cs="Times New Roman"/>
          <w:sz w:val="32"/>
          <w:szCs w:val="32"/>
        </w:rPr>
        <w:t> </w:t>
      </w:r>
      <w:r w:rsidRPr="009F45D8">
        <w:rPr>
          <w:rFonts w:ascii="Times New Roman" w:hAnsi="Times New Roman" w:cs="Times New Roman"/>
          <w:sz w:val="32"/>
          <w:szCs w:val="32"/>
        </w:rPr>
        <w:t xml:space="preserve">Фрейд рассматривал активность как биологическую, природную силу, источником которой является инстинктивные побуждения, которые человек </w:t>
      </w:r>
      <w:r w:rsidR="00550EFA" w:rsidRPr="009F45D8">
        <w:rPr>
          <w:rFonts w:ascii="Times New Roman" w:hAnsi="Times New Roman" w:cs="Times New Roman"/>
          <w:sz w:val="32"/>
          <w:szCs w:val="32"/>
        </w:rPr>
        <w:t>наследует</w:t>
      </w:r>
      <w:r w:rsidRPr="009F45D8">
        <w:rPr>
          <w:rFonts w:ascii="Times New Roman" w:hAnsi="Times New Roman" w:cs="Times New Roman"/>
          <w:sz w:val="32"/>
          <w:szCs w:val="32"/>
        </w:rPr>
        <w:t xml:space="preserve"> от животных. </w:t>
      </w:r>
      <w:r w:rsidR="001E1D8B">
        <w:rPr>
          <w:rFonts w:ascii="Times New Roman" w:hAnsi="Times New Roman" w:cs="Times New Roman"/>
          <w:sz w:val="32"/>
          <w:szCs w:val="32"/>
        </w:rPr>
        <w:t>Поскольку общество накладывает «цензуру»</w:t>
      </w:r>
      <w:r w:rsidRPr="009F45D8">
        <w:rPr>
          <w:rFonts w:ascii="Times New Roman" w:hAnsi="Times New Roman" w:cs="Times New Roman"/>
          <w:sz w:val="32"/>
          <w:szCs w:val="32"/>
        </w:rPr>
        <w:t xml:space="preserve"> на инстинкты, они</w:t>
      </w:r>
      <w:r w:rsidR="00553573" w:rsidRPr="009F45D8">
        <w:rPr>
          <w:rFonts w:ascii="Times New Roman" w:hAnsi="Times New Roman" w:cs="Times New Roman"/>
          <w:sz w:val="32"/>
          <w:szCs w:val="32"/>
        </w:rPr>
        <w:t xml:space="preserve"> вытесняются</w:t>
      </w:r>
      <w:r w:rsidRPr="009F45D8">
        <w:rPr>
          <w:rFonts w:ascii="Times New Roman" w:hAnsi="Times New Roman" w:cs="Times New Roman"/>
          <w:sz w:val="32"/>
          <w:szCs w:val="32"/>
        </w:rPr>
        <w:t xml:space="preserve"> в сферу подсознательного. Но и здесь они сохраняют свой энергетический потенциал и из сферы подсознательного управляют духовной жизнью и поведением человека, </w:t>
      </w:r>
      <w:r w:rsidR="00550EFA" w:rsidRPr="009F45D8">
        <w:rPr>
          <w:rFonts w:ascii="Times New Roman" w:hAnsi="Times New Roman" w:cs="Times New Roman"/>
          <w:sz w:val="32"/>
          <w:szCs w:val="32"/>
        </w:rPr>
        <w:t>сублимируются</w:t>
      </w:r>
      <w:r w:rsidRPr="009F45D8">
        <w:rPr>
          <w:rFonts w:ascii="Times New Roman" w:hAnsi="Times New Roman" w:cs="Times New Roman"/>
          <w:sz w:val="32"/>
          <w:szCs w:val="32"/>
        </w:rPr>
        <w:t xml:space="preserve"> в различные формы культуры и продукты творческой деятельности человека. Комплексы инстинктов, по Ф</w:t>
      </w:r>
      <w:r w:rsidR="00553573" w:rsidRPr="009F45D8">
        <w:rPr>
          <w:rFonts w:ascii="Times New Roman" w:hAnsi="Times New Roman" w:cs="Times New Roman"/>
          <w:sz w:val="32"/>
          <w:szCs w:val="32"/>
        </w:rPr>
        <w:t>рейду,</w:t>
      </w:r>
      <w:r w:rsidR="00AB4722">
        <w:rPr>
          <w:rFonts w:ascii="Times New Roman" w:hAnsi="Times New Roman" w:cs="Times New Roman"/>
          <w:sz w:val="32"/>
          <w:szCs w:val="32"/>
        </w:rPr>
        <w:t xml:space="preserve"> – </w:t>
      </w:r>
      <w:r w:rsidR="00553573" w:rsidRPr="009F45D8">
        <w:rPr>
          <w:rFonts w:ascii="Times New Roman" w:hAnsi="Times New Roman" w:cs="Times New Roman"/>
          <w:sz w:val="32"/>
          <w:szCs w:val="32"/>
        </w:rPr>
        <w:t>это и есть главная при</w:t>
      </w:r>
      <w:r w:rsidRPr="009F45D8">
        <w:rPr>
          <w:rFonts w:ascii="Times New Roman" w:hAnsi="Times New Roman" w:cs="Times New Roman"/>
          <w:sz w:val="32"/>
          <w:szCs w:val="32"/>
        </w:rPr>
        <w:t>чина активности человека [</w:t>
      </w:r>
      <w:r w:rsidR="00177542" w:rsidRPr="009F45D8">
        <w:rPr>
          <w:rFonts w:ascii="Times New Roman" w:hAnsi="Times New Roman" w:cs="Times New Roman"/>
          <w:sz w:val="32"/>
          <w:szCs w:val="32"/>
        </w:rPr>
        <w:t>65</w:t>
      </w:r>
      <w:r w:rsidRPr="009F45D8">
        <w:rPr>
          <w:rFonts w:ascii="Times New Roman" w:hAnsi="Times New Roman" w:cs="Times New Roman"/>
          <w:sz w:val="32"/>
          <w:szCs w:val="32"/>
        </w:rPr>
        <w:t>] .</w:t>
      </w:r>
    </w:p>
    <w:p w:rsidR="00681B0E" w:rsidRPr="009F45D8" w:rsidRDefault="00550EFA"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Последователи</w:t>
      </w:r>
      <w:r w:rsidR="00511EA0" w:rsidRPr="009F45D8">
        <w:rPr>
          <w:rFonts w:ascii="Times New Roman" w:hAnsi="Times New Roman" w:cs="Times New Roman"/>
          <w:sz w:val="32"/>
          <w:szCs w:val="32"/>
        </w:rPr>
        <w:t xml:space="preserve"> Фрейда</w:t>
      </w:r>
      <w:r w:rsidR="00AB4722">
        <w:rPr>
          <w:rFonts w:ascii="Times New Roman" w:hAnsi="Times New Roman" w:cs="Times New Roman"/>
          <w:sz w:val="32"/>
          <w:szCs w:val="32"/>
        </w:rPr>
        <w:t xml:space="preserve"> – </w:t>
      </w:r>
      <w:r w:rsidR="001E1D8B">
        <w:rPr>
          <w:rFonts w:ascii="Times New Roman" w:hAnsi="Times New Roman" w:cs="Times New Roman"/>
          <w:sz w:val="32"/>
          <w:szCs w:val="32"/>
        </w:rPr>
        <w:t>неофрейдисты (Э. </w:t>
      </w:r>
      <w:r w:rsidR="00511EA0" w:rsidRPr="009F45D8">
        <w:rPr>
          <w:rFonts w:ascii="Times New Roman" w:hAnsi="Times New Roman" w:cs="Times New Roman"/>
          <w:sz w:val="32"/>
          <w:szCs w:val="32"/>
        </w:rPr>
        <w:t>Фромм, К.</w:t>
      </w:r>
      <w:r w:rsidR="001E1D8B">
        <w:rPr>
          <w:rFonts w:ascii="Times New Roman" w:hAnsi="Times New Roman" w:cs="Times New Roman"/>
          <w:sz w:val="32"/>
          <w:szCs w:val="32"/>
        </w:rPr>
        <w:t> </w:t>
      </w:r>
      <w:r w:rsidR="00511EA0" w:rsidRPr="009F45D8">
        <w:rPr>
          <w:rFonts w:ascii="Times New Roman" w:hAnsi="Times New Roman" w:cs="Times New Roman"/>
          <w:sz w:val="32"/>
          <w:szCs w:val="32"/>
        </w:rPr>
        <w:t>Хорни и другие) пытались совместить идеи своего учи</w:t>
      </w:r>
      <w:r w:rsidR="00A06AF9" w:rsidRPr="009F45D8">
        <w:rPr>
          <w:rFonts w:ascii="Times New Roman" w:hAnsi="Times New Roman" w:cs="Times New Roman"/>
          <w:sz w:val="32"/>
          <w:szCs w:val="32"/>
        </w:rPr>
        <w:t>теля с утверждением о социальной</w:t>
      </w:r>
      <w:r w:rsidR="00511EA0" w:rsidRPr="009F45D8">
        <w:rPr>
          <w:rFonts w:ascii="Times New Roman" w:hAnsi="Times New Roman" w:cs="Times New Roman"/>
          <w:sz w:val="32"/>
          <w:szCs w:val="32"/>
        </w:rPr>
        <w:t xml:space="preserve"> сред</w:t>
      </w:r>
      <w:r w:rsidR="00A06AF9" w:rsidRPr="009F45D8">
        <w:rPr>
          <w:rFonts w:ascii="Times New Roman" w:hAnsi="Times New Roman" w:cs="Times New Roman"/>
          <w:sz w:val="32"/>
          <w:szCs w:val="32"/>
        </w:rPr>
        <w:t>е</w:t>
      </w:r>
      <w:r w:rsidR="00511EA0" w:rsidRPr="009F45D8">
        <w:rPr>
          <w:rFonts w:ascii="Times New Roman" w:hAnsi="Times New Roman" w:cs="Times New Roman"/>
          <w:sz w:val="32"/>
          <w:szCs w:val="32"/>
        </w:rPr>
        <w:t>, как источник</w:t>
      </w:r>
      <w:r w:rsidR="00A06AF9" w:rsidRPr="009F45D8">
        <w:rPr>
          <w:rFonts w:ascii="Times New Roman" w:hAnsi="Times New Roman" w:cs="Times New Roman"/>
          <w:sz w:val="32"/>
          <w:szCs w:val="32"/>
        </w:rPr>
        <w:t>е</w:t>
      </w:r>
      <w:r w:rsidR="00511EA0" w:rsidRPr="009F45D8">
        <w:rPr>
          <w:rFonts w:ascii="Times New Roman" w:hAnsi="Times New Roman" w:cs="Times New Roman"/>
          <w:sz w:val="32"/>
          <w:szCs w:val="32"/>
        </w:rPr>
        <w:t xml:space="preserve"> творческой активности человека. По их представлениям поиск любви и одобрения, погоня за властью, престижем и обладанием, стремление подчиняться и принимать мнение авторитетных лиц, бегство от общества</w:t>
      </w:r>
      <w:r w:rsidR="00AB4722">
        <w:rPr>
          <w:rFonts w:ascii="Times New Roman" w:hAnsi="Times New Roman" w:cs="Times New Roman"/>
          <w:sz w:val="32"/>
          <w:szCs w:val="32"/>
        </w:rPr>
        <w:t xml:space="preserve"> – </w:t>
      </w:r>
      <w:r w:rsidR="00511EA0" w:rsidRPr="009F45D8">
        <w:rPr>
          <w:rFonts w:ascii="Times New Roman" w:hAnsi="Times New Roman" w:cs="Times New Roman"/>
          <w:sz w:val="32"/>
          <w:szCs w:val="32"/>
        </w:rPr>
        <w:t>все это мож</w:t>
      </w:r>
      <w:r w:rsidR="00177542" w:rsidRPr="009F45D8">
        <w:rPr>
          <w:rFonts w:ascii="Times New Roman" w:hAnsi="Times New Roman" w:cs="Times New Roman"/>
          <w:sz w:val="32"/>
          <w:szCs w:val="32"/>
        </w:rPr>
        <w:t>но объяснить влиянием среды [66; 67</w:t>
      </w:r>
      <w:r w:rsidR="00511EA0" w:rsidRPr="009F45D8">
        <w:rPr>
          <w:rFonts w:ascii="Times New Roman" w:hAnsi="Times New Roman" w:cs="Times New Roman"/>
          <w:sz w:val="32"/>
          <w:szCs w:val="32"/>
        </w:rPr>
        <w:t>].</w:t>
      </w:r>
    </w:p>
    <w:p w:rsidR="00681B0E" w:rsidRPr="009F45D8" w:rsidRDefault="00511EA0"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В популярной литературе часто используют достаточно простые примеры, которые должны подтвердить мнение о</w:t>
      </w:r>
      <w:r w:rsidR="00A06AF9" w:rsidRPr="009F45D8">
        <w:rPr>
          <w:rFonts w:ascii="Times New Roman" w:hAnsi="Times New Roman" w:cs="Times New Roman"/>
          <w:sz w:val="32"/>
          <w:szCs w:val="32"/>
        </w:rPr>
        <w:t>б</w:t>
      </w:r>
      <w:r w:rsidRPr="009F45D8">
        <w:rPr>
          <w:rFonts w:ascii="Times New Roman" w:hAnsi="Times New Roman" w:cs="Times New Roman"/>
          <w:sz w:val="32"/>
          <w:szCs w:val="32"/>
        </w:rPr>
        <w:t xml:space="preserve"> источник</w:t>
      </w:r>
      <w:r w:rsidR="00A06AF9" w:rsidRPr="009F45D8">
        <w:rPr>
          <w:rFonts w:ascii="Times New Roman" w:hAnsi="Times New Roman" w:cs="Times New Roman"/>
          <w:sz w:val="32"/>
          <w:szCs w:val="32"/>
        </w:rPr>
        <w:t>е</w:t>
      </w:r>
      <w:r w:rsidRPr="009F45D8">
        <w:rPr>
          <w:rFonts w:ascii="Times New Roman" w:hAnsi="Times New Roman" w:cs="Times New Roman"/>
          <w:sz w:val="32"/>
          <w:szCs w:val="32"/>
        </w:rPr>
        <w:t xml:space="preserve"> активности человека. Так, в одном из учебников по психологии приведены такой пример: приходит зима, ч</w:t>
      </w:r>
      <w:r w:rsidR="00177542" w:rsidRPr="009F45D8">
        <w:rPr>
          <w:rFonts w:ascii="Times New Roman" w:hAnsi="Times New Roman" w:cs="Times New Roman"/>
          <w:sz w:val="32"/>
          <w:szCs w:val="32"/>
        </w:rPr>
        <w:t xml:space="preserve">еловек нуждается в </w:t>
      </w:r>
      <w:r w:rsidR="00177542" w:rsidRPr="009F45D8">
        <w:rPr>
          <w:rFonts w:ascii="Times New Roman" w:hAnsi="Times New Roman" w:cs="Times New Roman"/>
          <w:sz w:val="32"/>
          <w:szCs w:val="32"/>
        </w:rPr>
        <w:lastRenderedPageBreak/>
        <w:t>зимней одежде</w:t>
      </w:r>
      <w:r w:rsidRPr="009F45D8">
        <w:rPr>
          <w:rFonts w:ascii="Times New Roman" w:hAnsi="Times New Roman" w:cs="Times New Roman"/>
          <w:sz w:val="32"/>
          <w:szCs w:val="32"/>
        </w:rPr>
        <w:t>, и эта потребность заставляет е</w:t>
      </w:r>
      <w:r w:rsidR="00177542" w:rsidRPr="009F45D8">
        <w:rPr>
          <w:rFonts w:ascii="Times New Roman" w:hAnsi="Times New Roman" w:cs="Times New Roman"/>
          <w:sz w:val="32"/>
          <w:szCs w:val="32"/>
        </w:rPr>
        <w:t>го</w:t>
      </w:r>
      <w:r w:rsidRPr="009F45D8">
        <w:rPr>
          <w:rFonts w:ascii="Times New Roman" w:hAnsi="Times New Roman" w:cs="Times New Roman"/>
          <w:sz w:val="32"/>
          <w:szCs w:val="32"/>
        </w:rPr>
        <w:t xml:space="preserve"> активно искат</w:t>
      </w:r>
      <w:r w:rsidR="00937D9E">
        <w:rPr>
          <w:rFonts w:ascii="Times New Roman" w:hAnsi="Times New Roman" w:cs="Times New Roman"/>
          <w:sz w:val="32"/>
          <w:szCs w:val="32"/>
        </w:rPr>
        <w:t>ь такую одежду. Таким образом, «нужда в одежде»</w:t>
      </w:r>
      <w:r w:rsidRPr="009F45D8">
        <w:rPr>
          <w:rFonts w:ascii="Times New Roman" w:hAnsi="Times New Roman" w:cs="Times New Roman"/>
          <w:sz w:val="32"/>
          <w:szCs w:val="32"/>
        </w:rPr>
        <w:t xml:space="preserve"> выступает как источник активности человека. Но в данном случае речь, скорее, идет не об источнике, а о понуждении к действию, </w:t>
      </w:r>
      <w:r w:rsidR="00A06AF9" w:rsidRPr="009F45D8">
        <w:rPr>
          <w:rFonts w:ascii="Times New Roman" w:hAnsi="Times New Roman" w:cs="Times New Roman"/>
          <w:sz w:val="32"/>
          <w:szCs w:val="32"/>
        </w:rPr>
        <w:t xml:space="preserve">что </w:t>
      </w:r>
      <w:r w:rsidRPr="009F45D8">
        <w:rPr>
          <w:rFonts w:ascii="Times New Roman" w:hAnsi="Times New Roman" w:cs="Times New Roman"/>
          <w:sz w:val="32"/>
          <w:szCs w:val="32"/>
        </w:rPr>
        <w:t>не всегда совпадает. В</w:t>
      </w:r>
      <w:r w:rsidR="00553573" w:rsidRPr="009F45D8">
        <w:rPr>
          <w:rFonts w:ascii="Times New Roman" w:hAnsi="Times New Roman" w:cs="Times New Roman"/>
          <w:sz w:val="32"/>
          <w:szCs w:val="32"/>
        </w:rPr>
        <w:t xml:space="preserve"> таком случае при поездке на ав</w:t>
      </w:r>
      <w:r w:rsidRPr="009F45D8">
        <w:rPr>
          <w:rFonts w:ascii="Times New Roman" w:hAnsi="Times New Roman" w:cs="Times New Roman"/>
          <w:sz w:val="32"/>
          <w:szCs w:val="32"/>
        </w:rPr>
        <w:t>томобил</w:t>
      </w:r>
      <w:r w:rsidR="00A06AF9" w:rsidRPr="009F45D8">
        <w:rPr>
          <w:rFonts w:ascii="Times New Roman" w:hAnsi="Times New Roman" w:cs="Times New Roman"/>
          <w:sz w:val="32"/>
          <w:szCs w:val="32"/>
        </w:rPr>
        <w:t>е</w:t>
      </w:r>
      <w:r w:rsidRPr="009F45D8">
        <w:rPr>
          <w:rFonts w:ascii="Times New Roman" w:hAnsi="Times New Roman" w:cs="Times New Roman"/>
          <w:sz w:val="32"/>
          <w:szCs w:val="32"/>
        </w:rPr>
        <w:t xml:space="preserve"> источником активности двигателя можно было бы назвать </w:t>
      </w:r>
      <w:r w:rsidR="00B046BD" w:rsidRPr="009F45D8">
        <w:rPr>
          <w:rFonts w:ascii="Times New Roman" w:hAnsi="Times New Roman" w:cs="Times New Roman"/>
          <w:sz w:val="32"/>
          <w:szCs w:val="32"/>
        </w:rPr>
        <w:t xml:space="preserve">необходимость </w:t>
      </w:r>
      <w:r w:rsidRPr="009F45D8">
        <w:rPr>
          <w:rFonts w:ascii="Times New Roman" w:hAnsi="Times New Roman" w:cs="Times New Roman"/>
          <w:sz w:val="32"/>
          <w:szCs w:val="32"/>
        </w:rPr>
        <w:t>в езде саму по себе, а не переход тепловой энергии топлива в механическую энергию движения механизмов и узлов машины. То есть, вопрос заключается не только в том, для чего и почему воз</w:t>
      </w:r>
      <w:r w:rsidR="00B046BD" w:rsidRPr="009F45D8">
        <w:rPr>
          <w:rFonts w:ascii="Times New Roman" w:hAnsi="Times New Roman" w:cs="Times New Roman"/>
          <w:sz w:val="32"/>
          <w:szCs w:val="32"/>
        </w:rPr>
        <w:t>никает действие, но и на основе</w:t>
      </w:r>
      <w:r w:rsidRPr="009F45D8">
        <w:rPr>
          <w:rFonts w:ascii="Times New Roman" w:hAnsi="Times New Roman" w:cs="Times New Roman"/>
          <w:sz w:val="32"/>
          <w:szCs w:val="32"/>
        </w:rPr>
        <w:t xml:space="preserve"> чего он</w:t>
      </w:r>
      <w:r w:rsidR="00A06AF9" w:rsidRPr="009F45D8">
        <w:rPr>
          <w:rFonts w:ascii="Times New Roman" w:hAnsi="Times New Roman" w:cs="Times New Roman"/>
          <w:sz w:val="32"/>
          <w:szCs w:val="32"/>
        </w:rPr>
        <w:t>о возможно</w:t>
      </w:r>
      <w:r w:rsidR="00B046BD" w:rsidRPr="009F45D8">
        <w:rPr>
          <w:rFonts w:ascii="Times New Roman" w:hAnsi="Times New Roman" w:cs="Times New Roman"/>
          <w:sz w:val="32"/>
          <w:szCs w:val="32"/>
        </w:rPr>
        <w:t>,</w:t>
      </w:r>
      <w:r w:rsidR="00A06AF9" w:rsidRPr="009F45D8">
        <w:rPr>
          <w:rFonts w:ascii="Times New Roman" w:hAnsi="Times New Roman" w:cs="Times New Roman"/>
          <w:sz w:val="32"/>
          <w:szCs w:val="32"/>
        </w:rPr>
        <w:t xml:space="preserve"> что</w:t>
      </w:r>
      <w:r w:rsidR="00B046BD" w:rsidRPr="009F45D8">
        <w:rPr>
          <w:rFonts w:ascii="Times New Roman" w:hAnsi="Times New Roman" w:cs="Times New Roman"/>
          <w:sz w:val="32"/>
          <w:szCs w:val="32"/>
        </w:rPr>
        <w:t xml:space="preserve"> пита</w:t>
      </w:r>
      <w:r w:rsidR="00A06AF9" w:rsidRPr="009F45D8">
        <w:rPr>
          <w:rFonts w:ascii="Times New Roman" w:hAnsi="Times New Roman" w:cs="Times New Roman"/>
          <w:sz w:val="32"/>
          <w:szCs w:val="32"/>
        </w:rPr>
        <w:t>ет</w:t>
      </w:r>
      <w:r w:rsidR="00B046BD" w:rsidRPr="009F45D8">
        <w:rPr>
          <w:rFonts w:ascii="Times New Roman" w:hAnsi="Times New Roman" w:cs="Times New Roman"/>
          <w:sz w:val="32"/>
          <w:szCs w:val="32"/>
        </w:rPr>
        <w:t xml:space="preserve"> эту активно</w:t>
      </w:r>
      <w:r w:rsidRPr="009F45D8">
        <w:rPr>
          <w:rFonts w:ascii="Times New Roman" w:hAnsi="Times New Roman" w:cs="Times New Roman"/>
          <w:sz w:val="32"/>
          <w:szCs w:val="32"/>
        </w:rPr>
        <w:t>сть.</w:t>
      </w:r>
    </w:p>
    <w:p w:rsidR="00681B0E" w:rsidRPr="009F45D8" w:rsidRDefault="00681B0E"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Нужно</w:t>
      </w:r>
      <w:r w:rsidR="00511EA0" w:rsidRPr="009F45D8">
        <w:rPr>
          <w:rFonts w:ascii="Times New Roman" w:hAnsi="Times New Roman" w:cs="Times New Roman"/>
          <w:sz w:val="32"/>
          <w:szCs w:val="32"/>
        </w:rPr>
        <w:t xml:space="preserve"> заметить, что энергетич</w:t>
      </w:r>
      <w:r w:rsidR="00B046BD" w:rsidRPr="009F45D8">
        <w:rPr>
          <w:rFonts w:ascii="Times New Roman" w:hAnsi="Times New Roman" w:cs="Times New Roman"/>
          <w:sz w:val="32"/>
          <w:szCs w:val="32"/>
        </w:rPr>
        <w:t>еский подход к пониманию феноме</w:t>
      </w:r>
      <w:r w:rsidR="00511EA0" w:rsidRPr="009F45D8">
        <w:rPr>
          <w:rFonts w:ascii="Times New Roman" w:hAnsi="Times New Roman" w:cs="Times New Roman"/>
          <w:sz w:val="32"/>
          <w:szCs w:val="32"/>
        </w:rPr>
        <w:t>н</w:t>
      </w:r>
      <w:r w:rsidR="00B046BD" w:rsidRPr="009F45D8">
        <w:rPr>
          <w:rFonts w:ascii="Times New Roman" w:hAnsi="Times New Roman" w:cs="Times New Roman"/>
          <w:sz w:val="32"/>
          <w:szCs w:val="32"/>
        </w:rPr>
        <w:t>а</w:t>
      </w:r>
      <w:r w:rsidR="00511EA0" w:rsidRPr="009F45D8">
        <w:rPr>
          <w:rFonts w:ascii="Times New Roman" w:hAnsi="Times New Roman" w:cs="Times New Roman"/>
          <w:sz w:val="32"/>
          <w:szCs w:val="32"/>
        </w:rPr>
        <w:t xml:space="preserve"> творчества имеет давнюю традицию в </w:t>
      </w:r>
      <w:r w:rsidR="00B046BD" w:rsidRPr="009F45D8">
        <w:rPr>
          <w:rFonts w:ascii="Times New Roman" w:hAnsi="Times New Roman" w:cs="Times New Roman"/>
          <w:sz w:val="32"/>
          <w:szCs w:val="32"/>
        </w:rPr>
        <w:t>отечественной и мировой психоло</w:t>
      </w:r>
      <w:r w:rsidR="00511EA0" w:rsidRPr="009F45D8">
        <w:rPr>
          <w:rFonts w:ascii="Times New Roman" w:hAnsi="Times New Roman" w:cs="Times New Roman"/>
          <w:sz w:val="32"/>
          <w:szCs w:val="32"/>
        </w:rPr>
        <w:t>гии. Еще в начале XX века английский психолог Ч.</w:t>
      </w:r>
      <w:r w:rsidR="001E1D8B">
        <w:rPr>
          <w:rFonts w:ascii="Times New Roman" w:hAnsi="Times New Roman" w:cs="Times New Roman"/>
          <w:sz w:val="32"/>
          <w:szCs w:val="32"/>
        </w:rPr>
        <w:t> </w:t>
      </w:r>
      <w:r w:rsidR="00B046BD" w:rsidRPr="009F45D8">
        <w:rPr>
          <w:rFonts w:ascii="Times New Roman" w:hAnsi="Times New Roman" w:cs="Times New Roman"/>
          <w:sz w:val="32"/>
          <w:szCs w:val="32"/>
        </w:rPr>
        <w:t xml:space="preserve">Спирмен </w:t>
      </w:r>
      <w:r w:rsidR="00A06AF9" w:rsidRPr="009F45D8">
        <w:rPr>
          <w:rFonts w:ascii="Times New Roman" w:hAnsi="Times New Roman" w:cs="Times New Roman"/>
          <w:sz w:val="32"/>
          <w:szCs w:val="32"/>
        </w:rPr>
        <w:t>допустил</w:t>
      </w:r>
      <w:r w:rsidR="00511EA0" w:rsidRPr="009F45D8">
        <w:rPr>
          <w:rFonts w:ascii="Times New Roman" w:hAnsi="Times New Roman" w:cs="Times New Roman"/>
          <w:sz w:val="32"/>
          <w:szCs w:val="32"/>
        </w:rPr>
        <w:t>, что в осн</w:t>
      </w:r>
      <w:r w:rsidR="001E1D8B">
        <w:rPr>
          <w:rFonts w:ascii="Times New Roman" w:hAnsi="Times New Roman" w:cs="Times New Roman"/>
          <w:sz w:val="32"/>
          <w:szCs w:val="32"/>
        </w:rPr>
        <w:t>ове талантливости лежит особая «умственная энергия»</w:t>
      </w:r>
      <w:r w:rsidR="00511EA0" w:rsidRPr="009F45D8">
        <w:rPr>
          <w:rFonts w:ascii="Times New Roman" w:hAnsi="Times New Roman" w:cs="Times New Roman"/>
          <w:sz w:val="32"/>
          <w:szCs w:val="32"/>
        </w:rPr>
        <w:t>, которая постоянна для отдельного человека и тем отличает индивидов друг от друга. Эту же точку зрения развивал и извест</w:t>
      </w:r>
      <w:r w:rsidR="00A06AF9" w:rsidRPr="009F45D8">
        <w:rPr>
          <w:rFonts w:ascii="Times New Roman" w:hAnsi="Times New Roman" w:cs="Times New Roman"/>
          <w:sz w:val="32"/>
          <w:szCs w:val="32"/>
        </w:rPr>
        <w:t>ный российский врач и психолог А</w:t>
      </w:r>
      <w:r w:rsidR="00511EA0" w:rsidRPr="009F45D8">
        <w:rPr>
          <w:rFonts w:ascii="Times New Roman" w:hAnsi="Times New Roman" w:cs="Times New Roman"/>
          <w:sz w:val="32"/>
          <w:szCs w:val="32"/>
        </w:rPr>
        <w:t>.</w:t>
      </w:r>
      <w:r w:rsidR="001E1D8B">
        <w:rPr>
          <w:rFonts w:ascii="Times New Roman" w:hAnsi="Times New Roman" w:cs="Times New Roman"/>
          <w:sz w:val="32"/>
          <w:szCs w:val="32"/>
        </w:rPr>
        <w:t> </w:t>
      </w:r>
      <w:r w:rsidR="00511EA0" w:rsidRPr="009F45D8">
        <w:rPr>
          <w:rFonts w:ascii="Times New Roman" w:hAnsi="Times New Roman" w:cs="Times New Roman"/>
          <w:sz w:val="32"/>
          <w:szCs w:val="32"/>
        </w:rPr>
        <w:t>Ф.</w:t>
      </w:r>
      <w:r w:rsidR="001E1D8B">
        <w:rPr>
          <w:rFonts w:ascii="Times New Roman" w:hAnsi="Times New Roman" w:cs="Times New Roman"/>
          <w:sz w:val="32"/>
          <w:szCs w:val="32"/>
        </w:rPr>
        <w:t> </w:t>
      </w:r>
      <w:r w:rsidR="00511EA0" w:rsidRPr="009F45D8">
        <w:rPr>
          <w:rFonts w:ascii="Times New Roman" w:hAnsi="Times New Roman" w:cs="Times New Roman"/>
          <w:sz w:val="32"/>
          <w:szCs w:val="32"/>
        </w:rPr>
        <w:t>Лазурский, который писал, что талантливо</w:t>
      </w:r>
      <w:r w:rsidR="001E1D8B">
        <w:rPr>
          <w:rFonts w:ascii="Times New Roman" w:hAnsi="Times New Roman" w:cs="Times New Roman"/>
          <w:sz w:val="32"/>
          <w:szCs w:val="32"/>
        </w:rPr>
        <w:t>сть человека сводится «</w:t>
      </w:r>
      <w:r w:rsidR="00A06AF9" w:rsidRPr="009F45D8">
        <w:rPr>
          <w:rFonts w:ascii="Times New Roman" w:hAnsi="Times New Roman" w:cs="Times New Roman"/>
          <w:sz w:val="32"/>
          <w:szCs w:val="32"/>
        </w:rPr>
        <w:t>к большему или меньшему</w:t>
      </w:r>
      <w:r w:rsidR="00511EA0" w:rsidRPr="009F45D8">
        <w:rPr>
          <w:rFonts w:ascii="Times New Roman" w:hAnsi="Times New Roman" w:cs="Times New Roman"/>
          <w:sz w:val="32"/>
          <w:szCs w:val="32"/>
        </w:rPr>
        <w:t xml:space="preserve"> обще</w:t>
      </w:r>
      <w:r w:rsidR="00A06AF9" w:rsidRPr="009F45D8">
        <w:rPr>
          <w:rFonts w:ascii="Times New Roman" w:hAnsi="Times New Roman" w:cs="Times New Roman"/>
          <w:sz w:val="32"/>
          <w:szCs w:val="32"/>
        </w:rPr>
        <w:t>му (потенциальному</w:t>
      </w:r>
      <w:r w:rsidR="00511EA0" w:rsidRPr="009F45D8">
        <w:rPr>
          <w:rFonts w:ascii="Times New Roman" w:hAnsi="Times New Roman" w:cs="Times New Roman"/>
          <w:sz w:val="32"/>
          <w:szCs w:val="32"/>
        </w:rPr>
        <w:t>) запас</w:t>
      </w:r>
      <w:r w:rsidR="00A06AF9" w:rsidRPr="009F45D8">
        <w:rPr>
          <w:rFonts w:ascii="Times New Roman" w:hAnsi="Times New Roman" w:cs="Times New Roman"/>
          <w:sz w:val="32"/>
          <w:szCs w:val="32"/>
        </w:rPr>
        <w:t>у</w:t>
      </w:r>
      <w:r w:rsidR="00511EA0" w:rsidRPr="009F45D8">
        <w:rPr>
          <w:rFonts w:ascii="Times New Roman" w:hAnsi="Times New Roman" w:cs="Times New Roman"/>
          <w:sz w:val="32"/>
          <w:szCs w:val="32"/>
        </w:rPr>
        <w:t xml:space="preserve"> е</w:t>
      </w:r>
      <w:r w:rsidR="00A06AF9" w:rsidRPr="009F45D8">
        <w:rPr>
          <w:rFonts w:ascii="Times New Roman" w:hAnsi="Times New Roman" w:cs="Times New Roman"/>
          <w:sz w:val="32"/>
          <w:szCs w:val="32"/>
        </w:rPr>
        <w:t>го</w:t>
      </w:r>
      <w:r w:rsidR="00511EA0" w:rsidRPr="009F45D8">
        <w:rPr>
          <w:rFonts w:ascii="Times New Roman" w:hAnsi="Times New Roman" w:cs="Times New Roman"/>
          <w:sz w:val="32"/>
          <w:szCs w:val="32"/>
        </w:rPr>
        <w:t xml:space="preserve"> нервно-психологической энергии, или, используя другой </w:t>
      </w:r>
      <w:r w:rsidR="00A06AF9" w:rsidRPr="009F45D8">
        <w:rPr>
          <w:rFonts w:ascii="Times New Roman" w:hAnsi="Times New Roman" w:cs="Times New Roman"/>
          <w:sz w:val="32"/>
          <w:szCs w:val="32"/>
        </w:rPr>
        <w:t>термин, к присущему</w:t>
      </w:r>
      <w:r w:rsidR="00511EA0" w:rsidRPr="009F45D8">
        <w:rPr>
          <w:rFonts w:ascii="Times New Roman" w:hAnsi="Times New Roman" w:cs="Times New Roman"/>
          <w:sz w:val="32"/>
          <w:szCs w:val="32"/>
        </w:rPr>
        <w:t xml:space="preserve"> е</w:t>
      </w:r>
      <w:r w:rsidR="00A06AF9" w:rsidRPr="009F45D8">
        <w:rPr>
          <w:rFonts w:ascii="Times New Roman" w:hAnsi="Times New Roman" w:cs="Times New Roman"/>
          <w:sz w:val="32"/>
          <w:szCs w:val="32"/>
        </w:rPr>
        <w:t>му большему</w:t>
      </w:r>
      <w:r w:rsidR="00511EA0" w:rsidRPr="009F45D8">
        <w:rPr>
          <w:rFonts w:ascii="Times New Roman" w:hAnsi="Times New Roman" w:cs="Times New Roman"/>
          <w:sz w:val="32"/>
          <w:szCs w:val="32"/>
        </w:rPr>
        <w:t xml:space="preserve"> или меньшем</w:t>
      </w:r>
      <w:r w:rsidR="00A06AF9" w:rsidRPr="009F45D8">
        <w:rPr>
          <w:rFonts w:ascii="Times New Roman" w:hAnsi="Times New Roman" w:cs="Times New Roman"/>
          <w:sz w:val="32"/>
          <w:szCs w:val="32"/>
        </w:rPr>
        <w:t>у количеству психической активности [3</w:t>
      </w:r>
      <w:r w:rsidR="00511EA0" w:rsidRPr="009F45D8">
        <w:rPr>
          <w:rFonts w:ascii="Times New Roman" w:hAnsi="Times New Roman" w:cs="Times New Roman"/>
          <w:sz w:val="32"/>
          <w:szCs w:val="32"/>
        </w:rPr>
        <w:t xml:space="preserve">4, </w:t>
      </w:r>
      <w:r w:rsidR="00DB3B6F">
        <w:rPr>
          <w:rFonts w:ascii="Times New Roman" w:hAnsi="Times New Roman" w:cs="Times New Roman"/>
          <w:sz w:val="32"/>
          <w:szCs w:val="32"/>
        </w:rPr>
        <w:t xml:space="preserve">с. </w:t>
      </w:r>
      <w:r w:rsidR="00511EA0" w:rsidRPr="009F45D8">
        <w:rPr>
          <w:rFonts w:ascii="Times New Roman" w:hAnsi="Times New Roman" w:cs="Times New Roman"/>
          <w:sz w:val="32"/>
          <w:szCs w:val="32"/>
        </w:rPr>
        <w:t>13]. К использованию энергетических терминов, энергетического подхода к анализу психических процессов все чаще обращаются и психологи, сознание которых сформировалось в условиях д</w:t>
      </w:r>
      <w:r w:rsidR="00B046BD" w:rsidRPr="009F45D8">
        <w:rPr>
          <w:rFonts w:ascii="Times New Roman" w:hAnsi="Times New Roman" w:cs="Times New Roman"/>
          <w:sz w:val="32"/>
          <w:szCs w:val="32"/>
        </w:rPr>
        <w:t>оминирования марксистской интер</w:t>
      </w:r>
      <w:r w:rsidR="00511EA0" w:rsidRPr="009F45D8">
        <w:rPr>
          <w:rFonts w:ascii="Times New Roman" w:hAnsi="Times New Roman" w:cs="Times New Roman"/>
          <w:sz w:val="32"/>
          <w:szCs w:val="32"/>
        </w:rPr>
        <w:t>претации психоло</w:t>
      </w:r>
      <w:r w:rsidR="00937D9E">
        <w:rPr>
          <w:rFonts w:ascii="Times New Roman" w:hAnsi="Times New Roman" w:cs="Times New Roman"/>
          <w:sz w:val="32"/>
          <w:szCs w:val="32"/>
        </w:rPr>
        <w:t>-</w:t>
      </w:r>
      <w:r w:rsidR="00511EA0" w:rsidRPr="009F45D8">
        <w:rPr>
          <w:rFonts w:ascii="Times New Roman" w:hAnsi="Times New Roman" w:cs="Times New Roman"/>
          <w:sz w:val="32"/>
          <w:szCs w:val="32"/>
        </w:rPr>
        <w:t>гических проблем [23] .</w:t>
      </w:r>
    </w:p>
    <w:p w:rsidR="00681B0E" w:rsidRPr="009F45D8" w:rsidRDefault="003C7EC7"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В общем виде энергетическая</w:t>
      </w:r>
      <w:r w:rsidR="00511EA0" w:rsidRPr="009F45D8">
        <w:rPr>
          <w:rFonts w:ascii="Times New Roman" w:hAnsi="Times New Roman" w:cs="Times New Roman"/>
          <w:sz w:val="32"/>
          <w:szCs w:val="32"/>
        </w:rPr>
        <w:t xml:space="preserve"> трактовка человека охватывает следующие основные положения. Человек</w:t>
      </w:r>
      <w:r w:rsidR="00AB4722">
        <w:rPr>
          <w:rFonts w:ascii="Times New Roman" w:hAnsi="Times New Roman" w:cs="Times New Roman"/>
          <w:sz w:val="32"/>
          <w:szCs w:val="32"/>
        </w:rPr>
        <w:t xml:space="preserve"> – </w:t>
      </w:r>
      <w:r w:rsidR="00511EA0" w:rsidRPr="009F45D8">
        <w:rPr>
          <w:rFonts w:ascii="Times New Roman" w:hAnsi="Times New Roman" w:cs="Times New Roman"/>
          <w:sz w:val="32"/>
          <w:szCs w:val="32"/>
        </w:rPr>
        <w:t>исто</w:t>
      </w:r>
      <w:r w:rsidR="001E1D8B">
        <w:rPr>
          <w:rFonts w:ascii="Times New Roman" w:hAnsi="Times New Roman" w:cs="Times New Roman"/>
          <w:sz w:val="32"/>
          <w:szCs w:val="32"/>
        </w:rPr>
        <w:t>чник и потребитель энергии, ее «аккумулятор»</w:t>
      </w:r>
      <w:r w:rsidR="00511EA0" w:rsidRPr="009F45D8">
        <w:rPr>
          <w:rFonts w:ascii="Times New Roman" w:hAnsi="Times New Roman" w:cs="Times New Roman"/>
          <w:sz w:val="32"/>
          <w:szCs w:val="32"/>
        </w:rPr>
        <w:t xml:space="preserve">. Существование человека </w:t>
      </w:r>
      <w:r w:rsidR="00B046BD" w:rsidRPr="009F45D8">
        <w:rPr>
          <w:rFonts w:ascii="Times New Roman" w:hAnsi="Times New Roman" w:cs="Times New Roman"/>
          <w:sz w:val="32"/>
          <w:szCs w:val="32"/>
        </w:rPr>
        <w:t>в мире наряду с другими процесса</w:t>
      </w:r>
      <w:r w:rsidR="00511EA0" w:rsidRPr="009F45D8">
        <w:rPr>
          <w:rFonts w:ascii="Times New Roman" w:hAnsi="Times New Roman" w:cs="Times New Roman"/>
          <w:sz w:val="32"/>
          <w:szCs w:val="32"/>
        </w:rPr>
        <w:t>м</w:t>
      </w:r>
      <w:r w:rsidR="00B046BD" w:rsidRPr="009F45D8">
        <w:rPr>
          <w:rFonts w:ascii="Times New Roman" w:hAnsi="Times New Roman" w:cs="Times New Roman"/>
          <w:sz w:val="32"/>
          <w:szCs w:val="32"/>
        </w:rPr>
        <w:t>и</w:t>
      </w:r>
      <w:r w:rsidR="00511EA0" w:rsidRPr="009F45D8">
        <w:rPr>
          <w:rFonts w:ascii="Times New Roman" w:hAnsi="Times New Roman" w:cs="Times New Roman"/>
          <w:sz w:val="32"/>
          <w:szCs w:val="32"/>
        </w:rPr>
        <w:t xml:space="preserve"> представляет собой обмен веществом, психологической энергией, информацией. Эти энергетические потоки связаны между собой и обеспечивают процесс жизнедеятельности чел</w:t>
      </w:r>
      <w:r w:rsidR="00177542" w:rsidRPr="009F45D8">
        <w:rPr>
          <w:rFonts w:ascii="Times New Roman" w:hAnsi="Times New Roman" w:cs="Times New Roman"/>
          <w:sz w:val="32"/>
          <w:szCs w:val="32"/>
        </w:rPr>
        <w:t>овека во всех ее проявлениях [28</w:t>
      </w:r>
      <w:r w:rsidR="00511EA0" w:rsidRPr="009F45D8">
        <w:rPr>
          <w:rFonts w:ascii="Times New Roman" w:hAnsi="Times New Roman" w:cs="Times New Roman"/>
          <w:sz w:val="32"/>
          <w:szCs w:val="32"/>
        </w:rPr>
        <w:t xml:space="preserve">, </w:t>
      </w:r>
      <w:r w:rsidR="00DB3B6F">
        <w:rPr>
          <w:rFonts w:ascii="Times New Roman" w:hAnsi="Times New Roman" w:cs="Times New Roman"/>
          <w:sz w:val="32"/>
          <w:szCs w:val="32"/>
        </w:rPr>
        <w:t xml:space="preserve">с. </w:t>
      </w:r>
      <w:r w:rsidR="00511EA0" w:rsidRPr="009F45D8">
        <w:rPr>
          <w:rFonts w:ascii="Times New Roman" w:hAnsi="Times New Roman" w:cs="Times New Roman"/>
          <w:sz w:val="32"/>
          <w:szCs w:val="32"/>
        </w:rPr>
        <w:t>28] .</w:t>
      </w:r>
    </w:p>
    <w:p w:rsidR="00511EA0" w:rsidRPr="009F45D8" w:rsidRDefault="00B046BD" w:rsidP="00CE0049">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Физическая</w:t>
      </w:r>
      <w:r w:rsidR="00511EA0" w:rsidRPr="009F45D8">
        <w:rPr>
          <w:rFonts w:ascii="Times New Roman" w:hAnsi="Times New Roman" w:cs="Times New Roman"/>
          <w:sz w:val="32"/>
          <w:szCs w:val="32"/>
        </w:rPr>
        <w:t xml:space="preserve"> сила, мощь интеллекта, сила ума, энер</w:t>
      </w:r>
      <w:r w:rsidRPr="009F45D8">
        <w:rPr>
          <w:rFonts w:ascii="Times New Roman" w:hAnsi="Times New Roman" w:cs="Times New Roman"/>
          <w:sz w:val="32"/>
          <w:szCs w:val="32"/>
        </w:rPr>
        <w:t>гия молодости</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эти и другие поня</w:t>
      </w:r>
      <w:r w:rsidR="00511EA0" w:rsidRPr="009F45D8">
        <w:rPr>
          <w:rFonts w:ascii="Times New Roman" w:hAnsi="Times New Roman" w:cs="Times New Roman"/>
          <w:sz w:val="32"/>
          <w:szCs w:val="32"/>
        </w:rPr>
        <w:t>тия нередко, и не всегда в метафорическом смысле, используются в повседневной жизни и в научных трактатах. Такая постановка вопроса вполне логична, потому что человек</w:t>
      </w:r>
      <w:r w:rsidR="00AB4722">
        <w:rPr>
          <w:rFonts w:ascii="Times New Roman" w:hAnsi="Times New Roman" w:cs="Times New Roman"/>
          <w:sz w:val="32"/>
          <w:szCs w:val="32"/>
        </w:rPr>
        <w:t xml:space="preserve"> – </w:t>
      </w:r>
      <w:r w:rsidR="00511EA0" w:rsidRPr="009F45D8">
        <w:rPr>
          <w:rFonts w:ascii="Times New Roman" w:hAnsi="Times New Roman" w:cs="Times New Roman"/>
          <w:sz w:val="32"/>
          <w:szCs w:val="32"/>
        </w:rPr>
        <w:t xml:space="preserve">существо в том числе и </w:t>
      </w:r>
      <w:r w:rsidR="00177542" w:rsidRPr="009F45D8">
        <w:rPr>
          <w:rFonts w:ascii="Times New Roman" w:hAnsi="Times New Roman" w:cs="Times New Roman"/>
          <w:sz w:val="32"/>
          <w:szCs w:val="32"/>
        </w:rPr>
        <w:t>природ</w:t>
      </w:r>
      <w:r w:rsidR="00511EA0" w:rsidRPr="009F45D8">
        <w:rPr>
          <w:rFonts w:ascii="Times New Roman" w:hAnsi="Times New Roman" w:cs="Times New Roman"/>
          <w:sz w:val="32"/>
          <w:szCs w:val="32"/>
        </w:rPr>
        <w:t>н</w:t>
      </w:r>
      <w:r w:rsidR="003C7EC7" w:rsidRPr="009F45D8">
        <w:rPr>
          <w:rFonts w:ascii="Times New Roman" w:hAnsi="Times New Roman" w:cs="Times New Roman"/>
          <w:sz w:val="32"/>
          <w:szCs w:val="32"/>
        </w:rPr>
        <w:t xml:space="preserve">ое. И как </w:t>
      </w:r>
      <w:r w:rsidR="003C7EC7" w:rsidRPr="009F45D8">
        <w:rPr>
          <w:rFonts w:ascii="Times New Roman" w:hAnsi="Times New Roman" w:cs="Times New Roman"/>
          <w:sz w:val="32"/>
          <w:szCs w:val="32"/>
        </w:rPr>
        <w:lastRenderedPageBreak/>
        <w:t>таковой, он</w:t>
      </w:r>
      <w:r w:rsidR="00511EA0" w:rsidRPr="009F45D8">
        <w:rPr>
          <w:rFonts w:ascii="Times New Roman" w:hAnsi="Times New Roman" w:cs="Times New Roman"/>
          <w:sz w:val="32"/>
          <w:szCs w:val="32"/>
        </w:rPr>
        <w:t xml:space="preserve"> подчиняется общим естественным законам. Энергия, которую потребляет человек</w:t>
      </w:r>
      <w:r w:rsidRPr="009F45D8">
        <w:rPr>
          <w:rFonts w:ascii="Times New Roman" w:hAnsi="Times New Roman" w:cs="Times New Roman"/>
          <w:sz w:val="32"/>
          <w:szCs w:val="32"/>
        </w:rPr>
        <w:t>, питающая человеческую активно</w:t>
      </w:r>
      <w:r w:rsidR="00511EA0" w:rsidRPr="009F45D8">
        <w:rPr>
          <w:rFonts w:ascii="Times New Roman" w:hAnsi="Times New Roman" w:cs="Times New Roman"/>
          <w:sz w:val="32"/>
          <w:szCs w:val="32"/>
        </w:rPr>
        <w:t>сть, может быть структурирована следующим образом:</w:t>
      </w:r>
    </w:p>
    <w:p w:rsidR="00681B0E" w:rsidRPr="009F45D8" w:rsidRDefault="00511EA0" w:rsidP="00CE0049">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 </w:t>
      </w:r>
      <w:r w:rsidRPr="009F45D8">
        <w:rPr>
          <w:rFonts w:ascii="Times New Roman" w:hAnsi="Times New Roman" w:cs="Times New Roman"/>
          <w:sz w:val="32"/>
          <w:szCs w:val="32"/>
        </w:rPr>
        <w:sym w:font="Symbol" w:char="F02D"/>
      </w:r>
      <w:r w:rsidRPr="009F45D8">
        <w:rPr>
          <w:rFonts w:ascii="Times New Roman" w:hAnsi="Times New Roman" w:cs="Times New Roman"/>
          <w:sz w:val="32"/>
          <w:szCs w:val="32"/>
        </w:rPr>
        <w:t xml:space="preserve"> внутренняя энергия человеческого организма, которая имеет биологическую природу. Она наследуется человеком</w:t>
      </w:r>
      <w:r w:rsidR="00B046BD" w:rsidRPr="009F45D8">
        <w:rPr>
          <w:rFonts w:ascii="Times New Roman" w:hAnsi="Times New Roman" w:cs="Times New Roman"/>
          <w:sz w:val="32"/>
          <w:szCs w:val="32"/>
        </w:rPr>
        <w:t>, а также накапливается в процес</w:t>
      </w:r>
      <w:r w:rsidRPr="009F45D8">
        <w:rPr>
          <w:rFonts w:ascii="Times New Roman" w:hAnsi="Times New Roman" w:cs="Times New Roman"/>
          <w:sz w:val="32"/>
          <w:szCs w:val="32"/>
        </w:rPr>
        <w:t>с</w:t>
      </w:r>
      <w:r w:rsidR="00B046BD" w:rsidRPr="009F45D8">
        <w:rPr>
          <w:rFonts w:ascii="Times New Roman" w:hAnsi="Times New Roman" w:cs="Times New Roman"/>
          <w:sz w:val="32"/>
          <w:szCs w:val="32"/>
        </w:rPr>
        <w:t>ы</w:t>
      </w:r>
      <w:r w:rsidR="00300F8C">
        <w:rPr>
          <w:rFonts w:ascii="Times New Roman" w:hAnsi="Times New Roman" w:cs="Times New Roman"/>
          <w:sz w:val="32"/>
          <w:szCs w:val="32"/>
        </w:rPr>
        <w:t xml:space="preserve"> жизни, является результатом «</w:t>
      </w:r>
      <w:r w:rsidRPr="009F45D8">
        <w:rPr>
          <w:rFonts w:ascii="Times New Roman" w:hAnsi="Times New Roman" w:cs="Times New Roman"/>
          <w:sz w:val="32"/>
          <w:szCs w:val="32"/>
        </w:rPr>
        <w:t>горения</w:t>
      </w:r>
      <w:r w:rsidR="00300F8C">
        <w:rPr>
          <w:rFonts w:ascii="Times New Roman" w:hAnsi="Times New Roman" w:cs="Times New Roman"/>
          <w:sz w:val="32"/>
          <w:szCs w:val="32"/>
        </w:rPr>
        <w:t>»</w:t>
      </w:r>
      <w:r w:rsidRPr="009F45D8">
        <w:rPr>
          <w:rFonts w:ascii="Times New Roman" w:hAnsi="Times New Roman" w:cs="Times New Roman"/>
          <w:sz w:val="32"/>
          <w:szCs w:val="32"/>
        </w:rPr>
        <w:t xml:space="preserve"> вещественной энергии, которую человек получает с пищей, водой, воздухом. Это</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 xml:space="preserve">энергия тела, которая может </w:t>
      </w:r>
      <w:r w:rsidR="00B046BD" w:rsidRPr="009F45D8">
        <w:rPr>
          <w:rFonts w:ascii="Times New Roman" w:hAnsi="Times New Roman" w:cs="Times New Roman"/>
          <w:sz w:val="32"/>
          <w:szCs w:val="32"/>
        </w:rPr>
        <w:t>быть</w:t>
      </w:r>
      <w:r w:rsidRPr="009F45D8">
        <w:rPr>
          <w:rFonts w:ascii="Times New Roman" w:hAnsi="Times New Roman" w:cs="Times New Roman"/>
          <w:sz w:val="32"/>
          <w:szCs w:val="32"/>
        </w:rPr>
        <w:t xml:space="preserve"> определена как биопотенциал, или биоэнергетический потенциал человека;</w:t>
      </w:r>
    </w:p>
    <w:p w:rsidR="00681B0E" w:rsidRPr="009F45D8" w:rsidRDefault="00511EA0"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 </w:t>
      </w:r>
      <w:r w:rsidRPr="009F45D8">
        <w:rPr>
          <w:rFonts w:ascii="Times New Roman" w:hAnsi="Times New Roman" w:cs="Times New Roman"/>
          <w:sz w:val="32"/>
          <w:szCs w:val="32"/>
        </w:rPr>
        <w:sym w:font="Symbol" w:char="F02D"/>
      </w:r>
      <w:r w:rsidRPr="009F45D8">
        <w:rPr>
          <w:rFonts w:ascii="Times New Roman" w:hAnsi="Times New Roman" w:cs="Times New Roman"/>
          <w:sz w:val="32"/>
          <w:szCs w:val="32"/>
        </w:rPr>
        <w:t xml:space="preserve"> энергия человеческой психики и сознания, которая связана со способностями индивида на основе биопот</w:t>
      </w:r>
      <w:r w:rsidR="00B046BD" w:rsidRPr="009F45D8">
        <w:rPr>
          <w:rFonts w:ascii="Times New Roman" w:hAnsi="Times New Roman" w:cs="Times New Roman"/>
          <w:sz w:val="32"/>
          <w:szCs w:val="32"/>
        </w:rPr>
        <w:t>енциалов перерабатывать информа</w:t>
      </w:r>
      <w:r w:rsidRPr="009F45D8">
        <w:rPr>
          <w:rFonts w:ascii="Times New Roman" w:hAnsi="Times New Roman" w:cs="Times New Roman"/>
          <w:sz w:val="32"/>
          <w:szCs w:val="32"/>
        </w:rPr>
        <w:t>цию и энергию, которые поступают извне, в психические и интеллектуальные процессы, обеспечивающие активное и творческое отношение человека к</w:t>
      </w:r>
      <w:r w:rsidR="00681B0E" w:rsidRPr="009F45D8">
        <w:rPr>
          <w:rFonts w:ascii="Times New Roman" w:hAnsi="Times New Roman" w:cs="Times New Roman"/>
          <w:sz w:val="32"/>
          <w:szCs w:val="32"/>
        </w:rPr>
        <w:t xml:space="preserve"> миру</w:t>
      </w:r>
      <w:r w:rsidRPr="009F45D8">
        <w:rPr>
          <w:rFonts w:ascii="Times New Roman" w:hAnsi="Times New Roman" w:cs="Times New Roman"/>
          <w:sz w:val="32"/>
          <w:szCs w:val="32"/>
        </w:rPr>
        <w:t>.</w:t>
      </w:r>
    </w:p>
    <w:p w:rsidR="00681B0E" w:rsidRPr="009F45D8" w:rsidRDefault="00B046BD"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Эти</w:t>
      </w:r>
      <w:r w:rsidR="00511EA0" w:rsidRPr="009F45D8">
        <w:rPr>
          <w:rFonts w:ascii="Times New Roman" w:hAnsi="Times New Roman" w:cs="Times New Roman"/>
          <w:sz w:val="32"/>
          <w:szCs w:val="32"/>
        </w:rPr>
        <w:t xml:space="preserve"> процессы можно определить как психо</w:t>
      </w:r>
      <w:r w:rsidRPr="009F45D8">
        <w:rPr>
          <w:rFonts w:ascii="Times New Roman" w:hAnsi="Times New Roman" w:cs="Times New Roman"/>
          <w:sz w:val="32"/>
          <w:szCs w:val="32"/>
        </w:rPr>
        <w:t>энергетический и интеллектуально</w:t>
      </w:r>
      <w:r w:rsidR="003C7EC7" w:rsidRPr="009F45D8">
        <w:rPr>
          <w:rFonts w:ascii="Times New Roman" w:hAnsi="Times New Roman" w:cs="Times New Roman"/>
          <w:sz w:val="32"/>
          <w:szCs w:val="32"/>
        </w:rPr>
        <w:t>-</w:t>
      </w:r>
      <w:r w:rsidR="00511EA0" w:rsidRPr="009F45D8">
        <w:rPr>
          <w:rFonts w:ascii="Times New Roman" w:hAnsi="Times New Roman" w:cs="Times New Roman"/>
          <w:sz w:val="32"/>
          <w:szCs w:val="32"/>
        </w:rPr>
        <w:t>информационны</w:t>
      </w:r>
      <w:r w:rsidR="003C7EC7" w:rsidRPr="009F45D8">
        <w:rPr>
          <w:rFonts w:ascii="Times New Roman" w:hAnsi="Times New Roman" w:cs="Times New Roman"/>
          <w:sz w:val="32"/>
          <w:szCs w:val="32"/>
        </w:rPr>
        <w:t>й</w:t>
      </w:r>
      <w:r w:rsidR="00511EA0" w:rsidRPr="009F45D8">
        <w:rPr>
          <w:rFonts w:ascii="Times New Roman" w:hAnsi="Times New Roman" w:cs="Times New Roman"/>
          <w:sz w:val="32"/>
          <w:szCs w:val="32"/>
        </w:rPr>
        <w:t xml:space="preserve"> потенциалы. Первый в основном обеспечивает психо</w:t>
      </w:r>
      <w:r w:rsidRPr="009F45D8">
        <w:rPr>
          <w:rFonts w:ascii="Times New Roman" w:hAnsi="Times New Roman" w:cs="Times New Roman"/>
          <w:sz w:val="32"/>
          <w:szCs w:val="32"/>
        </w:rPr>
        <w:t>логической</w:t>
      </w:r>
      <w:r w:rsidR="00511EA0" w:rsidRPr="009F45D8">
        <w:rPr>
          <w:rFonts w:ascii="Times New Roman" w:hAnsi="Times New Roman" w:cs="Times New Roman"/>
          <w:sz w:val="32"/>
          <w:szCs w:val="32"/>
        </w:rPr>
        <w:t xml:space="preserve"> энергией механизмы деятельностной активности человека. Второй</w:t>
      </w:r>
      <w:r w:rsidR="00AB4722">
        <w:rPr>
          <w:rFonts w:ascii="Times New Roman" w:hAnsi="Times New Roman" w:cs="Times New Roman"/>
          <w:sz w:val="32"/>
          <w:szCs w:val="32"/>
        </w:rPr>
        <w:t xml:space="preserve"> – </w:t>
      </w:r>
      <w:r w:rsidR="00511EA0" w:rsidRPr="009F45D8">
        <w:rPr>
          <w:rFonts w:ascii="Times New Roman" w:hAnsi="Times New Roman" w:cs="Times New Roman"/>
          <w:sz w:val="32"/>
          <w:szCs w:val="32"/>
        </w:rPr>
        <w:t xml:space="preserve">дает возможность субъекту перерабатывать информацию о себе и </w:t>
      </w:r>
      <w:r w:rsidR="003C7EC7" w:rsidRPr="009F45D8">
        <w:rPr>
          <w:rFonts w:ascii="Times New Roman" w:hAnsi="Times New Roman" w:cs="Times New Roman"/>
          <w:sz w:val="32"/>
          <w:szCs w:val="32"/>
        </w:rPr>
        <w:t>окружающем</w:t>
      </w:r>
      <w:r w:rsidR="00511EA0" w:rsidRPr="009F45D8">
        <w:rPr>
          <w:rFonts w:ascii="Times New Roman" w:hAnsi="Times New Roman" w:cs="Times New Roman"/>
          <w:sz w:val="32"/>
          <w:szCs w:val="32"/>
        </w:rPr>
        <w:t xml:space="preserve"> мир</w:t>
      </w:r>
      <w:r w:rsidR="003C7EC7" w:rsidRPr="009F45D8">
        <w:rPr>
          <w:rFonts w:ascii="Times New Roman" w:hAnsi="Times New Roman" w:cs="Times New Roman"/>
          <w:sz w:val="32"/>
          <w:szCs w:val="32"/>
        </w:rPr>
        <w:t>е</w:t>
      </w:r>
      <w:r w:rsidR="00511EA0" w:rsidRPr="009F45D8">
        <w:rPr>
          <w:rFonts w:ascii="Times New Roman" w:hAnsi="Times New Roman" w:cs="Times New Roman"/>
          <w:sz w:val="32"/>
          <w:szCs w:val="32"/>
        </w:rPr>
        <w:t>. Функционирование указанных потенциалов может происходить в достаточно широком диапазоне по силе, интенсивности, глуб</w:t>
      </w:r>
      <w:r w:rsidR="001E1D8B">
        <w:rPr>
          <w:rFonts w:ascii="Times New Roman" w:hAnsi="Times New Roman" w:cs="Times New Roman"/>
          <w:sz w:val="32"/>
          <w:szCs w:val="32"/>
        </w:rPr>
        <w:t>ине, зависит от энергетической «емкости»</w:t>
      </w:r>
      <w:r w:rsidR="00511EA0" w:rsidRPr="009F45D8">
        <w:rPr>
          <w:rFonts w:ascii="Times New Roman" w:hAnsi="Times New Roman" w:cs="Times New Roman"/>
          <w:sz w:val="32"/>
          <w:szCs w:val="32"/>
        </w:rPr>
        <w:t xml:space="preserve"> человеческого тела, психики, </w:t>
      </w:r>
      <w:r w:rsidR="003C7EC7" w:rsidRPr="009F45D8">
        <w:rPr>
          <w:rFonts w:ascii="Times New Roman" w:hAnsi="Times New Roman" w:cs="Times New Roman"/>
          <w:sz w:val="32"/>
          <w:szCs w:val="32"/>
        </w:rPr>
        <w:t>сознания</w:t>
      </w:r>
      <w:r w:rsidR="00511EA0" w:rsidRPr="009F45D8">
        <w:rPr>
          <w:rFonts w:ascii="Times New Roman" w:hAnsi="Times New Roman" w:cs="Times New Roman"/>
          <w:sz w:val="32"/>
          <w:szCs w:val="32"/>
        </w:rPr>
        <w:t xml:space="preserve">. Но в принципе указанные параметры представляют собой конечную величину: существуют верхние и нижние пределы физической силы человека, его разума, психической выносливости, выход за которые ведет к нарушениям не только в соответствующих сферах, но и может угрожать жизни </w:t>
      </w:r>
      <w:r w:rsidRPr="009F45D8">
        <w:rPr>
          <w:rFonts w:ascii="Times New Roman" w:hAnsi="Times New Roman" w:cs="Times New Roman"/>
          <w:sz w:val="32"/>
          <w:szCs w:val="32"/>
        </w:rPr>
        <w:t>субъекта</w:t>
      </w:r>
      <w:r w:rsidR="00511EA0" w:rsidRPr="009F45D8">
        <w:rPr>
          <w:rFonts w:ascii="Times New Roman" w:hAnsi="Times New Roman" w:cs="Times New Roman"/>
          <w:sz w:val="32"/>
          <w:szCs w:val="32"/>
        </w:rPr>
        <w:t>.</w:t>
      </w:r>
    </w:p>
    <w:p w:rsidR="00681B0E" w:rsidRPr="009F45D8" w:rsidRDefault="00681B0E"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Открытость</w:t>
      </w:r>
      <w:r w:rsidR="003C7EC7" w:rsidRPr="009F45D8">
        <w:rPr>
          <w:rFonts w:ascii="Times New Roman" w:hAnsi="Times New Roman" w:cs="Times New Roman"/>
          <w:sz w:val="32"/>
          <w:szCs w:val="32"/>
        </w:rPr>
        <w:t xml:space="preserve"> миру</w:t>
      </w:r>
      <w:r w:rsidR="00511EA0" w:rsidRPr="009F45D8">
        <w:rPr>
          <w:rFonts w:ascii="Times New Roman" w:hAnsi="Times New Roman" w:cs="Times New Roman"/>
          <w:sz w:val="32"/>
          <w:szCs w:val="32"/>
        </w:rPr>
        <w:t xml:space="preserve">, возможность </w:t>
      </w:r>
      <w:r w:rsidR="003C7EC7" w:rsidRPr="009F45D8">
        <w:rPr>
          <w:rFonts w:ascii="Times New Roman" w:hAnsi="Times New Roman" w:cs="Times New Roman"/>
          <w:sz w:val="32"/>
          <w:szCs w:val="32"/>
        </w:rPr>
        <w:t>раздвинуть</w:t>
      </w:r>
      <w:r w:rsidR="00511EA0" w:rsidRPr="009F45D8">
        <w:rPr>
          <w:rFonts w:ascii="Times New Roman" w:hAnsi="Times New Roman" w:cs="Times New Roman"/>
          <w:sz w:val="32"/>
          <w:szCs w:val="32"/>
        </w:rPr>
        <w:t xml:space="preserve"> и</w:t>
      </w:r>
      <w:r w:rsidR="00B046BD" w:rsidRPr="009F45D8">
        <w:rPr>
          <w:rFonts w:ascii="Times New Roman" w:hAnsi="Times New Roman" w:cs="Times New Roman"/>
          <w:sz w:val="32"/>
          <w:szCs w:val="32"/>
        </w:rPr>
        <w:t>ндивидуально-</w:t>
      </w:r>
      <w:r w:rsidR="003C7EC7" w:rsidRPr="009F45D8">
        <w:rPr>
          <w:rFonts w:ascii="Times New Roman" w:hAnsi="Times New Roman" w:cs="Times New Roman"/>
          <w:sz w:val="32"/>
          <w:szCs w:val="32"/>
        </w:rPr>
        <w:t>природные</w:t>
      </w:r>
      <w:r w:rsidR="00511EA0" w:rsidRPr="009F45D8">
        <w:rPr>
          <w:rFonts w:ascii="Times New Roman" w:hAnsi="Times New Roman" w:cs="Times New Roman"/>
          <w:sz w:val="32"/>
          <w:szCs w:val="32"/>
        </w:rPr>
        <w:t xml:space="preserve"> параметры жизнедеятельности гарантирует </w:t>
      </w:r>
      <w:r w:rsidR="003C7EC7" w:rsidRPr="009F45D8">
        <w:rPr>
          <w:rFonts w:ascii="Times New Roman" w:hAnsi="Times New Roman" w:cs="Times New Roman"/>
          <w:sz w:val="32"/>
          <w:szCs w:val="32"/>
        </w:rPr>
        <w:t>еще</w:t>
      </w:r>
      <w:r w:rsidR="00511EA0" w:rsidRPr="009F45D8">
        <w:rPr>
          <w:rFonts w:ascii="Times New Roman" w:hAnsi="Times New Roman" w:cs="Times New Roman"/>
          <w:sz w:val="32"/>
          <w:szCs w:val="32"/>
        </w:rPr>
        <w:t xml:space="preserve"> один потенциал </w:t>
      </w:r>
      <w:r w:rsidR="003C7EC7" w:rsidRPr="009F45D8">
        <w:rPr>
          <w:rFonts w:ascii="Times New Roman" w:hAnsi="Times New Roman" w:cs="Times New Roman"/>
          <w:sz w:val="32"/>
          <w:szCs w:val="32"/>
        </w:rPr>
        <w:t>–</w:t>
      </w:r>
      <w:r w:rsidR="00511EA0" w:rsidRPr="009F45D8">
        <w:rPr>
          <w:rFonts w:ascii="Times New Roman" w:hAnsi="Times New Roman" w:cs="Times New Roman"/>
          <w:sz w:val="32"/>
          <w:szCs w:val="32"/>
        </w:rPr>
        <w:t xml:space="preserve"> </w:t>
      </w:r>
      <w:r w:rsidR="003C7EC7" w:rsidRPr="009F45D8">
        <w:rPr>
          <w:rFonts w:ascii="Times New Roman" w:hAnsi="Times New Roman" w:cs="Times New Roman"/>
          <w:sz w:val="32"/>
          <w:szCs w:val="32"/>
        </w:rPr>
        <w:t>побудительно-</w:t>
      </w:r>
      <w:r w:rsidR="00511EA0" w:rsidRPr="009F45D8">
        <w:rPr>
          <w:rFonts w:ascii="Times New Roman" w:hAnsi="Times New Roman" w:cs="Times New Roman"/>
          <w:sz w:val="32"/>
          <w:szCs w:val="32"/>
        </w:rPr>
        <w:t>мотивационный. Это тот параметр индивидуальности, который дает возможность аккумулировать энергию,</w:t>
      </w:r>
      <w:r w:rsidR="00B046BD" w:rsidRPr="009F45D8">
        <w:rPr>
          <w:rFonts w:ascii="Times New Roman" w:hAnsi="Times New Roman" w:cs="Times New Roman"/>
          <w:sz w:val="32"/>
          <w:szCs w:val="32"/>
        </w:rPr>
        <w:t xml:space="preserve"> которую производят тело, психи</w:t>
      </w:r>
      <w:r w:rsidR="003C7EC7" w:rsidRPr="009F45D8">
        <w:rPr>
          <w:rFonts w:ascii="Times New Roman" w:hAnsi="Times New Roman" w:cs="Times New Roman"/>
          <w:sz w:val="32"/>
          <w:szCs w:val="32"/>
        </w:rPr>
        <w:t>ка, сознание, а также ту</w:t>
      </w:r>
      <w:r w:rsidR="00511EA0" w:rsidRPr="009F45D8">
        <w:rPr>
          <w:rFonts w:ascii="Times New Roman" w:hAnsi="Times New Roman" w:cs="Times New Roman"/>
          <w:sz w:val="32"/>
          <w:szCs w:val="32"/>
        </w:rPr>
        <w:t>, что была получена от внешних источников, для конструирования различных типов отношений с миром. В этом смысле, наверное, надо понимать идею о том, что тело, психика, сознание представляют собой лишь «инструменты»</w:t>
      </w:r>
      <w:r w:rsidR="003C7EC7" w:rsidRPr="009F45D8">
        <w:rPr>
          <w:rFonts w:ascii="Times New Roman" w:hAnsi="Times New Roman" w:cs="Times New Roman"/>
          <w:sz w:val="32"/>
          <w:szCs w:val="32"/>
        </w:rPr>
        <w:t xml:space="preserve"> для построения и регуляции деятельности</w:t>
      </w:r>
      <w:r w:rsidR="001E1D8B">
        <w:rPr>
          <w:rFonts w:ascii="Times New Roman" w:hAnsi="Times New Roman" w:cs="Times New Roman"/>
          <w:sz w:val="32"/>
          <w:szCs w:val="32"/>
        </w:rPr>
        <w:t xml:space="preserve"> человеческого «Я» или «души</w:t>
      </w:r>
      <w:r w:rsidR="00D07475">
        <w:rPr>
          <w:rFonts w:ascii="Times New Roman" w:hAnsi="Times New Roman" w:cs="Times New Roman"/>
          <w:sz w:val="32"/>
          <w:szCs w:val="32"/>
        </w:rPr>
        <w:t xml:space="preserve">»» </w:t>
      </w:r>
      <w:r w:rsidR="00B431C6">
        <w:rPr>
          <w:rFonts w:ascii="Times New Roman" w:hAnsi="Times New Roman" w:cs="Times New Roman"/>
          <w:sz w:val="32"/>
          <w:szCs w:val="32"/>
        </w:rPr>
        <w:t xml:space="preserve"> </w:t>
      </w:r>
      <w:r w:rsidR="00511EA0" w:rsidRPr="009F45D8">
        <w:rPr>
          <w:rFonts w:ascii="Times New Roman" w:hAnsi="Times New Roman" w:cs="Times New Roman"/>
          <w:sz w:val="32"/>
          <w:szCs w:val="32"/>
        </w:rPr>
        <w:t>[</w:t>
      </w:r>
      <w:r w:rsidR="00177542" w:rsidRPr="009F45D8">
        <w:rPr>
          <w:rFonts w:ascii="Times New Roman" w:hAnsi="Times New Roman" w:cs="Times New Roman"/>
          <w:sz w:val="32"/>
          <w:szCs w:val="32"/>
        </w:rPr>
        <w:t>28</w:t>
      </w:r>
      <w:r w:rsidR="00511EA0" w:rsidRPr="009F45D8">
        <w:rPr>
          <w:rFonts w:ascii="Times New Roman" w:hAnsi="Times New Roman" w:cs="Times New Roman"/>
          <w:sz w:val="32"/>
          <w:szCs w:val="32"/>
        </w:rPr>
        <w:t xml:space="preserve">] </w:t>
      </w:r>
      <w:r w:rsidRPr="009F45D8">
        <w:rPr>
          <w:rFonts w:ascii="Times New Roman" w:hAnsi="Times New Roman" w:cs="Times New Roman"/>
          <w:sz w:val="32"/>
          <w:szCs w:val="32"/>
        </w:rPr>
        <w:t>.</w:t>
      </w:r>
    </w:p>
    <w:p w:rsidR="00681B0E" w:rsidRPr="009F45D8" w:rsidRDefault="003C7EC7"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lastRenderedPageBreak/>
        <w:t>Сложным является</w:t>
      </w:r>
      <w:r w:rsidR="00511EA0" w:rsidRPr="009F45D8">
        <w:rPr>
          <w:rFonts w:ascii="Times New Roman" w:hAnsi="Times New Roman" w:cs="Times New Roman"/>
          <w:sz w:val="32"/>
          <w:szCs w:val="32"/>
        </w:rPr>
        <w:t xml:space="preserve"> вопрос </w:t>
      </w:r>
      <w:r w:rsidRPr="009F45D8">
        <w:rPr>
          <w:rFonts w:ascii="Times New Roman" w:hAnsi="Times New Roman" w:cs="Times New Roman"/>
          <w:sz w:val="32"/>
          <w:szCs w:val="32"/>
        </w:rPr>
        <w:t>о внешних источниках</w:t>
      </w:r>
      <w:r w:rsidR="00511EA0" w:rsidRPr="009F45D8">
        <w:rPr>
          <w:rFonts w:ascii="Times New Roman" w:hAnsi="Times New Roman" w:cs="Times New Roman"/>
          <w:sz w:val="32"/>
          <w:szCs w:val="32"/>
        </w:rPr>
        <w:t xml:space="preserve"> энергии, носителями которой являются общество, природа, космос. Существует точка зрения, согласно которой пространство жизнедеятельности человека пронизывается энергетическими и </w:t>
      </w:r>
      <w:r w:rsidR="00B046BD" w:rsidRPr="009F45D8">
        <w:rPr>
          <w:rFonts w:ascii="Times New Roman" w:hAnsi="Times New Roman" w:cs="Times New Roman"/>
          <w:sz w:val="32"/>
          <w:szCs w:val="32"/>
        </w:rPr>
        <w:t>информационными</w:t>
      </w:r>
      <w:r w:rsidRPr="009F45D8">
        <w:rPr>
          <w:rFonts w:ascii="Times New Roman" w:hAnsi="Times New Roman" w:cs="Times New Roman"/>
          <w:sz w:val="32"/>
          <w:szCs w:val="32"/>
        </w:rPr>
        <w:t xml:space="preserve"> полями и потоками, влияющими</w:t>
      </w:r>
      <w:r w:rsidR="00511EA0" w:rsidRPr="009F45D8">
        <w:rPr>
          <w:rFonts w:ascii="Times New Roman" w:hAnsi="Times New Roman" w:cs="Times New Roman"/>
          <w:sz w:val="32"/>
          <w:szCs w:val="32"/>
        </w:rPr>
        <w:t xml:space="preserve"> в соответствии со своей спецификой на человеческое тело, психику, сознание. </w:t>
      </w:r>
      <w:r w:rsidRPr="009F45D8">
        <w:rPr>
          <w:rFonts w:ascii="Times New Roman" w:hAnsi="Times New Roman" w:cs="Times New Roman"/>
          <w:sz w:val="32"/>
          <w:szCs w:val="32"/>
        </w:rPr>
        <w:t>Причем, различается положительное</w:t>
      </w:r>
      <w:r w:rsidR="00511EA0" w:rsidRPr="009F45D8">
        <w:rPr>
          <w:rFonts w:ascii="Times New Roman" w:hAnsi="Times New Roman" w:cs="Times New Roman"/>
          <w:sz w:val="32"/>
          <w:szCs w:val="32"/>
        </w:rPr>
        <w:t xml:space="preserve"> и отрицательн</w:t>
      </w:r>
      <w:r w:rsidRPr="009F45D8">
        <w:rPr>
          <w:rFonts w:ascii="Times New Roman" w:hAnsi="Times New Roman" w:cs="Times New Roman"/>
          <w:sz w:val="32"/>
          <w:szCs w:val="32"/>
        </w:rPr>
        <w:t>ое влияние</w:t>
      </w:r>
      <w:r w:rsidR="00511EA0" w:rsidRPr="009F45D8">
        <w:rPr>
          <w:rFonts w:ascii="Times New Roman" w:hAnsi="Times New Roman" w:cs="Times New Roman"/>
          <w:sz w:val="32"/>
          <w:szCs w:val="32"/>
        </w:rPr>
        <w:t>, то, что энергетически насыщает и лишает энергии, влияние, которое возникает как результат взаимодействия человека с другими людьми, с общественными институтами, природны</w:t>
      </w:r>
      <w:r w:rsidRPr="009F45D8">
        <w:rPr>
          <w:rFonts w:ascii="Times New Roman" w:hAnsi="Times New Roman" w:cs="Times New Roman"/>
          <w:sz w:val="32"/>
          <w:szCs w:val="32"/>
        </w:rPr>
        <w:t>ми процессами. Сегодня накоплено</w:t>
      </w:r>
      <w:r w:rsidR="00511EA0" w:rsidRPr="009F45D8">
        <w:rPr>
          <w:rFonts w:ascii="Times New Roman" w:hAnsi="Times New Roman" w:cs="Times New Roman"/>
          <w:sz w:val="32"/>
          <w:szCs w:val="32"/>
        </w:rPr>
        <w:t xml:space="preserve"> достаточно боль</w:t>
      </w:r>
      <w:r w:rsidR="00B046BD" w:rsidRPr="009F45D8">
        <w:rPr>
          <w:rFonts w:ascii="Times New Roman" w:hAnsi="Times New Roman" w:cs="Times New Roman"/>
          <w:sz w:val="32"/>
          <w:szCs w:val="32"/>
        </w:rPr>
        <w:t>шое количество наблюдений и фак</w:t>
      </w:r>
      <w:r w:rsidR="00511EA0" w:rsidRPr="009F45D8">
        <w:rPr>
          <w:rFonts w:ascii="Times New Roman" w:hAnsi="Times New Roman" w:cs="Times New Roman"/>
          <w:sz w:val="32"/>
          <w:szCs w:val="32"/>
        </w:rPr>
        <w:t xml:space="preserve">тов, подтверждающих эти идеи, однако остается открытым </w:t>
      </w:r>
      <w:r w:rsidR="00B046BD" w:rsidRPr="009F45D8">
        <w:rPr>
          <w:rFonts w:ascii="Times New Roman" w:hAnsi="Times New Roman" w:cs="Times New Roman"/>
          <w:sz w:val="32"/>
          <w:szCs w:val="32"/>
        </w:rPr>
        <w:t>вопросом</w:t>
      </w:r>
      <w:r w:rsidR="00511EA0" w:rsidRPr="009F45D8">
        <w:rPr>
          <w:rFonts w:ascii="Times New Roman" w:hAnsi="Times New Roman" w:cs="Times New Roman"/>
          <w:sz w:val="32"/>
          <w:szCs w:val="32"/>
        </w:rPr>
        <w:t xml:space="preserve"> о конк</w:t>
      </w:r>
      <w:r w:rsidRPr="009F45D8">
        <w:rPr>
          <w:rFonts w:ascii="Times New Roman" w:hAnsi="Times New Roman" w:cs="Times New Roman"/>
          <w:sz w:val="32"/>
          <w:szCs w:val="32"/>
        </w:rPr>
        <w:t>ретных механизмах энергетически-</w:t>
      </w:r>
      <w:r w:rsidR="00511EA0" w:rsidRPr="009F45D8">
        <w:rPr>
          <w:rFonts w:ascii="Times New Roman" w:hAnsi="Times New Roman" w:cs="Times New Roman"/>
          <w:sz w:val="32"/>
          <w:szCs w:val="32"/>
        </w:rPr>
        <w:t>информационного взаимо</w:t>
      </w:r>
      <w:r w:rsidR="00937D9E">
        <w:rPr>
          <w:rFonts w:ascii="Times New Roman" w:hAnsi="Times New Roman" w:cs="Times New Roman"/>
          <w:sz w:val="32"/>
          <w:szCs w:val="32"/>
        </w:rPr>
        <w:t>-</w:t>
      </w:r>
      <w:r w:rsidR="00511EA0" w:rsidRPr="009F45D8">
        <w:rPr>
          <w:rFonts w:ascii="Times New Roman" w:hAnsi="Times New Roman" w:cs="Times New Roman"/>
          <w:sz w:val="32"/>
          <w:szCs w:val="32"/>
        </w:rPr>
        <w:t xml:space="preserve">действия. Наличие соответствующих материальных структур, к тому же, далеко не всегда осмысливается и контролируется </w:t>
      </w:r>
      <w:r w:rsidR="00B046BD" w:rsidRPr="009F45D8">
        <w:rPr>
          <w:rFonts w:ascii="Times New Roman" w:hAnsi="Times New Roman" w:cs="Times New Roman"/>
          <w:sz w:val="32"/>
          <w:szCs w:val="32"/>
        </w:rPr>
        <w:t>субъектом</w:t>
      </w:r>
      <w:r w:rsidR="00511EA0" w:rsidRPr="009F45D8">
        <w:rPr>
          <w:rFonts w:ascii="Times New Roman" w:hAnsi="Times New Roman" w:cs="Times New Roman"/>
          <w:sz w:val="32"/>
          <w:szCs w:val="32"/>
        </w:rPr>
        <w:t>.</w:t>
      </w:r>
    </w:p>
    <w:p w:rsidR="00681B0E" w:rsidRPr="009F45D8" w:rsidRDefault="00511EA0"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Таким образом, в процессе своей жизнедеятельности человек использует внешнюю и внутреннюю, врожденную и усвоенную физическую, психическую, интеллектуальную энергию и информацию. Эта </w:t>
      </w:r>
      <w:r w:rsidR="002B6DD4">
        <w:rPr>
          <w:rFonts w:ascii="Times New Roman" w:hAnsi="Times New Roman" w:cs="Times New Roman"/>
          <w:sz w:val="32"/>
          <w:szCs w:val="32"/>
        </w:rPr>
        <w:t>энергия и является источником, «горючим»</w:t>
      </w:r>
      <w:r w:rsidRPr="009F45D8">
        <w:rPr>
          <w:rFonts w:ascii="Times New Roman" w:hAnsi="Times New Roman" w:cs="Times New Roman"/>
          <w:sz w:val="32"/>
          <w:szCs w:val="32"/>
        </w:rPr>
        <w:t xml:space="preserve"> для всех форм активного отношения человека к внешнему, социально</w:t>
      </w:r>
      <w:r w:rsidR="00D6351E" w:rsidRPr="009F45D8">
        <w:rPr>
          <w:rFonts w:ascii="Times New Roman" w:hAnsi="Times New Roman" w:cs="Times New Roman"/>
          <w:sz w:val="32"/>
          <w:szCs w:val="32"/>
        </w:rPr>
        <w:t>му</w:t>
      </w:r>
      <w:r w:rsidRPr="009F45D8">
        <w:rPr>
          <w:rFonts w:ascii="Times New Roman" w:hAnsi="Times New Roman" w:cs="Times New Roman"/>
          <w:sz w:val="32"/>
          <w:szCs w:val="32"/>
        </w:rPr>
        <w:t xml:space="preserve"> и природ</w:t>
      </w:r>
      <w:r w:rsidR="00D6351E" w:rsidRPr="009F45D8">
        <w:rPr>
          <w:rFonts w:ascii="Times New Roman" w:hAnsi="Times New Roman" w:cs="Times New Roman"/>
          <w:sz w:val="32"/>
          <w:szCs w:val="32"/>
        </w:rPr>
        <w:t>ному миру, к другим людям, вещам</w:t>
      </w:r>
      <w:r w:rsidRPr="009F45D8">
        <w:rPr>
          <w:rFonts w:ascii="Times New Roman" w:hAnsi="Times New Roman" w:cs="Times New Roman"/>
          <w:sz w:val="32"/>
          <w:szCs w:val="32"/>
        </w:rPr>
        <w:t>, явлени</w:t>
      </w:r>
      <w:r w:rsidR="00D6351E" w:rsidRPr="009F45D8">
        <w:rPr>
          <w:rFonts w:ascii="Times New Roman" w:hAnsi="Times New Roman" w:cs="Times New Roman"/>
          <w:sz w:val="32"/>
          <w:szCs w:val="32"/>
        </w:rPr>
        <w:t>ям</w:t>
      </w:r>
      <w:r w:rsidRPr="009F45D8">
        <w:rPr>
          <w:rFonts w:ascii="Times New Roman" w:hAnsi="Times New Roman" w:cs="Times New Roman"/>
          <w:sz w:val="32"/>
          <w:szCs w:val="32"/>
        </w:rPr>
        <w:t>, процесс</w:t>
      </w:r>
      <w:r w:rsidR="00D6351E" w:rsidRPr="009F45D8">
        <w:rPr>
          <w:rFonts w:ascii="Times New Roman" w:hAnsi="Times New Roman" w:cs="Times New Roman"/>
          <w:sz w:val="32"/>
          <w:szCs w:val="32"/>
        </w:rPr>
        <w:t>ам</w:t>
      </w:r>
      <w:r w:rsidRPr="009F45D8">
        <w:rPr>
          <w:rFonts w:ascii="Times New Roman" w:hAnsi="Times New Roman" w:cs="Times New Roman"/>
          <w:sz w:val="32"/>
          <w:szCs w:val="32"/>
        </w:rPr>
        <w:t>. Это</w:t>
      </w:r>
      <w:r w:rsidRPr="009F45D8">
        <w:rPr>
          <w:rFonts w:ascii="Times New Roman" w:hAnsi="Times New Roman" w:cs="Times New Roman"/>
          <w:b/>
          <w:sz w:val="32"/>
          <w:szCs w:val="32"/>
        </w:rPr>
        <w:t xml:space="preserve"> </w:t>
      </w:r>
      <w:r w:rsidRPr="009F45D8">
        <w:rPr>
          <w:rFonts w:ascii="Times New Roman" w:hAnsi="Times New Roman" w:cs="Times New Roman"/>
          <w:sz w:val="32"/>
          <w:szCs w:val="32"/>
        </w:rPr>
        <w:t xml:space="preserve">деятельностное отношение </w:t>
      </w:r>
      <w:r w:rsidR="00D6351E" w:rsidRPr="009F45D8">
        <w:rPr>
          <w:rFonts w:ascii="Times New Roman" w:hAnsi="Times New Roman" w:cs="Times New Roman"/>
          <w:sz w:val="32"/>
          <w:szCs w:val="32"/>
        </w:rPr>
        <w:t xml:space="preserve">– </w:t>
      </w:r>
      <w:r w:rsidRPr="009F45D8">
        <w:rPr>
          <w:rFonts w:ascii="Times New Roman" w:hAnsi="Times New Roman" w:cs="Times New Roman"/>
          <w:sz w:val="32"/>
          <w:szCs w:val="32"/>
        </w:rPr>
        <w:t xml:space="preserve">результат энергетически обусловленной активности процессов, происходящих в теле, психике, сознании, в духовно-душевных проявлениях </w:t>
      </w:r>
      <w:r w:rsidR="00B046BD" w:rsidRPr="009F45D8">
        <w:rPr>
          <w:rFonts w:ascii="Times New Roman" w:hAnsi="Times New Roman" w:cs="Times New Roman"/>
          <w:sz w:val="32"/>
          <w:szCs w:val="32"/>
        </w:rPr>
        <w:t>человека</w:t>
      </w:r>
      <w:r w:rsidRPr="009F45D8">
        <w:rPr>
          <w:rFonts w:ascii="Times New Roman" w:hAnsi="Times New Roman" w:cs="Times New Roman"/>
          <w:sz w:val="32"/>
          <w:szCs w:val="32"/>
        </w:rPr>
        <w:t>.</w:t>
      </w:r>
    </w:p>
    <w:p w:rsidR="00681B0E" w:rsidRPr="009F45D8" w:rsidRDefault="00681B0E"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При</w:t>
      </w:r>
      <w:r w:rsidR="00511EA0" w:rsidRPr="009F45D8">
        <w:rPr>
          <w:rFonts w:ascii="Times New Roman" w:hAnsi="Times New Roman" w:cs="Times New Roman"/>
          <w:sz w:val="32"/>
          <w:szCs w:val="32"/>
        </w:rPr>
        <w:t xml:space="preserve"> этом тело поглощает, трансфор</w:t>
      </w:r>
      <w:r w:rsidR="00B046BD" w:rsidRPr="009F45D8">
        <w:rPr>
          <w:rFonts w:ascii="Times New Roman" w:hAnsi="Times New Roman" w:cs="Times New Roman"/>
          <w:sz w:val="32"/>
          <w:szCs w:val="32"/>
        </w:rPr>
        <w:t>мирует и производит физическую э</w:t>
      </w:r>
      <w:r w:rsidR="00511EA0" w:rsidRPr="009F45D8">
        <w:rPr>
          <w:rFonts w:ascii="Times New Roman" w:hAnsi="Times New Roman" w:cs="Times New Roman"/>
          <w:sz w:val="32"/>
          <w:szCs w:val="32"/>
        </w:rPr>
        <w:t>нергию, обеспечивает не только жизнедеятельность тела, но и психики, и сознания. Последние составляющие человеческой индивидуальности, в свою очередь, не только используют физическую энергию тела, но и имеют свои энергетические источники. Психика накапливает, трансформирует, производит и использует психическую эн</w:t>
      </w:r>
      <w:r w:rsidR="00B046BD" w:rsidRPr="009F45D8">
        <w:rPr>
          <w:rFonts w:ascii="Times New Roman" w:hAnsi="Times New Roman" w:cs="Times New Roman"/>
          <w:sz w:val="32"/>
          <w:szCs w:val="32"/>
        </w:rPr>
        <w:t xml:space="preserve">ергию для переработки и </w:t>
      </w:r>
      <w:r w:rsidR="00D6351E" w:rsidRPr="009F45D8">
        <w:rPr>
          <w:rFonts w:ascii="Times New Roman" w:hAnsi="Times New Roman" w:cs="Times New Roman"/>
          <w:sz w:val="32"/>
          <w:szCs w:val="32"/>
        </w:rPr>
        <w:t>приращения</w:t>
      </w:r>
      <w:r w:rsidR="00511EA0" w:rsidRPr="009F45D8">
        <w:rPr>
          <w:rFonts w:ascii="Times New Roman" w:hAnsi="Times New Roman" w:cs="Times New Roman"/>
          <w:sz w:val="32"/>
          <w:szCs w:val="32"/>
        </w:rPr>
        <w:t xml:space="preserve"> жизненно важной информации. Она занимает промежуточное положение между энергией тела и сознания, потому что</w:t>
      </w:r>
      <w:r w:rsidR="00B046BD" w:rsidRPr="009F45D8">
        <w:rPr>
          <w:rFonts w:ascii="Times New Roman" w:hAnsi="Times New Roman" w:cs="Times New Roman"/>
          <w:sz w:val="32"/>
          <w:szCs w:val="32"/>
        </w:rPr>
        <w:t xml:space="preserve"> обеспечивает интенсивность </w:t>
      </w:r>
      <w:r w:rsidR="00D6351E" w:rsidRPr="009F45D8">
        <w:rPr>
          <w:rFonts w:ascii="Times New Roman" w:hAnsi="Times New Roman" w:cs="Times New Roman"/>
          <w:sz w:val="32"/>
          <w:szCs w:val="32"/>
        </w:rPr>
        <w:t xml:space="preserve">протекания </w:t>
      </w:r>
      <w:r w:rsidR="00511EA0" w:rsidRPr="009F45D8">
        <w:rPr>
          <w:rFonts w:ascii="Times New Roman" w:hAnsi="Times New Roman" w:cs="Times New Roman"/>
          <w:sz w:val="32"/>
          <w:szCs w:val="32"/>
        </w:rPr>
        <w:t>процессов переработки физической энергии телом и информации</w:t>
      </w:r>
      <w:r w:rsidR="00AB4722">
        <w:rPr>
          <w:rFonts w:ascii="Times New Roman" w:hAnsi="Times New Roman" w:cs="Times New Roman"/>
          <w:sz w:val="32"/>
          <w:szCs w:val="32"/>
        </w:rPr>
        <w:t xml:space="preserve"> – </w:t>
      </w:r>
      <w:r w:rsidR="00511EA0" w:rsidRPr="009F45D8">
        <w:rPr>
          <w:rFonts w:ascii="Times New Roman" w:hAnsi="Times New Roman" w:cs="Times New Roman"/>
          <w:sz w:val="32"/>
          <w:szCs w:val="32"/>
        </w:rPr>
        <w:t xml:space="preserve">сознанием. Психика </w:t>
      </w:r>
      <w:r w:rsidR="00D6351E" w:rsidRPr="009F45D8">
        <w:rPr>
          <w:rFonts w:ascii="Times New Roman" w:hAnsi="Times New Roman" w:cs="Times New Roman"/>
          <w:sz w:val="32"/>
          <w:szCs w:val="32"/>
        </w:rPr>
        <w:t xml:space="preserve">как </w:t>
      </w:r>
      <w:r w:rsidR="00511EA0" w:rsidRPr="009F45D8">
        <w:rPr>
          <w:rFonts w:ascii="Times New Roman" w:hAnsi="Times New Roman" w:cs="Times New Roman"/>
          <w:sz w:val="32"/>
          <w:szCs w:val="32"/>
        </w:rPr>
        <w:t xml:space="preserve">бы выдает психофизическое топливо для </w:t>
      </w:r>
      <w:r w:rsidR="00B046BD" w:rsidRPr="009F45D8">
        <w:rPr>
          <w:rFonts w:ascii="Times New Roman" w:hAnsi="Times New Roman" w:cs="Times New Roman"/>
          <w:sz w:val="32"/>
          <w:szCs w:val="32"/>
        </w:rPr>
        <w:t>деятельности интеллекта</w:t>
      </w:r>
      <w:r w:rsidR="00511EA0" w:rsidRPr="009F45D8">
        <w:rPr>
          <w:rFonts w:ascii="Times New Roman" w:hAnsi="Times New Roman" w:cs="Times New Roman"/>
          <w:sz w:val="32"/>
          <w:szCs w:val="32"/>
        </w:rPr>
        <w:t>.</w:t>
      </w:r>
    </w:p>
    <w:p w:rsidR="00681B0E" w:rsidRPr="009F45D8" w:rsidRDefault="00D6351E"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Сознание</w:t>
      </w:r>
      <w:r w:rsidR="00511EA0" w:rsidRPr="009F45D8">
        <w:rPr>
          <w:rFonts w:ascii="Times New Roman" w:hAnsi="Times New Roman" w:cs="Times New Roman"/>
          <w:sz w:val="32"/>
          <w:szCs w:val="32"/>
        </w:rPr>
        <w:t xml:space="preserve"> с энергетической точки зрения представляет собой способность субъекта мышления к отбору, концентрации, </w:t>
      </w:r>
      <w:r w:rsidR="00511EA0" w:rsidRPr="009F45D8">
        <w:rPr>
          <w:rFonts w:ascii="Times New Roman" w:hAnsi="Times New Roman" w:cs="Times New Roman"/>
          <w:sz w:val="32"/>
          <w:szCs w:val="32"/>
        </w:rPr>
        <w:lastRenderedPageBreak/>
        <w:t>резонансном</w:t>
      </w:r>
      <w:r w:rsidR="001A2DCA" w:rsidRPr="009F45D8">
        <w:rPr>
          <w:rFonts w:ascii="Times New Roman" w:hAnsi="Times New Roman" w:cs="Times New Roman"/>
          <w:sz w:val="32"/>
          <w:szCs w:val="32"/>
        </w:rPr>
        <w:t>у</w:t>
      </w:r>
      <w:r w:rsidR="00511EA0" w:rsidRPr="009F45D8">
        <w:rPr>
          <w:rFonts w:ascii="Times New Roman" w:hAnsi="Times New Roman" w:cs="Times New Roman"/>
          <w:sz w:val="32"/>
          <w:szCs w:val="32"/>
        </w:rPr>
        <w:t xml:space="preserve"> </w:t>
      </w:r>
      <w:r w:rsidR="00B046BD" w:rsidRPr="009F45D8">
        <w:rPr>
          <w:rFonts w:ascii="Times New Roman" w:hAnsi="Times New Roman" w:cs="Times New Roman"/>
          <w:sz w:val="32"/>
          <w:szCs w:val="32"/>
        </w:rPr>
        <w:t>у</w:t>
      </w:r>
      <w:r w:rsidR="001A2DCA" w:rsidRPr="009F45D8">
        <w:rPr>
          <w:rFonts w:ascii="Times New Roman" w:hAnsi="Times New Roman" w:cs="Times New Roman"/>
          <w:sz w:val="32"/>
          <w:szCs w:val="32"/>
        </w:rPr>
        <w:t>величению</w:t>
      </w:r>
      <w:r w:rsidR="00511EA0" w:rsidRPr="009F45D8">
        <w:rPr>
          <w:rFonts w:ascii="Times New Roman" w:hAnsi="Times New Roman" w:cs="Times New Roman"/>
          <w:sz w:val="32"/>
          <w:szCs w:val="32"/>
        </w:rPr>
        <w:t xml:space="preserve"> объема информации и энергии в нужном направлении деятельности. Таким образом, сознание, трансфор</w:t>
      </w:r>
      <w:r w:rsidR="00937D9E">
        <w:rPr>
          <w:rFonts w:ascii="Times New Roman" w:hAnsi="Times New Roman" w:cs="Times New Roman"/>
          <w:sz w:val="32"/>
          <w:szCs w:val="32"/>
        </w:rPr>
        <w:t>-</w:t>
      </w:r>
      <w:r w:rsidR="00511EA0" w:rsidRPr="009F45D8">
        <w:rPr>
          <w:rFonts w:ascii="Times New Roman" w:hAnsi="Times New Roman" w:cs="Times New Roman"/>
          <w:sz w:val="32"/>
          <w:szCs w:val="32"/>
        </w:rPr>
        <w:t>мирует физическую и психическую энергию в интеллектуальную информацию. Об этом свидетельствует, например, тот факт, что мозг</w:t>
      </w:r>
      <w:r w:rsidR="00AB4722">
        <w:rPr>
          <w:rFonts w:ascii="Times New Roman" w:hAnsi="Times New Roman" w:cs="Times New Roman"/>
          <w:sz w:val="32"/>
          <w:szCs w:val="32"/>
        </w:rPr>
        <w:t xml:space="preserve"> – </w:t>
      </w:r>
      <w:r w:rsidR="00511EA0" w:rsidRPr="009F45D8">
        <w:rPr>
          <w:rFonts w:ascii="Times New Roman" w:hAnsi="Times New Roman" w:cs="Times New Roman"/>
          <w:sz w:val="32"/>
          <w:szCs w:val="32"/>
        </w:rPr>
        <w:t>это</w:t>
      </w:r>
      <w:r w:rsidR="001A2DCA" w:rsidRPr="009F45D8">
        <w:rPr>
          <w:rFonts w:ascii="Times New Roman" w:hAnsi="Times New Roman" w:cs="Times New Roman"/>
          <w:sz w:val="32"/>
          <w:szCs w:val="32"/>
        </w:rPr>
        <w:t>т</w:t>
      </w:r>
      <w:r w:rsidR="00511EA0" w:rsidRPr="009F45D8">
        <w:rPr>
          <w:rFonts w:ascii="Times New Roman" w:hAnsi="Times New Roman" w:cs="Times New Roman"/>
          <w:sz w:val="32"/>
          <w:szCs w:val="32"/>
        </w:rPr>
        <w:t xml:space="preserve"> основной инструмент мышления</w:t>
      </w:r>
      <w:r w:rsidR="00AB4722">
        <w:rPr>
          <w:rFonts w:ascii="Times New Roman" w:hAnsi="Times New Roman" w:cs="Times New Roman"/>
          <w:sz w:val="32"/>
          <w:szCs w:val="32"/>
        </w:rPr>
        <w:t xml:space="preserve"> – </w:t>
      </w:r>
      <w:r w:rsidR="00511EA0" w:rsidRPr="009F45D8">
        <w:rPr>
          <w:rFonts w:ascii="Times New Roman" w:hAnsi="Times New Roman" w:cs="Times New Roman"/>
          <w:sz w:val="32"/>
          <w:szCs w:val="32"/>
        </w:rPr>
        <w:t>тратит 20% энергии организма. При этом запас</w:t>
      </w:r>
      <w:r w:rsidRPr="009F45D8">
        <w:rPr>
          <w:rFonts w:ascii="Times New Roman" w:hAnsi="Times New Roman" w:cs="Times New Roman"/>
          <w:sz w:val="32"/>
          <w:szCs w:val="32"/>
        </w:rPr>
        <w:t>ы энергоносителя в самом мозгу очень незначительны</w:t>
      </w:r>
      <w:r w:rsidR="00511EA0" w:rsidRPr="009F45D8">
        <w:rPr>
          <w:rFonts w:ascii="Times New Roman" w:hAnsi="Times New Roman" w:cs="Times New Roman"/>
          <w:sz w:val="32"/>
          <w:szCs w:val="32"/>
        </w:rPr>
        <w:t xml:space="preserve">, и мозг постоянно </w:t>
      </w:r>
      <w:r w:rsidR="00B046BD" w:rsidRPr="009F45D8">
        <w:rPr>
          <w:rFonts w:ascii="Times New Roman" w:hAnsi="Times New Roman" w:cs="Times New Roman"/>
          <w:sz w:val="32"/>
          <w:szCs w:val="32"/>
        </w:rPr>
        <w:t>зависит</w:t>
      </w:r>
      <w:r w:rsidR="00511EA0" w:rsidRPr="009F45D8">
        <w:rPr>
          <w:rFonts w:ascii="Times New Roman" w:hAnsi="Times New Roman" w:cs="Times New Roman"/>
          <w:sz w:val="32"/>
          <w:szCs w:val="32"/>
        </w:rPr>
        <w:t xml:space="preserve"> от непрерывного снабжения энергией через моз</w:t>
      </w:r>
      <w:r w:rsidR="00681B0E" w:rsidRPr="009F45D8">
        <w:rPr>
          <w:rFonts w:ascii="Times New Roman" w:hAnsi="Times New Roman" w:cs="Times New Roman"/>
          <w:sz w:val="32"/>
          <w:szCs w:val="32"/>
        </w:rPr>
        <w:t>говое кровообращение [</w:t>
      </w:r>
      <w:r w:rsidR="001A2DCA" w:rsidRPr="009F45D8">
        <w:rPr>
          <w:rFonts w:ascii="Times New Roman" w:hAnsi="Times New Roman" w:cs="Times New Roman"/>
          <w:sz w:val="32"/>
          <w:szCs w:val="32"/>
        </w:rPr>
        <w:t>49</w:t>
      </w:r>
      <w:r w:rsidR="00681B0E" w:rsidRPr="009F45D8">
        <w:rPr>
          <w:rFonts w:ascii="Times New Roman" w:hAnsi="Times New Roman" w:cs="Times New Roman"/>
          <w:sz w:val="32"/>
          <w:szCs w:val="32"/>
        </w:rPr>
        <w:t xml:space="preserve">, </w:t>
      </w:r>
      <w:r w:rsidR="00DB3B6F">
        <w:rPr>
          <w:rFonts w:ascii="Times New Roman" w:hAnsi="Times New Roman" w:cs="Times New Roman"/>
          <w:sz w:val="32"/>
          <w:szCs w:val="32"/>
        </w:rPr>
        <w:t xml:space="preserve">с. </w:t>
      </w:r>
      <w:r w:rsidR="00681B0E" w:rsidRPr="009F45D8">
        <w:rPr>
          <w:rFonts w:ascii="Times New Roman" w:hAnsi="Times New Roman" w:cs="Times New Roman"/>
          <w:sz w:val="32"/>
          <w:szCs w:val="32"/>
        </w:rPr>
        <w:t>373]</w:t>
      </w:r>
      <w:r w:rsidR="00511EA0" w:rsidRPr="009F45D8">
        <w:rPr>
          <w:rFonts w:ascii="Times New Roman" w:hAnsi="Times New Roman" w:cs="Times New Roman"/>
          <w:sz w:val="32"/>
          <w:szCs w:val="32"/>
        </w:rPr>
        <w:t>.</w:t>
      </w:r>
    </w:p>
    <w:p w:rsidR="00681B0E" w:rsidRPr="009F45D8" w:rsidRDefault="00D6351E"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Целеустремленность</w:t>
      </w:r>
      <w:r w:rsidR="00511EA0" w:rsidRPr="009F45D8">
        <w:rPr>
          <w:rFonts w:ascii="Times New Roman" w:hAnsi="Times New Roman" w:cs="Times New Roman"/>
          <w:sz w:val="32"/>
          <w:szCs w:val="32"/>
        </w:rPr>
        <w:t xml:space="preserve"> мышления и деятельности определяет система потребностей и мотивов и связанных с ними составляющих человеческого духа (идеалы, ценностные ориентации и т.д.). Тело, психика и сознание в таком случае выступают как инструменты, энергетически обеспечиваю</w:t>
      </w:r>
      <w:r w:rsidRPr="009F45D8">
        <w:rPr>
          <w:rFonts w:ascii="Times New Roman" w:hAnsi="Times New Roman" w:cs="Times New Roman"/>
          <w:sz w:val="32"/>
          <w:szCs w:val="32"/>
        </w:rPr>
        <w:t>щие</w:t>
      </w:r>
      <w:r w:rsidR="00511EA0" w:rsidRPr="009F45D8">
        <w:rPr>
          <w:rFonts w:ascii="Times New Roman" w:hAnsi="Times New Roman" w:cs="Times New Roman"/>
          <w:sz w:val="32"/>
          <w:szCs w:val="32"/>
        </w:rPr>
        <w:t xml:space="preserve"> взаимодействие индивида с окружающим миром</w:t>
      </w:r>
      <w:r w:rsidR="00AB4722">
        <w:rPr>
          <w:rFonts w:ascii="Times New Roman" w:hAnsi="Times New Roman" w:cs="Times New Roman"/>
          <w:sz w:val="32"/>
          <w:szCs w:val="32"/>
        </w:rPr>
        <w:t xml:space="preserve"> – </w:t>
      </w:r>
      <w:r w:rsidR="00511EA0" w:rsidRPr="009F45D8">
        <w:rPr>
          <w:rFonts w:ascii="Times New Roman" w:hAnsi="Times New Roman" w:cs="Times New Roman"/>
          <w:sz w:val="32"/>
          <w:szCs w:val="32"/>
        </w:rPr>
        <w:t>отдельными людьми, обществом, природой.</w:t>
      </w:r>
    </w:p>
    <w:p w:rsidR="00511EA0" w:rsidRPr="009F45D8" w:rsidRDefault="00681B0E"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Э</w:t>
      </w:r>
      <w:r w:rsidR="00D6351E" w:rsidRPr="009F45D8">
        <w:rPr>
          <w:rFonts w:ascii="Times New Roman" w:hAnsi="Times New Roman" w:cs="Times New Roman"/>
          <w:sz w:val="32"/>
          <w:szCs w:val="32"/>
        </w:rPr>
        <w:t>ти связи открывают</w:t>
      </w:r>
      <w:r w:rsidR="00511EA0" w:rsidRPr="009F45D8">
        <w:rPr>
          <w:rFonts w:ascii="Times New Roman" w:hAnsi="Times New Roman" w:cs="Times New Roman"/>
          <w:sz w:val="32"/>
          <w:szCs w:val="32"/>
        </w:rPr>
        <w:t xml:space="preserve"> плодотворные возможности для диалога между научно ориентированными концепциями понимания природы человека и разного рода эзотерическими и экзотерически</w:t>
      </w:r>
      <w:r w:rsidR="00D6351E" w:rsidRPr="009F45D8">
        <w:rPr>
          <w:rFonts w:ascii="Times New Roman" w:hAnsi="Times New Roman" w:cs="Times New Roman"/>
          <w:sz w:val="32"/>
          <w:szCs w:val="32"/>
        </w:rPr>
        <w:t>ми</w:t>
      </w:r>
      <w:r w:rsidR="00511EA0" w:rsidRPr="009F45D8">
        <w:rPr>
          <w:rFonts w:ascii="Times New Roman" w:hAnsi="Times New Roman" w:cs="Times New Roman"/>
          <w:sz w:val="32"/>
          <w:szCs w:val="32"/>
        </w:rPr>
        <w:t xml:space="preserve"> учениями Запада и </w:t>
      </w:r>
      <w:r w:rsidR="00D6351E" w:rsidRPr="009F45D8">
        <w:rPr>
          <w:rFonts w:ascii="Times New Roman" w:hAnsi="Times New Roman" w:cs="Times New Roman"/>
          <w:sz w:val="32"/>
          <w:szCs w:val="32"/>
        </w:rPr>
        <w:t>Востока.</w:t>
      </w:r>
    </w:p>
    <w:p w:rsidR="00511EA0" w:rsidRPr="009F45D8" w:rsidRDefault="00454C4F"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Например</w:t>
      </w:r>
      <w:r w:rsidR="00511EA0" w:rsidRPr="009F45D8">
        <w:rPr>
          <w:rFonts w:ascii="Times New Roman" w:hAnsi="Times New Roman" w:cs="Times New Roman"/>
          <w:sz w:val="32"/>
          <w:szCs w:val="32"/>
        </w:rPr>
        <w:t>, представляет интерес концепция Агни-Йоги,</w:t>
      </w:r>
      <w:r w:rsidR="001A2DCA" w:rsidRPr="009F45D8">
        <w:rPr>
          <w:rFonts w:ascii="Times New Roman" w:hAnsi="Times New Roman" w:cs="Times New Roman"/>
          <w:sz w:val="32"/>
          <w:szCs w:val="32"/>
        </w:rPr>
        <w:t xml:space="preserve"> разработанная супругами Рерихами</w:t>
      </w:r>
      <w:r w:rsidR="00511EA0" w:rsidRPr="009F45D8">
        <w:rPr>
          <w:rFonts w:ascii="Times New Roman" w:hAnsi="Times New Roman" w:cs="Times New Roman"/>
          <w:sz w:val="32"/>
          <w:szCs w:val="32"/>
        </w:rPr>
        <w:t xml:space="preserve"> и их учениками</w:t>
      </w:r>
      <w:r w:rsidR="00D6351E" w:rsidRPr="009F45D8">
        <w:rPr>
          <w:rFonts w:ascii="Times New Roman" w:hAnsi="Times New Roman" w:cs="Times New Roman"/>
          <w:sz w:val="32"/>
          <w:szCs w:val="32"/>
        </w:rPr>
        <w:t>,</w:t>
      </w:r>
      <w:r w:rsidR="00511EA0" w:rsidRPr="009F45D8">
        <w:rPr>
          <w:rFonts w:ascii="Times New Roman" w:hAnsi="Times New Roman" w:cs="Times New Roman"/>
          <w:sz w:val="32"/>
          <w:szCs w:val="32"/>
        </w:rPr>
        <w:t xml:space="preserve"> </w:t>
      </w:r>
      <w:r w:rsidR="00D6351E" w:rsidRPr="009F45D8">
        <w:rPr>
          <w:rFonts w:ascii="Times New Roman" w:hAnsi="Times New Roman" w:cs="Times New Roman"/>
          <w:sz w:val="32"/>
          <w:szCs w:val="32"/>
        </w:rPr>
        <w:t>которая</w:t>
      </w:r>
      <w:r w:rsidR="00511EA0" w:rsidRPr="009F45D8">
        <w:rPr>
          <w:rFonts w:ascii="Times New Roman" w:hAnsi="Times New Roman" w:cs="Times New Roman"/>
          <w:sz w:val="32"/>
          <w:szCs w:val="32"/>
        </w:rPr>
        <w:t xml:space="preserve"> базируется на новом энергетическом мировоззрении. Главным в этом учении является утверждение, что мир можно рассматривать как совокупность эне</w:t>
      </w:r>
      <w:r w:rsidR="00586752">
        <w:rPr>
          <w:rFonts w:ascii="Times New Roman" w:hAnsi="Times New Roman" w:cs="Times New Roman"/>
          <w:sz w:val="32"/>
          <w:szCs w:val="32"/>
        </w:rPr>
        <w:t>ргий различных уровней, разной «</w:t>
      </w:r>
      <w:r w:rsidR="00511EA0" w:rsidRPr="009F45D8">
        <w:rPr>
          <w:rFonts w:ascii="Times New Roman" w:hAnsi="Times New Roman" w:cs="Times New Roman"/>
          <w:sz w:val="32"/>
          <w:szCs w:val="32"/>
        </w:rPr>
        <w:t>утонченности</w:t>
      </w:r>
      <w:r w:rsidR="00586752">
        <w:rPr>
          <w:rFonts w:ascii="Times New Roman" w:hAnsi="Times New Roman" w:cs="Times New Roman"/>
          <w:sz w:val="32"/>
          <w:szCs w:val="32"/>
        </w:rPr>
        <w:t>»</w:t>
      </w:r>
      <w:r w:rsidR="00511EA0" w:rsidRPr="009F45D8">
        <w:rPr>
          <w:rFonts w:ascii="Times New Roman" w:hAnsi="Times New Roman" w:cs="Times New Roman"/>
          <w:sz w:val="32"/>
          <w:szCs w:val="32"/>
        </w:rPr>
        <w:t>. Материальный мир с этой точки зрения есть не что иное, как наиболее грубая форма энергии. Все остальные формы бытия материи и духа могут рассматриваться как отдельные виды энергии, различающи</w:t>
      </w:r>
      <w:r w:rsidR="00174449">
        <w:rPr>
          <w:rFonts w:ascii="Times New Roman" w:hAnsi="Times New Roman" w:cs="Times New Roman"/>
          <w:sz w:val="32"/>
          <w:szCs w:val="32"/>
        </w:rPr>
        <w:t>е</w:t>
      </w:r>
      <w:r w:rsidR="00511EA0" w:rsidRPr="009F45D8">
        <w:rPr>
          <w:rFonts w:ascii="Times New Roman" w:hAnsi="Times New Roman" w:cs="Times New Roman"/>
          <w:sz w:val="32"/>
          <w:szCs w:val="32"/>
        </w:rPr>
        <w:t>ся по насыщенности, интен</w:t>
      </w:r>
      <w:r w:rsidR="00D6351E" w:rsidRPr="009F45D8">
        <w:rPr>
          <w:rFonts w:ascii="Times New Roman" w:hAnsi="Times New Roman" w:cs="Times New Roman"/>
          <w:sz w:val="32"/>
          <w:szCs w:val="32"/>
        </w:rPr>
        <w:t>сивности и по другим параметрам</w:t>
      </w:r>
      <w:r w:rsidR="00511EA0" w:rsidRPr="009F45D8">
        <w:rPr>
          <w:rFonts w:ascii="Times New Roman" w:hAnsi="Times New Roman" w:cs="Times New Roman"/>
          <w:sz w:val="32"/>
          <w:szCs w:val="32"/>
        </w:rPr>
        <w:t>.</w:t>
      </w:r>
    </w:p>
    <w:p w:rsidR="00681B0E" w:rsidRPr="009F45D8" w:rsidRDefault="00454C4F"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Эта</w:t>
      </w:r>
      <w:r w:rsidR="00511EA0" w:rsidRPr="009F45D8">
        <w:rPr>
          <w:rFonts w:ascii="Times New Roman" w:hAnsi="Times New Roman" w:cs="Times New Roman"/>
          <w:sz w:val="32"/>
          <w:szCs w:val="32"/>
        </w:rPr>
        <w:t xml:space="preserve"> и подобные ей концепции в принципе не вступают в противоречие с основными положениями европейской наук</w:t>
      </w:r>
      <w:r w:rsidRPr="009F45D8">
        <w:rPr>
          <w:rFonts w:ascii="Times New Roman" w:hAnsi="Times New Roman" w:cs="Times New Roman"/>
          <w:sz w:val="32"/>
          <w:szCs w:val="32"/>
        </w:rPr>
        <w:t>и, которая, как известно, базируется</w:t>
      </w:r>
      <w:r w:rsidR="00511EA0" w:rsidRPr="009F45D8">
        <w:rPr>
          <w:rFonts w:ascii="Times New Roman" w:hAnsi="Times New Roman" w:cs="Times New Roman"/>
          <w:sz w:val="32"/>
          <w:szCs w:val="32"/>
        </w:rPr>
        <w:t xml:space="preserve"> на идее о</w:t>
      </w:r>
      <w:r w:rsidR="005D7730" w:rsidRPr="009F45D8">
        <w:rPr>
          <w:rFonts w:ascii="Times New Roman" w:hAnsi="Times New Roman" w:cs="Times New Roman"/>
          <w:sz w:val="32"/>
          <w:szCs w:val="32"/>
        </w:rPr>
        <w:t>б иерархическом устройс</w:t>
      </w:r>
      <w:r w:rsidR="001A2DCA" w:rsidRPr="009F45D8">
        <w:rPr>
          <w:rFonts w:ascii="Times New Roman" w:hAnsi="Times New Roman" w:cs="Times New Roman"/>
          <w:sz w:val="32"/>
          <w:szCs w:val="32"/>
        </w:rPr>
        <w:t>т</w:t>
      </w:r>
      <w:r w:rsidR="005D7730" w:rsidRPr="009F45D8">
        <w:rPr>
          <w:rFonts w:ascii="Times New Roman" w:hAnsi="Times New Roman" w:cs="Times New Roman"/>
          <w:sz w:val="32"/>
          <w:szCs w:val="32"/>
        </w:rPr>
        <w:t>ве</w:t>
      </w:r>
      <w:r w:rsidR="00511EA0" w:rsidRPr="009F45D8">
        <w:rPr>
          <w:rFonts w:ascii="Times New Roman" w:hAnsi="Times New Roman" w:cs="Times New Roman"/>
          <w:sz w:val="32"/>
          <w:szCs w:val="32"/>
        </w:rPr>
        <w:t xml:space="preserve"> м</w:t>
      </w:r>
      <w:r w:rsidRPr="009F45D8">
        <w:rPr>
          <w:rFonts w:ascii="Times New Roman" w:hAnsi="Times New Roman" w:cs="Times New Roman"/>
          <w:sz w:val="32"/>
          <w:szCs w:val="32"/>
        </w:rPr>
        <w:t>ира. Каждая последующая структу</w:t>
      </w:r>
      <w:r w:rsidR="00511EA0" w:rsidRPr="009F45D8">
        <w:rPr>
          <w:rFonts w:ascii="Times New Roman" w:hAnsi="Times New Roman" w:cs="Times New Roman"/>
          <w:sz w:val="32"/>
          <w:szCs w:val="32"/>
        </w:rPr>
        <w:t xml:space="preserve">ра более сложная, чем предыдущая, и словно господствует над ней. Об этом свидетельствует анализ взаимодействия между неживой природой, растениями, </w:t>
      </w:r>
      <w:r w:rsidRPr="009F45D8">
        <w:rPr>
          <w:rFonts w:ascii="Times New Roman" w:hAnsi="Times New Roman" w:cs="Times New Roman"/>
          <w:sz w:val="32"/>
          <w:szCs w:val="32"/>
        </w:rPr>
        <w:t>животными</w:t>
      </w:r>
      <w:r w:rsidR="00511EA0" w:rsidRPr="009F45D8">
        <w:rPr>
          <w:rFonts w:ascii="Times New Roman" w:hAnsi="Times New Roman" w:cs="Times New Roman"/>
          <w:sz w:val="32"/>
          <w:szCs w:val="32"/>
        </w:rPr>
        <w:t>, человеком, обществом, духовной жизнью. Именно тот факт, чт</w:t>
      </w:r>
      <w:r w:rsidR="00586752">
        <w:rPr>
          <w:rFonts w:ascii="Times New Roman" w:hAnsi="Times New Roman" w:cs="Times New Roman"/>
          <w:sz w:val="32"/>
          <w:szCs w:val="32"/>
        </w:rPr>
        <w:t>о каждая последующая структура «</w:t>
      </w:r>
      <w:r w:rsidR="00511EA0" w:rsidRPr="009F45D8">
        <w:rPr>
          <w:rFonts w:ascii="Times New Roman" w:hAnsi="Times New Roman" w:cs="Times New Roman"/>
          <w:sz w:val="32"/>
          <w:szCs w:val="32"/>
        </w:rPr>
        <w:t>тоньше</w:t>
      </w:r>
      <w:r w:rsidR="00586752">
        <w:rPr>
          <w:rFonts w:ascii="Times New Roman" w:hAnsi="Times New Roman" w:cs="Times New Roman"/>
          <w:sz w:val="32"/>
          <w:szCs w:val="32"/>
        </w:rPr>
        <w:t>»</w:t>
      </w:r>
      <w:r w:rsidR="00511EA0" w:rsidRPr="009F45D8">
        <w:rPr>
          <w:rFonts w:ascii="Times New Roman" w:hAnsi="Times New Roman" w:cs="Times New Roman"/>
          <w:sz w:val="32"/>
          <w:szCs w:val="32"/>
        </w:rPr>
        <w:t xml:space="preserve"> предыдущей, дает возможность использовать последнюю для </w:t>
      </w:r>
      <w:r w:rsidR="00511EA0" w:rsidRPr="009F45D8">
        <w:rPr>
          <w:rFonts w:ascii="Times New Roman" w:hAnsi="Times New Roman" w:cs="Times New Roman"/>
          <w:sz w:val="32"/>
          <w:szCs w:val="32"/>
        </w:rPr>
        <w:lastRenderedPageBreak/>
        <w:t>удовлетворения собственных потребностей и господства (в прямом и переносном смысле слова) с</w:t>
      </w:r>
      <w:r w:rsidR="00586752">
        <w:rPr>
          <w:rFonts w:ascii="Times New Roman" w:hAnsi="Times New Roman" w:cs="Times New Roman"/>
          <w:sz w:val="32"/>
          <w:szCs w:val="32"/>
        </w:rPr>
        <w:t>о стороны более «тонкой»</w:t>
      </w:r>
      <w:r w:rsidR="00681B0E" w:rsidRPr="009F45D8">
        <w:rPr>
          <w:rFonts w:ascii="Times New Roman" w:hAnsi="Times New Roman" w:cs="Times New Roman"/>
          <w:sz w:val="32"/>
          <w:szCs w:val="32"/>
        </w:rPr>
        <w:t xml:space="preserve"> структуры</w:t>
      </w:r>
      <w:r w:rsidR="00511EA0" w:rsidRPr="009F45D8">
        <w:rPr>
          <w:rFonts w:ascii="Times New Roman" w:hAnsi="Times New Roman" w:cs="Times New Roman"/>
          <w:sz w:val="32"/>
          <w:szCs w:val="32"/>
        </w:rPr>
        <w:t>.</w:t>
      </w:r>
    </w:p>
    <w:p w:rsidR="00681B0E" w:rsidRPr="009F45D8" w:rsidRDefault="00454C4F"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Размышления</w:t>
      </w:r>
      <w:r w:rsidR="00511EA0" w:rsidRPr="009F45D8">
        <w:rPr>
          <w:rFonts w:ascii="Times New Roman" w:hAnsi="Times New Roman" w:cs="Times New Roman"/>
          <w:sz w:val="32"/>
          <w:szCs w:val="32"/>
        </w:rPr>
        <w:t xml:space="preserve"> в русле такого </w:t>
      </w:r>
      <w:r w:rsidR="00586752">
        <w:rPr>
          <w:rFonts w:ascii="Times New Roman" w:hAnsi="Times New Roman" w:cs="Times New Roman"/>
          <w:sz w:val="32"/>
          <w:szCs w:val="32"/>
        </w:rPr>
        <w:t>«</w:t>
      </w:r>
      <w:r w:rsidR="00511EA0" w:rsidRPr="009F45D8">
        <w:rPr>
          <w:rFonts w:ascii="Times New Roman" w:hAnsi="Times New Roman" w:cs="Times New Roman"/>
          <w:sz w:val="32"/>
          <w:szCs w:val="32"/>
        </w:rPr>
        <w:t>иерархического</w:t>
      </w:r>
      <w:r w:rsidR="00586752">
        <w:rPr>
          <w:rFonts w:ascii="Times New Roman" w:hAnsi="Times New Roman" w:cs="Times New Roman"/>
          <w:sz w:val="32"/>
          <w:szCs w:val="32"/>
        </w:rPr>
        <w:t>»</w:t>
      </w:r>
      <w:r w:rsidR="00511EA0" w:rsidRPr="009F45D8">
        <w:rPr>
          <w:rFonts w:ascii="Times New Roman" w:hAnsi="Times New Roman" w:cs="Times New Roman"/>
          <w:sz w:val="32"/>
          <w:szCs w:val="32"/>
        </w:rPr>
        <w:t xml:space="preserve"> подхода вполне логично приводят к выводу, что </w:t>
      </w:r>
      <w:r w:rsidR="00586752">
        <w:rPr>
          <w:rFonts w:ascii="Times New Roman" w:hAnsi="Times New Roman" w:cs="Times New Roman"/>
          <w:sz w:val="32"/>
          <w:szCs w:val="32"/>
        </w:rPr>
        <w:t>«</w:t>
      </w:r>
      <w:r w:rsidR="00511EA0" w:rsidRPr="009F45D8">
        <w:rPr>
          <w:rFonts w:ascii="Times New Roman" w:hAnsi="Times New Roman" w:cs="Times New Roman"/>
          <w:sz w:val="32"/>
          <w:szCs w:val="32"/>
        </w:rPr>
        <w:t>тонкие</w:t>
      </w:r>
      <w:r w:rsidR="00586752">
        <w:rPr>
          <w:rFonts w:ascii="Times New Roman" w:hAnsi="Times New Roman" w:cs="Times New Roman"/>
          <w:sz w:val="32"/>
          <w:szCs w:val="32"/>
        </w:rPr>
        <w:t>»</w:t>
      </w:r>
      <w:r w:rsidR="00511EA0" w:rsidRPr="009F45D8">
        <w:rPr>
          <w:rFonts w:ascii="Times New Roman" w:hAnsi="Times New Roman" w:cs="Times New Roman"/>
          <w:sz w:val="32"/>
          <w:szCs w:val="32"/>
        </w:rPr>
        <w:t xml:space="preserve"> энергии не заканчиваются на уровне человека и общества, ноосферы как сферы тотальности человеческого разума, и, возможно, существуют и более "тонкие" уровни энергии, которые господствуют над человеком в каких-то,</w:t>
      </w:r>
      <w:r w:rsidR="00681B0E" w:rsidRPr="009F45D8">
        <w:rPr>
          <w:rFonts w:ascii="Times New Roman" w:hAnsi="Times New Roman" w:cs="Times New Roman"/>
          <w:sz w:val="32"/>
          <w:szCs w:val="32"/>
        </w:rPr>
        <w:t xml:space="preserve"> определенных аспектах</w:t>
      </w:r>
      <w:r w:rsidR="00511EA0" w:rsidRPr="009F45D8">
        <w:rPr>
          <w:rFonts w:ascii="Times New Roman" w:hAnsi="Times New Roman" w:cs="Times New Roman"/>
          <w:sz w:val="32"/>
          <w:szCs w:val="32"/>
        </w:rPr>
        <w:t>.</w:t>
      </w:r>
    </w:p>
    <w:p w:rsidR="00681B0E" w:rsidRPr="009F45D8" w:rsidRDefault="00454C4F"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Расхождения</w:t>
      </w:r>
      <w:r w:rsidR="00511EA0" w:rsidRPr="009F45D8">
        <w:rPr>
          <w:rFonts w:ascii="Times New Roman" w:hAnsi="Times New Roman" w:cs="Times New Roman"/>
          <w:sz w:val="32"/>
          <w:szCs w:val="32"/>
        </w:rPr>
        <w:t xml:space="preserve"> </w:t>
      </w:r>
      <w:r w:rsidR="00681B0E" w:rsidRPr="009F45D8">
        <w:rPr>
          <w:rFonts w:ascii="Times New Roman" w:hAnsi="Times New Roman" w:cs="Times New Roman"/>
          <w:sz w:val="32"/>
          <w:szCs w:val="32"/>
        </w:rPr>
        <w:t>взглядов</w:t>
      </w:r>
      <w:r w:rsidR="00511EA0" w:rsidRPr="009F45D8">
        <w:rPr>
          <w:rFonts w:ascii="Times New Roman" w:hAnsi="Times New Roman" w:cs="Times New Roman"/>
          <w:sz w:val="32"/>
          <w:szCs w:val="32"/>
        </w:rPr>
        <w:t xml:space="preserve"> представителей различных типов восприятия мира начинается там, где возникают вопр</w:t>
      </w:r>
      <w:r w:rsidR="00586752">
        <w:rPr>
          <w:rFonts w:ascii="Times New Roman" w:hAnsi="Times New Roman" w:cs="Times New Roman"/>
          <w:sz w:val="32"/>
          <w:szCs w:val="32"/>
        </w:rPr>
        <w:t>осы о качественном своеобразии «тонких»</w:t>
      </w:r>
      <w:r w:rsidR="00511EA0" w:rsidRPr="009F45D8">
        <w:rPr>
          <w:rFonts w:ascii="Times New Roman" w:hAnsi="Times New Roman" w:cs="Times New Roman"/>
          <w:sz w:val="32"/>
          <w:szCs w:val="32"/>
        </w:rPr>
        <w:t xml:space="preserve"> энергий, о механизмах и степен</w:t>
      </w:r>
      <w:r w:rsidR="005D7730" w:rsidRPr="009F45D8">
        <w:rPr>
          <w:rFonts w:ascii="Times New Roman" w:hAnsi="Times New Roman" w:cs="Times New Roman"/>
          <w:sz w:val="32"/>
          <w:szCs w:val="32"/>
        </w:rPr>
        <w:t>и</w:t>
      </w:r>
      <w:r w:rsidR="00511EA0" w:rsidRPr="009F45D8">
        <w:rPr>
          <w:rFonts w:ascii="Times New Roman" w:hAnsi="Times New Roman" w:cs="Times New Roman"/>
          <w:sz w:val="32"/>
          <w:szCs w:val="32"/>
        </w:rPr>
        <w:t xml:space="preserve"> их влияния на человека и тому подобное. С научной точки зрения не возникает возражений относительно рассмотрения феноменов проявлений человеческой индивидуальности в русле энергетического подхода. А это, в свою очередь, открывает путь к количе</w:t>
      </w:r>
      <w:r w:rsidRPr="009F45D8">
        <w:rPr>
          <w:rFonts w:ascii="Times New Roman" w:hAnsi="Times New Roman" w:cs="Times New Roman"/>
          <w:sz w:val="32"/>
          <w:szCs w:val="32"/>
        </w:rPr>
        <w:t>ственному измерению явлений пси</w:t>
      </w:r>
      <w:r w:rsidR="00511EA0" w:rsidRPr="009F45D8">
        <w:rPr>
          <w:rFonts w:ascii="Times New Roman" w:hAnsi="Times New Roman" w:cs="Times New Roman"/>
          <w:sz w:val="32"/>
          <w:szCs w:val="32"/>
        </w:rPr>
        <w:t>хик</w:t>
      </w:r>
      <w:r w:rsidRPr="009F45D8">
        <w:rPr>
          <w:rFonts w:ascii="Times New Roman" w:hAnsi="Times New Roman" w:cs="Times New Roman"/>
          <w:sz w:val="32"/>
          <w:szCs w:val="32"/>
        </w:rPr>
        <w:t>и</w:t>
      </w:r>
      <w:r w:rsidR="00511EA0" w:rsidRPr="009F45D8">
        <w:rPr>
          <w:rFonts w:ascii="Times New Roman" w:hAnsi="Times New Roman" w:cs="Times New Roman"/>
          <w:sz w:val="32"/>
          <w:szCs w:val="32"/>
        </w:rPr>
        <w:t xml:space="preserve">, сознания, мотивационной сферы, </w:t>
      </w:r>
      <w:r w:rsidR="005D7730" w:rsidRPr="009F45D8">
        <w:rPr>
          <w:rFonts w:ascii="Times New Roman" w:hAnsi="Times New Roman" w:cs="Times New Roman"/>
          <w:sz w:val="32"/>
          <w:szCs w:val="32"/>
        </w:rPr>
        <w:t xml:space="preserve">которые </w:t>
      </w:r>
      <w:r w:rsidR="00511EA0" w:rsidRPr="009F45D8">
        <w:rPr>
          <w:rFonts w:ascii="Times New Roman" w:hAnsi="Times New Roman" w:cs="Times New Roman"/>
          <w:sz w:val="32"/>
          <w:szCs w:val="32"/>
        </w:rPr>
        <w:t xml:space="preserve">до сих пор не подвергались такому </w:t>
      </w:r>
      <w:r w:rsidR="005D7730" w:rsidRPr="009F45D8">
        <w:rPr>
          <w:rFonts w:ascii="Times New Roman" w:hAnsi="Times New Roman" w:cs="Times New Roman"/>
          <w:sz w:val="32"/>
          <w:szCs w:val="32"/>
        </w:rPr>
        <w:t>измерению</w:t>
      </w:r>
      <w:r w:rsidR="00511EA0" w:rsidRPr="009F45D8">
        <w:rPr>
          <w:rFonts w:ascii="Times New Roman" w:hAnsi="Times New Roman" w:cs="Times New Roman"/>
          <w:sz w:val="32"/>
          <w:szCs w:val="32"/>
        </w:rPr>
        <w:t>.</w:t>
      </w:r>
    </w:p>
    <w:p w:rsidR="00681B0E" w:rsidRPr="009F45D8" w:rsidRDefault="00E17CC9"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Расходован</w:t>
      </w:r>
      <w:r w:rsidR="008F3964" w:rsidRPr="009F45D8">
        <w:rPr>
          <w:rFonts w:ascii="Times New Roman" w:hAnsi="Times New Roman" w:cs="Times New Roman"/>
          <w:sz w:val="32"/>
          <w:szCs w:val="32"/>
        </w:rPr>
        <w:t>и</w:t>
      </w:r>
      <w:r w:rsidRPr="009F45D8">
        <w:rPr>
          <w:rFonts w:ascii="Times New Roman" w:hAnsi="Times New Roman" w:cs="Times New Roman"/>
          <w:sz w:val="32"/>
          <w:szCs w:val="32"/>
        </w:rPr>
        <w:t xml:space="preserve">е </w:t>
      </w:r>
      <w:r w:rsidR="00511EA0" w:rsidRPr="009F45D8">
        <w:rPr>
          <w:rFonts w:ascii="Times New Roman" w:hAnsi="Times New Roman" w:cs="Times New Roman"/>
          <w:sz w:val="32"/>
          <w:szCs w:val="32"/>
        </w:rPr>
        <w:t xml:space="preserve">энергии </w:t>
      </w:r>
      <w:r w:rsidR="00454C4F" w:rsidRPr="009F45D8">
        <w:rPr>
          <w:rFonts w:ascii="Times New Roman" w:hAnsi="Times New Roman" w:cs="Times New Roman"/>
          <w:sz w:val="32"/>
          <w:szCs w:val="32"/>
        </w:rPr>
        <w:t>совершается</w:t>
      </w:r>
      <w:r w:rsidR="00511EA0" w:rsidRPr="009F45D8">
        <w:rPr>
          <w:rFonts w:ascii="Times New Roman" w:hAnsi="Times New Roman" w:cs="Times New Roman"/>
          <w:sz w:val="32"/>
          <w:szCs w:val="32"/>
        </w:rPr>
        <w:t xml:space="preserve"> в п</w:t>
      </w:r>
      <w:r w:rsidR="00586752">
        <w:rPr>
          <w:rFonts w:ascii="Times New Roman" w:hAnsi="Times New Roman" w:cs="Times New Roman"/>
          <w:sz w:val="32"/>
          <w:szCs w:val="32"/>
        </w:rPr>
        <w:t>роцессе деятельности, общения, «</w:t>
      </w:r>
      <w:r w:rsidR="00511EA0" w:rsidRPr="009F45D8">
        <w:rPr>
          <w:rFonts w:ascii="Times New Roman" w:hAnsi="Times New Roman" w:cs="Times New Roman"/>
          <w:sz w:val="32"/>
          <w:szCs w:val="32"/>
        </w:rPr>
        <w:t>прожив</w:t>
      </w:r>
      <w:r w:rsidR="00586752">
        <w:rPr>
          <w:rFonts w:ascii="Times New Roman" w:hAnsi="Times New Roman" w:cs="Times New Roman"/>
          <w:sz w:val="32"/>
          <w:szCs w:val="32"/>
        </w:rPr>
        <w:t>ание жизни»</w:t>
      </w:r>
      <w:r w:rsidR="00454C4F" w:rsidRPr="009F45D8">
        <w:rPr>
          <w:rFonts w:ascii="Times New Roman" w:hAnsi="Times New Roman" w:cs="Times New Roman"/>
          <w:sz w:val="32"/>
          <w:szCs w:val="32"/>
        </w:rPr>
        <w:t xml:space="preserve"> человеком, происход</w:t>
      </w:r>
      <w:r w:rsidR="008F3964" w:rsidRPr="009F45D8">
        <w:rPr>
          <w:rFonts w:ascii="Times New Roman" w:hAnsi="Times New Roman" w:cs="Times New Roman"/>
          <w:sz w:val="32"/>
          <w:szCs w:val="32"/>
        </w:rPr>
        <w:t>и</w:t>
      </w:r>
      <w:r w:rsidR="00454C4F" w:rsidRPr="009F45D8">
        <w:rPr>
          <w:rFonts w:ascii="Times New Roman" w:hAnsi="Times New Roman" w:cs="Times New Roman"/>
          <w:sz w:val="32"/>
          <w:szCs w:val="32"/>
        </w:rPr>
        <w:t>т</w:t>
      </w:r>
      <w:r w:rsidR="00511EA0" w:rsidRPr="009F45D8">
        <w:rPr>
          <w:rFonts w:ascii="Times New Roman" w:hAnsi="Times New Roman" w:cs="Times New Roman"/>
          <w:sz w:val="32"/>
          <w:szCs w:val="32"/>
        </w:rPr>
        <w:t xml:space="preserve"> с разной интенсивностью и результативностью. В частности, творчество</w:t>
      </w:r>
      <w:r w:rsidR="00AB4722">
        <w:rPr>
          <w:rFonts w:ascii="Times New Roman" w:hAnsi="Times New Roman" w:cs="Times New Roman"/>
          <w:sz w:val="32"/>
          <w:szCs w:val="32"/>
        </w:rPr>
        <w:t xml:space="preserve"> – </w:t>
      </w:r>
      <w:r w:rsidR="00511EA0" w:rsidRPr="009F45D8">
        <w:rPr>
          <w:rFonts w:ascii="Times New Roman" w:hAnsi="Times New Roman" w:cs="Times New Roman"/>
          <w:sz w:val="32"/>
          <w:szCs w:val="32"/>
        </w:rPr>
        <w:t>это и форма расходования энергети</w:t>
      </w:r>
      <w:r w:rsidR="008F3964" w:rsidRPr="009F45D8">
        <w:rPr>
          <w:rFonts w:ascii="Times New Roman" w:hAnsi="Times New Roman" w:cs="Times New Roman"/>
          <w:sz w:val="32"/>
          <w:szCs w:val="32"/>
        </w:rPr>
        <w:t>ческих запасов человека, которая</w:t>
      </w:r>
      <w:r w:rsidR="00511EA0" w:rsidRPr="009F45D8">
        <w:rPr>
          <w:rFonts w:ascii="Times New Roman" w:hAnsi="Times New Roman" w:cs="Times New Roman"/>
          <w:sz w:val="32"/>
          <w:szCs w:val="32"/>
        </w:rPr>
        <w:t xml:space="preserve"> является наиболее эффективной и результативной как для самого субъекта творчества, так и для внешнего мира, общества</w:t>
      </w:r>
      <w:r w:rsidR="00B548E9" w:rsidRPr="009F45D8">
        <w:rPr>
          <w:rFonts w:ascii="Times New Roman" w:hAnsi="Times New Roman" w:cs="Times New Roman"/>
          <w:sz w:val="32"/>
          <w:szCs w:val="32"/>
        </w:rPr>
        <w:t>, культуры. Творчество, его</w:t>
      </w:r>
      <w:r w:rsidR="00454C4F" w:rsidRPr="009F45D8">
        <w:rPr>
          <w:rFonts w:ascii="Times New Roman" w:hAnsi="Times New Roman" w:cs="Times New Roman"/>
          <w:sz w:val="32"/>
          <w:szCs w:val="32"/>
        </w:rPr>
        <w:t xml:space="preserve"> резу</w:t>
      </w:r>
      <w:r w:rsidR="00511EA0" w:rsidRPr="009F45D8">
        <w:rPr>
          <w:rFonts w:ascii="Times New Roman" w:hAnsi="Times New Roman" w:cs="Times New Roman"/>
          <w:sz w:val="32"/>
          <w:szCs w:val="32"/>
        </w:rPr>
        <w:t>льтаты дают прирост в развитии вн</w:t>
      </w:r>
      <w:r w:rsidR="00454C4F" w:rsidRPr="009F45D8">
        <w:rPr>
          <w:rFonts w:ascii="Times New Roman" w:hAnsi="Times New Roman" w:cs="Times New Roman"/>
          <w:sz w:val="32"/>
          <w:szCs w:val="32"/>
        </w:rPr>
        <w:t xml:space="preserve">утреннего душевно-духовного </w:t>
      </w:r>
      <w:r w:rsidR="002E6296" w:rsidRPr="009F45D8">
        <w:rPr>
          <w:rFonts w:ascii="Times New Roman" w:hAnsi="Times New Roman" w:cs="Times New Roman"/>
          <w:sz w:val="32"/>
          <w:szCs w:val="32"/>
          <w:lang w:val="uk-UA"/>
        </w:rPr>
        <w:t>мира</w:t>
      </w:r>
      <w:r w:rsidR="00511EA0" w:rsidRPr="009F45D8">
        <w:rPr>
          <w:rFonts w:ascii="Times New Roman" w:hAnsi="Times New Roman" w:cs="Times New Roman"/>
          <w:sz w:val="32"/>
          <w:szCs w:val="32"/>
        </w:rPr>
        <w:t xml:space="preserve"> человека и обеспечивает постоянный процесс воспроизводства бытия, переход небытия в бытие через информационно-энергетические затраты внутренних сил человека и использова</w:t>
      </w:r>
      <w:r w:rsidR="00454C4F" w:rsidRPr="009F45D8">
        <w:rPr>
          <w:rFonts w:ascii="Times New Roman" w:hAnsi="Times New Roman" w:cs="Times New Roman"/>
          <w:sz w:val="32"/>
          <w:szCs w:val="32"/>
        </w:rPr>
        <w:t>ние внешних для не</w:t>
      </w:r>
      <w:r w:rsidR="00B548E9" w:rsidRPr="009F45D8">
        <w:rPr>
          <w:rFonts w:ascii="Times New Roman" w:hAnsi="Times New Roman" w:cs="Times New Roman"/>
          <w:sz w:val="32"/>
          <w:szCs w:val="32"/>
        </w:rPr>
        <w:t>го</w:t>
      </w:r>
      <w:r w:rsidR="00454C4F" w:rsidRPr="009F45D8">
        <w:rPr>
          <w:rFonts w:ascii="Times New Roman" w:hAnsi="Times New Roman" w:cs="Times New Roman"/>
          <w:sz w:val="32"/>
          <w:szCs w:val="32"/>
        </w:rPr>
        <w:t xml:space="preserve"> источников э</w:t>
      </w:r>
      <w:r w:rsidR="00511EA0" w:rsidRPr="009F45D8">
        <w:rPr>
          <w:rFonts w:ascii="Times New Roman" w:hAnsi="Times New Roman" w:cs="Times New Roman"/>
          <w:sz w:val="32"/>
          <w:szCs w:val="32"/>
        </w:rPr>
        <w:t>нергии.</w:t>
      </w:r>
    </w:p>
    <w:p w:rsidR="000C170A" w:rsidRPr="009F45D8" w:rsidRDefault="00454C4F"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Разработка</w:t>
      </w:r>
      <w:r w:rsidR="00511EA0" w:rsidRPr="009F45D8">
        <w:rPr>
          <w:rFonts w:ascii="Times New Roman" w:hAnsi="Times New Roman" w:cs="Times New Roman"/>
          <w:sz w:val="32"/>
          <w:szCs w:val="32"/>
        </w:rPr>
        <w:t xml:space="preserve"> системно-энергетического понимания творчества дает возможность, помимо прочего, внести некоторые уточнения в понимание определенных феноменов человеческой духовности. Так, например, в марксизме (</w:t>
      </w:r>
      <w:r w:rsidRPr="009F45D8">
        <w:rPr>
          <w:rFonts w:ascii="Times New Roman" w:hAnsi="Times New Roman" w:cs="Times New Roman"/>
          <w:sz w:val="32"/>
          <w:szCs w:val="32"/>
        </w:rPr>
        <w:t>точнее</w:t>
      </w:r>
      <w:r w:rsidR="00511EA0" w:rsidRPr="009F45D8">
        <w:rPr>
          <w:rFonts w:ascii="Times New Roman" w:hAnsi="Times New Roman" w:cs="Times New Roman"/>
          <w:sz w:val="32"/>
          <w:szCs w:val="32"/>
        </w:rPr>
        <w:t xml:space="preserve">, в советской интерпретации идей марксистской философии, </w:t>
      </w:r>
      <w:r w:rsidR="002E6296" w:rsidRPr="009F45D8">
        <w:rPr>
          <w:rFonts w:ascii="Times New Roman" w:hAnsi="Times New Roman" w:cs="Times New Roman"/>
          <w:sz w:val="32"/>
          <w:szCs w:val="32"/>
        </w:rPr>
        <w:t>которая</w:t>
      </w:r>
      <w:r w:rsidR="002E6296" w:rsidRPr="009F45D8">
        <w:rPr>
          <w:rFonts w:ascii="Times New Roman" w:hAnsi="Times New Roman" w:cs="Times New Roman"/>
          <w:sz w:val="32"/>
          <w:szCs w:val="32"/>
          <w:lang w:val="uk-UA"/>
        </w:rPr>
        <w:t xml:space="preserve"> </w:t>
      </w:r>
      <w:r w:rsidR="00511EA0" w:rsidRPr="009F45D8">
        <w:rPr>
          <w:rFonts w:ascii="Times New Roman" w:hAnsi="Times New Roman" w:cs="Times New Roman"/>
          <w:sz w:val="32"/>
          <w:szCs w:val="32"/>
        </w:rPr>
        <w:t>и сегодня во многом определяет атмосферу теоретических исслед</w:t>
      </w:r>
      <w:r w:rsidR="002E6296" w:rsidRPr="009F45D8">
        <w:rPr>
          <w:rFonts w:ascii="Times New Roman" w:hAnsi="Times New Roman" w:cs="Times New Roman"/>
          <w:sz w:val="32"/>
          <w:szCs w:val="32"/>
        </w:rPr>
        <w:t>ований в рассматриваемой области</w:t>
      </w:r>
      <w:r w:rsidR="00511EA0" w:rsidRPr="009F45D8">
        <w:rPr>
          <w:rFonts w:ascii="Times New Roman" w:hAnsi="Times New Roman" w:cs="Times New Roman"/>
          <w:sz w:val="32"/>
          <w:szCs w:val="32"/>
        </w:rPr>
        <w:t>), психика и сознание опр</w:t>
      </w:r>
      <w:r w:rsidR="00586752">
        <w:rPr>
          <w:rFonts w:ascii="Times New Roman" w:hAnsi="Times New Roman" w:cs="Times New Roman"/>
          <w:sz w:val="32"/>
          <w:szCs w:val="32"/>
        </w:rPr>
        <w:t>еделяются почти идентично: как «</w:t>
      </w:r>
      <w:r w:rsidR="00511EA0" w:rsidRPr="009F45D8">
        <w:rPr>
          <w:rFonts w:ascii="Times New Roman" w:hAnsi="Times New Roman" w:cs="Times New Roman"/>
          <w:sz w:val="32"/>
          <w:szCs w:val="32"/>
        </w:rPr>
        <w:t>свойство высокоорганизованной материи</w:t>
      </w:r>
      <w:r w:rsidR="00586752">
        <w:rPr>
          <w:rFonts w:ascii="Times New Roman" w:hAnsi="Times New Roman" w:cs="Times New Roman"/>
          <w:sz w:val="32"/>
          <w:szCs w:val="32"/>
        </w:rPr>
        <w:t>», как «</w:t>
      </w:r>
      <w:r w:rsidR="00511EA0" w:rsidRPr="009F45D8">
        <w:rPr>
          <w:rFonts w:ascii="Times New Roman" w:hAnsi="Times New Roman" w:cs="Times New Roman"/>
          <w:sz w:val="32"/>
          <w:szCs w:val="32"/>
        </w:rPr>
        <w:t>формы отражения субъектом объективной</w:t>
      </w:r>
      <w:r w:rsidRPr="009F45D8">
        <w:rPr>
          <w:rFonts w:ascii="Times New Roman" w:hAnsi="Times New Roman" w:cs="Times New Roman"/>
          <w:sz w:val="32"/>
          <w:szCs w:val="32"/>
        </w:rPr>
        <w:t xml:space="preserve"> реальности</w:t>
      </w:r>
      <w:r w:rsidR="00586752">
        <w:rPr>
          <w:rFonts w:ascii="Times New Roman" w:hAnsi="Times New Roman" w:cs="Times New Roman"/>
          <w:sz w:val="32"/>
          <w:szCs w:val="32"/>
        </w:rPr>
        <w:t>»</w:t>
      </w:r>
      <w:r w:rsidRPr="009F45D8">
        <w:rPr>
          <w:rFonts w:ascii="Times New Roman" w:hAnsi="Times New Roman" w:cs="Times New Roman"/>
          <w:sz w:val="32"/>
          <w:szCs w:val="32"/>
        </w:rPr>
        <w:t>, прежде всего</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со</w:t>
      </w:r>
      <w:r w:rsidR="00511EA0" w:rsidRPr="009F45D8">
        <w:rPr>
          <w:rFonts w:ascii="Times New Roman" w:hAnsi="Times New Roman" w:cs="Times New Roman"/>
          <w:sz w:val="32"/>
          <w:szCs w:val="32"/>
        </w:rPr>
        <w:t>циально</w:t>
      </w:r>
      <w:r w:rsidRPr="009F45D8">
        <w:rPr>
          <w:rFonts w:ascii="Times New Roman" w:hAnsi="Times New Roman" w:cs="Times New Roman"/>
          <w:sz w:val="32"/>
          <w:szCs w:val="32"/>
        </w:rPr>
        <w:t>й</w:t>
      </w:r>
      <w:r w:rsidR="00511EA0" w:rsidRPr="009F45D8">
        <w:rPr>
          <w:rFonts w:ascii="Times New Roman" w:hAnsi="Times New Roman" w:cs="Times New Roman"/>
          <w:sz w:val="32"/>
          <w:szCs w:val="32"/>
        </w:rPr>
        <w:t xml:space="preserve">. При </w:t>
      </w:r>
      <w:r w:rsidR="00586752">
        <w:rPr>
          <w:rFonts w:ascii="Times New Roman" w:hAnsi="Times New Roman" w:cs="Times New Roman"/>
          <w:sz w:val="32"/>
          <w:szCs w:val="32"/>
        </w:rPr>
        <w:t xml:space="preserve">этом </w:t>
      </w:r>
      <w:r w:rsidR="00586752">
        <w:rPr>
          <w:rFonts w:ascii="Times New Roman" w:hAnsi="Times New Roman" w:cs="Times New Roman"/>
          <w:sz w:val="32"/>
          <w:szCs w:val="32"/>
        </w:rPr>
        <w:lastRenderedPageBreak/>
        <w:t>сознание выступает «</w:t>
      </w:r>
      <w:r w:rsidR="00B548E9" w:rsidRPr="009F45D8">
        <w:rPr>
          <w:rFonts w:ascii="Times New Roman" w:hAnsi="Times New Roman" w:cs="Times New Roman"/>
          <w:sz w:val="32"/>
          <w:szCs w:val="32"/>
        </w:rPr>
        <w:t>высшим</w:t>
      </w:r>
      <w:r w:rsidR="00511EA0" w:rsidRPr="009F45D8">
        <w:rPr>
          <w:rFonts w:ascii="Times New Roman" w:hAnsi="Times New Roman" w:cs="Times New Roman"/>
          <w:sz w:val="32"/>
          <w:szCs w:val="32"/>
        </w:rPr>
        <w:t xml:space="preserve"> уровнем психической активности че</w:t>
      </w:r>
      <w:r w:rsidR="00586752">
        <w:rPr>
          <w:rFonts w:ascii="Times New Roman" w:hAnsi="Times New Roman" w:cs="Times New Roman"/>
          <w:sz w:val="32"/>
          <w:szCs w:val="32"/>
        </w:rPr>
        <w:t>ловека как социального существа»</w:t>
      </w:r>
      <w:r w:rsidR="00511EA0" w:rsidRPr="009F45D8">
        <w:rPr>
          <w:rFonts w:ascii="Times New Roman" w:hAnsi="Times New Roman" w:cs="Times New Roman"/>
          <w:sz w:val="32"/>
          <w:szCs w:val="32"/>
        </w:rPr>
        <w:t xml:space="preserve">, </w:t>
      </w:r>
      <w:r w:rsidR="002E6296" w:rsidRPr="009F45D8">
        <w:rPr>
          <w:rFonts w:ascii="Times New Roman" w:hAnsi="Times New Roman" w:cs="Times New Roman"/>
          <w:sz w:val="32"/>
          <w:szCs w:val="32"/>
        </w:rPr>
        <w:t xml:space="preserve">как </w:t>
      </w:r>
      <w:r w:rsidR="0069563C">
        <w:rPr>
          <w:rFonts w:ascii="Times New Roman" w:hAnsi="Times New Roman" w:cs="Times New Roman"/>
          <w:sz w:val="32"/>
          <w:szCs w:val="32"/>
        </w:rPr>
        <w:t>«</w:t>
      </w:r>
      <w:r w:rsidR="00511EA0" w:rsidRPr="009F45D8">
        <w:rPr>
          <w:rFonts w:ascii="Times New Roman" w:hAnsi="Times New Roman" w:cs="Times New Roman"/>
          <w:sz w:val="32"/>
          <w:szCs w:val="32"/>
        </w:rPr>
        <w:t>отражение реальности в форме чувств</w:t>
      </w:r>
      <w:r w:rsidR="0069563C">
        <w:rPr>
          <w:rFonts w:ascii="Times New Roman" w:hAnsi="Times New Roman" w:cs="Times New Roman"/>
          <w:sz w:val="32"/>
          <w:szCs w:val="32"/>
        </w:rPr>
        <w:t>енных и умственных образов»</w:t>
      </w:r>
      <w:r w:rsidR="00B548E9" w:rsidRPr="009F45D8">
        <w:rPr>
          <w:rFonts w:ascii="Times New Roman" w:hAnsi="Times New Roman" w:cs="Times New Roman"/>
          <w:sz w:val="32"/>
          <w:szCs w:val="32"/>
        </w:rPr>
        <w:t>. Оно</w:t>
      </w:r>
      <w:r w:rsidR="00511EA0" w:rsidRPr="009F45D8">
        <w:rPr>
          <w:rFonts w:ascii="Times New Roman" w:hAnsi="Times New Roman" w:cs="Times New Roman"/>
          <w:sz w:val="32"/>
          <w:szCs w:val="32"/>
        </w:rPr>
        <w:t xml:space="preserve"> </w:t>
      </w:r>
      <w:r w:rsidR="0069563C">
        <w:rPr>
          <w:rFonts w:ascii="Times New Roman" w:hAnsi="Times New Roman" w:cs="Times New Roman"/>
          <w:sz w:val="32"/>
          <w:szCs w:val="32"/>
        </w:rPr>
        <w:t>«</w:t>
      </w:r>
      <w:r w:rsidR="00511EA0" w:rsidRPr="009F45D8">
        <w:rPr>
          <w:rFonts w:ascii="Times New Roman" w:hAnsi="Times New Roman" w:cs="Times New Roman"/>
          <w:sz w:val="32"/>
          <w:szCs w:val="32"/>
        </w:rPr>
        <w:t xml:space="preserve">предотвращает </w:t>
      </w:r>
      <w:r w:rsidR="002E6296" w:rsidRPr="009F45D8">
        <w:rPr>
          <w:rFonts w:ascii="Times New Roman" w:hAnsi="Times New Roman" w:cs="Times New Roman"/>
          <w:sz w:val="32"/>
          <w:szCs w:val="32"/>
        </w:rPr>
        <w:t xml:space="preserve">спонтанные </w:t>
      </w:r>
      <w:r w:rsidR="00511EA0" w:rsidRPr="009F45D8">
        <w:rPr>
          <w:rFonts w:ascii="Times New Roman" w:hAnsi="Times New Roman" w:cs="Times New Roman"/>
          <w:sz w:val="32"/>
          <w:szCs w:val="32"/>
        </w:rPr>
        <w:t xml:space="preserve">практические действия человека, </w:t>
      </w:r>
      <w:r w:rsidR="002E6296" w:rsidRPr="009F45D8">
        <w:rPr>
          <w:rFonts w:ascii="Times New Roman" w:hAnsi="Times New Roman" w:cs="Times New Roman"/>
          <w:sz w:val="32"/>
          <w:szCs w:val="32"/>
        </w:rPr>
        <w:t>обеспечивая</w:t>
      </w:r>
      <w:r w:rsidR="00511EA0" w:rsidRPr="009F45D8">
        <w:rPr>
          <w:rFonts w:ascii="Times New Roman" w:hAnsi="Times New Roman" w:cs="Times New Roman"/>
          <w:sz w:val="32"/>
          <w:szCs w:val="32"/>
        </w:rPr>
        <w:t xml:space="preserve"> и</w:t>
      </w:r>
      <w:r w:rsidR="002E6296" w:rsidRPr="009F45D8">
        <w:rPr>
          <w:rFonts w:ascii="Times New Roman" w:hAnsi="Times New Roman" w:cs="Times New Roman"/>
          <w:sz w:val="32"/>
          <w:szCs w:val="32"/>
        </w:rPr>
        <w:t>х</w:t>
      </w:r>
      <w:r w:rsidR="00511EA0" w:rsidRPr="009F45D8">
        <w:rPr>
          <w:rFonts w:ascii="Times New Roman" w:hAnsi="Times New Roman" w:cs="Times New Roman"/>
          <w:sz w:val="32"/>
          <w:szCs w:val="32"/>
        </w:rPr>
        <w:t xml:space="preserve"> целенаправленный вид</w:t>
      </w:r>
      <w:r w:rsidR="0069563C">
        <w:rPr>
          <w:rFonts w:ascii="Times New Roman" w:hAnsi="Times New Roman" w:cs="Times New Roman"/>
          <w:sz w:val="32"/>
          <w:szCs w:val="32"/>
        </w:rPr>
        <w:t>»</w:t>
      </w:r>
      <w:r w:rsidR="00511EA0" w:rsidRPr="009F45D8">
        <w:rPr>
          <w:rFonts w:ascii="Times New Roman" w:hAnsi="Times New Roman" w:cs="Times New Roman"/>
          <w:sz w:val="32"/>
          <w:szCs w:val="32"/>
        </w:rPr>
        <w:t xml:space="preserve"> [</w:t>
      </w:r>
      <w:r w:rsidR="00B548E9" w:rsidRPr="009F45D8">
        <w:rPr>
          <w:rFonts w:ascii="Times New Roman" w:hAnsi="Times New Roman" w:cs="Times New Roman"/>
          <w:sz w:val="32"/>
          <w:szCs w:val="32"/>
        </w:rPr>
        <w:t>61</w:t>
      </w:r>
      <w:r w:rsidR="00511EA0" w:rsidRPr="009F45D8">
        <w:rPr>
          <w:rFonts w:ascii="Times New Roman" w:hAnsi="Times New Roman" w:cs="Times New Roman"/>
          <w:sz w:val="32"/>
          <w:szCs w:val="32"/>
        </w:rPr>
        <w:t>,</w:t>
      </w:r>
      <w:r w:rsidR="00DB3B6F">
        <w:rPr>
          <w:rFonts w:ascii="Times New Roman" w:hAnsi="Times New Roman" w:cs="Times New Roman"/>
          <w:sz w:val="32"/>
          <w:szCs w:val="32"/>
        </w:rPr>
        <w:t> с. </w:t>
      </w:r>
      <w:r w:rsidR="00511EA0" w:rsidRPr="009F45D8">
        <w:rPr>
          <w:rFonts w:ascii="Times New Roman" w:hAnsi="Times New Roman" w:cs="Times New Roman"/>
          <w:sz w:val="32"/>
          <w:szCs w:val="32"/>
        </w:rPr>
        <w:t xml:space="preserve">623]. По мнению авторов определения, как раз на этом базируется творческое преобразование действительности сначала в сфере практики, а затем и во внутреннем духовном мире человека в виде представлений, мыслей, идей и других феноменов психики и сознания, которые составляют содержание </w:t>
      </w:r>
      <w:r w:rsidR="002E6296" w:rsidRPr="009F45D8">
        <w:rPr>
          <w:rFonts w:ascii="Times New Roman" w:hAnsi="Times New Roman" w:cs="Times New Roman"/>
          <w:sz w:val="32"/>
          <w:szCs w:val="32"/>
        </w:rPr>
        <w:t>сознания</w:t>
      </w:r>
      <w:r w:rsidR="00511EA0" w:rsidRPr="009F45D8">
        <w:rPr>
          <w:rFonts w:ascii="Times New Roman" w:hAnsi="Times New Roman" w:cs="Times New Roman"/>
          <w:sz w:val="32"/>
          <w:szCs w:val="32"/>
        </w:rPr>
        <w:t>.</w:t>
      </w:r>
    </w:p>
    <w:p w:rsidR="000C170A" w:rsidRPr="009F45D8" w:rsidRDefault="00511EA0"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На базе </w:t>
      </w:r>
      <w:r w:rsidR="00B548E9" w:rsidRPr="009F45D8">
        <w:rPr>
          <w:rFonts w:ascii="Times New Roman" w:hAnsi="Times New Roman" w:cs="Times New Roman"/>
          <w:sz w:val="32"/>
          <w:szCs w:val="32"/>
        </w:rPr>
        <w:t>отражательной</w:t>
      </w:r>
      <w:r w:rsidR="002E6296" w:rsidRPr="009F45D8">
        <w:rPr>
          <w:rFonts w:ascii="Times New Roman" w:hAnsi="Times New Roman" w:cs="Times New Roman"/>
          <w:sz w:val="32"/>
          <w:szCs w:val="32"/>
        </w:rPr>
        <w:t xml:space="preserve"> концепции был сделан</w:t>
      </w:r>
      <w:r w:rsidRPr="009F45D8">
        <w:rPr>
          <w:rFonts w:ascii="Times New Roman" w:hAnsi="Times New Roman" w:cs="Times New Roman"/>
          <w:sz w:val="32"/>
          <w:szCs w:val="32"/>
        </w:rPr>
        <w:t xml:space="preserve"> ряд попыток раскрыть механизм творческой активности сознания и психики человека, но </w:t>
      </w:r>
      <w:r w:rsidRPr="009F45D8">
        <w:rPr>
          <w:rFonts w:ascii="Times New Roman" w:hAnsi="Times New Roman" w:cs="Times New Roman"/>
          <w:spacing w:val="-4"/>
          <w:sz w:val="32"/>
          <w:szCs w:val="32"/>
        </w:rPr>
        <w:t xml:space="preserve">акцентирование на функции </w:t>
      </w:r>
      <w:r w:rsidR="00B548E9" w:rsidRPr="009F45D8">
        <w:rPr>
          <w:rFonts w:ascii="Times New Roman" w:hAnsi="Times New Roman" w:cs="Times New Roman"/>
          <w:spacing w:val="-4"/>
          <w:sz w:val="32"/>
          <w:szCs w:val="32"/>
        </w:rPr>
        <w:t>отражения</w:t>
      </w:r>
      <w:r w:rsidRPr="009F45D8">
        <w:rPr>
          <w:rFonts w:ascii="Times New Roman" w:hAnsi="Times New Roman" w:cs="Times New Roman"/>
          <w:spacing w:val="-4"/>
          <w:sz w:val="32"/>
          <w:szCs w:val="32"/>
        </w:rPr>
        <w:t xml:space="preserve"> и сужение рамок </w:t>
      </w:r>
      <w:r w:rsidR="002E6296" w:rsidRPr="009F45D8">
        <w:rPr>
          <w:rFonts w:ascii="Times New Roman" w:hAnsi="Times New Roman" w:cs="Times New Roman"/>
          <w:spacing w:val="-4"/>
          <w:sz w:val="32"/>
          <w:szCs w:val="32"/>
        </w:rPr>
        <w:t>взаимодействия</w:t>
      </w:r>
      <w:r w:rsidRPr="009F45D8">
        <w:rPr>
          <w:rFonts w:ascii="Times New Roman" w:hAnsi="Times New Roman" w:cs="Times New Roman"/>
          <w:spacing w:val="-4"/>
          <w:sz w:val="32"/>
          <w:szCs w:val="32"/>
        </w:rPr>
        <w:t xml:space="preserve"> индивидуальности с миром к социуму, по нашему мнению, значит</w:t>
      </w:r>
      <w:r w:rsidR="00454C4F" w:rsidRPr="009F45D8">
        <w:rPr>
          <w:rFonts w:ascii="Times New Roman" w:hAnsi="Times New Roman" w:cs="Times New Roman"/>
          <w:spacing w:val="-4"/>
          <w:sz w:val="32"/>
          <w:szCs w:val="32"/>
        </w:rPr>
        <w:t>ельно обеднило познавательный п</w:t>
      </w:r>
      <w:r w:rsidRPr="009F45D8">
        <w:rPr>
          <w:rFonts w:ascii="Times New Roman" w:hAnsi="Times New Roman" w:cs="Times New Roman"/>
          <w:spacing w:val="-4"/>
          <w:sz w:val="32"/>
          <w:szCs w:val="32"/>
        </w:rPr>
        <w:t xml:space="preserve">отенциал понимания творческой активности </w:t>
      </w:r>
      <w:r w:rsidR="00454C4F" w:rsidRPr="009F45D8">
        <w:rPr>
          <w:rFonts w:ascii="Times New Roman" w:hAnsi="Times New Roman" w:cs="Times New Roman"/>
          <w:spacing w:val="-4"/>
          <w:sz w:val="32"/>
          <w:szCs w:val="32"/>
        </w:rPr>
        <w:t>человека</w:t>
      </w:r>
      <w:r w:rsidRPr="009F45D8">
        <w:rPr>
          <w:rFonts w:ascii="Times New Roman" w:hAnsi="Times New Roman" w:cs="Times New Roman"/>
          <w:spacing w:val="-4"/>
          <w:sz w:val="32"/>
          <w:szCs w:val="32"/>
        </w:rPr>
        <w:t xml:space="preserve">. В данном </w:t>
      </w:r>
      <w:r w:rsidR="00454C4F" w:rsidRPr="009F45D8">
        <w:rPr>
          <w:rFonts w:ascii="Times New Roman" w:hAnsi="Times New Roman" w:cs="Times New Roman"/>
          <w:spacing w:val="-4"/>
          <w:sz w:val="32"/>
          <w:szCs w:val="32"/>
        </w:rPr>
        <w:t>случае произошло редуцировани</w:t>
      </w:r>
      <w:r w:rsidR="002E6296" w:rsidRPr="009F45D8">
        <w:rPr>
          <w:rFonts w:ascii="Times New Roman" w:hAnsi="Times New Roman" w:cs="Times New Roman"/>
          <w:spacing w:val="-4"/>
          <w:sz w:val="32"/>
          <w:szCs w:val="32"/>
        </w:rPr>
        <w:t>е</w:t>
      </w:r>
      <w:r w:rsidR="00454C4F" w:rsidRPr="009F45D8">
        <w:rPr>
          <w:rFonts w:ascii="Times New Roman" w:hAnsi="Times New Roman" w:cs="Times New Roman"/>
          <w:spacing w:val="-4"/>
          <w:sz w:val="32"/>
          <w:szCs w:val="32"/>
        </w:rPr>
        <w:t xml:space="preserve"> м</w:t>
      </w:r>
      <w:r w:rsidRPr="009F45D8">
        <w:rPr>
          <w:rFonts w:ascii="Times New Roman" w:hAnsi="Times New Roman" w:cs="Times New Roman"/>
          <w:spacing w:val="-4"/>
          <w:sz w:val="32"/>
          <w:szCs w:val="32"/>
        </w:rPr>
        <w:t>ногофункциональн</w:t>
      </w:r>
      <w:r w:rsidR="00B548E9" w:rsidRPr="009F45D8">
        <w:rPr>
          <w:rFonts w:ascii="Times New Roman" w:hAnsi="Times New Roman" w:cs="Times New Roman"/>
          <w:spacing w:val="-4"/>
          <w:sz w:val="32"/>
          <w:szCs w:val="32"/>
        </w:rPr>
        <w:t>ого</w:t>
      </w:r>
      <w:r w:rsidR="002E6296" w:rsidRPr="009F45D8">
        <w:rPr>
          <w:rFonts w:ascii="Times New Roman" w:hAnsi="Times New Roman" w:cs="Times New Roman"/>
          <w:spacing w:val="-4"/>
          <w:sz w:val="32"/>
          <w:szCs w:val="32"/>
        </w:rPr>
        <w:t xml:space="preserve"> и структурно </w:t>
      </w:r>
      <w:r w:rsidR="009B3580" w:rsidRPr="009F45D8">
        <w:rPr>
          <w:rFonts w:ascii="Times New Roman" w:hAnsi="Times New Roman" w:cs="Times New Roman"/>
          <w:spacing w:val="-4"/>
          <w:sz w:val="32"/>
          <w:szCs w:val="32"/>
        </w:rPr>
        <w:t>дифференцированного</w:t>
      </w:r>
      <w:r w:rsidRPr="009F45D8">
        <w:rPr>
          <w:rFonts w:ascii="Times New Roman" w:hAnsi="Times New Roman" w:cs="Times New Roman"/>
          <w:spacing w:val="-4"/>
          <w:sz w:val="32"/>
          <w:szCs w:val="32"/>
        </w:rPr>
        <w:t xml:space="preserve"> внут</w:t>
      </w:r>
      <w:r w:rsidR="00454C4F" w:rsidRPr="009F45D8">
        <w:rPr>
          <w:rFonts w:ascii="Times New Roman" w:hAnsi="Times New Roman" w:cs="Times New Roman"/>
          <w:spacing w:val="-4"/>
          <w:sz w:val="32"/>
          <w:szCs w:val="32"/>
        </w:rPr>
        <w:t>реннего механизма творческой ак</w:t>
      </w:r>
      <w:r w:rsidRPr="009F45D8">
        <w:rPr>
          <w:rFonts w:ascii="Times New Roman" w:hAnsi="Times New Roman" w:cs="Times New Roman"/>
          <w:spacing w:val="-4"/>
          <w:sz w:val="32"/>
          <w:szCs w:val="32"/>
        </w:rPr>
        <w:t>тивности человека к одному из е</w:t>
      </w:r>
      <w:r w:rsidR="002E6296" w:rsidRPr="009F45D8">
        <w:rPr>
          <w:rFonts w:ascii="Times New Roman" w:hAnsi="Times New Roman" w:cs="Times New Roman"/>
          <w:spacing w:val="-4"/>
          <w:sz w:val="32"/>
          <w:szCs w:val="32"/>
        </w:rPr>
        <w:t>го</w:t>
      </w:r>
      <w:r w:rsidRPr="009F45D8">
        <w:rPr>
          <w:rFonts w:ascii="Times New Roman" w:hAnsi="Times New Roman" w:cs="Times New Roman"/>
          <w:spacing w:val="-4"/>
          <w:sz w:val="32"/>
          <w:szCs w:val="32"/>
        </w:rPr>
        <w:t xml:space="preserve"> проявлений. Дело в том, что</w:t>
      </w:r>
      <w:r w:rsidRPr="009F45D8">
        <w:rPr>
          <w:rFonts w:ascii="Times New Roman" w:hAnsi="Times New Roman" w:cs="Times New Roman"/>
          <w:sz w:val="32"/>
          <w:szCs w:val="32"/>
        </w:rPr>
        <w:t xml:space="preserve"> психика и сознание человека не только (и не столько) отображают мир. Качественным отличием информационного типа взаимодействия человеческой личности с окружающим миром, которое представлено в данных типах взаимодействия, является прежде всего и</w:t>
      </w:r>
      <w:r w:rsidR="002E6296" w:rsidRPr="009F45D8">
        <w:rPr>
          <w:rFonts w:ascii="Times New Roman" w:hAnsi="Times New Roman" w:cs="Times New Roman"/>
          <w:sz w:val="32"/>
          <w:szCs w:val="32"/>
        </w:rPr>
        <w:t xml:space="preserve"> в первую очередь преобразование</w:t>
      </w:r>
      <w:r w:rsidRPr="009F45D8">
        <w:rPr>
          <w:rFonts w:ascii="Times New Roman" w:hAnsi="Times New Roman" w:cs="Times New Roman"/>
          <w:sz w:val="32"/>
          <w:szCs w:val="32"/>
        </w:rPr>
        <w:t xml:space="preserve"> человека и окружающего его мира. При этом в процессе взаимодействия тело, психика и сознание играют разную роль, которая соответствует их энергетическим и эвристический возможностям, формам связи с о</w:t>
      </w:r>
      <w:r w:rsidR="00B548E9" w:rsidRPr="009F45D8">
        <w:rPr>
          <w:rFonts w:ascii="Times New Roman" w:hAnsi="Times New Roman" w:cs="Times New Roman"/>
          <w:sz w:val="32"/>
          <w:szCs w:val="32"/>
        </w:rPr>
        <w:t>кружающим миром, роли, которую</w:t>
      </w:r>
      <w:r w:rsidRPr="009F45D8">
        <w:rPr>
          <w:rFonts w:ascii="Times New Roman" w:hAnsi="Times New Roman" w:cs="Times New Roman"/>
          <w:sz w:val="32"/>
          <w:szCs w:val="32"/>
        </w:rPr>
        <w:t xml:space="preserve"> они играют в творческом процес</w:t>
      </w:r>
      <w:r w:rsidR="00454C4F" w:rsidRPr="009F45D8">
        <w:rPr>
          <w:rFonts w:ascii="Times New Roman" w:hAnsi="Times New Roman" w:cs="Times New Roman"/>
          <w:sz w:val="32"/>
          <w:szCs w:val="32"/>
        </w:rPr>
        <w:t>с</w:t>
      </w:r>
      <w:r w:rsidR="00B548E9" w:rsidRPr="009F45D8">
        <w:rPr>
          <w:rFonts w:ascii="Times New Roman" w:hAnsi="Times New Roman" w:cs="Times New Roman"/>
          <w:sz w:val="32"/>
          <w:szCs w:val="32"/>
        </w:rPr>
        <w:t>е</w:t>
      </w:r>
      <w:r w:rsidRPr="009F45D8">
        <w:rPr>
          <w:rFonts w:ascii="Times New Roman" w:hAnsi="Times New Roman" w:cs="Times New Roman"/>
          <w:sz w:val="32"/>
          <w:szCs w:val="32"/>
        </w:rPr>
        <w:t>.</w:t>
      </w:r>
    </w:p>
    <w:p w:rsidR="00681B0E" w:rsidRPr="009F45D8" w:rsidRDefault="00511EA0"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Т</w:t>
      </w:r>
      <w:r w:rsidR="000C170A" w:rsidRPr="009F45D8">
        <w:rPr>
          <w:rFonts w:ascii="Times New Roman" w:hAnsi="Times New Roman" w:cs="Times New Roman"/>
          <w:sz w:val="32"/>
          <w:szCs w:val="32"/>
        </w:rPr>
        <w:t>е</w:t>
      </w:r>
      <w:r w:rsidRPr="009F45D8">
        <w:rPr>
          <w:rFonts w:ascii="Times New Roman" w:hAnsi="Times New Roman" w:cs="Times New Roman"/>
          <w:sz w:val="32"/>
          <w:szCs w:val="32"/>
        </w:rPr>
        <w:t>ло не только выполняет команды, поступающие от психики и сознания, но и играет активную роль в творческом процессе как поставщик исходной энергии для психических и интеллектуальных операций и реализации их результатов в различных видах деятельности, в которых воплощаются творческие замыслы субъек</w:t>
      </w:r>
      <w:r w:rsidR="00454C4F" w:rsidRPr="009F45D8">
        <w:rPr>
          <w:rFonts w:ascii="Times New Roman" w:hAnsi="Times New Roman" w:cs="Times New Roman"/>
          <w:sz w:val="32"/>
          <w:szCs w:val="32"/>
        </w:rPr>
        <w:t xml:space="preserve">та. Сознание отображает, </w:t>
      </w:r>
      <w:r w:rsidR="002E6296" w:rsidRPr="009F45D8">
        <w:rPr>
          <w:rFonts w:ascii="Times New Roman" w:hAnsi="Times New Roman" w:cs="Times New Roman"/>
          <w:sz w:val="32"/>
          <w:szCs w:val="32"/>
        </w:rPr>
        <w:t>накапливает</w:t>
      </w:r>
      <w:r w:rsidRPr="009F45D8">
        <w:rPr>
          <w:rFonts w:ascii="Times New Roman" w:hAnsi="Times New Roman" w:cs="Times New Roman"/>
          <w:sz w:val="32"/>
          <w:szCs w:val="32"/>
        </w:rPr>
        <w:t xml:space="preserve"> и перерабатывает</w:t>
      </w:r>
      <w:r w:rsidR="002E6296" w:rsidRPr="009F45D8">
        <w:rPr>
          <w:rFonts w:ascii="Times New Roman" w:hAnsi="Times New Roman" w:cs="Times New Roman"/>
          <w:sz w:val="32"/>
          <w:szCs w:val="32"/>
        </w:rPr>
        <w:t xml:space="preserve"> энергию,</w:t>
      </w:r>
      <w:r w:rsidRPr="009F45D8">
        <w:rPr>
          <w:rFonts w:ascii="Times New Roman" w:hAnsi="Times New Roman" w:cs="Times New Roman"/>
          <w:sz w:val="32"/>
          <w:szCs w:val="32"/>
        </w:rPr>
        <w:t xml:space="preserve"> поступающую из внешнего мира, от тела и психики, при этом оказывая влияние на них. П</w:t>
      </w:r>
      <w:r w:rsidR="002E6296" w:rsidRPr="009F45D8">
        <w:rPr>
          <w:rFonts w:ascii="Times New Roman" w:hAnsi="Times New Roman" w:cs="Times New Roman"/>
          <w:sz w:val="32"/>
          <w:szCs w:val="32"/>
        </w:rPr>
        <w:t>сихика опосредует взаимодействия</w:t>
      </w:r>
      <w:r w:rsidRPr="009F45D8">
        <w:rPr>
          <w:rFonts w:ascii="Times New Roman" w:hAnsi="Times New Roman" w:cs="Times New Roman"/>
          <w:sz w:val="32"/>
          <w:szCs w:val="32"/>
        </w:rPr>
        <w:t xml:space="preserve"> между телом и сознанием, трансформируя физическую энергию тела в психическую, а т</w:t>
      </w:r>
      <w:r w:rsidR="002E6296" w:rsidRPr="009F45D8">
        <w:rPr>
          <w:rFonts w:ascii="Times New Roman" w:hAnsi="Times New Roman" w:cs="Times New Roman"/>
          <w:sz w:val="32"/>
          <w:szCs w:val="32"/>
        </w:rPr>
        <w:t>у</w:t>
      </w:r>
      <w:r w:rsidRPr="009F45D8">
        <w:rPr>
          <w:rFonts w:ascii="Times New Roman" w:hAnsi="Times New Roman" w:cs="Times New Roman"/>
          <w:sz w:val="32"/>
          <w:szCs w:val="32"/>
        </w:rPr>
        <w:t xml:space="preserve">, в свою очередь, использует для </w:t>
      </w:r>
      <w:r w:rsidR="00C7744C">
        <w:rPr>
          <w:rFonts w:ascii="Times New Roman" w:hAnsi="Times New Roman" w:cs="Times New Roman"/>
          <w:sz w:val="32"/>
          <w:szCs w:val="32"/>
        </w:rPr>
        <w:t>пре</w:t>
      </w:r>
      <w:r w:rsidR="002E6296" w:rsidRPr="009F45D8">
        <w:rPr>
          <w:rFonts w:ascii="Times New Roman" w:hAnsi="Times New Roman" w:cs="Times New Roman"/>
          <w:sz w:val="32"/>
          <w:szCs w:val="32"/>
        </w:rPr>
        <w:t>образования</w:t>
      </w:r>
      <w:r w:rsidRPr="009F45D8">
        <w:rPr>
          <w:rFonts w:ascii="Times New Roman" w:hAnsi="Times New Roman" w:cs="Times New Roman"/>
          <w:sz w:val="32"/>
          <w:szCs w:val="32"/>
        </w:rPr>
        <w:t xml:space="preserve"> </w:t>
      </w:r>
      <w:r w:rsidRPr="009F45D8">
        <w:rPr>
          <w:rFonts w:ascii="Times New Roman" w:hAnsi="Times New Roman" w:cs="Times New Roman"/>
          <w:sz w:val="32"/>
          <w:szCs w:val="32"/>
        </w:rPr>
        <w:lastRenderedPageBreak/>
        <w:t xml:space="preserve">в информацию, которую усваивает сознание. </w:t>
      </w:r>
      <w:r w:rsidR="002E6296" w:rsidRPr="009F45D8">
        <w:rPr>
          <w:rFonts w:ascii="Times New Roman" w:hAnsi="Times New Roman" w:cs="Times New Roman"/>
          <w:sz w:val="32"/>
          <w:szCs w:val="32"/>
        </w:rPr>
        <w:t>Побудительно</w:t>
      </w:r>
      <w:r w:rsidRPr="009F45D8">
        <w:rPr>
          <w:rFonts w:ascii="Times New Roman" w:hAnsi="Times New Roman" w:cs="Times New Roman"/>
          <w:sz w:val="32"/>
          <w:szCs w:val="32"/>
        </w:rPr>
        <w:t xml:space="preserve">-мотивационная сфера, своими корнями уходит </w:t>
      </w:r>
      <w:r w:rsidR="002E6296" w:rsidRPr="009F45D8">
        <w:rPr>
          <w:rFonts w:ascii="Times New Roman" w:hAnsi="Times New Roman" w:cs="Times New Roman"/>
          <w:sz w:val="32"/>
          <w:szCs w:val="32"/>
        </w:rPr>
        <w:t xml:space="preserve">в </w:t>
      </w:r>
      <w:r w:rsidRPr="009F45D8">
        <w:rPr>
          <w:rFonts w:ascii="Times New Roman" w:hAnsi="Times New Roman" w:cs="Times New Roman"/>
          <w:sz w:val="32"/>
          <w:szCs w:val="32"/>
        </w:rPr>
        <w:t>основ</w:t>
      </w:r>
      <w:r w:rsidR="002E6296" w:rsidRPr="009F45D8">
        <w:rPr>
          <w:rFonts w:ascii="Times New Roman" w:hAnsi="Times New Roman" w:cs="Times New Roman"/>
          <w:sz w:val="32"/>
          <w:szCs w:val="32"/>
        </w:rPr>
        <w:t>у</w:t>
      </w:r>
      <w:r w:rsidRPr="009F45D8">
        <w:rPr>
          <w:rFonts w:ascii="Times New Roman" w:hAnsi="Times New Roman" w:cs="Times New Roman"/>
          <w:sz w:val="32"/>
          <w:szCs w:val="32"/>
        </w:rPr>
        <w:t xml:space="preserve"> всех трех указанных выше потенциалов, вместе с тем, связывает их не только с социальными, но и с природными и духовным проявлениями действительности. Таким образом, </w:t>
      </w:r>
      <w:r w:rsidR="002E6296" w:rsidRPr="009F45D8">
        <w:rPr>
          <w:rFonts w:ascii="Times New Roman" w:hAnsi="Times New Roman" w:cs="Times New Roman"/>
          <w:sz w:val="32"/>
          <w:szCs w:val="32"/>
        </w:rPr>
        <w:t xml:space="preserve">не </w:t>
      </w:r>
      <w:r w:rsidRPr="009F45D8">
        <w:rPr>
          <w:rFonts w:ascii="Times New Roman" w:hAnsi="Times New Roman" w:cs="Times New Roman"/>
          <w:sz w:val="32"/>
          <w:szCs w:val="32"/>
        </w:rPr>
        <w:t>психика сама по себе, и не сознание само по себе выполняют управленческую функцию в</w:t>
      </w:r>
      <w:r w:rsidR="000C170A" w:rsidRPr="009F45D8">
        <w:rPr>
          <w:rFonts w:ascii="Times New Roman" w:hAnsi="Times New Roman" w:cs="Times New Roman"/>
          <w:sz w:val="32"/>
          <w:szCs w:val="32"/>
        </w:rPr>
        <w:t xml:space="preserve"> отношении человека как творческо</w:t>
      </w:r>
      <w:r w:rsidR="002E6296" w:rsidRPr="009F45D8">
        <w:rPr>
          <w:rFonts w:ascii="Times New Roman" w:hAnsi="Times New Roman" w:cs="Times New Roman"/>
          <w:sz w:val="32"/>
          <w:szCs w:val="32"/>
        </w:rPr>
        <w:t>го</w:t>
      </w:r>
      <w:r w:rsidR="000C170A" w:rsidRPr="009F45D8">
        <w:rPr>
          <w:rFonts w:ascii="Times New Roman" w:hAnsi="Times New Roman" w:cs="Times New Roman"/>
          <w:sz w:val="32"/>
          <w:szCs w:val="32"/>
        </w:rPr>
        <w:t xml:space="preserve"> существа, а делегируют часть своих полномочий </w:t>
      </w:r>
      <w:r w:rsidR="002E6296" w:rsidRPr="009F45D8">
        <w:rPr>
          <w:rFonts w:ascii="Times New Roman" w:hAnsi="Times New Roman" w:cs="Times New Roman"/>
          <w:sz w:val="32"/>
          <w:szCs w:val="32"/>
        </w:rPr>
        <w:t>побудительно</w:t>
      </w:r>
      <w:r w:rsidR="000C170A" w:rsidRPr="009F45D8">
        <w:rPr>
          <w:rFonts w:ascii="Times New Roman" w:hAnsi="Times New Roman" w:cs="Times New Roman"/>
          <w:sz w:val="32"/>
          <w:szCs w:val="32"/>
        </w:rPr>
        <w:t>-мотивационном</w:t>
      </w:r>
      <w:r w:rsidR="002E6296" w:rsidRPr="009F45D8">
        <w:rPr>
          <w:rFonts w:ascii="Times New Roman" w:hAnsi="Times New Roman" w:cs="Times New Roman"/>
          <w:sz w:val="32"/>
          <w:szCs w:val="32"/>
        </w:rPr>
        <w:t>у</w:t>
      </w:r>
      <w:r w:rsidR="000C170A" w:rsidRPr="009F45D8">
        <w:rPr>
          <w:rFonts w:ascii="Times New Roman" w:hAnsi="Times New Roman" w:cs="Times New Roman"/>
          <w:sz w:val="32"/>
          <w:szCs w:val="32"/>
        </w:rPr>
        <w:t xml:space="preserve"> потенциал</w:t>
      </w:r>
      <w:r w:rsidR="002E6296" w:rsidRPr="009F45D8">
        <w:rPr>
          <w:rFonts w:ascii="Times New Roman" w:hAnsi="Times New Roman" w:cs="Times New Roman"/>
          <w:sz w:val="32"/>
          <w:szCs w:val="32"/>
        </w:rPr>
        <w:t>у</w:t>
      </w:r>
      <w:r w:rsidR="000C170A" w:rsidRPr="009F45D8">
        <w:rPr>
          <w:rFonts w:ascii="Times New Roman" w:hAnsi="Times New Roman" w:cs="Times New Roman"/>
          <w:sz w:val="32"/>
          <w:szCs w:val="32"/>
        </w:rPr>
        <w:t>. В этой связи целесообразно говорить не об иерархии природных, психологических, интеллектуальных, социальных, духовных составляющих сущностных проявлений человека, а об их системно</w:t>
      </w:r>
      <w:r w:rsidR="00051816" w:rsidRPr="009F45D8">
        <w:rPr>
          <w:rFonts w:ascii="Times New Roman" w:hAnsi="Times New Roman" w:cs="Times New Roman"/>
          <w:sz w:val="32"/>
          <w:szCs w:val="32"/>
        </w:rPr>
        <w:t>м</w:t>
      </w:r>
      <w:r w:rsidR="00B548E9" w:rsidRPr="009F45D8">
        <w:rPr>
          <w:rFonts w:ascii="Times New Roman" w:hAnsi="Times New Roman" w:cs="Times New Roman"/>
          <w:sz w:val="32"/>
          <w:szCs w:val="32"/>
        </w:rPr>
        <w:t xml:space="preserve"> единстве</w:t>
      </w:r>
      <w:r w:rsidR="000C170A" w:rsidRPr="009F45D8">
        <w:rPr>
          <w:rFonts w:ascii="Times New Roman" w:hAnsi="Times New Roman" w:cs="Times New Roman"/>
          <w:sz w:val="32"/>
          <w:szCs w:val="32"/>
        </w:rPr>
        <w:t>, где каждая из подструктур равнозначна всем другим с точки зрения обеспечен</w:t>
      </w:r>
      <w:r w:rsidR="00051816" w:rsidRPr="009F45D8">
        <w:rPr>
          <w:rFonts w:ascii="Times New Roman" w:hAnsi="Times New Roman" w:cs="Times New Roman"/>
          <w:sz w:val="32"/>
          <w:szCs w:val="32"/>
        </w:rPr>
        <w:t>ия</w:t>
      </w:r>
      <w:r w:rsidR="000C170A" w:rsidRPr="009F45D8">
        <w:rPr>
          <w:rFonts w:ascii="Times New Roman" w:hAnsi="Times New Roman" w:cs="Times New Roman"/>
          <w:sz w:val="32"/>
          <w:szCs w:val="32"/>
        </w:rPr>
        <w:t xml:space="preserve"> услови</w:t>
      </w:r>
      <w:r w:rsidR="00051816" w:rsidRPr="009F45D8">
        <w:rPr>
          <w:rFonts w:ascii="Times New Roman" w:hAnsi="Times New Roman" w:cs="Times New Roman"/>
          <w:sz w:val="32"/>
          <w:szCs w:val="32"/>
        </w:rPr>
        <w:t>й</w:t>
      </w:r>
      <w:r w:rsidR="000C170A" w:rsidRPr="009F45D8">
        <w:rPr>
          <w:rFonts w:ascii="Times New Roman" w:hAnsi="Times New Roman" w:cs="Times New Roman"/>
          <w:sz w:val="32"/>
          <w:szCs w:val="32"/>
        </w:rPr>
        <w:t xml:space="preserve"> функцион</w:t>
      </w:r>
      <w:r w:rsidR="00051816" w:rsidRPr="009F45D8">
        <w:rPr>
          <w:rFonts w:ascii="Times New Roman" w:hAnsi="Times New Roman" w:cs="Times New Roman"/>
          <w:sz w:val="32"/>
          <w:szCs w:val="32"/>
        </w:rPr>
        <w:t>ирования человека как творческого</w:t>
      </w:r>
      <w:r w:rsidR="000C170A" w:rsidRPr="009F45D8">
        <w:rPr>
          <w:rFonts w:ascii="Times New Roman" w:hAnsi="Times New Roman" w:cs="Times New Roman"/>
          <w:sz w:val="32"/>
          <w:szCs w:val="32"/>
        </w:rPr>
        <w:t xml:space="preserve"> </w:t>
      </w:r>
      <w:r w:rsidR="00BE27B7" w:rsidRPr="009F45D8">
        <w:rPr>
          <w:rFonts w:ascii="Times New Roman" w:hAnsi="Times New Roman" w:cs="Times New Roman"/>
          <w:sz w:val="32"/>
          <w:szCs w:val="32"/>
        </w:rPr>
        <w:t>существ</w:t>
      </w:r>
      <w:r w:rsidR="00051816" w:rsidRPr="009F45D8">
        <w:rPr>
          <w:rFonts w:ascii="Times New Roman" w:hAnsi="Times New Roman" w:cs="Times New Roman"/>
          <w:sz w:val="32"/>
          <w:szCs w:val="32"/>
        </w:rPr>
        <w:t>а</w:t>
      </w:r>
      <w:r w:rsidR="000C170A" w:rsidRPr="009F45D8">
        <w:rPr>
          <w:rFonts w:ascii="Times New Roman" w:hAnsi="Times New Roman" w:cs="Times New Roman"/>
          <w:sz w:val="32"/>
          <w:szCs w:val="32"/>
        </w:rPr>
        <w:t>.</w:t>
      </w:r>
    </w:p>
    <w:p w:rsidR="00681B0E" w:rsidRPr="009F45D8" w:rsidRDefault="00051816"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Вместе</w:t>
      </w:r>
      <w:r w:rsidR="000C170A" w:rsidRPr="009F45D8">
        <w:rPr>
          <w:rFonts w:ascii="Times New Roman" w:hAnsi="Times New Roman" w:cs="Times New Roman"/>
          <w:sz w:val="32"/>
          <w:szCs w:val="32"/>
        </w:rPr>
        <w:t xml:space="preserve"> с тем, надо обратить внимание на то, что различные формы и уровни творческой активности человека обеспечиваются конкретным содержанием</w:t>
      </w:r>
      <w:r w:rsidRPr="009F45D8">
        <w:rPr>
          <w:rFonts w:ascii="Times New Roman" w:hAnsi="Times New Roman" w:cs="Times New Roman"/>
          <w:sz w:val="32"/>
          <w:szCs w:val="32"/>
        </w:rPr>
        <w:t>, которое</w:t>
      </w:r>
      <w:r w:rsidR="000C170A" w:rsidRPr="009F45D8">
        <w:rPr>
          <w:rFonts w:ascii="Times New Roman" w:hAnsi="Times New Roman" w:cs="Times New Roman"/>
          <w:sz w:val="32"/>
          <w:szCs w:val="32"/>
        </w:rPr>
        <w:t xml:space="preserve"> заполняет указанные потенциалы, и концентрацией внешних и внутренних энергетических </w:t>
      </w:r>
      <w:r w:rsidR="00B548E9" w:rsidRPr="009F45D8">
        <w:rPr>
          <w:rFonts w:ascii="Times New Roman" w:hAnsi="Times New Roman" w:cs="Times New Roman"/>
          <w:sz w:val="32"/>
          <w:szCs w:val="32"/>
        </w:rPr>
        <w:t>ресурсов</w:t>
      </w:r>
      <w:r w:rsidR="000C170A" w:rsidRPr="009F45D8">
        <w:rPr>
          <w:rFonts w:ascii="Times New Roman" w:hAnsi="Times New Roman" w:cs="Times New Roman"/>
          <w:sz w:val="32"/>
          <w:szCs w:val="32"/>
        </w:rPr>
        <w:t xml:space="preserve"> на заданны</w:t>
      </w:r>
      <w:r w:rsidR="00656761" w:rsidRPr="009F45D8">
        <w:rPr>
          <w:rFonts w:ascii="Times New Roman" w:hAnsi="Times New Roman" w:cs="Times New Roman"/>
          <w:sz w:val="32"/>
          <w:szCs w:val="32"/>
        </w:rPr>
        <w:t>х направлениях функционир</w:t>
      </w:r>
      <w:r w:rsidRPr="009F45D8">
        <w:rPr>
          <w:rFonts w:ascii="Times New Roman" w:hAnsi="Times New Roman" w:cs="Times New Roman"/>
          <w:sz w:val="32"/>
          <w:szCs w:val="32"/>
        </w:rPr>
        <w:t>ования</w:t>
      </w:r>
      <w:r w:rsidR="000C170A" w:rsidRPr="009F45D8">
        <w:rPr>
          <w:rFonts w:ascii="Times New Roman" w:hAnsi="Times New Roman" w:cs="Times New Roman"/>
          <w:sz w:val="32"/>
          <w:szCs w:val="32"/>
        </w:rPr>
        <w:t xml:space="preserve"> систем</w:t>
      </w:r>
      <w:r w:rsidRPr="009F45D8">
        <w:rPr>
          <w:rFonts w:ascii="Times New Roman" w:hAnsi="Times New Roman" w:cs="Times New Roman"/>
          <w:sz w:val="32"/>
          <w:szCs w:val="32"/>
        </w:rPr>
        <w:t>ы</w:t>
      </w:r>
      <w:r w:rsidR="000C170A" w:rsidRPr="009F45D8">
        <w:rPr>
          <w:rFonts w:ascii="Times New Roman" w:hAnsi="Times New Roman" w:cs="Times New Roman"/>
          <w:sz w:val="32"/>
          <w:szCs w:val="32"/>
        </w:rPr>
        <w:t>.</w:t>
      </w:r>
    </w:p>
    <w:p w:rsidR="00656761" w:rsidRPr="009F45D8" w:rsidRDefault="000C170A"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Творч</w:t>
      </w:r>
      <w:r w:rsidR="00656761" w:rsidRPr="009F45D8">
        <w:rPr>
          <w:rFonts w:ascii="Times New Roman" w:hAnsi="Times New Roman" w:cs="Times New Roman"/>
          <w:sz w:val="32"/>
          <w:szCs w:val="32"/>
        </w:rPr>
        <w:t>ество</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 xml:space="preserve">это всегда приращение: информации, вещества и предметов культуры, форм общения, индивидуальных качеств самого субъекта творчества. Но откуда это приращение берется, в рамках традиционных для европейской философии подходов </w:t>
      </w:r>
      <w:r w:rsidR="00051816" w:rsidRPr="009F45D8">
        <w:rPr>
          <w:rFonts w:ascii="Times New Roman" w:hAnsi="Times New Roman" w:cs="Times New Roman"/>
          <w:sz w:val="32"/>
          <w:szCs w:val="32"/>
        </w:rPr>
        <w:t xml:space="preserve">указать </w:t>
      </w:r>
      <w:r w:rsidR="00B548E9" w:rsidRPr="009F45D8">
        <w:rPr>
          <w:rFonts w:ascii="Times New Roman" w:hAnsi="Times New Roman" w:cs="Times New Roman"/>
          <w:sz w:val="32"/>
          <w:szCs w:val="32"/>
        </w:rPr>
        <w:t>невозможно. Ответ</w:t>
      </w:r>
      <w:r w:rsidR="002B6DD4">
        <w:rPr>
          <w:rFonts w:ascii="Times New Roman" w:hAnsi="Times New Roman" w:cs="Times New Roman"/>
          <w:sz w:val="32"/>
          <w:szCs w:val="32"/>
        </w:rPr>
        <w:t xml:space="preserve"> типа «</w:t>
      </w:r>
      <w:r w:rsidRPr="009F45D8">
        <w:rPr>
          <w:rFonts w:ascii="Times New Roman" w:hAnsi="Times New Roman" w:cs="Times New Roman"/>
          <w:sz w:val="32"/>
          <w:szCs w:val="32"/>
        </w:rPr>
        <w:t>возникает из ни</w:t>
      </w:r>
      <w:r w:rsidR="00B548E9" w:rsidRPr="009F45D8">
        <w:rPr>
          <w:rFonts w:ascii="Times New Roman" w:hAnsi="Times New Roman" w:cs="Times New Roman"/>
          <w:sz w:val="32"/>
          <w:szCs w:val="32"/>
        </w:rPr>
        <w:t>чего</w:t>
      </w:r>
      <w:r w:rsidR="002B6DD4">
        <w:rPr>
          <w:rFonts w:ascii="Times New Roman" w:hAnsi="Times New Roman" w:cs="Times New Roman"/>
          <w:sz w:val="32"/>
          <w:szCs w:val="32"/>
        </w:rPr>
        <w:t>»</w:t>
      </w:r>
      <w:r w:rsidR="00B548E9" w:rsidRPr="009F45D8">
        <w:rPr>
          <w:rFonts w:ascii="Times New Roman" w:hAnsi="Times New Roman" w:cs="Times New Roman"/>
          <w:sz w:val="32"/>
          <w:szCs w:val="32"/>
        </w:rPr>
        <w:t xml:space="preserve"> в данном случае не подходи</w:t>
      </w:r>
      <w:r w:rsidRPr="009F45D8">
        <w:rPr>
          <w:rFonts w:ascii="Times New Roman" w:hAnsi="Times New Roman" w:cs="Times New Roman"/>
          <w:sz w:val="32"/>
          <w:szCs w:val="32"/>
        </w:rPr>
        <w:t xml:space="preserve">т. Обсуждение проблемы </w:t>
      </w:r>
      <w:r w:rsidR="00174449">
        <w:rPr>
          <w:rFonts w:ascii="Times New Roman" w:hAnsi="Times New Roman" w:cs="Times New Roman"/>
          <w:sz w:val="32"/>
          <w:szCs w:val="32"/>
        </w:rPr>
        <w:t xml:space="preserve">в таком случае </w:t>
      </w:r>
      <w:r w:rsidRPr="009F45D8">
        <w:rPr>
          <w:rFonts w:ascii="Times New Roman" w:hAnsi="Times New Roman" w:cs="Times New Roman"/>
          <w:sz w:val="32"/>
          <w:szCs w:val="32"/>
        </w:rPr>
        <w:t>неизбежно п</w:t>
      </w:r>
      <w:r w:rsidR="00BE27B7" w:rsidRPr="009F45D8">
        <w:rPr>
          <w:rFonts w:ascii="Times New Roman" w:hAnsi="Times New Roman" w:cs="Times New Roman"/>
          <w:sz w:val="32"/>
          <w:szCs w:val="32"/>
        </w:rPr>
        <w:t>ерево</w:t>
      </w:r>
      <w:r w:rsidRPr="009F45D8">
        <w:rPr>
          <w:rFonts w:ascii="Times New Roman" w:hAnsi="Times New Roman" w:cs="Times New Roman"/>
          <w:sz w:val="32"/>
          <w:szCs w:val="32"/>
        </w:rPr>
        <w:t>дится в религиозную плоскость, гд</w:t>
      </w:r>
      <w:r w:rsidR="00656761" w:rsidRPr="009F45D8">
        <w:rPr>
          <w:rFonts w:ascii="Times New Roman" w:hAnsi="Times New Roman" w:cs="Times New Roman"/>
          <w:sz w:val="32"/>
          <w:szCs w:val="32"/>
        </w:rPr>
        <w:t>е речь идет о вере, а не о знании</w:t>
      </w:r>
      <w:r w:rsidRPr="009F45D8">
        <w:rPr>
          <w:rFonts w:ascii="Times New Roman" w:hAnsi="Times New Roman" w:cs="Times New Roman"/>
          <w:sz w:val="32"/>
          <w:szCs w:val="32"/>
        </w:rPr>
        <w:t>.</w:t>
      </w:r>
    </w:p>
    <w:p w:rsidR="00656761" w:rsidRPr="009F45D8" w:rsidRDefault="00BE27B7"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С</w:t>
      </w:r>
      <w:r w:rsidR="000C170A" w:rsidRPr="009F45D8">
        <w:rPr>
          <w:rFonts w:ascii="Times New Roman" w:hAnsi="Times New Roman" w:cs="Times New Roman"/>
          <w:sz w:val="32"/>
          <w:szCs w:val="32"/>
        </w:rPr>
        <w:t xml:space="preserve"> точки зрения энергетического подхода творческая энергия</w:t>
      </w:r>
      <w:r w:rsidR="00051816" w:rsidRPr="009F45D8">
        <w:rPr>
          <w:rFonts w:ascii="Times New Roman" w:hAnsi="Times New Roman" w:cs="Times New Roman"/>
          <w:sz w:val="32"/>
          <w:szCs w:val="32"/>
        </w:rPr>
        <w:t xml:space="preserve"> есть</w:t>
      </w:r>
      <w:r w:rsidR="000C170A" w:rsidRPr="009F45D8">
        <w:rPr>
          <w:rFonts w:ascii="Times New Roman" w:hAnsi="Times New Roman" w:cs="Times New Roman"/>
          <w:sz w:val="32"/>
          <w:szCs w:val="32"/>
        </w:rPr>
        <w:t xml:space="preserve"> результат аккумуляции различных видов энергии, в том числе и той, что была </w:t>
      </w:r>
      <w:r w:rsidR="00656761" w:rsidRPr="009F45D8">
        <w:rPr>
          <w:rFonts w:ascii="Times New Roman" w:hAnsi="Times New Roman" w:cs="Times New Roman"/>
          <w:sz w:val="32"/>
          <w:szCs w:val="32"/>
        </w:rPr>
        <w:t>заложена</w:t>
      </w:r>
      <w:r w:rsidR="000C170A" w:rsidRPr="009F45D8">
        <w:rPr>
          <w:rFonts w:ascii="Times New Roman" w:hAnsi="Times New Roman" w:cs="Times New Roman"/>
          <w:sz w:val="32"/>
          <w:szCs w:val="32"/>
        </w:rPr>
        <w:t xml:space="preserve"> в человека </w:t>
      </w:r>
      <w:r w:rsidR="00B548E9" w:rsidRPr="009F45D8">
        <w:rPr>
          <w:rFonts w:ascii="Times New Roman" w:hAnsi="Times New Roman" w:cs="Times New Roman"/>
          <w:sz w:val="32"/>
          <w:szCs w:val="32"/>
        </w:rPr>
        <w:t>при</w:t>
      </w:r>
      <w:r w:rsidR="000C170A" w:rsidRPr="009F45D8">
        <w:rPr>
          <w:rFonts w:ascii="Times New Roman" w:hAnsi="Times New Roman" w:cs="Times New Roman"/>
          <w:sz w:val="32"/>
          <w:szCs w:val="32"/>
        </w:rPr>
        <w:t xml:space="preserve"> его рождени</w:t>
      </w:r>
      <w:r w:rsidR="00B548E9" w:rsidRPr="009F45D8">
        <w:rPr>
          <w:rFonts w:ascii="Times New Roman" w:hAnsi="Times New Roman" w:cs="Times New Roman"/>
          <w:sz w:val="32"/>
          <w:szCs w:val="32"/>
        </w:rPr>
        <w:t>и</w:t>
      </w:r>
      <w:r w:rsidR="000C170A" w:rsidRPr="009F45D8">
        <w:rPr>
          <w:rFonts w:ascii="Times New Roman" w:hAnsi="Times New Roman" w:cs="Times New Roman"/>
          <w:sz w:val="32"/>
          <w:szCs w:val="32"/>
        </w:rPr>
        <w:t xml:space="preserve"> в виде генетических во</w:t>
      </w:r>
      <w:r w:rsidR="00051816" w:rsidRPr="009F45D8">
        <w:rPr>
          <w:rFonts w:ascii="Times New Roman" w:hAnsi="Times New Roman" w:cs="Times New Roman"/>
          <w:sz w:val="32"/>
          <w:szCs w:val="32"/>
        </w:rPr>
        <w:t>зможностей для ее накопления, пере</w:t>
      </w:r>
      <w:r w:rsidR="000C170A" w:rsidRPr="009F45D8">
        <w:rPr>
          <w:rFonts w:ascii="Times New Roman" w:hAnsi="Times New Roman" w:cs="Times New Roman"/>
          <w:sz w:val="32"/>
          <w:szCs w:val="32"/>
        </w:rPr>
        <w:t>работки и потребления, а также той, что производится в процессе жизни человека как из внутренних, так и</w:t>
      </w:r>
      <w:r w:rsidR="00051816" w:rsidRPr="009F45D8">
        <w:rPr>
          <w:rFonts w:ascii="Times New Roman" w:hAnsi="Times New Roman" w:cs="Times New Roman"/>
          <w:sz w:val="32"/>
          <w:szCs w:val="32"/>
        </w:rPr>
        <w:t xml:space="preserve"> из</w:t>
      </w:r>
      <w:r w:rsidR="000C170A" w:rsidRPr="009F45D8">
        <w:rPr>
          <w:rFonts w:ascii="Times New Roman" w:hAnsi="Times New Roman" w:cs="Times New Roman"/>
          <w:sz w:val="32"/>
          <w:szCs w:val="32"/>
        </w:rPr>
        <w:t xml:space="preserve"> внешних источников. При определенном состоянии с</w:t>
      </w:r>
      <w:r w:rsidR="002B6DD4">
        <w:rPr>
          <w:rFonts w:ascii="Times New Roman" w:hAnsi="Times New Roman" w:cs="Times New Roman"/>
          <w:sz w:val="32"/>
          <w:szCs w:val="32"/>
        </w:rPr>
        <w:t>истемы «</w:t>
      </w:r>
      <w:r w:rsidR="006C59F1" w:rsidRPr="009F45D8">
        <w:rPr>
          <w:rFonts w:ascii="Times New Roman" w:hAnsi="Times New Roman" w:cs="Times New Roman"/>
          <w:sz w:val="32"/>
          <w:szCs w:val="32"/>
        </w:rPr>
        <w:t>человек-среда</w:t>
      </w:r>
      <w:r w:rsidR="002B6DD4">
        <w:rPr>
          <w:rFonts w:ascii="Times New Roman" w:hAnsi="Times New Roman" w:cs="Times New Roman"/>
          <w:sz w:val="32"/>
          <w:szCs w:val="32"/>
        </w:rPr>
        <w:t>»</w:t>
      </w:r>
      <w:r w:rsidR="006C59F1" w:rsidRPr="009F45D8">
        <w:rPr>
          <w:rFonts w:ascii="Times New Roman" w:hAnsi="Times New Roman" w:cs="Times New Roman"/>
          <w:sz w:val="32"/>
          <w:szCs w:val="32"/>
        </w:rPr>
        <w:t xml:space="preserve"> накопленная энергия</w:t>
      </w:r>
      <w:r w:rsidR="000C170A" w:rsidRPr="009F45D8">
        <w:rPr>
          <w:rFonts w:ascii="Times New Roman" w:hAnsi="Times New Roman" w:cs="Times New Roman"/>
          <w:sz w:val="32"/>
          <w:szCs w:val="32"/>
        </w:rPr>
        <w:t xml:space="preserve">, ее пульсация, концентрация </w:t>
      </w:r>
      <w:r w:rsidR="006C59F1" w:rsidRPr="009F45D8">
        <w:rPr>
          <w:rFonts w:ascii="Times New Roman" w:hAnsi="Times New Roman" w:cs="Times New Roman"/>
          <w:sz w:val="32"/>
          <w:szCs w:val="32"/>
        </w:rPr>
        <w:t>осуществляется</w:t>
      </w:r>
      <w:r w:rsidR="000C170A" w:rsidRPr="009F45D8">
        <w:rPr>
          <w:rFonts w:ascii="Times New Roman" w:hAnsi="Times New Roman" w:cs="Times New Roman"/>
          <w:sz w:val="32"/>
          <w:szCs w:val="32"/>
        </w:rPr>
        <w:t xml:space="preserve"> для того, чтобы реализоваться в определенных формах</w:t>
      </w:r>
      <w:r w:rsidR="00AB4722">
        <w:rPr>
          <w:rFonts w:ascii="Times New Roman" w:hAnsi="Times New Roman" w:cs="Times New Roman"/>
          <w:sz w:val="32"/>
          <w:szCs w:val="32"/>
        </w:rPr>
        <w:t xml:space="preserve"> – </w:t>
      </w:r>
      <w:r w:rsidR="000C170A" w:rsidRPr="009F45D8">
        <w:rPr>
          <w:rFonts w:ascii="Times New Roman" w:hAnsi="Times New Roman" w:cs="Times New Roman"/>
          <w:sz w:val="32"/>
          <w:szCs w:val="32"/>
        </w:rPr>
        <w:t xml:space="preserve">в деятельности, общении, творчестве вещей и предметов культуры, а также в саморазвитии и самореализации самого человека. В творческом процессе происходит </w:t>
      </w:r>
      <w:r w:rsidR="000C170A" w:rsidRPr="009F45D8">
        <w:rPr>
          <w:rFonts w:ascii="Times New Roman" w:hAnsi="Times New Roman" w:cs="Times New Roman"/>
          <w:sz w:val="32"/>
          <w:szCs w:val="32"/>
        </w:rPr>
        <w:lastRenderedPageBreak/>
        <w:t>создание нового путем пр</w:t>
      </w:r>
      <w:r w:rsidR="00DB3B6F">
        <w:rPr>
          <w:rFonts w:ascii="Times New Roman" w:hAnsi="Times New Roman" w:cs="Times New Roman"/>
          <w:sz w:val="32"/>
          <w:szCs w:val="32"/>
        </w:rPr>
        <w:t>ираще</w:t>
      </w:r>
      <w:r w:rsidR="000C170A" w:rsidRPr="009F45D8">
        <w:rPr>
          <w:rFonts w:ascii="Times New Roman" w:hAnsi="Times New Roman" w:cs="Times New Roman"/>
          <w:sz w:val="32"/>
          <w:szCs w:val="32"/>
        </w:rPr>
        <w:t xml:space="preserve">ния информации, вещей материального мира на основе концентрации энергетических потоков, полученных в результате функционирования человеческого тела, психики, сознания, </w:t>
      </w:r>
      <w:r w:rsidR="006C59F1" w:rsidRPr="009F45D8">
        <w:rPr>
          <w:rFonts w:ascii="Times New Roman" w:hAnsi="Times New Roman" w:cs="Times New Roman"/>
          <w:sz w:val="32"/>
          <w:szCs w:val="32"/>
        </w:rPr>
        <w:t>побудительно</w:t>
      </w:r>
      <w:r w:rsidR="000C170A" w:rsidRPr="009F45D8">
        <w:rPr>
          <w:rFonts w:ascii="Times New Roman" w:hAnsi="Times New Roman" w:cs="Times New Roman"/>
          <w:sz w:val="32"/>
          <w:szCs w:val="32"/>
        </w:rPr>
        <w:t xml:space="preserve">-мотивационной сферы. Как и всякая другая, энергия творческого процесса </w:t>
      </w:r>
      <w:r w:rsidR="006C59F1" w:rsidRPr="009F45D8">
        <w:rPr>
          <w:rFonts w:ascii="Times New Roman" w:hAnsi="Times New Roman" w:cs="Times New Roman"/>
          <w:sz w:val="32"/>
          <w:szCs w:val="32"/>
        </w:rPr>
        <w:t>подчиняется</w:t>
      </w:r>
      <w:r w:rsidR="000C170A" w:rsidRPr="009F45D8">
        <w:rPr>
          <w:rFonts w:ascii="Times New Roman" w:hAnsi="Times New Roman" w:cs="Times New Roman"/>
          <w:sz w:val="32"/>
          <w:szCs w:val="32"/>
        </w:rPr>
        <w:t xml:space="preserve"> определенным ритмам, и активность субъекта является самой высокой в результате совпадения пиков ритмов энергетических потоков и их концентрации. Это и есть те бифуркационные </w:t>
      </w:r>
      <w:r w:rsidR="006C59F1" w:rsidRPr="009F45D8">
        <w:rPr>
          <w:rFonts w:ascii="Times New Roman" w:hAnsi="Times New Roman" w:cs="Times New Roman"/>
          <w:sz w:val="32"/>
          <w:szCs w:val="32"/>
        </w:rPr>
        <w:t>точки, ведущие</w:t>
      </w:r>
      <w:r w:rsidR="000C170A" w:rsidRPr="009F45D8">
        <w:rPr>
          <w:rFonts w:ascii="Times New Roman" w:hAnsi="Times New Roman" w:cs="Times New Roman"/>
          <w:sz w:val="32"/>
          <w:szCs w:val="32"/>
        </w:rPr>
        <w:t xml:space="preserve"> к возникнове</w:t>
      </w:r>
      <w:r w:rsidRPr="009F45D8">
        <w:rPr>
          <w:rFonts w:ascii="Times New Roman" w:hAnsi="Times New Roman" w:cs="Times New Roman"/>
          <w:sz w:val="32"/>
          <w:szCs w:val="32"/>
        </w:rPr>
        <w:t>нию нового, как необходимого ре</w:t>
      </w:r>
      <w:r w:rsidR="000C170A" w:rsidRPr="009F45D8">
        <w:rPr>
          <w:rFonts w:ascii="Times New Roman" w:hAnsi="Times New Roman" w:cs="Times New Roman"/>
          <w:sz w:val="32"/>
          <w:szCs w:val="32"/>
        </w:rPr>
        <w:t>зультат</w:t>
      </w:r>
      <w:r w:rsidR="006C59F1" w:rsidRPr="009F45D8">
        <w:rPr>
          <w:rFonts w:ascii="Times New Roman" w:hAnsi="Times New Roman" w:cs="Times New Roman"/>
          <w:sz w:val="32"/>
          <w:szCs w:val="32"/>
        </w:rPr>
        <w:t>а</w:t>
      </w:r>
      <w:r w:rsidR="000C170A" w:rsidRPr="009F45D8">
        <w:rPr>
          <w:rFonts w:ascii="Times New Roman" w:hAnsi="Times New Roman" w:cs="Times New Roman"/>
          <w:sz w:val="32"/>
          <w:szCs w:val="32"/>
        </w:rPr>
        <w:t xml:space="preserve"> творческой деятельности. Иными словами, творческий акт можно рассматривать как </w:t>
      </w:r>
      <w:r w:rsidR="006C59F1" w:rsidRPr="009F45D8">
        <w:rPr>
          <w:rFonts w:ascii="Times New Roman" w:hAnsi="Times New Roman" w:cs="Times New Roman"/>
          <w:sz w:val="32"/>
          <w:szCs w:val="32"/>
        </w:rPr>
        <w:t>результат вхождения в резонансное</w:t>
      </w:r>
      <w:r w:rsidR="000C170A" w:rsidRPr="009F45D8">
        <w:rPr>
          <w:rFonts w:ascii="Times New Roman" w:hAnsi="Times New Roman" w:cs="Times New Roman"/>
          <w:sz w:val="32"/>
          <w:szCs w:val="32"/>
        </w:rPr>
        <w:t xml:space="preserve"> состояние человеческих энергопотенциал</w:t>
      </w:r>
      <w:r w:rsidR="006C59F1" w:rsidRPr="009F45D8">
        <w:rPr>
          <w:rFonts w:ascii="Times New Roman" w:hAnsi="Times New Roman" w:cs="Times New Roman"/>
          <w:sz w:val="32"/>
          <w:szCs w:val="32"/>
        </w:rPr>
        <w:t>ов</w:t>
      </w:r>
      <w:r w:rsidR="000C170A" w:rsidRPr="009F45D8">
        <w:rPr>
          <w:rFonts w:ascii="Times New Roman" w:hAnsi="Times New Roman" w:cs="Times New Roman"/>
          <w:sz w:val="32"/>
          <w:szCs w:val="32"/>
        </w:rPr>
        <w:t xml:space="preserve"> как между собой, так и с окружающими внешними</w:t>
      </w:r>
      <w:r w:rsidR="000C170A" w:rsidRPr="009F45D8">
        <w:rPr>
          <w:rFonts w:ascii="Times New Roman" w:hAnsi="Times New Roman" w:cs="Times New Roman"/>
          <w:b/>
          <w:sz w:val="32"/>
          <w:szCs w:val="32"/>
        </w:rPr>
        <w:t xml:space="preserve"> </w:t>
      </w:r>
      <w:r w:rsidR="006C59F1" w:rsidRPr="009F45D8">
        <w:rPr>
          <w:rFonts w:ascii="Times New Roman" w:hAnsi="Times New Roman" w:cs="Times New Roman"/>
          <w:sz w:val="32"/>
          <w:szCs w:val="32"/>
        </w:rPr>
        <w:t>э</w:t>
      </w:r>
      <w:r w:rsidR="000C170A" w:rsidRPr="009F45D8">
        <w:rPr>
          <w:rFonts w:ascii="Times New Roman" w:hAnsi="Times New Roman" w:cs="Times New Roman"/>
          <w:sz w:val="32"/>
          <w:szCs w:val="32"/>
        </w:rPr>
        <w:t>нергопотоками.</w:t>
      </w:r>
    </w:p>
    <w:p w:rsidR="00656761" w:rsidRPr="009F45D8" w:rsidRDefault="00656761"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В</w:t>
      </w:r>
      <w:r w:rsidR="000C170A" w:rsidRPr="009F45D8">
        <w:rPr>
          <w:rFonts w:ascii="Times New Roman" w:hAnsi="Times New Roman" w:cs="Times New Roman"/>
          <w:sz w:val="32"/>
          <w:szCs w:val="32"/>
        </w:rPr>
        <w:t xml:space="preserve"> свете вышесказанного выглядит вполне </w:t>
      </w:r>
      <w:r w:rsidR="006C59F1" w:rsidRPr="009F45D8">
        <w:rPr>
          <w:rFonts w:ascii="Times New Roman" w:hAnsi="Times New Roman" w:cs="Times New Roman"/>
          <w:sz w:val="32"/>
          <w:szCs w:val="32"/>
        </w:rPr>
        <w:t>обоснованной попытка В.</w:t>
      </w:r>
      <w:r w:rsidR="00C7744C">
        <w:rPr>
          <w:rFonts w:ascii="Times New Roman" w:hAnsi="Times New Roman" w:cs="Times New Roman"/>
          <w:sz w:val="32"/>
          <w:szCs w:val="32"/>
        </w:rPr>
        <w:t> </w:t>
      </w:r>
      <w:r w:rsidR="006C59F1" w:rsidRPr="009F45D8">
        <w:rPr>
          <w:rFonts w:ascii="Times New Roman" w:hAnsi="Times New Roman" w:cs="Times New Roman"/>
          <w:sz w:val="32"/>
          <w:szCs w:val="32"/>
        </w:rPr>
        <w:t>Н</w:t>
      </w:r>
      <w:r w:rsidR="000C170A" w:rsidRPr="009F45D8">
        <w:rPr>
          <w:rFonts w:ascii="Times New Roman" w:hAnsi="Times New Roman" w:cs="Times New Roman"/>
          <w:sz w:val="32"/>
          <w:szCs w:val="32"/>
        </w:rPr>
        <w:t>.</w:t>
      </w:r>
      <w:r w:rsidR="00C7744C">
        <w:rPr>
          <w:rFonts w:ascii="Times New Roman" w:hAnsi="Times New Roman" w:cs="Times New Roman"/>
          <w:sz w:val="32"/>
          <w:szCs w:val="32"/>
        </w:rPr>
        <w:t> </w:t>
      </w:r>
      <w:r w:rsidR="000C170A" w:rsidRPr="009F45D8">
        <w:rPr>
          <w:rFonts w:ascii="Times New Roman" w:hAnsi="Times New Roman" w:cs="Times New Roman"/>
          <w:sz w:val="32"/>
          <w:szCs w:val="32"/>
        </w:rPr>
        <w:t xml:space="preserve">Николко ввести энергетический аспект в изучение проблемы творчества. Он, в частности, вводит в научный оборот понятие закона </w:t>
      </w:r>
      <w:r w:rsidR="006C59F1" w:rsidRPr="009F45D8">
        <w:rPr>
          <w:rFonts w:ascii="Times New Roman" w:hAnsi="Times New Roman" w:cs="Times New Roman"/>
          <w:sz w:val="32"/>
          <w:szCs w:val="32"/>
        </w:rPr>
        <w:t>не сохранения</w:t>
      </w:r>
      <w:r w:rsidR="000C170A" w:rsidRPr="009F45D8">
        <w:rPr>
          <w:rFonts w:ascii="Times New Roman" w:hAnsi="Times New Roman" w:cs="Times New Roman"/>
          <w:sz w:val="32"/>
          <w:szCs w:val="32"/>
        </w:rPr>
        <w:t xml:space="preserve"> содержани</w:t>
      </w:r>
      <w:r w:rsidR="006C59F1" w:rsidRPr="009F45D8">
        <w:rPr>
          <w:rFonts w:ascii="Times New Roman" w:hAnsi="Times New Roman" w:cs="Times New Roman"/>
          <w:sz w:val="32"/>
          <w:szCs w:val="32"/>
        </w:rPr>
        <w:t>я</w:t>
      </w:r>
      <w:r w:rsidR="000C170A" w:rsidRPr="009F45D8">
        <w:rPr>
          <w:rFonts w:ascii="Times New Roman" w:hAnsi="Times New Roman" w:cs="Times New Roman"/>
          <w:sz w:val="32"/>
          <w:szCs w:val="32"/>
        </w:rPr>
        <w:t xml:space="preserve"> в новационных процессах и приводит в этой связи своего рода формулу творчества:</w:t>
      </w:r>
    </w:p>
    <w:p w:rsidR="00656761" w:rsidRPr="009F45D8" w:rsidRDefault="000C170A" w:rsidP="00F25746">
      <w:pPr>
        <w:spacing w:after="0" w:line="240" w:lineRule="auto"/>
        <w:ind w:firstLine="709"/>
        <w:jc w:val="center"/>
        <w:rPr>
          <w:rFonts w:ascii="Times New Roman" w:hAnsi="Times New Roman" w:cs="Times New Roman"/>
          <w:sz w:val="32"/>
          <w:szCs w:val="32"/>
        </w:rPr>
      </w:pPr>
      <w:r w:rsidRPr="009F45D8">
        <w:rPr>
          <w:rFonts w:ascii="Times New Roman" w:hAnsi="Times New Roman" w:cs="Times New Roman"/>
          <w:sz w:val="32"/>
          <w:szCs w:val="32"/>
        </w:rPr>
        <w:t xml:space="preserve">N + </w:t>
      </w:r>
      <w:r w:rsidRPr="009F45D8">
        <w:rPr>
          <w:rFonts w:ascii="Times New Roman" w:hAnsi="Times New Roman" w:cs="Times New Roman"/>
          <w:sz w:val="32"/>
          <w:szCs w:val="32"/>
        </w:rPr>
        <w:sym w:font="Symbol" w:char="F044"/>
      </w:r>
      <w:r w:rsidRPr="009F45D8">
        <w:rPr>
          <w:rFonts w:ascii="Times New Roman" w:hAnsi="Times New Roman" w:cs="Times New Roman"/>
          <w:sz w:val="32"/>
          <w:szCs w:val="32"/>
        </w:rPr>
        <w:t xml:space="preserve">H </w:t>
      </w:r>
      <w:r w:rsidRPr="009F45D8">
        <w:rPr>
          <w:rFonts w:ascii="Times New Roman" w:hAnsi="Times New Roman" w:cs="Times New Roman"/>
          <w:sz w:val="32"/>
          <w:szCs w:val="32"/>
        </w:rPr>
        <w:sym w:font="Symbol" w:char="F0AE"/>
      </w:r>
      <w:r w:rsidRPr="009F45D8">
        <w:rPr>
          <w:rFonts w:ascii="Times New Roman" w:hAnsi="Times New Roman" w:cs="Times New Roman"/>
          <w:sz w:val="32"/>
          <w:szCs w:val="32"/>
        </w:rPr>
        <w:t xml:space="preserve"> N1</w:t>
      </w:r>
    </w:p>
    <w:p w:rsidR="00656761" w:rsidRPr="009F45D8" w:rsidRDefault="00656761"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где</w:t>
      </w:r>
      <w:r w:rsidR="000C170A" w:rsidRPr="009F45D8">
        <w:rPr>
          <w:rFonts w:ascii="Times New Roman" w:hAnsi="Times New Roman" w:cs="Times New Roman"/>
          <w:sz w:val="32"/>
          <w:szCs w:val="32"/>
        </w:rPr>
        <w:t xml:space="preserve"> </w:t>
      </w:r>
      <w:r w:rsidR="000C170A" w:rsidRPr="009F45D8">
        <w:rPr>
          <w:rFonts w:ascii="Times New Roman" w:hAnsi="Times New Roman" w:cs="Times New Roman"/>
          <w:sz w:val="32"/>
          <w:szCs w:val="32"/>
        </w:rPr>
        <w:sym w:font="Symbol" w:char="F044"/>
      </w:r>
      <w:r w:rsidR="000C170A" w:rsidRPr="009F45D8">
        <w:rPr>
          <w:rFonts w:ascii="Times New Roman" w:hAnsi="Times New Roman" w:cs="Times New Roman"/>
          <w:sz w:val="32"/>
          <w:szCs w:val="32"/>
        </w:rPr>
        <w:t>H</w:t>
      </w:r>
      <w:r w:rsidR="00AB4722">
        <w:rPr>
          <w:rFonts w:ascii="Times New Roman" w:hAnsi="Times New Roman" w:cs="Times New Roman"/>
          <w:sz w:val="32"/>
          <w:szCs w:val="32"/>
        </w:rPr>
        <w:t xml:space="preserve"> – </w:t>
      </w:r>
      <w:r w:rsidR="000C170A" w:rsidRPr="009F45D8">
        <w:rPr>
          <w:rFonts w:ascii="Times New Roman" w:hAnsi="Times New Roman" w:cs="Times New Roman"/>
          <w:sz w:val="32"/>
          <w:szCs w:val="32"/>
        </w:rPr>
        <w:t>прирост содержательности по срав</w:t>
      </w:r>
      <w:r w:rsidR="006C59F1" w:rsidRPr="009F45D8">
        <w:rPr>
          <w:rFonts w:ascii="Times New Roman" w:hAnsi="Times New Roman" w:cs="Times New Roman"/>
          <w:sz w:val="32"/>
          <w:szCs w:val="32"/>
        </w:rPr>
        <w:t>нению с содержанием, в котором</w:t>
      </w:r>
      <w:r w:rsidR="000C170A" w:rsidRPr="009F45D8">
        <w:rPr>
          <w:rFonts w:ascii="Times New Roman" w:hAnsi="Times New Roman" w:cs="Times New Roman"/>
          <w:sz w:val="32"/>
          <w:szCs w:val="32"/>
        </w:rPr>
        <w:t xml:space="preserve"> появляется новое как результат творческого акта [</w:t>
      </w:r>
      <w:r w:rsidR="00B548E9" w:rsidRPr="009F45D8">
        <w:rPr>
          <w:rFonts w:ascii="Times New Roman" w:hAnsi="Times New Roman" w:cs="Times New Roman"/>
          <w:sz w:val="32"/>
          <w:szCs w:val="32"/>
        </w:rPr>
        <w:t>41</w:t>
      </w:r>
      <w:r w:rsidR="00DB3B6F">
        <w:rPr>
          <w:rFonts w:ascii="Times New Roman" w:hAnsi="Times New Roman" w:cs="Times New Roman"/>
          <w:sz w:val="32"/>
          <w:szCs w:val="32"/>
        </w:rPr>
        <w:t>, с. </w:t>
      </w:r>
      <w:r w:rsidR="000C170A" w:rsidRPr="009F45D8">
        <w:rPr>
          <w:rFonts w:ascii="Times New Roman" w:hAnsi="Times New Roman" w:cs="Times New Roman"/>
          <w:sz w:val="32"/>
          <w:szCs w:val="32"/>
        </w:rPr>
        <w:t>61] .</w:t>
      </w:r>
    </w:p>
    <w:p w:rsidR="00656761" w:rsidRPr="009F45D8" w:rsidRDefault="000C170A"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Можно согласиться с автором, который утверждает, что именно в этом явлении</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 xml:space="preserve">приросте нового, которого не было </w:t>
      </w:r>
      <w:r w:rsidR="006C59F1" w:rsidRPr="009F45D8">
        <w:rPr>
          <w:rFonts w:ascii="Times New Roman" w:hAnsi="Times New Roman" w:cs="Times New Roman"/>
          <w:sz w:val="32"/>
          <w:szCs w:val="32"/>
        </w:rPr>
        <w:t>до</w:t>
      </w:r>
      <w:r w:rsidR="00BE27B7" w:rsidRPr="009F45D8">
        <w:rPr>
          <w:rFonts w:ascii="Times New Roman" w:hAnsi="Times New Roman" w:cs="Times New Roman"/>
          <w:sz w:val="32"/>
          <w:szCs w:val="32"/>
        </w:rPr>
        <w:t xml:space="preserve"> твор</w:t>
      </w:r>
      <w:r w:rsidR="006C59F1" w:rsidRPr="009F45D8">
        <w:rPr>
          <w:rFonts w:ascii="Times New Roman" w:hAnsi="Times New Roman" w:cs="Times New Roman"/>
          <w:sz w:val="32"/>
          <w:szCs w:val="32"/>
        </w:rPr>
        <w:t>ческого</w:t>
      </w:r>
      <w:r w:rsidRPr="009F45D8">
        <w:rPr>
          <w:rFonts w:ascii="Times New Roman" w:hAnsi="Times New Roman" w:cs="Times New Roman"/>
          <w:sz w:val="32"/>
          <w:szCs w:val="32"/>
        </w:rPr>
        <w:t xml:space="preserve"> акта и заключается так называемый парадокс творчества. В соответствии с формулой творчества Платона-Диотимы</w:t>
      </w:r>
      <w:r w:rsidRPr="009F45D8">
        <w:rPr>
          <w:rFonts w:ascii="Times New Roman" w:hAnsi="Times New Roman" w:cs="Times New Roman"/>
          <w:b/>
          <w:sz w:val="32"/>
          <w:szCs w:val="32"/>
        </w:rPr>
        <w:t xml:space="preserve"> </w:t>
      </w:r>
      <w:r w:rsidR="00725C1B" w:rsidRPr="009F45D8">
        <w:rPr>
          <w:rFonts w:ascii="Times New Roman" w:hAnsi="Times New Roman" w:cs="Times New Roman"/>
          <w:sz w:val="32"/>
          <w:szCs w:val="32"/>
        </w:rPr>
        <w:t>и законом прироста содержания</w:t>
      </w:r>
      <w:r w:rsidRPr="009F45D8">
        <w:rPr>
          <w:rFonts w:ascii="Times New Roman" w:hAnsi="Times New Roman" w:cs="Times New Roman"/>
          <w:sz w:val="32"/>
          <w:szCs w:val="32"/>
        </w:rPr>
        <w:t xml:space="preserve"> в новационных процессах, творчество может быть представлена в следующем виде: </w:t>
      </w:r>
    </w:p>
    <w:p w:rsidR="00D45BE2" w:rsidRPr="009F45D8" w:rsidRDefault="00EF5455" w:rsidP="00EF5455">
      <w:pPr>
        <w:tabs>
          <w:tab w:val="left" w:pos="4427"/>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ab/>
      </w:r>
    </w:p>
    <w:p w:rsidR="00656761" w:rsidRPr="00B94BA2" w:rsidRDefault="000C170A" w:rsidP="00F25746">
      <w:pPr>
        <w:spacing w:after="0" w:line="240" w:lineRule="auto"/>
        <w:ind w:firstLine="709"/>
        <w:jc w:val="both"/>
        <w:rPr>
          <w:rFonts w:ascii="Times New Roman" w:hAnsi="Times New Roman" w:cs="Times New Roman"/>
          <w:sz w:val="32"/>
          <w:szCs w:val="32"/>
          <w:lang w:val="en-US"/>
        </w:rPr>
      </w:pPr>
      <w:r w:rsidRPr="00B94BA2">
        <w:rPr>
          <w:rFonts w:ascii="Times New Roman" w:hAnsi="Times New Roman" w:cs="Times New Roman"/>
          <w:sz w:val="32"/>
          <w:szCs w:val="32"/>
          <w:lang w:val="en-US"/>
        </w:rPr>
        <w:t>N</w:t>
      </w:r>
      <w:r w:rsidRPr="00B94BA2">
        <w:rPr>
          <w:rFonts w:ascii="Times New Roman" w:hAnsi="Times New Roman" w:cs="Times New Roman"/>
          <w:sz w:val="32"/>
          <w:szCs w:val="32"/>
          <w:vertAlign w:val="subscript"/>
          <w:lang w:val="en-US"/>
        </w:rPr>
        <w:t xml:space="preserve">1 </w:t>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44"/>
      </w:r>
      <w:r w:rsidRPr="00B94BA2">
        <w:rPr>
          <w:rFonts w:ascii="Times New Roman" w:hAnsi="Times New Roman" w:cs="Times New Roman"/>
          <w:sz w:val="32"/>
          <w:szCs w:val="32"/>
          <w:lang w:val="en-US"/>
        </w:rPr>
        <w:t>H</w:t>
      </w:r>
      <w:r w:rsidRPr="009F45D8">
        <w:rPr>
          <w:rFonts w:ascii="Times New Roman" w:hAnsi="Times New Roman" w:cs="Times New Roman"/>
          <w:sz w:val="32"/>
          <w:szCs w:val="32"/>
        </w:rPr>
        <w:sym w:font="Symbol" w:char="F0A2"/>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AE"/>
      </w:r>
      <w:r w:rsidRPr="00B94BA2">
        <w:rPr>
          <w:rFonts w:ascii="Times New Roman" w:hAnsi="Times New Roman" w:cs="Times New Roman"/>
          <w:sz w:val="32"/>
          <w:szCs w:val="32"/>
          <w:lang w:val="en-US"/>
        </w:rPr>
        <w:t xml:space="preserve"> B</w:t>
      </w:r>
      <w:r w:rsidRPr="00B94BA2">
        <w:rPr>
          <w:rFonts w:ascii="Times New Roman" w:hAnsi="Times New Roman" w:cs="Times New Roman"/>
          <w:sz w:val="32"/>
          <w:szCs w:val="32"/>
          <w:vertAlign w:val="subscript"/>
          <w:lang w:val="en-US"/>
        </w:rPr>
        <w:t>1</w:t>
      </w:r>
      <w:r w:rsidRPr="00B94BA2">
        <w:rPr>
          <w:rFonts w:ascii="Times New Roman" w:hAnsi="Times New Roman" w:cs="Times New Roman"/>
          <w:sz w:val="32"/>
          <w:szCs w:val="32"/>
          <w:lang w:val="en-US"/>
        </w:rPr>
        <w:t xml:space="preserve"> ... N</w:t>
      </w:r>
      <w:r w:rsidRPr="00B94BA2">
        <w:rPr>
          <w:rFonts w:ascii="Times New Roman" w:hAnsi="Times New Roman" w:cs="Times New Roman"/>
          <w:sz w:val="32"/>
          <w:szCs w:val="32"/>
          <w:vertAlign w:val="subscript"/>
          <w:lang w:val="en-US"/>
        </w:rPr>
        <w:t>2</w:t>
      </w:r>
      <w:r w:rsidRPr="00B94BA2">
        <w:rPr>
          <w:rFonts w:ascii="Times New Roman" w:hAnsi="Times New Roman" w:cs="Times New Roman"/>
          <w:sz w:val="32"/>
          <w:szCs w:val="32"/>
          <w:lang w:val="en-US"/>
        </w:rPr>
        <w:t xml:space="preserve"> + </w:t>
      </w:r>
      <w:r w:rsidRPr="009F45D8">
        <w:rPr>
          <w:rFonts w:ascii="Times New Roman" w:hAnsi="Times New Roman" w:cs="Times New Roman"/>
          <w:sz w:val="32"/>
          <w:szCs w:val="32"/>
        </w:rPr>
        <w:sym w:font="Symbol" w:char="F044"/>
      </w:r>
      <w:r w:rsidRPr="00B94BA2">
        <w:rPr>
          <w:rFonts w:ascii="Times New Roman" w:hAnsi="Times New Roman" w:cs="Times New Roman"/>
          <w:sz w:val="32"/>
          <w:szCs w:val="32"/>
          <w:lang w:val="en-US"/>
        </w:rPr>
        <w:t>H</w:t>
      </w:r>
      <w:r w:rsidRPr="009F45D8">
        <w:rPr>
          <w:rFonts w:ascii="Times New Roman" w:hAnsi="Times New Roman" w:cs="Times New Roman"/>
          <w:sz w:val="32"/>
          <w:szCs w:val="32"/>
        </w:rPr>
        <w:sym w:font="Symbol" w:char="F0A2"/>
      </w:r>
      <w:r w:rsidRPr="009F45D8">
        <w:rPr>
          <w:rFonts w:ascii="Times New Roman" w:hAnsi="Times New Roman" w:cs="Times New Roman"/>
          <w:sz w:val="32"/>
          <w:szCs w:val="32"/>
        </w:rPr>
        <w:sym w:font="Symbol" w:char="F0A2"/>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AE"/>
      </w:r>
      <w:r w:rsidRPr="00B94BA2">
        <w:rPr>
          <w:rFonts w:ascii="Times New Roman" w:hAnsi="Times New Roman" w:cs="Times New Roman"/>
          <w:sz w:val="32"/>
          <w:szCs w:val="32"/>
          <w:lang w:val="en-US"/>
        </w:rPr>
        <w:t xml:space="preserve"> B</w:t>
      </w:r>
      <w:r w:rsidRPr="00B94BA2">
        <w:rPr>
          <w:rFonts w:ascii="Times New Roman" w:hAnsi="Times New Roman" w:cs="Times New Roman"/>
          <w:sz w:val="32"/>
          <w:szCs w:val="32"/>
          <w:vertAlign w:val="subscript"/>
          <w:lang w:val="en-US"/>
        </w:rPr>
        <w:t xml:space="preserve">2 </w:t>
      </w:r>
      <w:r w:rsidRPr="00B94BA2">
        <w:rPr>
          <w:rFonts w:ascii="Times New Roman" w:hAnsi="Times New Roman" w:cs="Times New Roman"/>
          <w:sz w:val="32"/>
          <w:szCs w:val="32"/>
          <w:lang w:val="en-US"/>
        </w:rPr>
        <w:t>... N</w:t>
      </w:r>
      <w:r w:rsidRPr="00B94BA2">
        <w:rPr>
          <w:rFonts w:ascii="Times New Roman" w:hAnsi="Times New Roman" w:cs="Times New Roman"/>
          <w:sz w:val="32"/>
          <w:szCs w:val="32"/>
          <w:vertAlign w:val="subscript"/>
          <w:lang w:val="en-US"/>
        </w:rPr>
        <w:t>n</w:t>
      </w:r>
      <w:r w:rsidRPr="00B94BA2">
        <w:rPr>
          <w:rFonts w:ascii="Times New Roman" w:hAnsi="Times New Roman" w:cs="Times New Roman"/>
          <w:sz w:val="32"/>
          <w:szCs w:val="32"/>
          <w:lang w:val="en-US"/>
        </w:rPr>
        <w:t xml:space="preserve"> + </w:t>
      </w:r>
      <w:r w:rsidRPr="009F45D8">
        <w:rPr>
          <w:rFonts w:ascii="Times New Roman" w:hAnsi="Times New Roman" w:cs="Times New Roman"/>
          <w:sz w:val="32"/>
          <w:szCs w:val="32"/>
        </w:rPr>
        <w:sym w:font="Symbol" w:char="F044"/>
      </w:r>
      <w:r w:rsidRPr="00B94BA2">
        <w:rPr>
          <w:rFonts w:ascii="Times New Roman" w:hAnsi="Times New Roman" w:cs="Times New Roman"/>
          <w:sz w:val="32"/>
          <w:szCs w:val="32"/>
          <w:lang w:val="en-US"/>
        </w:rPr>
        <w:t>H</w:t>
      </w:r>
      <w:r w:rsidRPr="009F45D8">
        <w:rPr>
          <w:rFonts w:ascii="Times New Roman" w:hAnsi="Times New Roman" w:cs="Times New Roman"/>
          <w:sz w:val="32"/>
          <w:szCs w:val="32"/>
        </w:rPr>
        <w:sym w:font="Symbol" w:char="F0A2"/>
      </w:r>
      <w:r w:rsidRPr="00B94BA2">
        <w:rPr>
          <w:rFonts w:ascii="Times New Roman" w:hAnsi="Times New Roman" w:cs="Times New Roman"/>
          <w:sz w:val="32"/>
          <w:szCs w:val="32"/>
          <w:vertAlign w:val="superscript"/>
          <w:lang w:val="en-US"/>
        </w:rPr>
        <w:t xml:space="preserve">n </w:t>
      </w:r>
      <w:r w:rsidRPr="009F45D8">
        <w:rPr>
          <w:rFonts w:ascii="Times New Roman" w:hAnsi="Times New Roman" w:cs="Times New Roman"/>
          <w:sz w:val="32"/>
          <w:szCs w:val="32"/>
        </w:rPr>
        <w:sym w:font="Symbol" w:char="F0AE"/>
      </w:r>
      <w:r w:rsidRPr="00B94BA2">
        <w:rPr>
          <w:rFonts w:ascii="Times New Roman" w:hAnsi="Times New Roman" w:cs="Times New Roman"/>
          <w:sz w:val="32"/>
          <w:szCs w:val="32"/>
          <w:lang w:val="en-US"/>
        </w:rPr>
        <w:t xml:space="preserve"> B</w:t>
      </w:r>
      <w:r w:rsidRPr="00B94BA2">
        <w:rPr>
          <w:rFonts w:ascii="Times New Roman" w:hAnsi="Times New Roman" w:cs="Times New Roman"/>
          <w:sz w:val="32"/>
          <w:szCs w:val="32"/>
          <w:vertAlign w:val="subscript"/>
          <w:lang w:val="en-US"/>
        </w:rPr>
        <w:t>n</w:t>
      </w:r>
    </w:p>
    <w:p w:rsidR="00656761" w:rsidRPr="009F45D8" w:rsidRDefault="00656761"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где</w:t>
      </w:r>
      <w:r w:rsidR="000C170A" w:rsidRPr="009F45D8">
        <w:rPr>
          <w:rFonts w:ascii="Times New Roman" w:hAnsi="Times New Roman" w:cs="Times New Roman"/>
          <w:sz w:val="32"/>
          <w:szCs w:val="32"/>
        </w:rPr>
        <w:t xml:space="preserve"> N</w:t>
      </w:r>
      <w:r w:rsidR="00AB4722">
        <w:rPr>
          <w:rFonts w:ascii="Times New Roman" w:hAnsi="Times New Roman" w:cs="Times New Roman"/>
          <w:sz w:val="32"/>
          <w:szCs w:val="32"/>
        </w:rPr>
        <w:t xml:space="preserve"> – </w:t>
      </w:r>
      <w:r w:rsidR="000C170A" w:rsidRPr="009F45D8">
        <w:rPr>
          <w:rFonts w:ascii="Times New Roman" w:hAnsi="Times New Roman" w:cs="Times New Roman"/>
          <w:sz w:val="32"/>
          <w:szCs w:val="32"/>
        </w:rPr>
        <w:t xml:space="preserve">небытие; </w:t>
      </w:r>
    </w:p>
    <w:p w:rsidR="00656761" w:rsidRPr="009F45D8" w:rsidRDefault="000C170A"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sym w:font="Symbol" w:char="F044"/>
      </w:r>
      <w:r w:rsidRPr="009F45D8">
        <w:rPr>
          <w:rFonts w:ascii="Times New Roman" w:hAnsi="Times New Roman" w:cs="Times New Roman"/>
          <w:sz w:val="32"/>
          <w:szCs w:val="32"/>
        </w:rPr>
        <w:t>H</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 xml:space="preserve">прирост содержании в </w:t>
      </w:r>
      <w:r w:rsidR="00725C1B" w:rsidRPr="009F45D8">
        <w:rPr>
          <w:rFonts w:ascii="Times New Roman" w:hAnsi="Times New Roman" w:cs="Times New Roman"/>
          <w:sz w:val="32"/>
          <w:szCs w:val="32"/>
        </w:rPr>
        <w:t>бытии</w:t>
      </w:r>
      <w:r w:rsidRPr="009F45D8">
        <w:rPr>
          <w:rFonts w:ascii="Times New Roman" w:hAnsi="Times New Roman" w:cs="Times New Roman"/>
          <w:sz w:val="32"/>
          <w:szCs w:val="32"/>
        </w:rPr>
        <w:t>.</w:t>
      </w:r>
    </w:p>
    <w:p w:rsidR="00656761" w:rsidRPr="009F45D8" w:rsidRDefault="00725C1B"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Но</w:t>
      </w:r>
      <w:r w:rsidR="000C170A" w:rsidRPr="009F45D8">
        <w:rPr>
          <w:rFonts w:ascii="Times New Roman" w:hAnsi="Times New Roman" w:cs="Times New Roman"/>
          <w:sz w:val="32"/>
          <w:szCs w:val="32"/>
        </w:rPr>
        <w:t xml:space="preserve"> в таком случае остается непонятным, за счет чего происходит приращение содержательности. Определенную </w:t>
      </w:r>
      <w:r w:rsidRPr="009F45D8">
        <w:rPr>
          <w:rFonts w:ascii="Times New Roman" w:hAnsi="Times New Roman" w:cs="Times New Roman"/>
          <w:sz w:val="32"/>
          <w:szCs w:val="32"/>
        </w:rPr>
        <w:t>ясность вносит обращение к такому параметру</w:t>
      </w:r>
      <w:r w:rsidR="000C170A" w:rsidRPr="009F45D8">
        <w:rPr>
          <w:rFonts w:ascii="Times New Roman" w:hAnsi="Times New Roman" w:cs="Times New Roman"/>
          <w:sz w:val="32"/>
          <w:szCs w:val="32"/>
        </w:rPr>
        <w:t>, к</w:t>
      </w:r>
      <w:r w:rsidRPr="009F45D8">
        <w:rPr>
          <w:rFonts w:ascii="Times New Roman" w:hAnsi="Times New Roman" w:cs="Times New Roman"/>
          <w:sz w:val="32"/>
          <w:szCs w:val="32"/>
        </w:rPr>
        <w:t>ак энергетический. Если ввести э</w:t>
      </w:r>
      <w:r w:rsidR="000C170A" w:rsidRPr="009F45D8">
        <w:rPr>
          <w:rFonts w:ascii="Times New Roman" w:hAnsi="Times New Roman" w:cs="Times New Roman"/>
          <w:sz w:val="32"/>
          <w:szCs w:val="32"/>
        </w:rPr>
        <w:t>нергетич</w:t>
      </w:r>
      <w:r w:rsidRPr="009F45D8">
        <w:rPr>
          <w:rFonts w:ascii="Times New Roman" w:hAnsi="Times New Roman" w:cs="Times New Roman"/>
          <w:sz w:val="32"/>
          <w:szCs w:val="32"/>
        </w:rPr>
        <w:t>еский</w:t>
      </w:r>
      <w:r w:rsidR="000C170A" w:rsidRPr="009F45D8">
        <w:rPr>
          <w:rFonts w:ascii="Times New Roman" w:hAnsi="Times New Roman" w:cs="Times New Roman"/>
          <w:sz w:val="32"/>
          <w:szCs w:val="32"/>
        </w:rPr>
        <w:t xml:space="preserve"> параметр (Е) в формулу творчеств</w:t>
      </w:r>
      <w:r w:rsidR="00656761" w:rsidRPr="009F45D8">
        <w:rPr>
          <w:rFonts w:ascii="Times New Roman" w:hAnsi="Times New Roman" w:cs="Times New Roman"/>
          <w:sz w:val="32"/>
          <w:szCs w:val="32"/>
        </w:rPr>
        <w:t>а, то последняя приобретал такой</w:t>
      </w:r>
      <w:r w:rsidR="000C170A" w:rsidRPr="009F45D8">
        <w:rPr>
          <w:rFonts w:ascii="Times New Roman" w:hAnsi="Times New Roman" w:cs="Times New Roman"/>
          <w:sz w:val="32"/>
          <w:szCs w:val="32"/>
        </w:rPr>
        <w:t xml:space="preserve"> вид: </w:t>
      </w:r>
    </w:p>
    <w:p w:rsidR="00D45BE2" w:rsidRPr="009F45D8" w:rsidRDefault="00D45BE2" w:rsidP="00F25746">
      <w:pPr>
        <w:spacing w:after="0" w:line="240" w:lineRule="auto"/>
        <w:ind w:firstLine="709"/>
        <w:jc w:val="both"/>
        <w:rPr>
          <w:rFonts w:ascii="Times New Roman" w:hAnsi="Times New Roman" w:cs="Times New Roman"/>
          <w:sz w:val="32"/>
          <w:szCs w:val="32"/>
        </w:rPr>
      </w:pPr>
    </w:p>
    <w:p w:rsidR="00656761" w:rsidRPr="00B94BA2" w:rsidRDefault="000C170A" w:rsidP="00F25746">
      <w:pPr>
        <w:spacing w:after="0" w:line="240" w:lineRule="auto"/>
        <w:ind w:firstLine="709"/>
        <w:jc w:val="both"/>
        <w:rPr>
          <w:rFonts w:ascii="Times New Roman" w:hAnsi="Times New Roman" w:cs="Times New Roman"/>
          <w:sz w:val="32"/>
          <w:szCs w:val="32"/>
          <w:lang w:val="en-US"/>
        </w:rPr>
      </w:pPr>
      <w:r w:rsidRPr="00B94BA2">
        <w:rPr>
          <w:rFonts w:ascii="Times New Roman" w:hAnsi="Times New Roman" w:cs="Times New Roman"/>
          <w:sz w:val="32"/>
          <w:szCs w:val="32"/>
          <w:lang w:val="en-US"/>
        </w:rPr>
        <w:t>N</w:t>
      </w:r>
      <w:r w:rsidRPr="00B94BA2">
        <w:rPr>
          <w:rFonts w:ascii="Times New Roman" w:hAnsi="Times New Roman" w:cs="Times New Roman"/>
          <w:sz w:val="32"/>
          <w:szCs w:val="32"/>
          <w:vertAlign w:val="subscript"/>
          <w:lang w:val="en-US"/>
        </w:rPr>
        <w:t xml:space="preserve">1 </w:t>
      </w:r>
      <w:r w:rsidRPr="00B94BA2">
        <w:rPr>
          <w:rFonts w:ascii="Times New Roman" w:hAnsi="Times New Roman" w:cs="Times New Roman"/>
          <w:sz w:val="32"/>
          <w:szCs w:val="32"/>
          <w:lang w:val="en-US"/>
        </w:rPr>
        <w:t>+ E</w:t>
      </w:r>
      <w:r w:rsidRPr="00B94BA2">
        <w:rPr>
          <w:rFonts w:ascii="Times New Roman" w:hAnsi="Times New Roman" w:cs="Times New Roman"/>
          <w:sz w:val="32"/>
          <w:szCs w:val="32"/>
          <w:vertAlign w:val="subscript"/>
          <w:lang w:val="en-US"/>
        </w:rPr>
        <w:t>1</w:t>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AE"/>
      </w:r>
      <w:r w:rsidRPr="00B94BA2">
        <w:rPr>
          <w:rFonts w:ascii="Times New Roman" w:hAnsi="Times New Roman" w:cs="Times New Roman"/>
          <w:sz w:val="32"/>
          <w:szCs w:val="32"/>
          <w:lang w:val="en-US"/>
        </w:rPr>
        <w:t xml:space="preserve"> B</w:t>
      </w:r>
      <w:r w:rsidRPr="00B94BA2">
        <w:rPr>
          <w:rFonts w:ascii="Times New Roman" w:hAnsi="Times New Roman" w:cs="Times New Roman"/>
          <w:sz w:val="32"/>
          <w:szCs w:val="32"/>
          <w:vertAlign w:val="subscript"/>
          <w:lang w:val="en-US"/>
        </w:rPr>
        <w:t xml:space="preserve">1 </w:t>
      </w:r>
      <w:r w:rsidRPr="00B94BA2">
        <w:rPr>
          <w:rFonts w:ascii="Times New Roman" w:hAnsi="Times New Roman" w:cs="Times New Roman"/>
          <w:sz w:val="32"/>
          <w:szCs w:val="32"/>
          <w:lang w:val="en-US"/>
        </w:rPr>
        <w:t>(N</w:t>
      </w:r>
      <w:r w:rsidRPr="00B94BA2">
        <w:rPr>
          <w:rFonts w:ascii="Times New Roman" w:hAnsi="Times New Roman" w:cs="Times New Roman"/>
          <w:sz w:val="32"/>
          <w:szCs w:val="32"/>
          <w:vertAlign w:val="subscript"/>
          <w:lang w:val="en-US"/>
        </w:rPr>
        <w:t>1</w:t>
      </w:r>
      <w:r w:rsidRPr="00B94BA2">
        <w:rPr>
          <w:rFonts w:ascii="Times New Roman" w:hAnsi="Times New Roman" w:cs="Times New Roman"/>
          <w:sz w:val="32"/>
          <w:szCs w:val="32"/>
          <w:lang w:val="en-US"/>
        </w:rPr>
        <w:t xml:space="preserve"> + </w:t>
      </w:r>
      <w:r w:rsidRPr="009F45D8">
        <w:rPr>
          <w:rFonts w:ascii="Times New Roman" w:hAnsi="Times New Roman" w:cs="Times New Roman"/>
          <w:sz w:val="32"/>
          <w:szCs w:val="32"/>
        </w:rPr>
        <w:sym w:font="Symbol" w:char="F044"/>
      </w:r>
      <w:r w:rsidRPr="00B94BA2">
        <w:rPr>
          <w:rFonts w:ascii="Times New Roman" w:hAnsi="Times New Roman" w:cs="Times New Roman"/>
          <w:sz w:val="32"/>
          <w:szCs w:val="32"/>
          <w:lang w:val="en-US"/>
        </w:rPr>
        <w:t>H</w:t>
      </w:r>
      <w:r w:rsidRPr="009F45D8">
        <w:rPr>
          <w:rFonts w:ascii="Times New Roman" w:hAnsi="Times New Roman" w:cs="Times New Roman"/>
          <w:sz w:val="32"/>
          <w:szCs w:val="32"/>
        </w:rPr>
        <w:sym w:font="Symbol" w:char="F0A2"/>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AE"/>
      </w:r>
      <w:r w:rsidRPr="00B94BA2">
        <w:rPr>
          <w:rFonts w:ascii="Times New Roman" w:hAnsi="Times New Roman" w:cs="Times New Roman"/>
          <w:sz w:val="32"/>
          <w:szCs w:val="32"/>
          <w:lang w:val="en-US"/>
        </w:rPr>
        <w:t>B</w:t>
      </w:r>
      <w:r w:rsidRPr="00B94BA2">
        <w:rPr>
          <w:rFonts w:ascii="Times New Roman" w:hAnsi="Times New Roman" w:cs="Times New Roman"/>
          <w:sz w:val="32"/>
          <w:szCs w:val="32"/>
          <w:vertAlign w:val="subscript"/>
          <w:lang w:val="en-US"/>
        </w:rPr>
        <w:t>1</w:t>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44"/>
      </w:r>
      <w:r w:rsidRPr="00B94BA2">
        <w:rPr>
          <w:rFonts w:ascii="Times New Roman" w:hAnsi="Times New Roman" w:cs="Times New Roman"/>
          <w:sz w:val="32"/>
          <w:szCs w:val="32"/>
          <w:lang w:val="en-US"/>
        </w:rPr>
        <w:t>H</w:t>
      </w:r>
      <w:r w:rsidRPr="009F45D8">
        <w:rPr>
          <w:rFonts w:ascii="Times New Roman" w:hAnsi="Times New Roman" w:cs="Times New Roman"/>
          <w:sz w:val="32"/>
          <w:szCs w:val="32"/>
        </w:rPr>
        <w:sym w:font="Symbol" w:char="F0A2"/>
      </w:r>
      <w:r w:rsidRPr="00B94BA2">
        <w:rPr>
          <w:rFonts w:ascii="Times New Roman" w:hAnsi="Times New Roman" w:cs="Times New Roman"/>
          <w:sz w:val="32"/>
          <w:szCs w:val="32"/>
          <w:lang w:val="en-US"/>
        </w:rPr>
        <w:t xml:space="preserve"> ... </w:t>
      </w:r>
      <w:r w:rsidRPr="009F45D8">
        <w:rPr>
          <w:rFonts w:ascii="Times New Roman" w:hAnsi="Times New Roman" w:cs="Times New Roman"/>
          <w:sz w:val="32"/>
          <w:szCs w:val="32"/>
        </w:rPr>
        <w:sym w:font="Symbol" w:char="F0AE"/>
      </w:r>
      <w:r w:rsidRPr="00B94BA2">
        <w:rPr>
          <w:rFonts w:ascii="Times New Roman" w:hAnsi="Times New Roman" w:cs="Times New Roman"/>
          <w:sz w:val="32"/>
          <w:szCs w:val="32"/>
          <w:lang w:val="en-US"/>
        </w:rPr>
        <w:t xml:space="preserve"> N</w:t>
      </w:r>
      <w:r w:rsidRPr="00B94BA2">
        <w:rPr>
          <w:rFonts w:ascii="Times New Roman" w:hAnsi="Times New Roman" w:cs="Times New Roman"/>
          <w:sz w:val="32"/>
          <w:szCs w:val="32"/>
          <w:vertAlign w:val="subscript"/>
          <w:lang w:val="en-US"/>
        </w:rPr>
        <w:t>2</w:t>
      </w:r>
      <w:r w:rsidRPr="00B94BA2">
        <w:rPr>
          <w:rFonts w:ascii="Times New Roman" w:hAnsi="Times New Roman" w:cs="Times New Roman"/>
          <w:sz w:val="32"/>
          <w:szCs w:val="32"/>
          <w:lang w:val="en-US"/>
        </w:rPr>
        <w:t xml:space="preserve"> + E</w:t>
      </w:r>
      <w:r w:rsidRPr="00B94BA2">
        <w:rPr>
          <w:rFonts w:ascii="Times New Roman" w:hAnsi="Times New Roman" w:cs="Times New Roman"/>
          <w:sz w:val="32"/>
          <w:szCs w:val="32"/>
          <w:vertAlign w:val="subscript"/>
          <w:lang w:val="en-US"/>
        </w:rPr>
        <w:t>2</w:t>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AE"/>
      </w:r>
      <w:r w:rsidRPr="00B94BA2">
        <w:rPr>
          <w:rFonts w:ascii="Times New Roman" w:hAnsi="Times New Roman" w:cs="Times New Roman"/>
          <w:sz w:val="32"/>
          <w:szCs w:val="32"/>
          <w:lang w:val="en-US"/>
        </w:rPr>
        <w:t xml:space="preserve"> B</w:t>
      </w:r>
      <w:r w:rsidRPr="00B94BA2">
        <w:rPr>
          <w:rFonts w:ascii="Times New Roman" w:hAnsi="Times New Roman" w:cs="Times New Roman"/>
          <w:sz w:val="32"/>
          <w:szCs w:val="32"/>
          <w:vertAlign w:val="subscript"/>
          <w:lang w:val="en-US"/>
        </w:rPr>
        <w:t>2</w:t>
      </w:r>
      <w:r w:rsidRPr="00B94BA2">
        <w:rPr>
          <w:rFonts w:ascii="Times New Roman" w:hAnsi="Times New Roman" w:cs="Times New Roman"/>
          <w:sz w:val="32"/>
          <w:szCs w:val="32"/>
          <w:lang w:val="en-US"/>
        </w:rPr>
        <w:t xml:space="preserve"> (N</w:t>
      </w:r>
      <w:r w:rsidRPr="00B94BA2">
        <w:rPr>
          <w:rFonts w:ascii="Times New Roman" w:hAnsi="Times New Roman" w:cs="Times New Roman"/>
          <w:sz w:val="32"/>
          <w:szCs w:val="32"/>
          <w:vertAlign w:val="subscript"/>
          <w:lang w:val="en-US"/>
        </w:rPr>
        <w:t>2</w:t>
      </w:r>
      <w:r w:rsidRPr="00B94BA2">
        <w:rPr>
          <w:rFonts w:ascii="Times New Roman" w:hAnsi="Times New Roman" w:cs="Times New Roman"/>
          <w:sz w:val="32"/>
          <w:szCs w:val="32"/>
          <w:lang w:val="en-US"/>
        </w:rPr>
        <w:t xml:space="preserve"> + </w:t>
      </w:r>
      <w:r w:rsidRPr="009F45D8">
        <w:rPr>
          <w:rFonts w:ascii="Times New Roman" w:hAnsi="Times New Roman" w:cs="Times New Roman"/>
          <w:sz w:val="32"/>
          <w:szCs w:val="32"/>
        </w:rPr>
        <w:sym w:font="Symbol" w:char="F044"/>
      </w:r>
      <w:r w:rsidRPr="00B94BA2">
        <w:rPr>
          <w:rFonts w:ascii="Times New Roman" w:hAnsi="Times New Roman" w:cs="Times New Roman"/>
          <w:sz w:val="32"/>
          <w:szCs w:val="32"/>
          <w:lang w:val="en-US"/>
        </w:rPr>
        <w:t>H</w:t>
      </w:r>
      <w:r w:rsidRPr="009F45D8">
        <w:rPr>
          <w:rFonts w:ascii="Times New Roman" w:hAnsi="Times New Roman" w:cs="Times New Roman"/>
          <w:sz w:val="32"/>
          <w:szCs w:val="32"/>
        </w:rPr>
        <w:sym w:font="Symbol" w:char="F0A2"/>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A2"/>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AE"/>
      </w:r>
      <w:r w:rsidRPr="00B94BA2">
        <w:rPr>
          <w:rFonts w:ascii="Times New Roman" w:hAnsi="Times New Roman" w:cs="Times New Roman"/>
          <w:sz w:val="32"/>
          <w:szCs w:val="32"/>
          <w:lang w:val="en-US"/>
        </w:rPr>
        <w:t xml:space="preserve"> </w:t>
      </w:r>
    </w:p>
    <w:p w:rsidR="00656761" w:rsidRPr="00B94BA2" w:rsidRDefault="000C170A" w:rsidP="00F25746">
      <w:pPr>
        <w:spacing w:after="0" w:line="240" w:lineRule="auto"/>
        <w:ind w:firstLine="709"/>
        <w:jc w:val="center"/>
        <w:rPr>
          <w:rFonts w:ascii="Times New Roman" w:hAnsi="Times New Roman" w:cs="Times New Roman"/>
          <w:sz w:val="32"/>
          <w:szCs w:val="32"/>
          <w:lang w:val="en-US"/>
        </w:rPr>
      </w:pPr>
      <w:r w:rsidRPr="009F45D8">
        <w:rPr>
          <w:rFonts w:ascii="Times New Roman" w:hAnsi="Times New Roman" w:cs="Times New Roman"/>
          <w:sz w:val="32"/>
          <w:szCs w:val="32"/>
        </w:rPr>
        <w:sym w:font="Symbol" w:char="F0AE"/>
      </w:r>
      <w:r w:rsidRPr="00B94BA2">
        <w:rPr>
          <w:rFonts w:ascii="Times New Roman" w:hAnsi="Times New Roman" w:cs="Times New Roman"/>
          <w:sz w:val="32"/>
          <w:szCs w:val="32"/>
          <w:lang w:val="en-US"/>
        </w:rPr>
        <w:t xml:space="preserve"> B</w:t>
      </w:r>
      <w:r w:rsidRPr="00B94BA2">
        <w:rPr>
          <w:rFonts w:ascii="Times New Roman" w:hAnsi="Times New Roman" w:cs="Times New Roman"/>
          <w:sz w:val="32"/>
          <w:szCs w:val="32"/>
          <w:vertAlign w:val="subscript"/>
          <w:lang w:val="en-US"/>
        </w:rPr>
        <w:t xml:space="preserve">2 </w:t>
      </w:r>
      <w:r w:rsidRPr="009F45D8">
        <w:rPr>
          <w:rFonts w:ascii="Times New Roman" w:hAnsi="Times New Roman" w:cs="Times New Roman"/>
          <w:sz w:val="32"/>
          <w:szCs w:val="32"/>
        </w:rPr>
        <w:sym w:font="Symbol" w:char="F044"/>
      </w:r>
      <w:r w:rsidRPr="00B94BA2">
        <w:rPr>
          <w:rFonts w:ascii="Times New Roman" w:hAnsi="Times New Roman" w:cs="Times New Roman"/>
          <w:sz w:val="32"/>
          <w:szCs w:val="32"/>
          <w:lang w:val="en-US"/>
        </w:rPr>
        <w:t>H</w:t>
      </w:r>
      <w:r w:rsidRPr="009F45D8">
        <w:rPr>
          <w:rFonts w:ascii="Times New Roman" w:hAnsi="Times New Roman" w:cs="Times New Roman"/>
          <w:sz w:val="32"/>
          <w:szCs w:val="32"/>
        </w:rPr>
        <w:sym w:font="Symbol" w:char="F0A2"/>
      </w:r>
      <w:r w:rsidRPr="009F45D8">
        <w:rPr>
          <w:rFonts w:ascii="Times New Roman" w:hAnsi="Times New Roman" w:cs="Times New Roman"/>
          <w:sz w:val="32"/>
          <w:szCs w:val="32"/>
        </w:rPr>
        <w:sym w:font="Symbol" w:char="F0A2"/>
      </w:r>
      <w:r w:rsidRPr="00B94BA2">
        <w:rPr>
          <w:rFonts w:ascii="Times New Roman" w:hAnsi="Times New Roman" w:cs="Times New Roman"/>
          <w:sz w:val="32"/>
          <w:szCs w:val="32"/>
          <w:lang w:val="en-US"/>
        </w:rPr>
        <w:t xml:space="preserve"> ... </w:t>
      </w:r>
      <w:r w:rsidRPr="009F45D8">
        <w:rPr>
          <w:rFonts w:ascii="Times New Roman" w:hAnsi="Times New Roman" w:cs="Times New Roman"/>
          <w:sz w:val="32"/>
          <w:szCs w:val="32"/>
        </w:rPr>
        <w:sym w:font="Symbol" w:char="F0AE"/>
      </w:r>
      <w:r w:rsidRPr="00B94BA2">
        <w:rPr>
          <w:rFonts w:ascii="Times New Roman" w:hAnsi="Times New Roman" w:cs="Times New Roman"/>
          <w:sz w:val="32"/>
          <w:szCs w:val="32"/>
          <w:lang w:val="en-US"/>
        </w:rPr>
        <w:t xml:space="preserve"> N</w:t>
      </w:r>
      <w:r w:rsidRPr="00B94BA2">
        <w:rPr>
          <w:rFonts w:ascii="Times New Roman" w:hAnsi="Times New Roman" w:cs="Times New Roman"/>
          <w:sz w:val="32"/>
          <w:szCs w:val="32"/>
          <w:vertAlign w:val="subscript"/>
          <w:lang w:val="en-US"/>
        </w:rPr>
        <w:t>n</w:t>
      </w:r>
      <w:r w:rsidRPr="00B94BA2">
        <w:rPr>
          <w:rFonts w:ascii="Times New Roman" w:hAnsi="Times New Roman" w:cs="Times New Roman"/>
          <w:sz w:val="32"/>
          <w:szCs w:val="32"/>
          <w:lang w:val="en-US"/>
        </w:rPr>
        <w:t xml:space="preserve"> + E</w:t>
      </w:r>
      <w:r w:rsidRPr="00B94BA2">
        <w:rPr>
          <w:rFonts w:ascii="Times New Roman" w:hAnsi="Times New Roman" w:cs="Times New Roman"/>
          <w:sz w:val="32"/>
          <w:szCs w:val="32"/>
          <w:vertAlign w:val="subscript"/>
          <w:lang w:val="en-US"/>
        </w:rPr>
        <w:t>n</w:t>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AE"/>
      </w:r>
      <w:r w:rsidRPr="00B94BA2">
        <w:rPr>
          <w:rFonts w:ascii="Times New Roman" w:hAnsi="Times New Roman" w:cs="Times New Roman"/>
          <w:sz w:val="32"/>
          <w:szCs w:val="32"/>
          <w:lang w:val="en-US"/>
        </w:rPr>
        <w:t>B</w:t>
      </w:r>
      <w:r w:rsidRPr="00B94BA2">
        <w:rPr>
          <w:rFonts w:ascii="Times New Roman" w:hAnsi="Times New Roman" w:cs="Times New Roman"/>
          <w:sz w:val="32"/>
          <w:szCs w:val="32"/>
          <w:vertAlign w:val="subscript"/>
          <w:lang w:val="en-US"/>
        </w:rPr>
        <w:t>n</w:t>
      </w:r>
      <w:r w:rsidRPr="00B94BA2">
        <w:rPr>
          <w:rFonts w:ascii="Times New Roman" w:hAnsi="Times New Roman" w:cs="Times New Roman"/>
          <w:sz w:val="32"/>
          <w:szCs w:val="32"/>
          <w:lang w:val="en-US"/>
        </w:rPr>
        <w:t xml:space="preserve"> (N</w:t>
      </w:r>
      <w:r w:rsidRPr="00B94BA2">
        <w:rPr>
          <w:rFonts w:ascii="Times New Roman" w:hAnsi="Times New Roman" w:cs="Times New Roman"/>
          <w:sz w:val="32"/>
          <w:szCs w:val="32"/>
          <w:vertAlign w:val="subscript"/>
          <w:lang w:val="en-US"/>
        </w:rPr>
        <w:t>n</w:t>
      </w:r>
      <w:r w:rsidRPr="00B94BA2">
        <w:rPr>
          <w:rFonts w:ascii="Times New Roman" w:hAnsi="Times New Roman" w:cs="Times New Roman"/>
          <w:sz w:val="32"/>
          <w:szCs w:val="32"/>
          <w:lang w:val="en-US"/>
        </w:rPr>
        <w:t xml:space="preserve"> + </w:t>
      </w:r>
      <w:r w:rsidRPr="009F45D8">
        <w:rPr>
          <w:rFonts w:ascii="Times New Roman" w:hAnsi="Times New Roman" w:cs="Times New Roman"/>
          <w:sz w:val="32"/>
          <w:szCs w:val="32"/>
        </w:rPr>
        <w:sym w:font="Symbol" w:char="F044"/>
      </w:r>
      <w:r w:rsidRPr="00B94BA2">
        <w:rPr>
          <w:rFonts w:ascii="Times New Roman" w:hAnsi="Times New Roman" w:cs="Times New Roman"/>
          <w:sz w:val="32"/>
          <w:szCs w:val="32"/>
          <w:lang w:val="en-US"/>
        </w:rPr>
        <w:t>H</w:t>
      </w:r>
      <w:r w:rsidRPr="00B94BA2">
        <w:rPr>
          <w:rFonts w:ascii="Times New Roman" w:hAnsi="Times New Roman" w:cs="Times New Roman"/>
          <w:sz w:val="32"/>
          <w:szCs w:val="32"/>
          <w:vertAlign w:val="superscript"/>
          <w:lang w:val="en-US"/>
        </w:rPr>
        <w:t>n</w:t>
      </w:r>
      <w:r w:rsidRPr="00B94BA2">
        <w:rPr>
          <w:rFonts w:ascii="Times New Roman" w:hAnsi="Times New Roman" w:cs="Times New Roman"/>
          <w:sz w:val="32"/>
          <w:szCs w:val="32"/>
          <w:lang w:val="en-US"/>
        </w:rPr>
        <w:t>),</w:t>
      </w:r>
    </w:p>
    <w:p w:rsidR="00656761" w:rsidRPr="009F45D8" w:rsidRDefault="000C170A" w:rsidP="00F25746">
      <w:pPr>
        <w:spacing w:after="0" w:line="240" w:lineRule="auto"/>
        <w:ind w:firstLine="709"/>
        <w:jc w:val="both"/>
        <w:rPr>
          <w:rFonts w:ascii="Times New Roman" w:hAnsi="Times New Roman" w:cs="Times New Roman"/>
          <w:sz w:val="32"/>
          <w:szCs w:val="32"/>
        </w:rPr>
      </w:pP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t>или</w:t>
      </w:r>
      <w:r w:rsidRPr="00B94BA2">
        <w:rPr>
          <w:rFonts w:ascii="Times New Roman" w:hAnsi="Times New Roman" w:cs="Times New Roman"/>
          <w:sz w:val="32"/>
          <w:szCs w:val="32"/>
          <w:lang w:val="en-US"/>
        </w:rPr>
        <w:t xml:space="preserve"> N</w:t>
      </w:r>
      <w:r w:rsidRPr="00B94BA2">
        <w:rPr>
          <w:rFonts w:ascii="Times New Roman" w:hAnsi="Times New Roman" w:cs="Times New Roman"/>
          <w:sz w:val="32"/>
          <w:szCs w:val="32"/>
          <w:vertAlign w:val="subscript"/>
          <w:lang w:val="en-US"/>
        </w:rPr>
        <w:t>1</w:t>
      </w:r>
      <w:r w:rsidRPr="00B94BA2">
        <w:rPr>
          <w:rFonts w:ascii="Times New Roman" w:hAnsi="Times New Roman" w:cs="Times New Roman"/>
          <w:sz w:val="32"/>
          <w:szCs w:val="32"/>
          <w:lang w:val="en-US"/>
        </w:rPr>
        <w:t xml:space="preserve"> + E</w:t>
      </w:r>
      <w:r w:rsidRPr="00B94BA2">
        <w:rPr>
          <w:rFonts w:ascii="Times New Roman" w:hAnsi="Times New Roman" w:cs="Times New Roman"/>
          <w:sz w:val="32"/>
          <w:szCs w:val="32"/>
          <w:vertAlign w:val="subscript"/>
          <w:lang w:val="en-US"/>
        </w:rPr>
        <w:t>1</w:t>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AE"/>
      </w:r>
      <w:r w:rsidRPr="00B94BA2">
        <w:rPr>
          <w:rFonts w:ascii="Times New Roman" w:hAnsi="Times New Roman" w:cs="Times New Roman"/>
          <w:sz w:val="32"/>
          <w:szCs w:val="32"/>
          <w:lang w:val="en-US"/>
        </w:rPr>
        <w:t xml:space="preserve"> B</w:t>
      </w:r>
      <w:r w:rsidRPr="00B94BA2">
        <w:rPr>
          <w:rFonts w:ascii="Times New Roman" w:hAnsi="Times New Roman" w:cs="Times New Roman"/>
          <w:sz w:val="32"/>
          <w:szCs w:val="32"/>
          <w:vertAlign w:val="subscript"/>
          <w:lang w:val="en-US"/>
        </w:rPr>
        <w:t>1</w:t>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44"/>
      </w:r>
      <w:r w:rsidRPr="00B94BA2">
        <w:rPr>
          <w:rFonts w:ascii="Times New Roman" w:hAnsi="Times New Roman" w:cs="Times New Roman"/>
          <w:sz w:val="32"/>
          <w:szCs w:val="32"/>
          <w:lang w:val="en-US"/>
        </w:rPr>
        <w:t>H</w:t>
      </w:r>
      <w:r w:rsidRPr="009F45D8">
        <w:rPr>
          <w:rFonts w:ascii="Times New Roman" w:hAnsi="Times New Roman" w:cs="Times New Roman"/>
          <w:sz w:val="32"/>
          <w:szCs w:val="32"/>
        </w:rPr>
        <w:sym w:font="Symbol" w:char="F0A2"/>
      </w:r>
      <w:r w:rsidRPr="00B94BA2">
        <w:rPr>
          <w:rFonts w:ascii="Times New Roman" w:hAnsi="Times New Roman" w:cs="Times New Roman"/>
          <w:sz w:val="32"/>
          <w:szCs w:val="32"/>
          <w:lang w:val="en-US"/>
        </w:rPr>
        <w:t xml:space="preserve"> + E</w:t>
      </w:r>
      <w:r w:rsidRPr="00B94BA2">
        <w:rPr>
          <w:rFonts w:ascii="Times New Roman" w:hAnsi="Times New Roman" w:cs="Times New Roman"/>
          <w:sz w:val="32"/>
          <w:szCs w:val="32"/>
          <w:vertAlign w:val="subscript"/>
          <w:lang w:val="en-US"/>
        </w:rPr>
        <w:t>2</w:t>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AE"/>
      </w:r>
      <w:r w:rsidRPr="00B94BA2">
        <w:rPr>
          <w:rFonts w:ascii="Times New Roman" w:hAnsi="Times New Roman" w:cs="Times New Roman"/>
          <w:sz w:val="32"/>
          <w:szCs w:val="32"/>
          <w:lang w:val="en-US"/>
        </w:rPr>
        <w:t xml:space="preserve"> B</w:t>
      </w:r>
      <w:r w:rsidRPr="00B94BA2">
        <w:rPr>
          <w:rFonts w:ascii="Times New Roman" w:hAnsi="Times New Roman" w:cs="Times New Roman"/>
          <w:sz w:val="32"/>
          <w:szCs w:val="32"/>
          <w:vertAlign w:val="subscript"/>
          <w:lang w:val="en-US"/>
        </w:rPr>
        <w:t>2</w:t>
      </w:r>
      <w:r w:rsidRPr="00B94BA2">
        <w:rPr>
          <w:rFonts w:ascii="Times New Roman" w:hAnsi="Times New Roman" w:cs="Times New Roman"/>
          <w:sz w:val="32"/>
          <w:szCs w:val="32"/>
          <w:lang w:val="en-US"/>
        </w:rPr>
        <w:t xml:space="preserve"> (B</w:t>
      </w:r>
      <w:r w:rsidRPr="00B94BA2">
        <w:rPr>
          <w:rFonts w:ascii="Times New Roman" w:hAnsi="Times New Roman" w:cs="Times New Roman"/>
          <w:sz w:val="32"/>
          <w:szCs w:val="32"/>
          <w:vertAlign w:val="subscript"/>
          <w:lang w:val="en-US"/>
        </w:rPr>
        <w:t>1</w:t>
      </w:r>
      <w:r w:rsidRPr="00B94BA2">
        <w:rPr>
          <w:rFonts w:ascii="Times New Roman" w:hAnsi="Times New Roman" w:cs="Times New Roman"/>
          <w:sz w:val="32"/>
          <w:szCs w:val="32"/>
          <w:lang w:val="en-US"/>
        </w:rPr>
        <w:t xml:space="preserve"> </w:t>
      </w:r>
      <w:r w:rsidRPr="009F45D8">
        <w:rPr>
          <w:rFonts w:ascii="Times New Roman" w:hAnsi="Times New Roman" w:cs="Times New Roman"/>
          <w:sz w:val="32"/>
          <w:szCs w:val="32"/>
        </w:rPr>
        <w:sym w:font="Symbol" w:char="F044"/>
      </w:r>
      <w:r w:rsidRPr="00B94BA2">
        <w:rPr>
          <w:rFonts w:ascii="Times New Roman" w:hAnsi="Times New Roman" w:cs="Times New Roman"/>
          <w:sz w:val="32"/>
          <w:szCs w:val="32"/>
          <w:lang w:val="en-US"/>
        </w:rPr>
        <w:t>H</w:t>
      </w:r>
      <w:r w:rsidRPr="009F45D8">
        <w:rPr>
          <w:rFonts w:ascii="Times New Roman" w:hAnsi="Times New Roman" w:cs="Times New Roman"/>
          <w:sz w:val="32"/>
          <w:szCs w:val="32"/>
        </w:rPr>
        <w:sym w:font="Symbol" w:char="F0A2"/>
      </w:r>
      <w:r w:rsidRPr="00B94BA2">
        <w:rPr>
          <w:rFonts w:ascii="Times New Roman" w:hAnsi="Times New Roman" w:cs="Times New Roman"/>
          <w:sz w:val="32"/>
          <w:szCs w:val="32"/>
          <w:lang w:val="en-US"/>
        </w:rPr>
        <w:t xml:space="preserve"> + </w:t>
      </w:r>
      <w:r w:rsidRPr="009F45D8">
        <w:rPr>
          <w:rFonts w:ascii="Times New Roman" w:hAnsi="Times New Roman" w:cs="Times New Roman"/>
          <w:sz w:val="32"/>
          <w:szCs w:val="32"/>
        </w:rPr>
        <w:sym w:font="Symbol" w:char="F044"/>
      </w:r>
      <w:r w:rsidRPr="00B94BA2">
        <w:rPr>
          <w:rFonts w:ascii="Times New Roman" w:hAnsi="Times New Roman" w:cs="Times New Roman"/>
          <w:sz w:val="32"/>
          <w:szCs w:val="32"/>
          <w:lang w:val="en-US"/>
        </w:rPr>
        <w:t>H</w:t>
      </w:r>
      <w:r w:rsidRPr="009F45D8">
        <w:rPr>
          <w:rFonts w:ascii="Times New Roman" w:hAnsi="Times New Roman" w:cs="Times New Roman"/>
          <w:sz w:val="32"/>
          <w:szCs w:val="32"/>
        </w:rPr>
        <w:sym w:font="Symbol" w:char="F0A2"/>
      </w:r>
      <w:r w:rsidRPr="009F45D8">
        <w:rPr>
          <w:rFonts w:ascii="Times New Roman" w:hAnsi="Times New Roman" w:cs="Times New Roman"/>
          <w:sz w:val="32"/>
          <w:szCs w:val="32"/>
        </w:rPr>
        <w:sym w:font="Symbol" w:char="F0A2"/>
      </w:r>
      <w:r w:rsidRPr="00B94BA2">
        <w:rPr>
          <w:rFonts w:ascii="Times New Roman" w:hAnsi="Times New Roman" w:cs="Times New Roman"/>
          <w:sz w:val="32"/>
          <w:szCs w:val="32"/>
          <w:lang w:val="en-US"/>
        </w:rPr>
        <w:t xml:space="preserve">) ... </w:t>
      </w:r>
      <w:r w:rsidRPr="009F45D8">
        <w:rPr>
          <w:rFonts w:ascii="Times New Roman" w:hAnsi="Times New Roman" w:cs="Times New Roman"/>
          <w:sz w:val="32"/>
          <w:szCs w:val="32"/>
        </w:rPr>
        <w:t>+ E</w:t>
      </w:r>
      <w:r w:rsidRPr="009F45D8">
        <w:rPr>
          <w:rFonts w:ascii="Times New Roman" w:hAnsi="Times New Roman" w:cs="Times New Roman"/>
          <w:sz w:val="32"/>
          <w:szCs w:val="32"/>
          <w:vertAlign w:val="subscript"/>
        </w:rPr>
        <w:t>n</w:t>
      </w:r>
      <w:r w:rsidRPr="009F45D8">
        <w:rPr>
          <w:rFonts w:ascii="Times New Roman" w:hAnsi="Times New Roman" w:cs="Times New Roman"/>
          <w:sz w:val="32"/>
          <w:szCs w:val="32"/>
        </w:rPr>
        <w:t xml:space="preserve"> </w:t>
      </w:r>
      <w:r w:rsidRPr="009F45D8">
        <w:rPr>
          <w:rFonts w:ascii="Times New Roman" w:hAnsi="Times New Roman" w:cs="Times New Roman"/>
          <w:sz w:val="32"/>
          <w:szCs w:val="32"/>
        </w:rPr>
        <w:sym w:font="Symbol" w:char="F0AE"/>
      </w:r>
    </w:p>
    <w:p w:rsidR="000C170A" w:rsidRPr="009F45D8" w:rsidRDefault="000C170A" w:rsidP="00F25746">
      <w:pPr>
        <w:spacing w:after="0" w:line="240" w:lineRule="auto"/>
        <w:ind w:firstLine="709"/>
        <w:jc w:val="center"/>
        <w:rPr>
          <w:rFonts w:ascii="Times New Roman" w:hAnsi="Times New Roman" w:cs="Times New Roman"/>
          <w:sz w:val="32"/>
          <w:szCs w:val="32"/>
        </w:rPr>
      </w:pPr>
      <w:r w:rsidRPr="009F45D8">
        <w:rPr>
          <w:rFonts w:ascii="Times New Roman" w:hAnsi="Times New Roman" w:cs="Times New Roman"/>
          <w:sz w:val="32"/>
          <w:szCs w:val="32"/>
        </w:rPr>
        <w:sym w:font="Symbol" w:char="F0AE"/>
      </w:r>
      <w:r w:rsidRPr="009F45D8">
        <w:rPr>
          <w:rFonts w:ascii="Times New Roman" w:hAnsi="Times New Roman" w:cs="Times New Roman"/>
          <w:sz w:val="32"/>
          <w:szCs w:val="32"/>
        </w:rPr>
        <w:t>B</w:t>
      </w:r>
      <w:r w:rsidRPr="009F45D8">
        <w:rPr>
          <w:rFonts w:ascii="Times New Roman" w:hAnsi="Times New Roman" w:cs="Times New Roman"/>
          <w:sz w:val="32"/>
          <w:szCs w:val="32"/>
          <w:vertAlign w:val="subscript"/>
        </w:rPr>
        <w:t>n</w:t>
      </w:r>
      <w:r w:rsidRPr="009F45D8">
        <w:rPr>
          <w:rFonts w:ascii="Times New Roman" w:hAnsi="Times New Roman" w:cs="Times New Roman"/>
          <w:sz w:val="32"/>
          <w:szCs w:val="32"/>
        </w:rPr>
        <w:t xml:space="preserve"> (B</w:t>
      </w:r>
      <w:r w:rsidRPr="009F45D8">
        <w:rPr>
          <w:rFonts w:ascii="Times New Roman" w:hAnsi="Times New Roman" w:cs="Times New Roman"/>
          <w:sz w:val="32"/>
          <w:szCs w:val="32"/>
          <w:vertAlign w:val="subscript"/>
        </w:rPr>
        <w:t xml:space="preserve">n-1 </w:t>
      </w:r>
      <w:r w:rsidRPr="009F45D8">
        <w:rPr>
          <w:rFonts w:ascii="Times New Roman" w:hAnsi="Times New Roman" w:cs="Times New Roman"/>
          <w:sz w:val="32"/>
          <w:szCs w:val="32"/>
        </w:rPr>
        <w:t xml:space="preserve">+ </w:t>
      </w:r>
      <w:r w:rsidRPr="009F45D8">
        <w:rPr>
          <w:rFonts w:ascii="Times New Roman" w:hAnsi="Times New Roman" w:cs="Times New Roman"/>
          <w:sz w:val="32"/>
          <w:szCs w:val="32"/>
        </w:rPr>
        <w:sym w:font="Symbol" w:char="F044"/>
      </w:r>
      <w:r w:rsidRPr="009F45D8">
        <w:rPr>
          <w:rFonts w:ascii="Times New Roman" w:hAnsi="Times New Roman" w:cs="Times New Roman"/>
          <w:sz w:val="32"/>
          <w:szCs w:val="32"/>
        </w:rPr>
        <w:t>H</w:t>
      </w:r>
      <w:r w:rsidRPr="009F45D8">
        <w:rPr>
          <w:rFonts w:ascii="Times New Roman" w:hAnsi="Times New Roman" w:cs="Times New Roman"/>
          <w:sz w:val="32"/>
          <w:szCs w:val="32"/>
          <w:vertAlign w:val="superscript"/>
        </w:rPr>
        <w:t>n</w:t>
      </w:r>
      <w:r w:rsidRPr="009F45D8">
        <w:rPr>
          <w:rFonts w:ascii="Times New Roman" w:hAnsi="Times New Roman" w:cs="Times New Roman"/>
          <w:sz w:val="32"/>
          <w:szCs w:val="32"/>
        </w:rPr>
        <w:t>)</w:t>
      </w:r>
    </w:p>
    <w:p w:rsidR="00D45BE2" w:rsidRPr="009F45D8" w:rsidRDefault="00D45BE2" w:rsidP="00F25746">
      <w:pPr>
        <w:spacing w:after="0" w:line="240" w:lineRule="auto"/>
        <w:ind w:firstLine="709"/>
        <w:jc w:val="center"/>
        <w:rPr>
          <w:rFonts w:ascii="Times New Roman" w:hAnsi="Times New Roman" w:cs="Times New Roman"/>
          <w:sz w:val="32"/>
          <w:szCs w:val="32"/>
        </w:rPr>
      </w:pPr>
    </w:p>
    <w:p w:rsidR="000C170A"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Таким образом, творчество может рассма</w:t>
      </w:r>
      <w:r w:rsidR="00725C1B" w:rsidRPr="00CE0049">
        <w:rPr>
          <w:rFonts w:ascii="Times New Roman" w:hAnsi="Times New Roman" w:cs="Times New Roman"/>
          <w:spacing w:val="4"/>
          <w:sz w:val="32"/>
          <w:szCs w:val="32"/>
        </w:rPr>
        <w:t>триваться как процесс приращения</w:t>
      </w:r>
      <w:r w:rsidRPr="00CE0049">
        <w:rPr>
          <w:rFonts w:ascii="Times New Roman" w:hAnsi="Times New Roman" w:cs="Times New Roman"/>
          <w:spacing w:val="4"/>
          <w:sz w:val="32"/>
          <w:szCs w:val="32"/>
        </w:rPr>
        <w:t xml:space="preserve"> содержательности, перехода небытия в бытие путем энергетических затрат субъекта творчества. То есть, творчество в приведенной выше</w:t>
      </w:r>
      <w:r w:rsidR="00B548E9" w:rsidRPr="00CE0049">
        <w:rPr>
          <w:rFonts w:ascii="Times New Roman" w:hAnsi="Times New Roman" w:cs="Times New Roman"/>
          <w:spacing w:val="4"/>
          <w:sz w:val="32"/>
          <w:szCs w:val="32"/>
        </w:rPr>
        <w:t xml:space="preserve"> формуле может быть представлено</w:t>
      </w:r>
      <w:r w:rsidRPr="00CE0049">
        <w:rPr>
          <w:rFonts w:ascii="Times New Roman" w:hAnsi="Times New Roman" w:cs="Times New Roman"/>
          <w:spacing w:val="4"/>
          <w:sz w:val="32"/>
          <w:szCs w:val="32"/>
        </w:rPr>
        <w:t xml:space="preserve"> как единство трех составляющих:</w:t>
      </w:r>
    </w:p>
    <w:p w:rsidR="000C170A"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1) взаимодействие небыти</w:t>
      </w:r>
      <w:r w:rsidR="00725C1B" w:rsidRPr="00CE0049">
        <w:rPr>
          <w:rFonts w:ascii="Times New Roman" w:hAnsi="Times New Roman" w:cs="Times New Roman"/>
          <w:spacing w:val="4"/>
          <w:sz w:val="32"/>
          <w:szCs w:val="32"/>
        </w:rPr>
        <w:t>я</w:t>
      </w:r>
      <w:r w:rsidRPr="00CE0049">
        <w:rPr>
          <w:rFonts w:ascii="Times New Roman" w:hAnsi="Times New Roman" w:cs="Times New Roman"/>
          <w:spacing w:val="4"/>
          <w:sz w:val="32"/>
          <w:szCs w:val="32"/>
        </w:rPr>
        <w:t xml:space="preserve"> и быти</w:t>
      </w:r>
      <w:r w:rsidR="00725C1B" w:rsidRPr="00CE0049">
        <w:rPr>
          <w:rFonts w:ascii="Times New Roman" w:hAnsi="Times New Roman" w:cs="Times New Roman"/>
          <w:spacing w:val="4"/>
          <w:sz w:val="32"/>
          <w:szCs w:val="32"/>
        </w:rPr>
        <w:t>я;</w:t>
      </w:r>
      <w:r w:rsidRPr="00CE0049">
        <w:rPr>
          <w:rFonts w:ascii="Times New Roman" w:hAnsi="Times New Roman" w:cs="Times New Roman"/>
          <w:spacing w:val="4"/>
          <w:sz w:val="32"/>
          <w:szCs w:val="32"/>
        </w:rPr>
        <w:t xml:space="preserve"> </w:t>
      </w:r>
    </w:p>
    <w:p w:rsidR="000C170A"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 xml:space="preserve">2) соотношение старого и нового содержания в объекте </w:t>
      </w:r>
      <w:r w:rsidR="00725C1B" w:rsidRPr="00CE0049">
        <w:rPr>
          <w:rFonts w:ascii="Times New Roman" w:hAnsi="Times New Roman" w:cs="Times New Roman"/>
          <w:spacing w:val="4"/>
          <w:sz w:val="32"/>
          <w:szCs w:val="32"/>
        </w:rPr>
        <w:t>творчества</w:t>
      </w:r>
      <w:r w:rsidRPr="00CE0049">
        <w:rPr>
          <w:rFonts w:ascii="Times New Roman" w:hAnsi="Times New Roman" w:cs="Times New Roman"/>
          <w:spacing w:val="4"/>
          <w:sz w:val="32"/>
          <w:szCs w:val="32"/>
        </w:rPr>
        <w:t xml:space="preserve"> при осуществлении творческого процесса</w:t>
      </w:r>
      <w:r w:rsidR="00725C1B" w:rsidRPr="00CE0049">
        <w:rPr>
          <w:rFonts w:ascii="Times New Roman" w:hAnsi="Times New Roman" w:cs="Times New Roman"/>
          <w:spacing w:val="4"/>
          <w:sz w:val="32"/>
          <w:szCs w:val="32"/>
        </w:rPr>
        <w:t>;</w:t>
      </w:r>
      <w:r w:rsidRPr="00CE0049">
        <w:rPr>
          <w:rFonts w:ascii="Times New Roman" w:hAnsi="Times New Roman" w:cs="Times New Roman"/>
          <w:spacing w:val="4"/>
          <w:sz w:val="32"/>
          <w:szCs w:val="32"/>
        </w:rPr>
        <w:t xml:space="preserve"> </w:t>
      </w:r>
    </w:p>
    <w:p w:rsidR="000C170A"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 xml:space="preserve">3) энергия субъекта творчества, которая использована по </w:t>
      </w:r>
      <w:r w:rsidR="00725C1B" w:rsidRPr="00CE0049">
        <w:rPr>
          <w:rFonts w:ascii="Times New Roman" w:hAnsi="Times New Roman" w:cs="Times New Roman"/>
          <w:spacing w:val="4"/>
          <w:sz w:val="32"/>
          <w:szCs w:val="32"/>
        </w:rPr>
        <w:t xml:space="preserve">отношению к </w:t>
      </w:r>
      <w:r w:rsidRPr="00CE0049">
        <w:rPr>
          <w:rFonts w:ascii="Times New Roman" w:hAnsi="Times New Roman" w:cs="Times New Roman"/>
          <w:spacing w:val="4"/>
          <w:sz w:val="32"/>
          <w:szCs w:val="32"/>
        </w:rPr>
        <w:t xml:space="preserve">объекту </w:t>
      </w:r>
      <w:r w:rsidR="00587FD7" w:rsidRPr="00CE0049">
        <w:rPr>
          <w:rFonts w:ascii="Times New Roman" w:hAnsi="Times New Roman" w:cs="Times New Roman"/>
          <w:spacing w:val="4"/>
          <w:sz w:val="32"/>
          <w:szCs w:val="32"/>
        </w:rPr>
        <w:t>творчества.</w:t>
      </w:r>
    </w:p>
    <w:p w:rsidR="000C170A"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 xml:space="preserve">Кроме всего прочего, анализ приведенной выше формулы дает </w:t>
      </w:r>
      <w:r w:rsidR="00587FD7" w:rsidRPr="00CE0049">
        <w:rPr>
          <w:rFonts w:ascii="Times New Roman" w:hAnsi="Times New Roman" w:cs="Times New Roman"/>
          <w:spacing w:val="4"/>
          <w:sz w:val="32"/>
          <w:szCs w:val="32"/>
        </w:rPr>
        <w:t>возможность</w:t>
      </w:r>
      <w:r w:rsidRPr="00CE0049">
        <w:rPr>
          <w:rFonts w:ascii="Times New Roman" w:hAnsi="Times New Roman" w:cs="Times New Roman"/>
          <w:spacing w:val="4"/>
          <w:sz w:val="32"/>
          <w:szCs w:val="32"/>
        </w:rPr>
        <w:t xml:space="preserve"> утверждать, что творчество</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 xml:space="preserve">это пульсирующий процесс. И если </w:t>
      </w:r>
      <w:r w:rsidR="00587FD7" w:rsidRPr="00CE0049">
        <w:rPr>
          <w:rFonts w:ascii="Times New Roman" w:hAnsi="Times New Roman" w:cs="Times New Roman"/>
          <w:spacing w:val="4"/>
          <w:sz w:val="32"/>
          <w:szCs w:val="32"/>
        </w:rPr>
        <w:t>речь</w:t>
      </w:r>
      <w:r w:rsidRPr="00CE0049">
        <w:rPr>
          <w:rFonts w:ascii="Times New Roman" w:hAnsi="Times New Roman" w:cs="Times New Roman"/>
          <w:spacing w:val="4"/>
          <w:sz w:val="32"/>
          <w:szCs w:val="32"/>
        </w:rPr>
        <w:t xml:space="preserve"> идет не о каком</w:t>
      </w:r>
      <w:r w:rsidR="00725C1B" w:rsidRPr="00CE0049">
        <w:rPr>
          <w:rFonts w:ascii="Times New Roman" w:hAnsi="Times New Roman" w:cs="Times New Roman"/>
          <w:spacing w:val="4"/>
          <w:sz w:val="32"/>
          <w:szCs w:val="32"/>
        </w:rPr>
        <w:t>-то</w:t>
      </w:r>
      <w:r w:rsidRPr="00CE0049">
        <w:rPr>
          <w:rFonts w:ascii="Times New Roman" w:hAnsi="Times New Roman" w:cs="Times New Roman"/>
          <w:spacing w:val="4"/>
          <w:sz w:val="32"/>
          <w:szCs w:val="32"/>
        </w:rPr>
        <w:t xml:space="preserve"> перв</w:t>
      </w:r>
      <w:r w:rsidR="00725C1B" w:rsidRPr="00CE0049">
        <w:rPr>
          <w:rFonts w:ascii="Times New Roman" w:hAnsi="Times New Roman" w:cs="Times New Roman"/>
          <w:spacing w:val="4"/>
          <w:sz w:val="32"/>
          <w:szCs w:val="32"/>
        </w:rPr>
        <w:t>оначальном</w:t>
      </w:r>
      <w:r w:rsidRPr="00CE0049">
        <w:rPr>
          <w:rFonts w:ascii="Times New Roman" w:hAnsi="Times New Roman" w:cs="Times New Roman"/>
          <w:spacing w:val="4"/>
          <w:sz w:val="32"/>
          <w:szCs w:val="32"/>
        </w:rPr>
        <w:t xml:space="preserve"> смысл</w:t>
      </w:r>
      <w:r w:rsidR="00725C1B" w:rsidRPr="00CE0049">
        <w:rPr>
          <w:rFonts w:ascii="Times New Roman" w:hAnsi="Times New Roman" w:cs="Times New Roman"/>
          <w:spacing w:val="4"/>
          <w:sz w:val="32"/>
          <w:szCs w:val="32"/>
        </w:rPr>
        <w:t>е</w:t>
      </w:r>
      <w:r w:rsidRPr="00CE0049">
        <w:rPr>
          <w:rFonts w:ascii="Times New Roman" w:hAnsi="Times New Roman" w:cs="Times New Roman"/>
          <w:spacing w:val="4"/>
          <w:sz w:val="32"/>
          <w:szCs w:val="32"/>
        </w:rPr>
        <w:t xml:space="preserve"> исходного материала творчества, а о небытии продукта твор</w:t>
      </w:r>
      <w:r w:rsidR="00725C1B" w:rsidRPr="00CE0049">
        <w:rPr>
          <w:rFonts w:ascii="Times New Roman" w:hAnsi="Times New Roman" w:cs="Times New Roman"/>
          <w:spacing w:val="4"/>
          <w:sz w:val="32"/>
          <w:szCs w:val="32"/>
        </w:rPr>
        <w:t>ческой деятельности, то последний</w:t>
      </w:r>
      <w:r w:rsidRPr="00CE0049">
        <w:rPr>
          <w:rFonts w:ascii="Times New Roman" w:hAnsi="Times New Roman" w:cs="Times New Roman"/>
          <w:spacing w:val="4"/>
          <w:sz w:val="32"/>
          <w:szCs w:val="32"/>
        </w:rPr>
        <w:t xml:space="preserve"> можно </w:t>
      </w:r>
      <w:r w:rsidR="00587FD7" w:rsidRPr="00CE0049">
        <w:rPr>
          <w:rFonts w:ascii="Times New Roman" w:hAnsi="Times New Roman" w:cs="Times New Roman"/>
          <w:spacing w:val="4"/>
          <w:sz w:val="32"/>
          <w:szCs w:val="32"/>
        </w:rPr>
        <w:t>понимать</w:t>
      </w:r>
      <w:r w:rsidRPr="00CE0049">
        <w:rPr>
          <w:rFonts w:ascii="Times New Roman" w:hAnsi="Times New Roman" w:cs="Times New Roman"/>
          <w:spacing w:val="4"/>
          <w:sz w:val="32"/>
          <w:szCs w:val="32"/>
        </w:rPr>
        <w:t xml:space="preserve"> как приращение содержания в результате творчества на основе </w:t>
      </w:r>
      <w:r w:rsidR="00725C1B" w:rsidRPr="00CE0049">
        <w:rPr>
          <w:rFonts w:ascii="Times New Roman" w:hAnsi="Times New Roman" w:cs="Times New Roman"/>
          <w:spacing w:val="4"/>
          <w:sz w:val="32"/>
          <w:szCs w:val="32"/>
        </w:rPr>
        <w:t>использования</w:t>
      </w:r>
      <w:r w:rsidRPr="00CE0049">
        <w:rPr>
          <w:rFonts w:ascii="Times New Roman" w:hAnsi="Times New Roman" w:cs="Times New Roman"/>
          <w:spacing w:val="4"/>
          <w:sz w:val="32"/>
          <w:szCs w:val="32"/>
        </w:rPr>
        <w:t xml:space="preserve"> энергии разных видов. Таким образом, в данном контексте </w:t>
      </w:r>
      <w:r w:rsidR="00BE27B7" w:rsidRPr="00CE0049">
        <w:rPr>
          <w:rFonts w:ascii="Times New Roman" w:hAnsi="Times New Roman" w:cs="Times New Roman"/>
          <w:spacing w:val="4"/>
          <w:sz w:val="32"/>
          <w:szCs w:val="32"/>
        </w:rPr>
        <w:t>творчество</w:t>
      </w:r>
      <w:r w:rsidRPr="00CE0049">
        <w:rPr>
          <w:rFonts w:ascii="Times New Roman" w:hAnsi="Times New Roman" w:cs="Times New Roman"/>
          <w:spacing w:val="4"/>
          <w:sz w:val="32"/>
          <w:szCs w:val="32"/>
        </w:rPr>
        <w:t xml:space="preserve"> можно рассматривать как пульсацию энергии субъекта творчества, благодаря которой происходит переход от небытия к бытию, прирост содержательности как в объекте, так и в субъекте творчества. </w:t>
      </w:r>
    </w:p>
    <w:p w:rsidR="00587FD7"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Ретроспективный обзо</w:t>
      </w:r>
      <w:r w:rsidR="00BE27B7" w:rsidRPr="00CE0049">
        <w:rPr>
          <w:rFonts w:ascii="Times New Roman" w:hAnsi="Times New Roman" w:cs="Times New Roman"/>
          <w:spacing w:val="4"/>
          <w:sz w:val="32"/>
          <w:szCs w:val="32"/>
        </w:rPr>
        <w:t>р историко-философского материа</w:t>
      </w:r>
      <w:r w:rsidRPr="00CE0049">
        <w:rPr>
          <w:rFonts w:ascii="Times New Roman" w:hAnsi="Times New Roman" w:cs="Times New Roman"/>
          <w:spacing w:val="4"/>
          <w:sz w:val="32"/>
          <w:szCs w:val="32"/>
        </w:rPr>
        <w:t>л</w:t>
      </w:r>
      <w:r w:rsidR="00BE27B7" w:rsidRPr="00CE0049">
        <w:rPr>
          <w:rFonts w:ascii="Times New Roman" w:hAnsi="Times New Roman" w:cs="Times New Roman"/>
          <w:spacing w:val="4"/>
          <w:sz w:val="32"/>
          <w:szCs w:val="32"/>
        </w:rPr>
        <w:t>а</w:t>
      </w:r>
      <w:r w:rsidRPr="00CE0049">
        <w:rPr>
          <w:rFonts w:ascii="Times New Roman" w:hAnsi="Times New Roman" w:cs="Times New Roman"/>
          <w:spacing w:val="4"/>
          <w:sz w:val="32"/>
          <w:szCs w:val="32"/>
        </w:rPr>
        <w:t xml:space="preserve"> позволяет сделать вы</w:t>
      </w:r>
      <w:r w:rsidR="00BE27B7" w:rsidRPr="00CE0049">
        <w:rPr>
          <w:rFonts w:ascii="Times New Roman" w:hAnsi="Times New Roman" w:cs="Times New Roman"/>
          <w:spacing w:val="4"/>
          <w:sz w:val="32"/>
          <w:szCs w:val="32"/>
        </w:rPr>
        <w:t>вод о том, что несмотря на на</w:t>
      </w:r>
      <w:r w:rsidR="00B548E9" w:rsidRPr="00CE0049">
        <w:rPr>
          <w:rFonts w:ascii="Times New Roman" w:hAnsi="Times New Roman" w:cs="Times New Roman"/>
          <w:spacing w:val="4"/>
          <w:sz w:val="32"/>
          <w:szCs w:val="32"/>
        </w:rPr>
        <w:t>личие</w:t>
      </w:r>
      <w:r w:rsidRPr="00CE0049">
        <w:rPr>
          <w:rFonts w:ascii="Times New Roman" w:hAnsi="Times New Roman" w:cs="Times New Roman"/>
          <w:spacing w:val="4"/>
          <w:sz w:val="32"/>
          <w:szCs w:val="32"/>
        </w:rPr>
        <w:t xml:space="preserve"> различных подходов к определению самого творчества, разнообразие пред</w:t>
      </w:r>
      <w:r w:rsidR="00B548E9" w:rsidRPr="00CE0049">
        <w:rPr>
          <w:rFonts w:ascii="Times New Roman" w:hAnsi="Times New Roman" w:cs="Times New Roman"/>
          <w:spacing w:val="4"/>
          <w:sz w:val="32"/>
          <w:szCs w:val="32"/>
        </w:rPr>
        <w:t>ставлений о субъектах, механизмах, методологий</w:t>
      </w:r>
      <w:r w:rsidRPr="00CE0049">
        <w:rPr>
          <w:rFonts w:ascii="Times New Roman" w:hAnsi="Times New Roman" w:cs="Times New Roman"/>
          <w:spacing w:val="4"/>
          <w:sz w:val="32"/>
          <w:szCs w:val="32"/>
        </w:rPr>
        <w:t xml:space="preserve"> творческих процессов, существует тенденция, присущая различным дискурса</w:t>
      </w:r>
      <w:r w:rsidR="00B548E9" w:rsidRPr="00CE0049">
        <w:rPr>
          <w:rFonts w:ascii="Times New Roman" w:hAnsi="Times New Roman" w:cs="Times New Roman"/>
          <w:spacing w:val="4"/>
          <w:sz w:val="32"/>
          <w:szCs w:val="32"/>
        </w:rPr>
        <w:t>м</w:t>
      </w:r>
      <w:r w:rsidRPr="00CE0049">
        <w:rPr>
          <w:rFonts w:ascii="Times New Roman" w:hAnsi="Times New Roman" w:cs="Times New Roman"/>
          <w:spacing w:val="4"/>
          <w:sz w:val="32"/>
          <w:szCs w:val="32"/>
        </w:rPr>
        <w:t>, рассматривать творчество как родовой признак и сущность человека, форму его бытия, самодеятельности, самоутверждения и самореализации.</w:t>
      </w:r>
    </w:p>
    <w:p w:rsidR="00587FD7" w:rsidRPr="00CE0049" w:rsidRDefault="00B548E9"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lastRenderedPageBreak/>
        <w:t>Основу</w:t>
      </w:r>
      <w:r w:rsidR="000C170A" w:rsidRPr="00CE0049">
        <w:rPr>
          <w:rFonts w:ascii="Times New Roman" w:hAnsi="Times New Roman" w:cs="Times New Roman"/>
          <w:spacing w:val="4"/>
          <w:sz w:val="32"/>
          <w:szCs w:val="32"/>
        </w:rPr>
        <w:t xml:space="preserve"> такого понимания творчества составили размышления </w:t>
      </w:r>
      <w:r w:rsidR="00174449" w:rsidRPr="00CE0049">
        <w:rPr>
          <w:rFonts w:ascii="Times New Roman" w:hAnsi="Times New Roman" w:cs="Times New Roman"/>
          <w:spacing w:val="4"/>
          <w:sz w:val="32"/>
          <w:szCs w:val="32"/>
        </w:rPr>
        <w:t xml:space="preserve">философов </w:t>
      </w:r>
      <w:r w:rsidR="000C170A" w:rsidRPr="00CE0049">
        <w:rPr>
          <w:rFonts w:ascii="Times New Roman" w:hAnsi="Times New Roman" w:cs="Times New Roman"/>
          <w:spacing w:val="4"/>
          <w:sz w:val="32"/>
          <w:szCs w:val="32"/>
        </w:rPr>
        <w:t>о сущности человека. Уже в античной философии был поставлен вопрос о принадлежности человека к раз</w:t>
      </w:r>
      <w:r w:rsidR="00725C1B" w:rsidRPr="00CE0049">
        <w:rPr>
          <w:rFonts w:ascii="Times New Roman" w:hAnsi="Times New Roman" w:cs="Times New Roman"/>
          <w:spacing w:val="4"/>
          <w:sz w:val="32"/>
          <w:szCs w:val="32"/>
        </w:rPr>
        <w:t>ным мирам</w:t>
      </w:r>
      <w:r w:rsidR="00AB4722" w:rsidRPr="00CE0049">
        <w:rPr>
          <w:rFonts w:ascii="Times New Roman" w:hAnsi="Times New Roman" w:cs="Times New Roman"/>
          <w:spacing w:val="4"/>
          <w:sz w:val="32"/>
          <w:szCs w:val="32"/>
        </w:rPr>
        <w:t xml:space="preserve"> – </w:t>
      </w:r>
      <w:r w:rsidR="00725C1B" w:rsidRPr="00CE0049">
        <w:rPr>
          <w:rFonts w:ascii="Times New Roman" w:hAnsi="Times New Roman" w:cs="Times New Roman"/>
          <w:spacing w:val="4"/>
          <w:sz w:val="32"/>
          <w:szCs w:val="32"/>
        </w:rPr>
        <w:t>биологическому</w:t>
      </w:r>
      <w:r w:rsidR="00BE27B7" w:rsidRPr="00CE0049">
        <w:rPr>
          <w:rFonts w:ascii="Times New Roman" w:hAnsi="Times New Roman" w:cs="Times New Roman"/>
          <w:spacing w:val="4"/>
          <w:sz w:val="32"/>
          <w:szCs w:val="32"/>
        </w:rPr>
        <w:t>, при</w:t>
      </w:r>
      <w:r w:rsidR="00725C1B" w:rsidRPr="00CE0049">
        <w:rPr>
          <w:rFonts w:ascii="Times New Roman" w:hAnsi="Times New Roman" w:cs="Times New Roman"/>
          <w:spacing w:val="4"/>
          <w:sz w:val="32"/>
          <w:szCs w:val="32"/>
        </w:rPr>
        <w:t>родному и общественному</w:t>
      </w:r>
      <w:r w:rsidR="000C170A" w:rsidRPr="00CE0049">
        <w:rPr>
          <w:rFonts w:ascii="Times New Roman" w:hAnsi="Times New Roman" w:cs="Times New Roman"/>
          <w:spacing w:val="4"/>
          <w:sz w:val="32"/>
          <w:szCs w:val="32"/>
        </w:rPr>
        <w:t>, мир</w:t>
      </w:r>
      <w:r w:rsidR="00725C1B" w:rsidRPr="00CE0049">
        <w:rPr>
          <w:rFonts w:ascii="Times New Roman" w:hAnsi="Times New Roman" w:cs="Times New Roman"/>
          <w:spacing w:val="4"/>
          <w:sz w:val="32"/>
          <w:szCs w:val="32"/>
        </w:rPr>
        <w:t>у</w:t>
      </w:r>
      <w:r w:rsidR="000C170A" w:rsidRPr="00CE0049">
        <w:rPr>
          <w:rFonts w:ascii="Times New Roman" w:hAnsi="Times New Roman" w:cs="Times New Roman"/>
          <w:spacing w:val="4"/>
          <w:sz w:val="32"/>
          <w:szCs w:val="32"/>
        </w:rPr>
        <w:t xml:space="preserve"> инстинктов и мир</w:t>
      </w:r>
      <w:r w:rsidR="00725C1B" w:rsidRPr="00CE0049">
        <w:rPr>
          <w:rFonts w:ascii="Times New Roman" w:hAnsi="Times New Roman" w:cs="Times New Roman"/>
          <w:spacing w:val="4"/>
          <w:sz w:val="32"/>
          <w:szCs w:val="32"/>
        </w:rPr>
        <w:t>у</w:t>
      </w:r>
      <w:r w:rsidR="000C170A" w:rsidRPr="00CE0049">
        <w:rPr>
          <w:rFonts w:ascii="Times New Roman" w:hAnsi="Times New Roman" w:cs="Times New Roman"/>
          <w:spacing w:val="4"/>
          <w:sz w:val="32"/>
          <w:szCs w:val="32"/>
        </w:rPr>
        <w:t xml:space="preserve"> разума, которое берет начало в мифологическом осмыслении взаимоотношений между человеком и миром. Но только в XIX-ХХ веках позиции философов в этом отношении четко определились. Наиболее отчетливо по этому поводу заявили себя К.</w:t>
      </w:r>
      <w:r w:rsidR="00C7744C" w:rsidRPr="00CE0049">
        <w:rPr>
          <w:rFonts w:ascii="Times New Roman" w:hAnsi="Times New Roman" w:cs="Times New Roman"/>
          <w:spacing w:val="4"/>
          <w:sz w:val="32"/>
          <w:szCs w:val="32"/>
        </w:rPr>
        <w:t> </w:t>
      </w:r>
      <w:r w:rsidR="000C170A" w:rsidRPr="00CE0049">
        <w:rPr>
          <w:rFonts w:ascii="Times New Roman" w:hAnsi="Times New Roman" w:cs="Times New Roman"/>
          <w:spacing w:val="4"/>
          <w:sz w:val="32"/>
          <w:szCs w:val="32"/>
        </w:rPr>
        <w:t xml:space="preserve">Маркс и </w:t>
      </w:r>
      <w:r w:rsidR="00725C1B" w:rsidRPr="00CE0049">
        <w:rPr>
          <w:rFonts w:ascii="Times New Roman" w:hAnsi="Times New Roman" w:cs="Times New Roman"/>
          <w:spacing w:val="4"/>
          <w:sz w:val="32"/>
          <w:szCs w:val="32"/>
        </w:rPr>
        <w:t>З. </w:t>
      </w:r>
      <w:r w:rsidR="000C170A" w:rsidRPr="00CE0049">
        <w:rPr>
          <w:rFonts w:ascii="Times New Roman" w:hAnsi="Times New Roman" w:cs="Times New Roman"/>
          <w:spacing w:val="4"/>
          <w:sz w:val="32"/>
          <w:szCs w:val="32"/>
        </w:rPr>
        <w:t>Фрейд. Если первый, как уже упоминалось, сущность человека отнес к миру социального, то второй отстаивал первенство природно-биологической составляющей сущности человека, проявля</w:t>
      </w:r>
      <w:r w:rsidR="00725C1B" w:rsidRPr="00CE0049">
        <w:rPr>
          <w:rFonts w:ascii="Times New Roman" w:hAnsi="Times New Roman" w:cs="Times New Roman"/>
          <w:spacing w:val="4"/>
          <w:sz w:val="32"/>
          <w:szCs w:val="32"/>
        </w:rPr>
        <w:t>ющей</w:t>
      </w:r>
      <w:r w:rsidR="000C170A" w:rsidRPr="00CE0049">
        <w:rPr>
          <w:rFonts w:ascii="Times New Roman" w:hAnsi="Times New Roman" w:cs="Times New Roman"/>
          <w:spacing w:val="4"/>
          <w:sz w:val="32"/>
          <w:szCs w:val="32"/>
        </w:rPr>
        <w:t xml:space="preserve"> себя как мир бессознательных инстинктов, который регулирует сознание и поведение человека. И хотя Бердяев сближает позиции указанных мыслителей, говоря о том, что в данном случае имеет место один и тот же подход к человеку, "снизу", то есть, происходит выдвижение на первый план </w:t>
      </w:r>
      <w:r w:rsidR="00174449" w:rsidRPr="00CE0049">
        <w:rPr>
          <w:rFonts w:ascii="Times New Roman" w:hAnsi="Times New Roman" w:cs="Times New Roman"/>
          <w:spacing w:val="4"/>
          <w:sz w:val="32"/>
          <w:szCs w:val="32"/>
        </w:rPr>
        <w:t xml:space="preserve">объективных, </w:t>
      </w:r>
      <w:r w:rsidR="000C170A" w:rsidRPr="00CE0049">
        <w:rPr>
          <w:rFonts w:ascii="Times New Roman" w:hAnsi="Times New Roman" w:cs="Times New Roman"/>
          <w:spacing w:val="4"/>
          <w:sz w:val="32"/>
          <w:szCs w:val="32"/>
        </w:rPr>
        <w:t>бессознательных, космических сил, которые заложены в человеке, тем не менее, разница в указанных пози</w:t>
      </w:r>
      <w:r w:rsidR="00C7744C" w:rsidRPr="00CE0049">
        <w:rPr>
          <w:rFonts w:ascii="Times New Roman" w:hAnsi="Times New Roman" w:cs="Times New Roman"/>
          <w:spacing w:val="4"/>
          <w:sz w:val="32"/>
          <w:szCs w:val="32"/>
        </w:rPr>
        <w:t>циях очевидна. Вместе с тем, Н. </w:t>
      </w:r>
      <w:r w:rsidR="000C170A" w:rsidRPr="00CE0049">
        <w:rPr>
          <w:rFonts w:ascii="Times New Roman" w:hAnsi="Times New Roman" w:cs="Times New Roman"/>
          <w:spacing w:val="4"/>
          <w:sz w:val="32"/>
          <w:szCs w:val="32"/>
        </w:rPr>
        <w:t xml:space="preserve">Бердяев прав, когда он противопоставляет Марксу и Фрейду </w:t>
      </w:r>
      <w:r w:rsidR="00174449" w:rsidRPr="00CE0049">
        <w:rPr>
          <w:rFonts w:ascii="Times New Roman" w:hAnsi="Times New Roman" w:cs="Times New Roman"/>
          <w:spacing w:val="4"/>
          <w:sz w:val="32"/>
          <w:szCs w:val="32"/>
        </w:rPr>
        <w:t>св</w:t>
      </w:r>
      <w:r w:rsidR="000C170A" w:rsidRPr="00CE0049">
        <w:rPr>
          <w:rFonts w:ascii="Times New Roman" w:hAnsi="Times New Roman" w:cs="Times New Roman"/>
          <w:spacing w:val="4"/>
          <w:sz w:val="32"/>
          <w:szCs w:val="32"/>
        </w:rPr>
        <w:t>ое понимание</w:t>
      </w:r>
      <w:r w:rsidR="00C7744C" w:rsidRPr="00CE0049">
        <w:rPr>
          <w:rFonts w:ascii="Times New Roman" w:hAnsi="Times New Roman" w:cs="Times New Roman"/>
          <w:spacing w:val="4"/>
          <w:sz w:val="32"/>
          <w:szCs w:val="32"/>
        </w:rPr>
        <w:t xml:space="preserve"> сущности человека, как взгляд «</w:t>
      </w:r>
      <w:r w:rsidR="000C170A" w:rsidRPr="00CE0049">
        <w:rPr>
          <w:rFonts w:ascii="Times New Roman" w:hAnsi="Times New Roman" w:cs="Times New Roman"/>
          <w:spacing w:val="4"/>
          <w:sz w:val="32"/>
          <w:szCs w:val="32"/>
        </w:rPr>
        <w:t>сверху</w:t>
      </w:r>
      <w:r w:rsidR="00C7744C" w:rsidRPr="00CE0049">
        <w:rPr>
          <w:rFonts w:ascii="Times New Roman" w:hAnsi="Times New Roman" w:cs="Times New Roman"/>
          <w:spacing w:val="4"/>
          <w:sz w:val="32"/>
          <w:szCs w:val="32"/>
        </w:rPr>
        <w:t>»</w:t>
      </w:r>
      <w:r w:rsidR="000C170A" w:rsidRPr="00CE0049">
        <w:rPr>
          <w:rFonts w:ascii="Times New Roman" w:hAnsi="Times New Roman" w:cs="Times New Roman"/>
          <w:spacing w:val="4"/>
          <w:sz w:val="32"/>
          <w:szCs w:val="32"/>
        </w:rPr>
        <w:t>, то есть, идущий от Бога и духовного мира человека, который имеет давнюю тр</w:t>
      </w:r>
      <w:r w:rsidR="00725C1B" w:rsidRPr="00CE0049">
        <w:rPr>
          <w:rFonts w:ascii="Times New Roman" w:hAnsi="Times New Roman" w:cs="Times New Roman"/>
          <w:spacing w:val="4"/>
          <w:sz w:val="32"/>
          <w:szCs w:val="32"/>
        </w:rPr>
        <w:t>адицию в европейской христиански</w:t>
      </w:r>
      <w:r w:rsidR="000C170A" w:rsidRPr="00CE0049">
        <w:rPr>
          <w:rFonts w:ascii="Times New Roman" w:hAnsi="Times New Roman" w:cs="Times New Roman"/>
          <w:spacing w:val="4"/>
          <w:sz w:val="32"/>
          <w:szCs w:val="32"/>
        </w:rPr>
        <w:t xml:space="preserve"> ориентированной философии [</w:t>
      </w:r>
      <w:r w:rsidR="00587FD7" w:rsidRPr="00CE0049">
        <w:rPr>
          <w:rFonts w:ascii="Times New Roman" w:hAnsi="Times New Roman" w:cs="Times New Roman"/>
          <w:spacing w:val="4"/>
          <w:sz w:val="32"/>
          <w:szCs w:val="32"/>
        </w:rPr>
        <w:t>8</w:t>
      </w:r>
      <w:r w:rsidR="000C170A" w:rsidRPr="00CE0049">
        <w:rPr>
          <w:rFonts w:ascii="Times New Roman" w:hAnsi="Times New Roman" w:cs="Times New Roman"/>
          <w:spacing w:val="4"/>
          <w:sz w:val="32"/>
          <w:szCs w:val="32"/>
        </w:rPr>
        <w:t xml:space="preserve"> ,</w:t>
      </w:r>
      <w:r w:rsidR="00587FD7" w:rsidRPr="00CE0049">
        <w:rPr>
          <w:rFonts w:ascii="Times New Roman" w:hAnsi="Times New Roman" w:cs="Times New Roman"/>
          <w:spacing w:val="4"/>
          <w:sz w:val="32"/>
          <w:szCs w:val="32"/>
        </w:rPr>
        <w:t xml:space="preserve"> с.</w:t>
      </w:r>
      <w:r w:rsidR="000C170A" w:rsidRPr="00CE0049">
        <w:rPr>
          <w:rFonts w:ascii="Times New Roman" w:hAnsi="Times New Roman" w:cs="Times New Roman"/>
          <w:spacing w:val="4"/>
          <w:sz w:val="32"/>
          <w:szCs w:val="32"/>
        </w:rPr>
        <w:t xml:space="preserve"> 79-104] .</w:t>
      </w:r>
    </w:p>
    <w:p w:rsidR="00587FD7" w:rsidRPr="00CE0049" w:rsidRDefault="00725C1B"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К</w:t>
      </w:r>
      <w:r w:rsidR="00587FD7" w:rsidRPr="00CE0049">
        <w:rPr>
          <w:rFonts w:ascii="Times New Roman" w:hAnsi="Times New Roman" w:cs="Times New Roman"/>
          <w:spacing w:val="4"/>
          <w:sz w:val="32"/>
          <w:szCs w:val="32"/>
        </w:rPr>
        <w:t xml:space="preserve"> сказанном</w:t>
      </w:r>
      <w:r w:rsidRPr="00CE0049">
        <w:rPr>
          <w:rFonts w:ascii="Times New Roman" w:hAnsi="Times New Roman" w:cs="Times New Roman"/>
          <w:spacing w:val="4"/>
          <w:sz w:val="32"/>
          <w:szCs w:val="32"/>
        </w:rPr>
        <w:t>у</w:t>
      </w:r>
      <w:r w:rsidR="000C170A" w:rsidRPr="00CE0049">
        <w:rPr>
          <w:rFonts w:ascii="Times New Roman" w:hAnsi="Times New Roman" w:cs="Times New Roman"/>
          <w:spacing w:val="4"/>
          <w:sz w:val="32"/>
          <w:szCs w:val="32"/>
        </w:rPr>
        <w:t xml:space="preserve"> следует добавить, что в противовес господствующей тенденции объяснения сущности человека исходя </w:t>
      </w:r>
      <w:r w:rsidR="00587FD7" w:rsidRPr="00CE0049">
        <w:rPr>
          <w:rFonts w:ascii="Times New Roman" w:hAnsi="Times New Roman" w:cs="Times New Roman"/>
          <w:spacing w:val="4"/>
          <w:sz w:val="32"/>
          <w:szCs w:val="32"/>
        </w:rPr>
        <w:t>из позиций рационализма (матери</w:t>
      </w:r>
      <w:r w:rsidRPr="00CE0049">
        <w:rPr>
          <w:rFonts w:ascii="Times New Roman" w:hAnsi="Times New Roman" w:cs="Times New Roman"/>
          <w:spacing w:val="4"/>
          <w:sz w:val="32"/>
          <w:szCs w:val="32"/>
        </w:rPr>
        <w:t>алистически</w:t>
      </w:r>
      <w:r w:rsidR="000C170A" w:rsidRPr="00CE0049">
        <w:rPr>
          <w:rFonts w:ascii="Times New Roman" w:hAnsi="Times New Roman" w:cs="Times New Roman"/>
          <w:spacing w:val="4"/>
          <w:sz w:val="32"/>
          <w:szCs w:val="32"/>
        </w:rPr>
        <w:t xml:space="preserve"> или идеалистически ориентированного), кроме указанной концепции Фрейда, возникает стремление перевести разговор в психологическую плоскость путем абсолютиз</w:t>
      </w:r>
      <w:r w:rsidRPr="00CE0049">
        <w:rPr>
          <w:rFonts w:ascii="Times New Roman" w:hAnsi="Times New Roman" w:cs="Times New Roman"/>
          <w:spacing w:val="4"/>
          <w:sz w:val="32"/>
          <w:szCs w:val="32"/>
        </w:rPr>
        <w:t>ации</w:t>
      </w:r>
      <w:r w:rsidR="000C170A" w:rsidRPr="00CE0049">
        <w:rPr>
          <w:rFonts w:ascii="Times New Roman" w:hAnsi="Times New Roman" w:cs="Times New Roman"/>
          <w:spacing w:val="4"/>
          <w:sz w:val="32"/>
          <w:szCs w:val="32"/>
        </w:rPr>
        <w:t xml:space="preserve"> таких феноменов человеческого духа, как воля, интуиция. В конце XX столетия все боль</w:t>
      </w:r>
      <w:r w:rsidRPr="00CE0049">
        <w:rPr>
          <w:rFonts w:ascii="Times New Roman" w:hAnsi="Times New Roman" w:cs="Times New Roman"/>
          <w:spacing w:val="4"/>
          <w:sz w:val="32"/>
          <w:szCs w:val="32"/>
        </w:rPr>
        <w:t>шее признание получают взгляды Н</w:t>
      </w:r>
      <w:r w:rsidR="000C170A" w:rsidRPr="00CE0049">
        <w:rPr>
          <w:rFonts w:ascii="Times New Roman" w:hAnsi="Times New Roman" w:cs="Times New Roman"/>
          <w:spacing w:val="4"/>
          <w:sz w:val="32"/>
          <w:szCs w:val="32"/>
        </w:rPr>
        <w:t>.</w:t>
      </w:r>
      <w:r w:rsidR="00C7744C" w:rsidRPr="00CE0049">
        <w:rPr>
          <w:rFonts w:ascii="Times New Roman" w:hAnsi="Times New Roman" w:cs="Times New Roman"/>
          <w:spacing w:val="4"/>
          <w:sz w:val="32"/>
          <w:szCs w:val="32"/>
        </w:rPr>
        <w:t> </w:t>
      </w:r>
      <w:r w:rsidR="000C170A" w:rsidRPr="00CE0049">
        <w:rPr>
          <w:rFonts w:ascii="Times New Roman" w:hAnsi="Times New Roman" w:cs="Times New Roman"/>
          <w:spacing w:val="4"/>
          <w:sz w:val="32"/>
          <w:szCs w:val="32"/>
        </w:rPr>
        <w:t xml:space="preserve">Федорова, </w:t>
      </w:r>
      <w:r w:rsidRPr="00CE0049">
        <w:rPr>
          <w:rFonts w:ascii="Times New Roman" w:hAnsi="Times New Roman" w:cs="Times New Roman"/>
          <w:spacing w:val="4"/>
          <w:sz w:val="32"/>
          <w:szCs w:val="32"/>
        </w:rPr>
        <w:t>В. </w:t>
      </w:r>
      <w:r w:rsidR="00C7744C" w:rsidRPr="00CE0049">
        <w:rPr>
          <w:rFonts w:ascii="Times New Roman" w:hAnsi="Times New Roman" w:cs="Times New Roman"/>
          <w:spacing w:val="4"/>
          <w:sz w:val="32"/>
          <w:szCs w:val="32"/>
        </w:rPr>
        <w:t>Вернадского, П. </w:t>
      </w:r>
      <w:r w:rsidR="000C170A" w:rsidRPr="00CE0049">
        <w:rPr>
          <w:rFonts w:ascii="Times New Roman" w:hAnsi="Times New Roman" w:cs="Times New Roman"/>
          <w:spacing w:val="4"/>
          <w:sz w:val="32"/>
          <w:szCs w:val="32"/>
        </w:rPr>
        <w:t>Тейяр де Шардена, которые сущность человека видели в проявлениях, характе</w:t>
      </w:r>
      <w:r w:rsidR="00587FD7" w:rsidRPr="00CE0049">
        <w:rPr>
          <w:rFonts w:ascii="Times New Roman" w:hAnsi="Times New Roman" w:cs="Times New Roman"/>
          <w:spacing w:val="4"/>
          <w:sz w:val="32"/>
          <w:szCs w:val="32"/>
        </w:rPr>
        <w:t>ризующие е</w:t>
      </w:r>
      <w:r w:rsidRPr="00CE0049">
        <w:rPr>
          <w:rFonts w:ascii="Times New Roman" w:hAnsi="Times New Roman" w:cs="Times New Roman"/>
          <w:spacing w:val="4"/>
          <w:sz w:val="32"/>
          <w:szCs w:val="32"/>
        </w:rPr>
        <w:t>го</w:t>
      </w:r>
      <w:r w:rsidR="00587FD7" w:rsidRPr="00CE0049">
        <w:rPr>
          <w:rFonts w:ascii="Times New Roman" w:hAnsi="Times New Roman" w:cs="Times New Roman"/>
          <w:spacing w:val="4"/>
          <w:sz w:val="32"/>
          <w:szCs w:val="32"/>
        </w:rPr>
        <w:t xml:space="preserve"> как существо космическое</w:t>
      </w:r>
      <w:r w:rsidR="000C170A" w:rsidRPr="00CE0049">
        <w:rPr>
          <w:rFonts w:ascii="Times New Roman" w:hAnsi="Times New Roman" w:cs="Times New Roman"/>
          <w:spacing w:val="4"/>
          <w:sz w:val="32"/>
          <w:szCs w:val="32"/>
        </w:rPr>
        <w:t>.</w:t>
      </w:r>
    </w:p>
    <w:p w:rsidR="00587FD7" w:rsidRPr="00CE0049" w:rsidRDefault="00587FD7"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Се</w:t>
      </w:r>
      <w:r w:rsidR="000C170A" w:rsidRPr="00CE0049">
        <w:rPr>
          <w:rFonts w:ascii="Times New Roman" w:hAnsi="Times New Roman" w:cs="Times New Roman"/>
          <w:spacing w:val="4"/>
          <w:sz w:val="32"/>
          <w:szCs w:val="32"/>
        </w:rPr>
        <w:t>годн</w:t>
      </w:r>
      <w:r w:rsidRPr="00CE0049">
        <w:rPr>
          <w:rFonts w:ascii="Times New Roman" w:hAnsi="Times New Roman" w:cs="Times New Roman"/>
          <w:spacing w:val="4"/>
          <w:sz w:val="32"/>
          <w:szCs w:val="32"/>
        </w:rPr>
        <w:t>я</w:t>
      </w:r>
      <w:r w:rsidR="000C170A" w:rsidRPr="00CE0049">
        <w:rPr>
          <w:rFonts w:ascii="Times New Roman" w:hAnsi="Times New Roman" w:cs="Times New Roman"/>
          <w:spacing w:val="4"/>
          <w:sz w:val="32"/>
          <w:szCs w:val="32"/>
        </w:rPr>
        <w:t xml:space="preserve"> можно констатировать наличие как минимум пяти вариантов определения сущности человека в зависимости от тех или иных структур человеческой субъективности: </w:t>
      </w:r>
    </w:p>
    <w:p w:rsidR="00587FD7"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1) биологизаторские подходы</w:t>
      </w:r>
      <w:r w:rsidR="0077246F" w:rsidRPr="00CE0049">
        <w:rPr>
          <w:rFonts w:ascii="Times New Roman" w:hAnsi="Times New Roman" w:cs="Times New Roman"/>
          <w:spacing w:val="4"/>
          <w:sz w:val="32"/>
          <w:szCs w:val="32"/>
        </w:rPr>
        <w:t>;</w:t>
      </w:r>
      <w:r w:rsidRPr="00CE0049">
        <w:rPr>
          <w:rFonts w:ascii="Times New Roman" w:hAnsi="Times New Roman" w:cs="Times New Roman"/>
          <w:spacing w:val="4"/>
          <w:sz w:val="32"/>
          <w:szCs w:val="32"/>
        </w:rPr>
        <w:t xml:space="preserve"> </w:t>
      </w:r>
    </w:p>
    <w:p w:rsidR="00587FD7"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2) психологические концепции</w:t>
      </w:r>
      <w:r w:rsidR="0077246F" w:rsidRPr="00CE0049">
        <w:rPr>
          <w:rFonts w:ascii="Times New Roman" w:hAnsi="Times New Roman" w:cs="Times New Roman"/>
          <w:spacing w:val="4"/>
          <w:sz w:val="32"/>
          <w:szCs w:val="32"/>
        </w:rPr>
        <w:t>;</w:t>
      </w:r>
      <w:r w:rsidRPr="00CE0049">
        <w:rPr>
          <w:rFonts w:ascii="Times New Roman" w:hAnsi="Times New Roman" w:cs="Times New Roman"/>
          <w:spacing w:val="4"/>
          <w:sz w:val="32"/>
          <w:szCs w:val="32"/>
        </w:rPr>
        <w:t xml:space="preserve"> </w:t>
      </w:r>
    </w:p>
    <w:p w:rsidR="00587FD7"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lastRenderedPageBreak/>
        <w:t xml:space="preserve">3) </w:t>
      </w:r>
      <w:r w:rsidR="00C74B2E" w:rsidRPr="00CE0049">
        <w:rPr>
          <w:rFonts w:ascii="Times New Roman" w:hAnsi="Times New Roman" w:cs="Times New Roman"/>
          <w:spacing w:val="4"/>
          <w:sz w:val="32"/>
          <w:szCs w:val="32"/>
        </w:rPr>
        <w:t>социологизаторс</w:t>
      </w:r>
      <w:r w:rsidRPr="00CE0049">
        <w:rPr>
          <w:rFonts w:ascii="Times New Roman" w:hAnsi="Times New Roman" w:cs="Times New Roman"/>
          <w:spacing w:val="4"/>
          <w:sz w:val="32"/>
          <w:szCs w:val="32"/>
        </w:rPr>
        <w:t>ки</w:t>
      </w:r>
      <w:r w:rsidR="00C74B2E" w:rsidRPr="00CE0049">
        <w:rPr>
          <w:rFonts w:ascii="Times New Roman" w:hAnsi="Times New Roman" w:cs="Times New Roman"/>
          <w:spacing w:val="4"/>
          <w:sz w:val="32"/>
          <w:szCs w:val="32"/>
        </w:rPr>
        <w:t>е</w:t>
      </w:r>
      <w:r w:rsidR="0077246F" w:rsidRPr="00CE0049">
        <w:rPr>
          <w:rFonts w:ascii="Times New Roman" w:hAnsi="Times New Roman" w:cs="Times New Roman"/>
          <w:spacing w:val="4"/>
          <w:sz w:val="32"/>
          <w:szCs w:val="32"/>
        </w:rPr>
        <w:t xml:space="preserve"> теории;</w:t>
      </w:r>
    </w:p>
    <w:p w:rsidR="00587FD7"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 xml:space="preserve">4) духовно-религиозные интерпретации сущности человека; </w:t>
      </w:r>
    </w:p>
    <w:p w:rsidR="00587FD7" w:rsidRPr="00937D9E" w:rsidRDefault="000C170A" w:rsidP="00F25746">
      <w:pPr>
        <w:spacing w:after="0" w:line="240" w:lineRule="auto"/>
        <w:ind w:firstLine="709"/>
        <w:jc w:val="both"/>
        <w:rPr>
          <w:rFonts w:ascii="Times New Roman" w:hAnsi="Times New Roman" w:cs="Times New Roman"/>
          <w:spacing w:val="-6"/>
          <w:sz w:val="32"/>
          <w:szCs w:val="32"/>
        </w:rPr>
      </w:pPr>
      <w:r w:rsidRPr="00CE0049">
        <w:rPr>
          <w:rFonts w:ascii="Times New Roman" w:hAnsi="Times New Roman" w:cs="Times New Roman"/>
          <w:spacing w:val="4"/>
          <w:sz w:val="32"/>
          <w:szCs w:val="32"/>
        </w:rPr>
        <w:t xml:space="preserve">5) </w:t>
      </w:r>
      <w:r w:rsidRPr="00937D9E">
        <w:rPr>
          <w:rFonts w:ascii="Times New Roman" w:hAnsi="Times New Roman" w:cs="Times New Roman"/>
          <w:spacing w:val="-6"/>
          <w:sz w:val="32"/>
          <w:szCs w:val="32"/>
        </w:rPr>
        <w:t>определение с</w:t>
      </w:r>
      <w:r w:rsidR="00D62EC4" w:rsidRPr="00937D9E">
        <w:rPr>
          <w:rFonts w:ascii="Times New Roman" w:hAnsi="Times New Roman" w:cs="Times New Roman"/>
          <w:spacing w:val="-6"/>
          <w:sz w:val="32"/>
          <w:szCs w:val="32"/>
        </w:rPr>
        <w:t>ущности человека как космического существа</w:t>
      </w:r>
      <w:r w:rsidRPr="00937D9E">
        <w:rPr>
          <w:rFonts w:ascii="Times New Roman" w:hAnsi="Times New Roman" w:cs="Times New Roman"/>
          <w:spacing w:val="-6"/>
          <w:sz w:val="32"/>
          <w:szCs w:val="32"/>
        </w:rPr>
        <w:t>.</w:t>
      </w:r>
    </w:p>
    <w:p w:rsidR="00587FD7" w:rsidRPr="00CE0049" w:rsidRDefault="00BE27B7"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 xml:space="preserve">Обратим </w:t>
      </w:r>
      <w:r w:rsidR="000C170A" w:rsidRPr="00CE0049">
        <w:rPr>
          <w:rFonts w:ascii="Times New Roman" w:hAnsi="Times New Roman" w:cs="Times New Roman"/>
          <w:spacing w:val="4"/>
          <w:sz w:val="32"/>
          <w:szCs w:val="32"/>
        </w:rPr>
        <w:t>внимание на</w:t>
      </w:r>
      <w:r w:rsidRPr="00CE0049">
        <w:rPr>
          <w:rFonts w:ascii="Times New Roman" w:hAnsi="Times New Roman" w:cs="Times New Roman"/>
          <w:spacing w:val="4"/>
          <w:sz w:val="32"/>
          <w:szCs w:val="32"/>
        </w:rPr>
        <w:t xml:space="preserve"> </w:t>
      </w:r>
      <w:r w:rsidR="000C170A" w:rsidRPr="00CE0049">
        <w:rPr>
          <w:rFonts w:ascii="Times New Roman" w:hAnsi="Times New Roman" w:cs="Times New Roman"/>
          <w:spacing w:val="4"/>
          <w:sz w:val="32"/>
          <w:szCs w:val="32"/>
        </w:rPr>
        <w:t>то, что сущность любого явления не может по определению рассматриваться однозначно, как некая окончательная и единственно возможная данность. Тем более это справедливо по отношению к человеку, как существ</w:t>
      </w:r>
      <w:r w:rsidR="00010689" w:rsidRPr="00CE0049">
        <w:rPr>
          <w:rFonts w:ascii="Times New Roman" w:hAnsi="Times New Roman" w:cs="Times New Roman"/>
          <w:spacing w:val="4"/>
          <w:sz w:val="32"/>
          <w:szCs w:val="32"/>
        </w:rPr>
        <w:t>у</w:t>
      </w:r>
      <w:r w:rsidR="000C170A" w:rsidRPr="00CE0049">
        <w:rPr>
          <w:rFonts w:ascii="Times New Roman" w:hAnsi="Times New Roman" w:cs="Times New Roman"/>
          <w:spacing w:val="4"/>
          <w:sz w:val="32"/>
          <w:szCs w:val="32"/>
        </w:rPr>
        <w:t>, проявля</w:t>
      </w:r>
      <w:r w:rsidR="00C74B2E" w:rsidRPr="00CE0049">
        <w:rPr>
          <w:rFonts w:ascii="Times New Roman" w:hAnsi="Times New Roman" w:cs="Times New Roman"/>
          <w:spacing w:val="4"/>
          <w:sz w:val="32"/>
          <w:szCs w:val="32"/>
        </w:rPr>
        <w:t>юще</w:t>
      </w:r>
      <w:r w:rsidR="00010689" w:rsidRPr="00CE0049">
        <w:rPr>
          <w:rFonts w:ascii="Times New Roman" w:hAnsi="Times New Roman" w:cs="Times New Roman"/>
          <w:spacing w:val="4"/>
          <w:sz w:val="32"/>
          <w:szCs w:val="32"/>
        </w:rPr>
        <w:t>му</w:t>
      </w:r>
      <w:r w:rsidR="00174449" w:rsidRPr="00CE0049">
        <w:rPr>
          <w:rFonts w:ascii="Times New Roman" w:hAnsi="Times New Roman" w:cs="Times New Roman"/>
          <w:spacing w:val="4"/>
          <w:sz w:val="32"/>
          <w:szCs w:val="32"/>
        </w:rPr>
        <w:t>ся</w:t>
      </w:r>
      <w:r w:rsidR="000C170A" w:rsidRPr="00CE0049">
        <w:rPr>
          <w:rFonts w:ascii="Times New Roman" w:hAnsi="Times New Roman" w:cs="Times New Roman"/>
          <w:spacing w:val="4"/>
          <w:sz w:val="32"/>
          <w:szCs w:val="32"/>
        </w:rPr>
        <w:t xml:space="preserve"> мног</w:t>
      </w:r>
      <w:r w:rsidR="00174449" w:rsidRPr="00CE0049">
        <w:rPr>
          <w:rFonts w:ascii="Times New Roman" w:hAnsi="Times New Roman" w:cs="Times New Roman"/>
          <w:spacing w:val="4"/>
          <w:sz w:val="32"/>
          <w:szCs w:val="32"/>
        </w:rPr>
        <w:t>осторонне. О</w:t>
      </w:r>
      <w:r w:rsidR="00D62EC4" w:rsidRPr="00CE0049">
        <w:rPr>
          <w:rFonts w:ascii="Times New Roman" w:hAnsi="Times New Roman" w:cs="Times New Roman"/>
          <w:spacing w:val="4"/>
          <w:sz w:val="32"/>
          <w:szCs w:val="32"/>
        </w:rPr>
        <w:t>чевидны</w:t>
      </w:r>
      <w:r w:rsidR="000C170A" w:rsidRPr="00CE0049">
        <w:rPr>
          <w:rFonts w:ascii="Times New Roman" w:hAnsi="Times New Roman" w:cs="Times New Roman"/>
          <w:spacing w:val="4"/>
          <w:sz w:val="32"/>
          <w:szCs w:val="32"/>
        </w:rPr>
        <w:t xml:space="preserve"> попытки редуцировать различные проявления сущности человека к одному из ее проявлений, </w:t>
      </w:r>
      <w:r w:rsidR="00174449" w:rsidRPr="00CE0049">
        <w:rPr>
          <w:rFonts w:ascii="Times New Roman" w:hAnsi="Times New Roman" w:cs="Times New Roman"/>
          <w:spacing w:val="4"/>
          <w:sz w:val="32"/>
          <w:szCs w:val="32"/>
        </w:rPr>
        <w:t>из</w:t>
      </w:r>
      <w:r w:rsidR="000C170A" w:rsidRPr="00CE0049">
        <w:rPr>
          <w:rFonts w:ascii="Times New Roman" w:hAnsi="Times New Roman" w:cs="Times New Roman"/>
          <w:spacing w:val="4"/>
          <w:sz w:val="32"/>
          <w:szCs w:val="32"/>
        </w:rPr>
        <w:t>бранн</w:t>
      </w:r>
      <w:r w:rsidR="00C74B2E" w:rsidRPr="00CE0049">
        <w:rPr>
          <w:rFonts w:ascii="Times New Roman" w:hAnsi="Times New Roman" w:cs="Times New Roman"/>
          <w:spacing w:val="4"/>
          <w:sz w:val="32"/>
          <w:szCs w:val="32"/>
        </w:rPr>
        <w:t>ого</w:t>
      </w:r>
      <w:r w:rsidR="000C170A" w:rsidRPr="00CE0049">
        <w:rPr>
          <w:rFonts w:ascii="Times New Roman" w:hAnsi="Times New Roman" w:cs="Times New Roman"/>
          <w:spacing w:val="4"/>
          <w:sz w:val="32"/>
          <w:szCs w:val="32"/>
        </w:rPr>
        <w:t xml:space="preserve"> в качестве предмета изучения тем или иным автором.</w:t>
      </w:r>
    </w:p>
    <w:p w:rsidR="00587FD7" w:rsidRPr="00CE0049" w:rsidRDefault="00C74B2E"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Так, анализируя взгляды</w:t>
      </w:r>
      <w:r w:rsidR="000C170A" w:rsidRPr="00CE0049">
        <w:rPr>
          <w:rFonts w:ascii="Times New Roman" w:hAnsi="Times New Roman" w:cs="Times New Roman"/>
          <w:spacing w:val="4"/>
          <w:sz w:val="32"/>
          <w:szCs w:val="32"/>
        </w:rPr>
        <w:t xml:space="preserve"> К.</w:t>
      </w:r>
      <w:r w:rsidR="00C7744C" w:rsidRPr="00CE0049">
        <w:rPr>
          <w:rFonts w:ascii="Times New Roman" w:hAnsi="Times New Roman" w:cs="Times New Roman"/>
          <w:spacing w:val="4"/>
          <w:sz w:val="32"/>
          <w:szCs w:val="32"/>
        </w:rPr>
        <w:t> </w:t>
      </w:r>
      <w:r w:rsidR="000C170A" w:rsidRPr="00CE0049">
        <w:rPr>
          <w:rFonts w:ascii="Times New Roman" w:hAnsi="Times New Roman" w:cs="Times New Roman"/>
          <w:spacing w:val="4"/>
          <w:sz w:val="32"/>
          <w:szCs w:val="32"/>
        </w:rPr>
        <w:t xml:space="preserve">Маркса, </w:t>
      </w:r>
      <w:r w:rsidRPr="00CE0049">
        <w:rPr>
          <w:rFonts w:ascii="Times New Roman" w:hAnsi="Times New Roman" w:cs="Times New Roman"/>
          <w:spacing w:val="4"/>
          <w:sz w:val="32"/>
          <w:szCs w:val="32"/>
        </w:rPr>
        <w:t>Н. Бердяева, Н</w:t>
      </w:r>
      <w:r w:rsidR="000C170A" w:rsidRPr="00CE0049">
        <w:rPr>
          <w:rFonts w:ascii="Times New Roman" w:hAnsi="Times New Roman" w:cs="Times New Roman"/>
          <w:spacing w:val="4"/>
          <w:sz w:val="32"/>
          <w:szCs w:val="32"/>
        </w:rPr>
        <w:t>.</w:t>
      </w:r>
      <w:r w:rsidRPr="00CE0049">
        <w:rPr>
          <w:rFonts w:ascii="Times New Roman" w:hAnsi="Times New Roman" w:cs="Times New Roman"/>
          <w:spacing w:val="4"/>
          <w:sz w:val="32"/>
          <w:szCs w:val="32"/>
        </w:rPr>
        <w:t> </w:t>
      </w:r>
      <w:r w:rsidR="000C170A" w:rsidRPr="00CE0049">
        <w:rPr>
          <w:rFonts w:ascii="Times New Roman" w:hAnsi="Times New Roman" w:cs="Times New Roman"/>
          <w:spacing w:val="4"/>
          <w:sz w:val="32"/>
          <w:szCs w:val="32"/>
        </w:rPr>
        <w:t>Федорова на место творческой составляющей сущности человека, можно констатировать характерн</w:t>
      </w:r>
      <w:r w:rsidRPr="00CE0049">
        <w:rPr>
          <w:rFonts w:ascii="Times New Roman" w:hAnsi="Times New Roman" w:cs="Times New Roman"/>
          <w:spacing w:val="4"/>
          <w:sz w:val="32"/>
          <w:szCs w:val="32"/>
        </w:rPr>
        <w:t>ые</w:t>
      </w:r>
      <w:r w:rsidR="000C170A" w:rsidRPr="00CE0049">
        <w:rPr>
          <w:rFonts w:ascii="Times New Roman" w:hAnsi="Times New Roman" w:cs="Times New Roman"/>
          <w:spacing w:val="4"/>
          <w:sz w:val="32"/>
          <w:szCs w:val="32"/>
        </w:rPr>
        <w:t xml:space="preserve"> для них попытки выделить некоторые универсальные качества человека (разум, способность к общению и т.д</w:t>
      </w:r>
      <w:r w:rsidRPr="00CE0049">
        <w:rPr>
          <w:rFonts w:ascii="Times New Roman" w:hAnsi="Times New Roman" w:cs="Times New Roman"/>
          <w:spacing w:val="4"/>
          <w:sz w:val="32"/>
          <w:szCs w:val="32"/>
        </w:rPr>
        <w:t>.), их</w:t>
      </w:r>
      <w:r w:rsidR="000C170A" w:rsidRPr="00CE0049">
        <w:rPr>
          <w:rFonts w:ascii="Times New Roman" w:hAnsi="Times New Roman" w:cs="Times New Roman"/>
          <w:spacing w:val="4"/>
          <w:sz w:val="32"/>
          <w:szCs w:val="32"/>
        </w:rPr>
        <w:t xml:space="preserve"> субстанциальные проявления, и редуцировать к ним </w:t>
      </w:r>
      <w:r w:rsidR="00587FD7" w:rsidRPr="00CE0049">
        <w:rPr>
          <w:rFonts w:ascii="Times New Roman" w:hAnsi="Times New Roman" w:cs="Times New Roman"/>
          <w:spacing w:val="4"/>
          <w:sz w:val="32"/>
          <w:szCs w:val="32"/>
        </w:rPr>
        <w:t>все разнообразие проявлений сущ</w:t>
      </w:r>
      <w:r w:rsidR="000C170A" w:rsidRPr="00CE0049">
        <w:rPr>
          <w:rFonts w:ascii="Times New Roman" w:hAnsi="Times New Roman" w:cs="Times New Roman"/>
          <w:spacing w:val="4"/>
          <w:sz w:val="32"/>
          <w:szCs w:val="32"/>
        </w:rPr>
        <w:t>ности человека. Необходимо также заметить, что человек, его сущность определяется указанными авторами не</w:t>
      </w:r>
      <w:r w:rsidR="00D62EC4" w:rsidRPr="00CE0049">
        <w:rPr>
          <w:rFonts w:ascii="Times New Roman" w:hAnsi="Times New Roman" w:cs="Times New Roman"/>
          <w:spacing w:val="4"/>
          <w:sz w:val="32"/>
          <w:szCs w:val="32"/>
        </w:rPr>
        <w:t xml:space="preserve"> из самого человека, а выводит</w:t>
      </w:r>
      <w:r w:rsidRPr="00CE0049">
        <w:rPr>
          <w:rFonts w:ascii="Times New Roman" w:hAnsi="Times New Roman" w:cs="Times New Roman"/>
          <w:spacing w:val="4"/>
          <w:sz w:val="32"/>
          <w:szCs w:val="32"/>
        </w:rPr>
        <w:t>ся за его</w:t>
      </w:r>
      <w:r w:rsidR="000C170A" w:rsidRPr="00CE0049">
        <w:rPr>
          <w:rFonts w:ascii="Times New Roman" w:hAnsi="Times New Roman" w:cs="Times New Roman"/>
          <w:spacing w:val="4"/>
          <w:sz w:val="32"/>
          <w:szCs w:val="32"/>
        </w:rPr>
        <w:t xml:space="preserve"> пределы: в социум, природу, космос, к Богу. В результате сущность человека предстает в виде т</w:t>
      </w:r>
      <w:r w:rsidR="0077246F" w:rsidRPr="00CE0049">
        <w:rPr>
          <w:rFonts w:ascii="Times New Roman" w:hAnsi="Times New Roman" w:cs="Times New Roman"/>
          <w:spacing w:val="4"/>
          <w:sz w:val="32"/>
          <w:szCs w:val="32"/>
        </w:rPr>
        <w:t>ого или иного набора качеств,</w:t>
      </w:r>
      <w:r w:rsidR="000C170A" w:rsidRPr="00CE0049">
        <w:rPr>
          <w:rFonts w:ascii="Times New Roman" w:hAnsi="Times New Roman" w:cs="Times New Roman"/>
          <w:spacing w:val="4"/>
          <w:sz w:val="32"/>
          <w:szCs w:val="32"/>
        </w:rPr>
        <w:t xml:space="preserve"> наследуемых или сформированных в процессе жиз</w:t>
      </w:r>
      <w:r w:rsidRPr="00CE0049">
        <w:rPr>
          <w:rFonts w:ascii="Times New Roman" w:hAnsi="Times New Roman" w:cs="Times New Roman"/>
          <w:spacing w:val="4"/>
          <w:sz w:val="32"/>
          <w:szCs w:val="32"/>
        </w:rPr>
        <w:t>недеятельности, но неизменно строя</w:t>
      </w:r>
      <w:r w:rsidR="000C170A" w:rsidRPr="00CE0049">
        <w:rPr>
          <w:rFonts w:ascii="Times New Roman" w:hAnsi="Times New Roman" w:cs="Times New Roman"/>
          <w:spacing w:val="4"/>
          <w:sz w:val="32"/>
          <w:szCs w:val="32"/>
        </w:rPr>
        <w:t xml:space="preserve"> жесткую систему, каркас, который взаимодействует в лучшем случае с одним из указанных выше объектов: обществом, Богом, природой, Космосом. Вместе </w:t>
      </w:r>
      <w:r w:rsidR="00D62EC4" w:rsidRPr="00CE0049">
        <w:rPr>
          <w:rFonts w:ascii="Times New Roman" w:hAnsi="Times New Roman" w:cs="Times New Roman"/>
          <w:spacing w:val="4"/>
          <w:sz w:val="32"/>
          <w:szCs w:val="32"/>
        </w:rPr>
        <w:t>с тем, надо отметить, что тради</w:t>
      </w:r>
      <w:r w:rsidR="000C170A" w:rsidRPr="00CE0049">
        <w:rPr>
          <w:rFonts w:ascii="Times New Roman" w:hAnsi="Times New Roman" w:cs="Times New Roman"/>
          <w:spacing w:val="4"/>
          <w:sz w:val="32"/>
          <w:szCs w:val="32"/>
        </w:rPr>
        <w:t>ция, которая берет начало от Гегеля, рассматрива</w:t>
      </w:r>
      <w:r w:rsidR="00174449" w:rsidRPr="00CE0049">
        <w:rPr>
          <w:rFonts w:ascii="Times New Roman" w:hAnsi="Times New Roman" w:cs="Times New Roman"/>
          <w:spacing w:val="4"/>
          <w:sz w:val="32"/>
          <w:szCs w:val="32"/>
        </w:rPr>
        <w:t>ть</w:t>
      </w:r>
      <w:r w:rsidR="000C170A" w:rsidRPr="00CE0049">
        <w:rPr>
          <w:rFonts w:ascii="Times New Roman" w:hAnsi="Times New Roman" w:cs="Times New Roman"/>
          <w:spacing w:val="4"/>
          <w:sz w:val="32"/>
          <w:szCs w:val="32"/>
        </w:rPr>
        <w:t xml:space="preserve"> как связан</w:t>
      </w:r>
      <w:r w:rsidR="00174449" w:rsidRPr="00CE0049">
        <w:rPr>
          <w:rFonts w:ascii="Times New Roman" w:hAnsi="Times New Roman" w:cs="Times New Roman"/>
          <w:spacing w:val="4"/>
          <w:sz w:val="32"/>
          <w:szCs w:val="32"/>
        </w:rPr>
        <w:t>ные</w:t>
      </w:r>
      <w:r w:rsidR="000C170A" w:rsidRPr="00CE0049">
        <w:rPr>
          <w:rFonts w:ascii="Times New Roman" w:hAnsi="Times New Roman" w:cs="Times New Roman"/>
          <w:spacing w:val="4"/>
          <w:sz w:val="32"/>
          <w:szCs w:val="32"/>
        </w:rPr>
        <w:t xml:space="preserve"> друг с другом сущность и существование </w:t>
      </w:r>
      <w:r w:rsidR="00D62EC4" w:rsidRPr="00CE0049">
        <w:rPr>
          <w:rFonts w:ascii="Times New Roman" w:hAnsi="Times New Roman" w:cs="Times New Roman"/>
          <w:spacing w:val="4"/>
          <w:sz w:val="32"/>
          <w:szCs w:val="32"/>
        </w:rPr>
        <w:t>человека в мире, позволила авто</w:t>
      </w:r>
      <w:r w:rsidR="000C170A" w:rsidRPr="00CE0049">
        <w:rPr>
          <w:rFonts w:ascii="Times New Roman" w:hAnsi="Times New Roman" w:cs="Times New Roman"/>
          <w:spacing w:val="4"/>
          <w:sz w:val="32"/>
          <w:szCs w:val="32"/>
        </w:rPr>
        <w:t xml:space="preserve">рам </w:t>
      </w:r>
      <w:r w:rsidRPr="00CE0049">
        <w:rPr>
          <w:rFonts w:ascii="Times New Roman" w:hAnsi="Times New Roman" w:cs="Times New Roman"/>
          <w:spacing w:val="4"/>
          <w:sz w:val="32"/>
          <w:szCs w:val="32"/>
        </w:rPr>
        <w:t>рассмотреть определенную</w:t>
      </w:r>
      <w:r w:rsidR="000C170A" w:rsidRPr="00CE0049">
        <w:rPr>
          <w:rFonts w:ascii="Times New Roman" w:hAnsi="Times New Roman" w:cs="Times New Roman"/>
          <w:spacing w:val="4"/>
          <w:sz w:val="32"/>
          <w:szCs w:val="32"/>
        </w:rPr>
        <w:t xml:space="preserve"> динами</w:t>
      </w:r>
      <w:r w:rsidRPr="00CE0049">
        <w:rPr>
          <w:rFonts w:ascii="Times New Roman" w:hAnsi="Times New Roman" w:cs="Times New Roman"/>
          <w:spacing w:val="4"/>
          <w:sz w:val="32"/>
          <w:szCs w:val="32"/>
        </w:rPr>
        <w:t>ку</w:t>
      </w:r>
      <w:r w:rsidR="000C170A" w:rsidRPr="00CE0049">
        <w:rPr>
          <w:rFonts w:ascii="Times New Roman" w:hAnsi="Times New Roman" w:cs="Times New Roman"/>
          <w:spacing w:val="4"/>
          <w:sz w:val="32"/>
          <w:szCs w:val="32"/>
        </w:rPr>
        <w:t xml:space="preserve"> указанны</w:t>
      </w:r>
      <w:r w:rsidRPr="00CE0049">
        <w:rPr>
          <w:rFonts w:ascii="Times New Roman" w:hAnsi="Times New Roman" w:cs="Times New Roman"/>
          <w:spacing w:val="4"/>
          <w:sz w:val="32"/>
          <w:szCs w:val="32"/>
        </w:rPr>
        <w:t>х</w:t>
      </w:r>
      <w:r w:rsidR="000C170A" w:rsidRPr="00CE0049">
        <w:rPr>
          <w:rFonts w:ascii="Times New Roman" w:hAnsi="Times New Roman" w:cs="Times New Roman"/>
          <w:spacing w:val="4"/>
          <w:sz w:val="32"/>
          <w:szCs w:val="32"/>
        </w:rPr>
        <w:t xml:space="preserve"> выше гносеологически</w:t>
      </w:r>
      <w:r w:rsidRPr="00CE0049">
        <w:rPr>
          <w:rFonts w:ascii="Times New Roman" w:hAnsi="Times New Roman" w:cs="Times New Roman"/>
          <w:spacing w:val="4"/>
          <w:sz w:val="32"/>
          <w:szCs w:val="32"/>
        </w:rPr>
        <w:t>х моделей</w:t>
      </w:r>
      <w:r w:rsidR="000C170A" w:rsidRPr="00CE0049">
        <w:rPr>
          <w:rFonts w:ascii="Times New Roman" w:hAnsi="Times New Roman" w:cs="Times New Roman"/>
          <w:spacing w:val="4"/>
          <w:sz w:val="32"/>
          <w:szCs w:val="32"/>
        </w:rPr>
        <w:t xml:space="preserve"> творческой сущности человека. Наличие различных точек зрения на место творческой составляющей в многообразных проявлениях сущности человека </w:t>
      </w:r>
      <w:r w:rsidR="00D62EC4" w:rsidRPr="00CE0049">
        <w:rPr>
          <w:rFonts w:ascii="Times New Roman" w:hAnsi="Times New Roman" w:cs="Times New Roman"/>
          <w:spacing w:val="4"/>
          <w:sz w:val="32"/>
          <w:szCs w:val="32"/>
        </w:rPr>
        <w:t>постепенно</w:t>
      </w:r>
      <w:r w:rsidR="000C170A" w:rsidRPr="00CE0049">
        <w:rPr>
          <w:rFonts w:ascii="Times New Roman" w:hAnsi="Times New Roman" w:cs="Times New Roman"/>
          <w:spacing w:val="4"/>
          <w:sz w:val="32"/>
          <w:szCs w:val="32"/>
        </w:rPr>
        <w:t xml:space="preserve"> привело к пониманию того, что эта</w:t>
      </w:r>
      <w:r w:rsidR="00D62EC4" w:rsidRPr="00CE0049">
        <w:rPr>
          <w:rFonts w:ascii="Times New Roman" w:hAnsi="Times New Roman" w:cs="Times New Roman"/>
          <w:spacing w:val="4"/>
          <w:sz w:val="32"/>
          <w:szCs w:val="32"/>
        </w:rPr>
        <w:t xml:space="preserve"> сущность не может быть </w:t>
      </w:r>
      <w:r w:rsidRPr="00CE0049">
        <w:rPr>
          <w:rFonts w:ascii="Times New Roman" w:hAnsi="Times New Roman" w:cs="Times New Roman"/>
          <w:spacing w:val="4"/>
          <w:sz w:val="32"/>
          <w:szCs w:val="32"/>
        </w:rPr>
        <w:t>определена</w:t>
      </w:r>
      <w:r w:rsidR="000C170A" w:rsidRPr="00CE0049">
        <w:rPr>
          <w:rFonts w:ascii="Times New Roman" w:hAnsi="Times New Roman" w:cs="Times New Roman"/>
          <w:spacing w:val="4"/>
          <w:sz w:val="32"/>
          <w:szCs w:val="32"/>
        </w:rPr>
        <w:t xml:space="preserve"> однозначно</w:t>
      </w:r>
      <w:r w:rsidRPr="00CE0049">
        <w:rPr>
          <w:rFonts w:ascii="Times New Roman" w:hAnsi="Times New Roman" w:cs="Times New Roman"/>
          <w:spacing w:val="4"/>
          <w:sz w:val="32"/>
          <w:szCs w:val="32"/>
        </w:rPr>
        <w:t>, и необходимо исходить из т</w:t>
      </w:r>
      <w:r w:rsidR="000C170A" w:rsidRPr="00CE0049">
        <w:rPr>
          <w:rFonts w:ascii="Times New Roman" w:hAnsi="Times New Roman" w:cs="Times New Roman"/>
          <w:spacing w:val="4"/>
          <w:sz w:val="32"/>
          <w:szCs w:val="32"/>
        </w:rPr>
        <w:t>акой системы координат, в которой человек проявляет свои сущностные каче</w:t>
      </w:r>
      <w:r w:rsidR="00D62EC4" w:rsidRPr="00CE0049">
        <w:rPr>
          <w:rFonts w:ascii="Times New Roman" w:hAnsi="Times New Roman" w:cs="Times New Roman"/>
          <w:spacing w:val="4"/>
          <w:sz w:val="32"/>
          <w:szCs w:val="32"/>
        </w:rPr>
        <w:t>ства. В современных условиях на</w:t>
      </w:r>
      <w:r w:rsidR="000C170A" w:rsidRPr="00CE0049">
        <w:rPr>
          <w:rFonts w:ascii="Times New Roman" w:hAnsi="Times New Roman" w:cs="Times New Roman"/>
          <w:spacing w:val="4"/>
          <w:sz w:val="32"/>
          <w:szCs w:val="32"/>
        </w:rPr>
        <w:t>коп</w:t>
      </w:r>
      <w:r w:rsidR="00010689" w:rsidRPr="00CE0049">
        <w:rPr>
          <w:rFonts w:ascii="Times New Roman" w:hAnsi="Times New Roman" w:cs="Times New Roman"/>
          <w:spacing w:val="4"/>
          <w:sz w:val="32"/>
          <w:szCs w:val="32"/>
        </w:rPr>
        <w:t>лено</w:t>
      </w:r>
      <w:r w:rsidR="000C170A" w:rsidRPr="00CE0049">
        <w:rPr>
          <w:rFonts w:ascii="Times New Roman" w:hAnsi="Times New Roman" w:cs="Times New Roman"/>
          <w:spacing w:val="4"/>
          <w:sz w:val="32"/>
          <w:szCs w:val="32"/>
        </w:rPr>
        <w:t xml:space="preserve"> достаточно теоретического и эмпир</w:t>
      </w:r>
      <w:r w:rsidR="00D62EC4" w:rsidRPr="00CE0049">
        <w:rPr>
          <w:rFonts w:ascii="Times New Roman" w:hAnsi="Times New Roman" w:cs="Times New Roman"/>
          <w:spacing w:val="4"/>
          <w:sz w:val="32"/>
          <w:szCs w:val="32"/>
        </w:rPr>
        <w:t>и</w:t>
      </w:r>
      <w:r w:rsidRPr="00CE0049">
        <w:rPr>
          <w:rFonts w:ascii="Times New Roman" w:hAnsi="Times New Roman" w:cs="Times New Roman"/>
          <w:spacing w:val="4"/>
          <w:sz w:val="32"/>
          <w:szCs w:val="32"/>
        </w:rPr>
        <w:t>ческого материала, который позво</w:t>
      </w:r>
      <w:r w:rsidR="00D62EC4" w:rsidRPr="00CE0049">
        <w:rPr>
          <w:rFonts w:ascii="Times New Roman" w:hAnsi="Times New Roman" w:cs="Times New Roman"/>
          <w:spacing w:val="4"/>
          <w:sz w:val="32"/>
          <w:szCs w:val="32"/>
        </w:rPr>
        <w:t>ляет</w:t>
      </w:r>
      <w:r w:rsidR="000C170A" w:rsidRPr="00CE0049">
        <w:rPr>
          <w:rFonts w:ascii="Times New Roman" w:hAnsi="Times New Roman" w:cs="Times New Roman"/>
          <w:spacing w:val="4"/>
          <w:sz w:val="32"/>
          <w:szCs w:val="32"/>
        </w:rPr>
        <w:t xml:space="preserve"> перейти от констатации парных отношений (человек</w:t>
      </w:r>
      <w:r w:rsidR="00AB4722" w:rsidRPr="00CE0049">
        <w:rPr>
          <w:rFonts w:ascii="Times New Roman" w:hAnsi="Times New Roman" w:cs="Times New Roman"/>
          <w:spacing w:val="4"/>
          <w:sz w:val="32"/>
          <w:szCs w:val="32"/>
        </w:rPr>
        <w:t xml:space="preserve"> – </w:t>
      </w:r>
      <w:r w:rsidR="000C170A" w:rsidRPr="00CE0049">
        <w:rPr>
          <w:rFonts w:ascii="Times New Roman" w:hAnsi="Times New Roman" w:cs="Times New Roman"/>
          <w:spacing w:val="4"/>
          <w:sz w:val="32"/>
          <w:szCs w:val="32"/>
        </w:rPr>
        <w:t>природа, человек</w:t>
      </w:r>
      <w:r w:rsidR="00AB4722" w:rsidRPr="00CE0049">
        <w:rPr>
          <w:rFonts w:ascii="Times New Roman" w:hAnsi="Times New Roman" w:cs="Times New Roman"/>
          <w:spacing w:val="4"/>
          <w:sz w:val="32"/>
          <w:szCs w:val="32"/>
        </w:rPr>
        <w:t xml:space="preserve"> – </w:t>
      </w:r>
      <w:r w:rsidR="000C170A" w:rsidRPr="00CE0049">
        <w:rPr>
          <w:rFonts w:ascii="Times New Roman" w:hAnsi="Times New Roman" w:cs="Times New Roman"/>
          <w:spacing w:val="4"/>
          <w:sz w:val="32"/>
          <w:szCs w:val="32"/>
        </w:rPr>
        <w:t>общество, человек</w:t>
      </w:r>
      <w:r w:rsidR="00AB4722" w:rsidRPr="00CE0049">
        <w:rPr>
          <w:rFonts w:ascii="Times New Roman" w:hAnsi="Times New Roman" w:cs="Times New Roman"/>
          <w:spacing w:val="4"/>
          <w:sz w:val="32"/>
          <w:szCs w:val="32"/>
        </w:rPr>
        <w:t xml:space="preserve"> – </w:t>
      </w:r>
      <w:r w:rsidR="000C170A" w:rsidRPr="00CE0049">
        <w:rPr>
          <w:rFonts w:ascii="Times New Roman" w:hAnsi="Times New Roman" w:cs="Times New Roman"/>
          <w:spacing w:val="4"/>
          <w:sz w:val="32"/>
          <w:szCs w:val="32"/>
        </w:rPr>
        <w:t>Космос, человек</w:t>
      </w:r>
      <w:r w:rsidR="00AB4722" w:rsidRPr="00CE0049">
        <w:rPr>
          <w:rFonts w:ascii="Times New Roman" w:hAnsi="Times New Roman" w:cs="Times New Roman"/>
          <w:spacing w:val="4"/>
          <w:sz w:val="32"/>
          <w:szCs w:val="32"/>
        </w:rPr>
        <w:t xml:space="preserve"> – </w:t>
      </w:r>
      <w:r w:rsidR="000C170A" w:rsidRPr="00CE0049">
        <w:rPr>
          <w:rFonts w:ascii="Times New Roman" w:hAnsi="Times New Roman" w:cs="Times New Roman"/>
          <w:spacing w:val="4"/>
          <w:sz w:val="32"/>
          <w:szCs w:val="32"/>
        </w:rPr>
        <w:t xml:space="preserve">Бог) к </w:t>
      </w:r>
      <w:r w:rsidR="000C170A" w:rsidRPr="00CE0049">
        <w:rPr>
          <w:rFonts w:ascii="Times New Roman" w:hAnsi="Times New Roman" w:cs="Times New Roman"/>
          <w:spacing w:val="4"/>
          <w:sz w:val="32"/>
          <w:szCs w:val="32"/>
        </w:rPr>
        <w:lastRenderedPageBreak/>
        <w:t xml:space="preserve">построению </w:t>
      </w:r>
      <w:r w:rsidR="00D62EC4" w:rsidRPr="00CE0049">
        <w:rPr>
          <w:rFonts w:ascii="Times New Roman" w:hAnsi="Times New Roman" w:cs="Times New Roman"/>
          <w:spacing w:val="4"/>
          <w:sz w:val="32"/>
          <w:szCs w:val="32"/>
        </w:rPr>
        <w:t>дина</w:t>
      </w:r>
      <w:r w:rsidRPr="00CE0049">
        <w:rPr>
          <w:rFonts w:ascii="Times New Roman" w:hAnsi="Times New Roman" w:cs="Times New Roman"/>
          <w:spacing w:val="4"/>
          <w:sz w:val="32"/>
          <w:szCs w:val="32"/>
        </w:rPr>
        <w:t>мичной</w:t>
      </w:r>
      <w:r w:rsidR="000C170A" w:rsidRPr="00CE0049">
        <w:rPr>
          <w:rFonts w:ascii="Times New Roman" w:hAnsi="Times New Roman" w:cs="Times New Roman"/>
          <w:spacing w:val="4"/>
          <w:sz w:val="32"/>
          <w:szCs w:val="32"/>
        </w:rPr>
        <w:t xml:space="preserve"> модели взаимодействия различных п</w:t>
      </w:r>
      <w:r w:rsidR="00322E92" w:rsidRPr="00CE0049">
        <w:rPr>
          <w:rFonts w:ascii="Times New Roman" w:hAnsi="Times New Roman" w:cs="Times New Roman"/>
          <w:spacing w:val="4"/>
          <w:sz w:val="32"/>
          <w:szCs w:val="32"/>
        </w:rPr>
        <w:t>о своему происхождению факторов</w:t>
      </w:r>
      <w:r w:rsidR="000C170A" w:rsidRPr="00CE0049">
        <w:rPr>
          <w:rFonts w:ascii="Times New Roman" w:hAnsi="Times New Roman" w:cs="Times New Roman"/>
          <w:spacing w:val="4"/>
          <w:sz w:val="32"/>
          <w:szCs w:val="32"/>
        </w:rPr>
        <w:t>, которые влияют</w:t>
      </w:r>
      <w:r w:rsidR="00322E92" w:rsidRPr="00CE0049">
        <w:rPr>
          <w:rFonts w:ascii="Times New Roman" w:hAnsi="Times New Roman" w:cs="Times New Roman"/>
          <w:spacing w:val="4"/>
          <w:sz w:val="32"/>
          <w:szCs w:val="32"/>
        </w:rPr>
        <w:t xml:space="preserve"> на сущностные проявления человека</w:t>
      </w:r>
      <w:r w:rsidR="00174449" w:rsidRPr="00CE0049">
        <w:rPr>
          <w:rFonts w:ascii="Times New Roman" w:hAnsi="Times New Roman" w:cs="Times New Roman"/>
          <w:spacing w:val="4"/>
          <w:sz w:val="32"/>
          <w:szCs w:val="32"/>
        </w:rPr>
        <w:t xml:space="preserve"> </w:t>
      </w:r>
      <w:r w:rsidR="00174449" w:rsidRPr="00CE0049">
        <w:rPr>
          <w:rFonts w:ascii="Times New Roman" w:hAnsi="Times New Roman" w:cs="Times New Roman"/>
          <w:color w:val="000000" w:themeColor="text1"/>
          <w:spacing w:val="4"/>
          <w:sz w:val="32"/>
          <w:szCs w:val="32"/>
        </w:rPr>
        <w:t>[См.: ]</w:t>
      </w:r>
      <w:r w:rsidR="000C170A" w:rsidRPr="00CE0049">
        <w:rPr>
          <w:rFonts w:ascii="Times New Roman" w:hAnsi="Times New Roman" w:cs="Times New Roman"/>
          <w:spacing w:val="4"/>
          <w:sz w:val="32"/>
          <w:szCs w:val="32"/>
        </w:rPr>
        <w:t>.</w:t>
      </w:r>
    </w:p>
    <w:p w:rsidR="000C170A"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Перефраз</w:t>
      </w:r>
      <w:r w:rsidR="00C74B2E" w:rsidRPr="00CE0049">
        <w:rPr>
          <w:rFonts w:ascii="Times New Roman" w:hAnsi="Times New Roman" w:cs="Times New Roman"/>
          <w:spacing w:val="4"/>
          <w:sz w:val="32"/>
          <w:szCs w:val="32"/>
        </w:rPr>
        <w:t>ируя</w:t>
      </w:r>
      <w:r w:rsidRPr="00CE0049">
        <w:rPr>
          <w:rFonts w:ascii="Times New Roman" w:hAnsi="Times New Roman" w:cs="Times New Roman"/>
          <w:spacing w:val="4"/>
          <w:sz w:val="32"/>
          <w:szCs w:val="32"/>
        </w:rPr>
        <w:t xml:space="preserve"> Канта, можно сказать, что человек обнаруживает себя на перекрестке трех основных сфер</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должного, возможного и действительного, реально существующе</w:t>
      </w:r>
      <w:r w:rsidR="0077246F" w:rsidRPr="00CE0049">
        <w:rPr>
          <w:rFonts w:ascii="Times New Roman" w:hAnsi="Times New Roman" w:cs="Times New Roman"/>
          <w:spacing w:val="4"/>
          <w:sz w:val="32"/>
          <w:szCs w:val="32"/>
        </w:rPr>
        <w:t>го. Что человек может, каким</w:t>
      </w:r>
      <w:r w:rsidR="00D222F8" w:rsidRPr="00CE0049">
        <w:rPr>
          <w:rFonts w:ascii="Times New Roman" w:hAnsi="Times New Roman" w:cs="Times New Roman"/>
          <w:spacing w:val="4"/>
          <w:sz w:val="32"/>
          <w:szCs w:val="32"/>
        </w:rPr>
        <w:t xml:space="preserve"> он должен</w:t>
      </w:r>
      <w:r w:rsidRPr="00CE0049">
        <w:rPr>
          <w:rFonts w:ascii="Times New Roman" w:hAnsi="Times New Roman" w:cs="Times New Roman"/>
          <w:spacing w:val="4"/>
          <w:sz w:val="32"/>
          <w:szCs w:val="32"/>
        </w:rPr>
        <w:t xml:space="preserve"> быть, обусловлено общечеловеческими идеалами, выработанными в процессе р</w:t>
      </w:r>
      <w:r w:rsidR="00322E92" w:rsidRPr="00CE0049">
        <w:rPr>
          <w:rFonts w:ascii="Times New Roman" w:hAnsi="Times New Roman" w:cs="Times New Roman"/>
          <w:spacing w:val="4"/>
          <w:sz w:val="32"/>
          <w:szCs w:val="32"/>
        </w:rPr>
        <w:t>азвития</w:t>
      </w:r>
      <w:r w:rsidRPr="00CE0049">
        <w:rPr>
          <w:rFonts w:ascii="Times New Roman" w:hAnsi="Times New Roman" w:cs="Times New Roman"/>
          <w:spacing w:val="4"/>
          <w:sz w:val="32"/>
          <w:szCs w:val="32"/>
        </w:rPr>
        <w:t xml:space="preserve"> культуры и зафиксированными в религиях, морали, идеалах, </w:t>
      </w:r>
      <w:r w:rsidR="00587FD7" w:rsidRPr="00CE0049">
        <w:rPr>
          <w:rFonts w:ascii="Times New Roman" w:hAnsi="Times New Roman" w:cs="Times New Roman"/>
          <w:spacing w:val="4"/>
          <w:sz w:val="32"/>
          <w:szCs w:val="32"/>
        </w:rPr>
        <w:t>ценностях</w:t>
      </w:r>
      <w:r w:rsidRPr="00CE0049">
        <w:rPr>
          <w:rFonts w:ascii="Times New Roman" w:hAnsi="Times New Roman" w:cs="Times New Roman"/>
          <w:spacing w:val="4"/>
          <w:sz w:val="32"/>
          <w:szCs w:val="32"/>
        </w:rPr>
        <w:t xml:space="preserve">. Сфера </w:t>
      </w:r>
      <w:r w:rsidR="00174449" w:rsidRPr="00CE0049">
        <w:rPr>
          <w:rFonts w:ascii="Times New Roman" w:hAnsi="Times New Roman" w:cs="Times New Roman"/>
          <w:spacing w:val="4"/>
          <w:sz w:val="32"/>
          <w:szCs w:val="32"/>
        </w:rPr>
        <w:t>должного</w:t>
      </w:r>
      <w:r w:rsidRPr="00CE0049">
        <w:rPr>
          <w:rFonts w:ascii="Times New Roman" w:hAnsi="Times New Roman" w:cs="Times New Roman"/>
          <w:spacing w:val="4"/>
          <w:sz w:val="32"/>
          <w:szCs w:val="32"/>
        </w:rPr>
        <w:t xml:space="preserve"> ус</w:t>
      </w:r>
      <w:r w:rsidR="00C7744C" w:rsidRPr="00CE0049">
        <w:rPr>
          <w:rFonts w:ascii="Times New Roman" w:hAnsi="Times New Roman" w:cs="Times New Roman"/>
          <w:spacing w:val="4"/>
          <w:sz w:val="32"/>
          <w:szCs w:val="32"/>
        </w:rPr>
        <w:t>ловно обозначена нами понятием «</w:t>
      </w:r>
      <w:r w:rsidRPr="00CE0049">
        <w:rPr>
          <w:rFonts w:ascii="Times New Roman" w:hAnsi="Times New Roman" w:cs="Times New Roman"/>
          <w:spacing w:val="4"/>
          <w:sz w:val="32"/>
          <w:szCs w:val="32"/>
        </w:rPr>
        <w:t>Бог</w:t>
      </w:r>
      <w:r w:rsidR="00C7744C" w:rsidRPr="00CE0049">
        <w:rPr>
          <w:rFonts w:ascii="Times New Roman" w:hAnsi="Times New Roman" w:cs="Times New Roman"/>
          <w:spacing w:val="4"/>
          <w:sz w:val="32"/>
          <w:szCs w:val="32"/>
        </w:rPr>
        <w:t>»</w:t>
      </w:r>
      <w:r w:rsidRPr="00CE0049">
        <w:rPr>
          <w:rFonts w:ascii="Times New Roman" w:hAnsi="Times New Roman" w:cs="Times New Roman"/>
          <w:spacing w:val="4"/>
          <w:sz w:val="32"/>
          <w:szCs w:val="32"/>
        </w:rPr>
        <w:t>. Понятно, что в данном контексте оно м</w:t>
      </w:r>
      <w:r w:rsidR="00D222F8" w:rsidRPr="00CE0049">
        <w:rPr>
          <w:rFonts w:ascii="Times New Roman" w:hAnsi="Times New Roman" w:cs="Times New Roman"/>
          <w:spacing w:val="4"/>
          <w:sz w:val="32"/>
          <w:szCs w:val="32"/>
        </w:rPr>
        <w:t>ожет нести как сверхъестественную, так и научно-реалистичную</w:t>
      </w:r>
      <w:r w:rsidRPr="00CE0049">
        <w:rPr>
          <w:rFonts w:ascii="Times New Roman" w:hAnsi="Times New Roman" w:cs="Times New Roman"/>
          <w:spacing w:val="4"/>
          <w:sz w:val="32"/>
          <w:szCs w:val="32"/>
        </w:rPr>
        <w:t xml:space="preserve"> нагрузк</w:t>
      </w:r>
      <w:r w:rsidR="00D222F8" w:rsidRPr="00CE0049">
        <w:rPr>
          <w:rFonts w:ascii="Times New Roman" w:hAnsi="Times New Roman" w:cs="Times New Roman"/>
          <w:spacing w:val="4"/>
          <w:sz w:val="32"/>
          <w:szCs w:val="32"/>
        </w:rPr>
        <w:t>у</w:t>
      </w:r>
      <w:r w:rsidRPr="00CE0049">
        <w:rPr>
          <w:rFonts w:ascii="Times New Roman" w:hAnsi="Times New Roman" w:cs="Times New Roman"/>
          <w:spacing w:val="4"/>
          <w:sz w:val="32"/>
          <w:szCs w:val="32"/>
        </w:rPr>
        <w:t>, то есть, имеет реальный смысл, независимо от отношения к религии. Для верующего человека Бог</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это реальность, для неверующего</w:t>
      </w:r>
      <w:r w:rsidR="00AB4722" w:rsidRPr="00CE0049">
        <w:rPr>
          <w:rFonts w:ascii="Times New Roman" w:hAnsi="Times New Roman" w:cs="Times New Roman"/>
          <w:spacing w:val="4"/>
          <w:sz w:val="32"/>
          <w:szCs w:val="32"/>
        </w:rPr>
        <w:t xml:space="preserve"> – </w:t>
      </w:r>
      <w:r w:rsidR="00322E92" w:rsidRPr="00CE0049">
        <w:rPr>
          <w:rFonts w:ascii="Times New Roman" w:hAnsi="Times New Roman" w:cs="Times New Roman"/>
          <w:spacing w:val="4"/>
          <w:sz w:val="32"/>
          <w:szCs w:val="32"/>
        </w:rPr>
        <w:t>сфера должного состоит из идеа</w:t>
      </w:r>
      <w:r w:rsidRPr="00CE0049">
        <w:rPr>
          <w:rFonts w:ascii="Times New Roman" w:hAnsi="Times New Roman" w:cs="Times New Roman"/>
          <w:spacing w:val="4"/>
          <w:sz w:val="32"/>
          <w:szCs w:val="32"/>
        </w:rPr>
        <w:t>л</w:t>
      </w:r>
      <w:r w:rsidR="00322E92" w:rsidRPr="00CE0049">
        <w:rPr>
          <w:rFonts w:ascii="Times New Roman" w:hAnsi="Times New Roman" w:cs="Times New Roman"/>
          <w:spacing w:val="4"/>
          <w:sz w:val="32"/>
          <w:szCs w:val="32"/>
        </w:rPr>
        <w:t>о</w:t>
      </w:r>
      <w:r w:rsidRPr="00CE0049">
        <w:rPr>
          <w:rFonts w:ascii="Times New Roman" w:hAnsi="Times New Roman" w:cs="Times New Roman"/>
          <w:spacing w:val="4"/>
          <w:sz w:val="32"/>
          <w:szCs w:val="32"/>
        </w:rPr>
        <w:t xml:space="preserve">в </w:t>
      </w:r>
      <w:r w:rsidR="00D222F8" w:rsidRPr="00CE0049">
        <w:rPr>
          <w:rFonts w:ascii="Times New Roman" w:hAnsi="Times New Roman" w:cs="Times New Roman"/>
          <w:spacing w:val="4"/>
          <w:sz w:val="32"/>
          <w:szCs w:val="32"/>
        </w:rPr>
        <w:t xml:space="preserve">иного </w:t>
      </w:r>
      <w:r w:rsidRPr="00CE0049">
        <w:rPr>
          <w:rFonts w:ascii="Times New Roman" w:hAnsi="Times New Roman" w:cs="Times New Roman"/>
          <w:spacing w:val="4"/>
          <w:sz w:val="32"/>
          <w:szCs w:val="32"/>
        </w:rPr>
        <w:t xml:space="preserve">происхождения, </w:t>
      </w:r>
      <w:r w:rsidR="00D222F8" w:rsidRPr="00CE0049">
        <w:rPr>
          <w:rFonts w:ascii="Times New Roman" w:hAnsi="Times New Roman" w:cs="Times New Roman"/>
          <w:spacing w:val="4"/>
          <w:sz w:val="32"/>
          <w:szCs w:val="32"/>
        </w:rPr>
        <w:t>нежели</w:t>
      </w:r>
      <w:r w:rsidRPr="00CE0049">
        <w:rPr>
          <w:rFonts w:ascii="Times New Roman" w:hAnsi="Times New Roman" w:cs="Times New Roman"/>
          <w:spacing w:val="4"/>
          <w:sz w:val="32"/>
          <w:szCs w:val="32"/>
        </w:rPr>
        <w:t xml:space="preserve"> религи</w:t>
      </w:r>
      <w:r w:rsidR="00322E92" w:rsidRPr="00CE0049">
        <w:rPr>
          <w:rFonts w:ascii="Times New Roman" w:hAnsi="Times New Roman" w:cs="Times New Roman"/>
          <w:spacing w:val="4"/>
          <w:sz w:val="32"/>
          <w:szCs w:val="32"/>
        </w:rPr>
        <w:t>озные</w:t>
      </w:r>
      <w:r w:rsidRPr="00CE0049">
        <w:rPr>
          <w:rFonts w:ascii="Times New Roman" w:hAnsi="Times New Roman" w:cs="Times New Roman"/>
          <w:spacing w:val="4"/>
          <w:sz w:val="32"/>
          <w:szCs w:val="32"/>
        </w:rPr>
        <w:t>.</w:t>
      </w:r>
    </w:p>
    <w:p w:rsidR="00587FD7"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 xml:space="preserve">Что касается возможностей человека, то они ограничены прежде всего экзистенциальными рамками жизненного пути и представляют собой тот сектор, в </w:t>
      </w:r>
      <w:r w:rsidR="00010689" w:rsidRPr="00CE0049">
        <w:rPr>
          <w:rFonts w:ascii="Times New Roman" w:hAnsi="Times New Roman" w:cs="Times New Roman"/>
          <w:spacing w:val="4"/>
          <w:sz w:val="32"/>
          <w:szCs w:val="32"/>
        </w:rPr>
        <w:t>границах</w:t>
      </w:r>
      <w:r w:rsidRPr="00CE0049">
        <w:rPr>
          <w:rFonts w:ascii="Times New Roman" w:hAnsi="Times New Roman" w:cs="Times New Roman"/>
          <w:spacing w:val="4"/>
          <w:sz w:val="32"/>
          <w:szCs w:val="32"/>
        </w:rPr>
        <w:t xml:space="preserve"> которого человек может реализовать свои способности и задатки в пространственно-временном континууме отношений с природой,</w:t>
      </w:r>
      <w:r w:rsidR="00322E92" w:rsidRPr="00CE0049">
        <w:rPr>
          <w:rFonts w:ascii="Times New Roman" w:hAnsi="Times New Roman" w:cs="Times New Roman"/>
          <w:spacing w:val="4"/>
          <w:sz w:val="32"/>
          <w:szCs w:val="32"/>
        </w:rPr>
        <w:t xml:space="preserve"> обществом</w:t>
      </w:r>
      <w:r w:rsidR="00D222F8" w:rsidRPr="00CE0049">
        <w:rPr>
          <w:rFonts w:ascii="Times New Roman" w:hAnsi="Times New Roman" w:cs="Times New Roman"/>
          <w:spacing w:val="4"/>
          <w:sz w:val="32"/>
          <w:szCs w:val="32"/>
        </w:rPr>
        <w:t>. При этом долж</w:t>
      </w:r>
      <w:r w:rsidRPr="00CE0049">
        <w:rPr>
          <w:rFonts w:ascii="Times New Roman" w:hAnsi="Times New Roman" w:cs="Times New Roman"/>
          <w:spacing w:val="4"/>
          <w:sz w:val="32"/>
          <w:szCs w:val="32"/>
        </w:rPr>
        <w:t>н</w:t>
      </w:r>
      <w:r w:rsidR="00D222F8" w:rsidRPr="00CE0049">
        <w:rPr>
          <w:rFonts w:ascii="Times New Roman" w:hAnsi="Times New Roman" w:cs="Times New Roman"/>
          <w:spacing w:val="4"/>
          <w:sz w:val="32"/>
          <w:szCs w:val="32"/>
        </w:rPr>
        <w:t>ы</w:t>
      </w:r>
      <w:r w:rsidRPr="00CE0049">
        <w:rPr>
          <w:rFonts w:ascii="Times New Roman" w:hAnsi="Times New Roman" w:cs="Times New Roman"/>
          <w:spacing w:val="4"/>
          <w:sz w:val="32"/>
          <w:szCs w:val="32"/>
        </w:rPr>
        <w:t xml:space="preserve"> быть учтен</w:t>
      </w:r>
      <w:r w:rsidR="00D222F8" w:rsidRPr="00CE0049">
        <w:rPr>
          <w:rFonts w:ascii="Times New Roman" w:hAnsi="Times New Roman" w:cs="Times New Roman"/>
          <w:spacing w:val="4"/>
          <w:sz w:val="32"/>
          <w:szCs w:val="32"/>
        </w:rPr>
        <w:t>ы</w:t>
      </w:r>
      <w:r w:rsidRPr="00CE0049">
        <w:rPr>
          <w:rFonts w:ascii="Times New Roman" w:hAnsi="Times New Roman" w:cs="Times New Roman"/>
          <w:spacing w:val="4"/>
          <w:sz w:val="32"/>
          <w:szCs w:val="32"/>
        </w:rPr>
        <w:t xml:space="preserve"> историческое время, возможности индивидуального жизненного п</w:t>
      </w:r>
      <w:r w:rsidR="00322E92" w:rsidRPr="00CE0049">
        <w:rPr>
          <w:rFonts w:ascii="Times New Roman" w:hAnsi="Times New Roman" w:cs="Times New Roman"/>
          <w:spacing w:val="4"/>
          <w:sz w:val="32"/>
          <w:szCs w:val="32"/>
        </w:rPr>
        <w:t xml:space="preserve">ути, а также пространство </w:t>
      </w:r>
      <w:r w:rsidR="00D222F8" w:rsidRPr="00CE0049">
        <w:rPr>
          <w:rFonts w:ascii="Times New Roman" w:hAnsi="Times New Roman" w:cs="Times New Roman"/>
          <w:spacing w:val="4"/>
          <w:sz w:val="32"/>
          <w:szCs w:val="32"/>
        </w:rPr>
        <w:t>непосредственных</w:t>
      </w:r>
      <w:r w:rsidRPr="00CE0049">
        <w:rPr>
          <w:rFonts w:ascii="Times New Roman" w:hAnsi="Times New Roman" w:cs="Times New Roman"/>
          <w:b/>
          <w:spacing w:val="4"/>
          <w:sz w:val="32"/>
          <w:szCs w:val="32"/>
        </w:rPr>
        <w:t xml:space="preserve"> </w:t>
      </w:r>
      <w:r w:rsidRPr="00CE0049">
        <w:rPr>
          <w:rFonts w:ascii="Times New Roman" w:hAnsi="Times New Roman" w:cs="Times New Roman"/>
          <w:spacing w:val="4"/>
          <w:sz w:val="32"/>
          <w:szCs w:val="32"/>
        </w:rPr>
        <w:t xml:space="preserve">условий существования </w:t>
      </w:r>
      <w:r w:rsidR="00322E92" w:rsidRPr="00CE0049">
        <w:rPr>
          <w:rFonts w:ascii="Times New Roman" w:hAnsi="Times New Roman" w:cs="Times New Roman"/>
          <w:spacing w:val="4"/>
          <w:sz w:val="32"/>
          <w:szCs w:val="32"/>
        </w:rPr>
        <w:t>человека</w:t>
      </w:r>
      <w:r w:rsidRPr="00CE0049">
        <w:rPr>
          <w:rFonts w:ascii="Times New Roman" w:hAnsi="Times New Roman" w:cs="Times New Roman"/>
          <w:spacing w:val="4"/>
          <w:sz w:val="32"/>
          <w:szCs w:val="32"/>
        </w:rPr>
        <w:t>.</w:t>
      </w:r>
    </w:p>
    <w:p w:rsidR="00587FD7" w:rsidRPr="00CE0049" w:rsidRDefault="00322E92"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Что</w:t>
      </w:r>
      <w:r w:rsidR="00C7744C" w:rsidRPr="00CE0049">
        <w:rPr>
          <w:rFonts w:ascii="Times New Roman" w:hAnsi="Times New Roman" w:cs="Times New Roman"/>
          <w:spacing w:val="4"/>
          <w:sz w:val="32"/>
          <w:szCs w:val="32"/>
        </w:rPr>
        <w:t xml:space="preserve"> человек представляет собой «</w:t>
      </w:r>
      <w:r w:rsidR="000C170A" w:rsidRPr="00CE0049">
        <w:rPr>
          <w:rFonts w:ascii="Times New Roman" w:hAnsi="Times New Roman" w:cs="Times New Roman"/>
          <w:spacing w:val="4"/>
          <w:sz w:val="32"/>
          <w:szCs w:val="32"/>
        </w:rPr>
        <w:t>на самом деле</w:t>
      </w:r>
      <w:r w:rsidR="00C7744C" w:rsidRPr="00CE0049">
        <w:rPr>
          <w:rFonts w:ascii="Times New Roman" w:hAnsi="Times New Roman" w:cs="Times New Roman"/>
          <w:spacing w:val="4"/>
          <w:sz w:val="32"/>
          <w:szCs w:val="32"/>
        </w:rPr>
        <w:t>»</w:t>
      </w:r>
      <w:r w:rsidR="000C170A" w:rsidRPr="00CE0049">
        <w:rPr>
          <w:rFonts w:ascii="Times New Roman" w:hAnsi="Times New Roman" w:cs="Times New Roman"/>
          <w:spacing w:val="4"/>
          <w:sz w:val="32"/>
          <w:szCs w:val="32"/>
        </w:rPr>
        <w:t>, как реальность, как существо рода Homo sapiens, можно квали</w:t>
      </w:r>
      <w:r w:rsidR="00937D9E">
        <w:rPr>
          <w:rFonts w:ascii="Times New Roman" w:hAnsi="Times New Roman" w:cs="Times New Roman"/>
          <w:spacing w:val="4"/>
          <w:sz w:val="32"/>
          <w:szCs w:val="32"/>
        </w:rPr>
        <w:t>-</w:t>
      </w:r>
      <w:r w:rsidR="000C170A" w:rsidRPr="00CE0049">
        <w:rPr>
          <w:rFonts w:ascii="Times New Roman" w:hAnsi="Times New Roman" w:cs="Times New Roman"/>
          <w:spacing w:val="4"/>
          <w:sz w:val="32"/>
          <w:szCs w:val="32"/>
        </w:rPr>
        <w:t>фицировать как тотальность, которая существует в данном месте и в настоящее время, то есть, относится к сфере действительности. Конечно, то, что в состоянии сделать человек, котор</w:t>
      </w:r>
      <w:r w:rsidRPr="00CE0049">
        <w:rPr>
          <w:rFonts w:ascii="Times New Roman" w:hAnsi="Times New Roman" w:cs="Times New Roman"/>
          <w:spacing w:val="4"/>
          <w:sz w:val="32"/>
          <w:szCs w:val="32"/>
        </w:rPr>
        <w:t xml:space="preserve">ого действительность </w:t>
      </w:r>
      <w:r w:rsidR="00D222F8" w:rsidRPr="00CE0049">
        <w:rPr>
          <w:rFonts w:ascii="Times New Roman" w:hAnsi="Times New Roman" w:cs="Times New Roman"/>
          <w:spacing w:val="4"/>
          <w:sz w:val="32"/>
          <w:szCs w:val="32"/>
        </w:rPr>
        <w:t>воссоздает</w:t>
      </w:r>
      <w:r w:rsidR="000C170A" w:rsidRPr="00CE0049">
        <w:rPr>
          <w:rFonts w:ascii="Times New Roman" w:hAnsi="Times New Roman" w:cs="Times New Roman"/>
          <w:spacing w:val="4"/>
          <w:sz w:val="32"/>
          <w:szCs w:val="32"/>
        </w:rPr>
        <w:t>, зависит не только от</w:t>
      </w:r>
      <w:r w:rsidR="00D222F8" w:rsidRPr="00CE0049">
        <w:rPr>
          <w:rFonts w:ascii="Times New Roman" w:hAnsi="Times New Roman" w:cs="Times New Roman"/>
          <w:spacing w:val="4"/>
          <w:sz w:val="32"/>
          <w:szCs w:val="32"/>
        </w:rPr>
        <w:t xml:space="preserve"> внешних для него обстоятельств</w:t>
      </w:r>
      <w:r w:rsidR="000C170A" w:rsidRPr="00CE0049">
        <w:rPr>
          <w:rFonts w:ascii="Times New Roman" w:hAnsi="Times New Roman" w:cs="Times New Roman"/>
          <w:spacing w:val="4"/>
          <w:sz w:val="32"/>
          <w:szCs w:val="32"/>
        </w:rPr>
        <w:t>, но и от внутреннего состояния самого человека, от его способностей преодолевать внешние и внутренние препятствия на пути реализации человеческого в самом человеке.</w:t>
      </w:r>
    </w:p>
    <w:p w:rsidR="00587FD7" w:rsidRPr="00CE0049" w:rsidRDefault="00587FD7"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О</w:t>
      </w:r>
      <w:r w:rsidR="000C170A" w:rsidRPr="00CE0049">
        <w:rPr>
          <w:rFonts w:ascii="Times New Roman" w:hAnsi="Times New Roman" w:cs="Times New Roman"/>
          <w:spacing w:val="4"/>
          <w:sz w:val="32"/>
          <w:szCs w:val="32"/>
        </w:rPr>
        <w:t xml:space="preserve">братим внимание на то, что хотя возможности человека и </w:t>
      </w:r>
      <w:r w:rsidR="00D222F8" w:rsidRPr="00CE0049">
        <w:rPr>
          <w:rFonts w:ascii="Times New Roman" w:hAnsi="Times New Roman" w:cs="Times New Roman"/>
          <w:spacing w:val="4"/>
          <w:sz w:val="32"/>
          <w:szCs w:val="32"/>
        </w:rPr>
        <w:t>ограничены</w:t>
      </w:r>
      <w:r w:rsidR="000C170A" w:rsidRPr="00CE0049">
        <w:rPr>
          <w:rFonts w:ascii="Times New Roman" w:hAnsi="Times New Roman" w:cs="Times New Roman"/>
          <w:spacing w:val="4"/>
          <w:sz w:val="32"/>
          <w:szCs w:val="32"/>
        </w:rPr>
        <w:t>, тем не менее, граница между воз</w:t>
      </w:r>
      <w:r w:rsidR="00D222F8" w:rsidRPr="00CE0049">
        <w:rPr>
          <w:rFonts w:ascii="Times New Roman" w:hAnsi="Times New Roman" w:cs="Times New Roman"/>
          <w:spacing w:val="4"/>
          <w:sz w:val="32"/>
          <w:szCs w:val="32"/>
        </w:rPr>
        <w:t>можным и должным прозрачна</w:t>
      </w:r>
      <w:r w:rsidR="000C170A" w:rsidRPr="00CE0049">
        <w:rPr>
          <w:rFonts w:ascii="Times New Roman" w:hAnsi="Times New Roman" w:cs="Times New Roman"/>
          <w:spacing w:val="4"/>
          <w:sz w:val="32"/>
          <w:szCs w:val="32"/>
        </w:rPr>
        <w:t xml:space="preserve"> с обеих сторон. </w:t>
      </w:r>
      <w:r w:rsidR="003B4769" w:rsidRPr="00CE0049">
        <w:rPr>
          <w:rFonts w:ascii="Times New Roman" w:hAnsi="Times New Roman" w:cs="Times New Roman"/>
          <w:spacing w:val="4"/>
          <w:sz w:val="32"/>
          <w:szCs w:val="32"/>
        </w:rPr>
        <w:t>Д</w:t>
      </w:r>
      <w:r w:rsidR="00D222F8" w:rsidRPr="00CE0049">
        <w:rPr>
          <w:rFonts w:ascii="Times New Roman" w:hAnsi="Times New Roman" w:cs="Times New Roman"/>
          <w:spacing w:val="4"/>
          <w:sz w:val="32"/>
          <w:szCs w:val="32"/>
        </w:rPr>
        <w:t>олжное</w:t>
      </w:r>
      <w:r w:rsidR="000C170A" w:rsidRPr="00CE0049">
        <w:rPr>
          <w:rFonts w:ascii="Times New Roman" w:hAnsi="Times New Roman" w:cs="Times New Roman"/>
          <w:spacing w:val="4"/>
          <w:sz w:val="32"/>
          <w:szCs w:val="32"/>
        </w:rPr>
        <w:t xml:space="preserve"> выступает не только как сфера недостижимого идеала, но и проникает в реальность, действительность в виде мо</w:t>
      </w:r>
      <w:r w:rsidR="00322E92" w:rsidRPr="00CE0049">
        <w:rPr>
          <w:rFonts w:ascii="Times New Roman" w:hAnsi="Times New Roman" w:cs="Times New Roman"/>
          <w:spacing w:val="4"/>
          <w:sz w:val="32"/>
          <w:szCs w:val="32"/>
        </w:rPr>
        <w:t>ральны</w:t>
      </w:r>
      <w:r w:rsidR="000C170A" w:rsidRPr="00CE0049">
        <w:rPr>
          <w:rFonts w:ascii="Times New Roman" w:hAnsi="Times New Roman" w:cs="Times New Roman"/>
          <w:spacing w:val="4"/>
          <w:sz w:val="32"/>
          <w:szCs w:val="32"/>
        </w:rPr>
        <w:t xml:space="preserve">х норм, традиций и тому </w:t>
      </w:r>
      <w:r w:rsidR="000C170A" w:rsidRPr="00CE0049">
        <w:rPr>
          <w:rFonts w:ascii="Times New Roman" w:hAnsi="Times New Roman" w:cs="Times New Roman"/>
          <w:spacing w:val="4"/>
          <w:sz w:val="32"/>
          <w:szCs w:val="32"/>
        </w:rPr>
        <w:lastRenderedPageBreak/>
        <w:t>подобное. Вместе с тем, человек в принципе может преодолевать границы своего существо</w:t>
      </w:r>
      <w:r w:rsidR="00322E92" w:rsidRPr="00CE0049">
        <w:rPr>
          <w:rFonts w:ascii="Times New Roman" w:hAnsi="Times New Roman" w:cs="Times New Roman"/>
          <w:spacing w:val="4"/>
          <w:sz w:val="32"/>
          <w:szCs w:val="32"/>
        </w:rPr>
        <w:t>вания и подняться в сферу транс</w:t>
      </w:r>
      <w:r w:rsidR="000C170A" w:rsidRPr="00CE0049">
        <w:rPr>
          <w:rFonts w:ascii="Times New Roman" w:hAnsi="Times New Roman" w:cs="Times New Roman"/>
          <w:spacing w:val="4"/>
          <w:sz w:val="32"/>
          <w:szCs w:val="32"/>
        </w:rPr>
        <w:t>цендентного</w:t>
      </w:r>
      <w:r w:rsidR="000C170A" w:rsidRPr="00CE0049">
        <w:rPr>
          <w:rFonts w:ascii="Times New Roman" w:hAnsi="Times New Roman" w:cs="Times New Roman"/>
          <w:b/>
          <w:spacing w:val="4"/>
          <w:sz w:val="32"/>
          <w:szCs w:val="32"/>
        </w:rPr>
        <w:t>.</w:t>
      </w:r>
      <w:r w:rsidR="000C170A" w:rsidRPr="00CE0049">
        <w:rPr>
          <w:rFonts w:ascii="Times New Roman" w:hAnsi="Times New Roman" w:cs="Times New Roman"/>
          <w:spacing w:val="4"/>
          <w:sz w:val="32"/>
          <w:szCs w:val="32"/>
        </w:rPr>
        <w:t xml:space="preserve"> Но удается это немногим</w:t>
      </w:r>
      <w:r w:rsidR="00AB4722" w:rsidRPr="00CE0049">
        <w:rPr>
          <w:rFonts w:ascii="Times New Roman" w:hAnsi="Times New Roman" w:cs="Times New Roman"/>
          <w:spacing w:val="4"/>
          <w:sz w:val="32"/>
          <w:szCs w:val="32"/>
        </w:rPr>
        <w:t xml:space="preserve"> – </w:t>
      </w:r>
      <w:r w:rsidR="000C170A" w:rsidRPr="00CE0049">
        <w:rPr>
          <w:rFonts w:ascii="Times New Roman" w:hAnsi="Times New Roman" w:cs="Times New Roman"/>
          <w:spacing w:val="4"/>
          <w:sz w:val="32"/>
          <w:szCs w:val="32"/>
        </w:rPr>
        <w:t>святым, пророкам в религии, гениям в искусстве и</w:t>
      </w:r>
      <w:r w:rsidR="00322E92" w:rsidRPr="00CE0049">
        <w:rPr>
          <w:rFonts w:ascii="Times New Roman" w:hAnsi="Times New Roman" w:cs="Times New Roman"/>
          <w:spacing w:val="4"/>
          <w:sz w:val="32"/>
          <w:szCs w:val="32"/>
        </w:rPr>
        <w:t xml:space="preserve"> науке</w:t>
      </w:r>
      <w:r w:rsidR="00AB4722" w:rsidRPr="00CE0049">
        <w:rPr>
          <w:rFonts w:ascii="Times New Roman" w:hAnsi="Times New Roman" w:cs="Times New Roman"/>
          <w:spacing w:val="4"/>
          <w:sz w:val="32"/>
          <w:szCs w:val="32"/>
        </w:rPr>
        <w:t xml:space="preserve"> – </w:t>
      </w:r>
      <w:r w:rsidR="00322E92" w:rsidRPr="00CE0049">
        <w:rPr>
          <w:rFonts w:ascii="Times New Roman" w:hAnsi="Times New Roman" w:cs="Times New Roman"/>
          <w:spacing w:val="4"/>
          <w:sz w:val="32"/>
          <w:szCs w:val="32"/>
        </w:rPr>
        <w:t xml:space="preserve">тем, кто способен </w:t>
      </w:r>
      <w:r w:rsidR="003B4769" w:rsidRPr="00CE0049">
        <w:rPr>
          <w:rFonts w:ascii="Times New Roman" w:hAnsi="Times New Roman" w:cs="Times New Roman"/>
          <w:spacing w:val="4"/>
          <w:sz w:val="32"/>
          <w:szCs w:val="32"/>
        </w:rPr>
        <w:t>преодолевать</w:t>
      </w:r>
      <w:r w:rsidR="000C170A" w:rsidRPr="00CE0049">
        <w:rPr>
          <w:rFonts w:ascii="Times New Roman" w:hAnsi="Times New Roman" w:cs="Times New Roman"/>
          <w:spacing w:val="4"/>
          <w:sz w:val="32"/>
          <w:szCs w:val="32"/>
        </w:rPr>
        <w:t xml:space="preserve"> свое время и пространство бытия. Это и есть та зона творчества, котор</w:t>
      </w:r>
      <w:r w:rsidR="00174449" w:rsidRPr="00CE0049">
        <w:rPr>
          <w:rFonts w:ascii="Times New Roman" w:hAnsi="Times New Roman" w:cs="Times New Roman"/>
          <w:spacing w:val="4"/>
          <w:sz w:val="32"/>
          <w:szCs w:val="32"/>
        </w:rPr>
        <w:t>ую</w:t>
      </w:r>
      <w:r w:rsidR="000C170A" w:rsidRPr="00CE0049">
        <w:rPr>
          <w:rFonts w:ascii="Times New Roman" w:hAnsi="Times New Roman" w:cs="Times New Roman"/>
          <w:spacing w:val="4"/>
          <w:sz w:val="32"/>
          <w:szCs w:val="32"/>
        </w:rPr>
        <w:t xml:space="preserve"> </w:t>
      </w:r>
      <w:r w:rsidR="003B4769" w:rsidRPr="00CE0049">
        <w:rPr>
          <w:rFonts w:ascii="Times New Roman" w:hAnsi="Times New Roman" w:cs="Times New Roman"/>
          <w:spacing w:val="4"/>
          <w:sz w:val="32"/>
          <w:szCs w:val="32"/>
        </w:rPr>
        <w:t xml:space="preserve">покоряет </w:t>
      </w:r>
      <w:r w:rsidR="000C170A" w:rsidRPr="00CE0049">
        <w:rPr>
          <w:rFonts w:ascii="Times New Roman" w:hAnsi="Times New Roman" w:cs="Times New Roman"/>
          <w:spacing w:val="4"/>
          <w:sz w:val="32"/>
          <w:szCs w:val="32"/>
        </w:rPr>
        <w:t>человек в зависимости от имеющегося у не</w:t>
      </w:r>
      <w:r w:rsidR="00010689" w:rsidRPr="00CE0049">
        <w:rPr>
          <w:rFonts w:ascii="Times New Roman" w:hAnsi="Times New Roman" w:cs="Times New Roman"/>
          <w:spacing w:val="4"/>
          <w:sz w:val="32"/>
          <w:szCs w:val="32"/>
        </w:rPr>
        <w:t>го</w:t>
      </w:r>
      <w:r w:rsidR="000C170A" w:rsidRPr="00CE0049">
        <w:rPr>
          <w:rFonts w:ascii="Times New Roman" w:hAnsi="Times New Roman" w:cs="Times New Roman"/>
          <w:spacing w:val="4"/>
          <w:sz w:val="32"/>
          <w:szCs w:val="32"/>
        </w:rPr>
        <w:t xml:space="preserve"> творческого потенциала и тех возможностей, которые предоставляет е</w:t>
      </w:r>
      <w:r w:rsidR="00174449" w:rsidRPr="00CE0049">
        <w:rPr>
          <w:rFonts w:ascii="Times New Roman" w:hAnsi="Times New Roman" w:cs="Times New Roman"/>
          <w:spacing w:val="4"/>
          <w:sz w:val="32"/>
          <w:szCs w:val="32"/>
        </w:rPr>
        <w:t>му</w:t>
      </w:r>
      <w:r w:rsidR="000C170A" w:rsidRPr="00CE0049">
        <w:rPr>
          <w:rFonts w:ascii="Times New Roman" w:hAnsi="Times New Roman" w:cs="Times New Roman"/>
          <w:spacing w:val="4"/>
          <w:sz w:val="32"/>
          <w:szCs w:val="32"/>
        </w:rPr>
        <w:t xml:space="preserve"> </w:t>
      </w:r>
      <w:r w:rsidR="00322E92" w:rsidRPr="00CE0049">
        <w:rPr>
          <w:rFonts w:ascii="Times New Roman" w:hAnsi="Times New Roman" w:cs="Times New Roman"/>
          <w:spacing w:val="4"/>
          <w:sz w:val="32"/>
          <w:szCs w:val="32"/>
        </w:rPr>
        <w:t>общество</w:t>
      </w:r>
      <w:r w:rsidR="000C170A" w:rsidRPr="00CE0049">
        <w:rPr>
          <w:rFonts w:ascii="Times New Roman" w:hAnsi="Times New Roman" w:cs="Times New Roman"/>
          <w:spacing w:val="4"/>
          <w:sz w:val="32"/>
          <w:szCs w:val="32"/>
        </w:rPr>
        <w:t>.</w:t>
      </w:r>
    </w:p>
    <w:p w:rsidR="005B5ECB"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Реаль</w:t>
      </w:r>
      <w:r w:rsidR="003B4769" w:rsidRPr="00CE0049">
        <w:rPr>
          <w:rFonts w:ascii="Times New Roman" w:hAnsi="Times New Roman" w:cs="Times New Roman"/>
          <w:spacing w:val="4"/>
          <w:sz w:val="32"/>
          <w:szCs w:val="32"/>
        </w:rPr>
        <w:t>н</w:t>
      </w:r>
      <w:r w:rsidR="0077246F" w:rsidRPr="00CE0049">
        <w:rPr>
          <w:rFonts w:ascii="Times New Roman" w:hAnsi="Times New Roman" w:cs="Times New Roman"/>
          <w:spacing w:val="4"/>
          <w:sz w:val="32"/>
          <w:szCs w:val="32"/>
        </w:rPr>
        <w:t>ый</w:t>
      </w:r>
      <w:r w:rsidR="003B4769" w:rsidRPr="00CE0049">
        <w:rPr>
          <w:rFonts w:ascii="Times New Roman" w:hAnsi="Times New Roman" w:cs="Times New Roman"/>
          <w:spacing w:val="4"/>
          <w:sz w:val="32"/>
          <w:szCs w:val="32"/>
        </w:rPr>
        <w:t xml:space="preserve"> человек</w:t>
      </w:r>
      <w:r w:rsidR="00AB4722" w:rsidRPr="00CE0049">
        <w:rPr>
          <w:rFonts w:ascii="Times New Roman" w:hAnsi="Times New Roman" w:cs="Times New Roman"/>
          <w:spacing w:val="4"/>
          <w:sz w:val="32"/>
          <w:szCs w:val="32"/>
        </w:rPr>
        <w:t xml:space="preserve"> – </w:t>
      </w:r>
      <w:r w:rsidR="003B4769" w:rsidRPr="00CE0049">
        <w:rPr>
          <w:rFonts w:ascii="Times New Roman" w:hAnsi="Times New Roman" w:cs="Times New Roman"/>
          <w:spacing w:val="4"/>
          <w:sz w:val="32"/>
          <w:szCs w:val="32"/>
        </w:rPr>
        <w:t>существо многомерное, он</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носитель одновременно двух миров</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внутреннег</w:t>
      </w:r>
      <w:r w:rsidR="005B5ECB" w:rsidRPr="00CE0049">
        <w:rPr>
          <w:rFonts w:ascii="Times New Roman" w:hAnsi="Times New Roman" w:cs="Times New Roman"/>
          <w:spacing w:val="4"/>
          <w:sz w:val="32"/>
          <w:szCs w:val="32"/>
        </w:rPr>
        <w:t>о и внешнего, субъективного и объективного</w:t>
      </w:r>
      <w:r w:rsidRPr="00CE0049">
        <w:rPr>
          <w:rFonts w:ascii="Times New Roman" w:hAnsi="Times New Roman" w:cs="Times New Roman"/>
          <w:spacing w:val="4"/>
          <w:sz w:val="32"/>
          <w:szCs w:val="32"/>
        </w:rPr>
        <w:t>. Своим телом, биологическими и физиологическими качествами человек</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частица природы, но телесное существование</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лишь необходимая предпосылка всех проявлений человека. Вместе с тем,</w:t>
      </w:r>
      <w:r w:rsidR="003B4769" w:rsidRPr="00CE0049">
        <w:rPr>
          <w:rFonts w:ascii="Times New Roman" w:hAnsi="Times New Roman" w:cs="Times New Roman"/>
          <w:spacing w:val="4"/>
          <w:sz w:val="32"/>
          <w:szCs w:val="32"/>
        </w:rPr>
        <w:t xml:space="preserve"> человек</w:t>
      </w:r>
      <w:r w:rsidR="00AB4722" w:rsidRPr="00CE0049">
        <w:rPr>
          <w:rFonts w:ascii="Times New Roman" w:hAnsi="Times New Roman" w:cs="Times New Roman"/>
          <w:spacing w:val="4"/>
          <w:sz w:val="32"/>
          <w:szCs w:val="32"/>
        </w:rPr>
        <w:t xml:space="preserve"> – </w:t>
      </w:r>
      <w:r w:rsidR="003B4769" w:rsidRPr="00CE0049">
        <w:rPr>
          <w:rFonts w:ascii="Times New Roman" w:hAnsi="Times New Roman" w:cs="Times New Roman"/>
          <w:spacing w:val="4"/>
          <w:sz w:val="32"/>
          <w:szCs w:val="32"/>
        </w:rPr>
        <w:t>член общества, но он</w:t>
      </w:r>
      <w:r w:rsidRPr="00CE0049">
        <w:rPr>
          <w:rFonts w:ascii="Times New Roman" w:hAnsi="Times New Roman" w:cs="Times New Roman"/>
          <w:spacing w:val="4"/>
          <w:sz w:val="32"/>
          <w:szCs w:val="32"/>
        </w:rPr>
        <w:t xml:space="preserve"> же</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носитель социальных качеств, которые сформировались в процессе жизнедеятельност</w:t>
      </w:r>
      <w:r w:rsidR="0077246F" w:rsidRPr="00CE0049">
        <w:rPr>
          <w:rFonts w:ascii="Times New Roman" w:hAnsi="Times New Roman" w:cs="Times New Roman"/>
          <w:spacing w:val="4"/>
          <w:sz w:val="32"/>
          <w:szCs w:val="32"/>
        </w:rPr>
        <w:t>и в социуме. Общество</w:t>
      </w:r>
      <w:r w:rsidR="00AB4722" w:rsidRPr="00CE0049">
        <w:rPr>
          <w:rFonts w:ascii="Times New Roman" w:hAnsi="Times New Roman" w:cs="Times New Roman"/>
          <w:spacing w:val="4"/>
          <w:sz w:val="32"/>
          <w:szCs w:val="32"/>
        </w:rPr>
        <w:t xml:space="preserve"> – </w:t>
      </w:r>
      <w:r w:rsidR="0077246F" w:rsidRPr="00CE0049">
        <w:rPr>
          <w:rFonts w:ascii="Times New Roman" w:hAnsi="Times New Roman" w:cs="Times New Roman"/>
          <w:spacing w:val="4"/>
          <w:sz w:val="32"/>
          <w:szCs w:val="32"/>
        </w:rPr>
        <w:t>и вне</w:t>
      </w:r>
      <w:r w:rsidRPr="00CE0049">
        <w:rPr>
          <w:rFonts w:ascii="Times New Roman" w:hAnsi="Times New Roman" w:cs="Times New Roman"/>
          <w:spacing w:val="4"/>
          <w:sz w:val="32"/>
          <w:szCs w:val="32"/>
        </w:rPr>
        <w:t xml:space="preserve"> человека, и в не</w:t>
      </w:r>
      <w:r w:rsidR="00904EBC" w:rsidRPr="00CE0049">
        <w:rPr>
          <w:rFonts w:ascii="Times New Roman" w:hAnsi="Times New Roman" w:cs="Times New Roman"/>
          <w:spacing w:val="4"/>
          <w:sz w:val="32"/>
          <w:szCs w:val="32"/>
        </w:rPr>
        <w:t>м самом</w:t>
      </w:r>
      <w:r w:rsidRPr="00CE0049">
        <w:rPr>
          <w:rFonts w:ascii="Times New Roman" w:hAnsi="Times New Roman" w:cs="Times New Roman"/>
          <w:spacing w:val="4"/>
          <w:sz w:val="32"/>
          <w:szCs w:val="32"/>
        </w:rPr>
        <w:t>. То же можн</w:t>
      </w:r>
      <w:r w:rsidR="00A26191" w:rsidRPr="00CE0049">
        <w:rPr>
          <w:rFonts w:ascii="Times New Roman" w:hAnsi="Times New Roman" w:cs="Times New Roman"/>
          <w:spacing w:val="4"/>
          <w:sz w:val="32"/>
          <w:szCs w:val="32"/>
        </w:rPr>
        <w:t>о сказать и о духовных параметрах</w:t>
      </w:r>
      <w:r w:rsidRPr="00CE0049">
        <w:rPr>
          <w:rFonts w:ascii="Times New Roman" w:hAnsi="Times New Roman" w:cs="Times New Roman"/>
          <w:spacing w:val="4"/>
          <w:sz w:val="32"/>
          <w:szCs w:val="32"/>
        </w:rPr>
        <w:t xml:space="preserve"> человеческого бытия. Вопрос о том, что первично, что более важно</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 xml:space="preserve">биологическое или социальное, земное или небесное, по большому счету лишено смысла, поскольку указанные составляющие взаимодействуют не только как </w:t>
      </w:r>
      <w:r w:rsidR="00904EBC" w:rsidRPr="00CE0049">
        <w:rPr>
          <w:rFonts w:ascii="Times New Roman" w:hAnsi="Times New Roman" w:cs="Times New Roman"/>
          <w:spacing w:val="4"/>
          <w:sz w:val="32"/>
          <w:szCs w:val="32"/>
        </w:rPr>
        <w:t>иерарх</w:t>
      </w:r>
      <w:r w:rsidR="0077246F" w:rsidRPr="00CE0049">
        <w:rPr>
          <w:rFonts w:ascii="Times New Roman" w:hAnsi="Times New Roman" w:cs="Times New Roman"/>
          <w:spacing w:val="4"/>
          <w:sz w:val="32"/>
          <w:szCs w:val="32"/>
        </w:rPr>
        <w:t>и</w:t>
      </w:r>
      <w:r w:rsidRPr="00CE0049">
        <w:rPr>
          <w:rFonts w:ascii="Times New Roman" w:hAnsi="Times New Roman" w:cs="Times New Roman"/>
          <w:spacing w:val="4"/>
          <w:sz w:val="32"/>
          <w:szCs w:val="32"/>
        </w:rPr>
        <w:t>зированные сущности, а, скорее, как по</w:t>
      </w:r>
      <w:r w:rsidR="00904EBC" w:rsidRPr="00CE0049">
        <w:rPr>
          <w:rFonts w:ascii="Times New Roman" w:hAnsi="Times New Roman" w:cs="Times New Roman"/>
          <w:spacing w:val="4"/>
          <w:sz w:val="32"/>
          <w:szCs w:val="32"/>
        </w:rPr>
        <w:t>дсистемы в единой системе, носящей</w:t>
      </w:r>
      <w:r w:rsidRPr="00CE0049">
        <w:rPr>
          <w:rFonts w:ascii="Times New Roman" w:hAnsi="Times New Roman" w:cs="Times New Roman"/>
          <w:spacing w:val="4"/>
          <w:sz w:val="32"/>
          <w:szCs w:val="32"/>
        </w:rPr>
        <w:t xml:space="preserve"> название человек</w:t>
      </w:r>
      <w:r w:rsidR="00904EBC" w:rsidRPr="00CE0049">
        <w:rPr>
          <w:rFonts w:ascii="Times New Roman" w:hAnsi="Times New Roman" w:cs="Times New Roman"/>
          <w:spacing w:val="4"/>
          <w:sz w:val="32"/>
          <w:szCs w:val="32"/>
        </w:rPr>
        <w:t>а</w:t>
      </w:r>
      <w:r w:rsidRPr="00CE0049">
        <w:rPr>
          <w:rFonts w:ascii="Times New Roman" w:hAnsi="Times New Roman" w:cs="Times New Roman"/>
          <w:spacing w:val="4"/>
          <w:sz w:val="32"/>
          <w:szCs w:val="32"/>
        </w:rPr>
        <w:t>.</w:t>
      </w:r>
    </w:p>
    <w:p w:rsidR="005B5ECB" w:rsidRPr="00CE0049" w:rsidRDefault="005B5ECB"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М</w:t>
      </w:r>
      <w:r w:rsidR="000C170A" w:rsidRPr="00CE0049">
        <w:rPr>
          <w:rFonts w:ascii="Times New Roman" w:hAnsi="Times New Roman" w:cs="Times New Roman"/>
          <w:spacing w:val="4"/>
          <w:sz w:val="32"/>
          <w:szCs w:val="32"/>
        </w:rPr>
        <w:t>ногие мыслители приходили к выводу о том, что человек одновремен</w:t>
      </w:r>
      <w:r w:rsidR="0077246F" w:rsidRPr="00CE0049">
        <w:rPr>
          <w:rFonts w:ascii="Times New Roman" w:hAnsi="Times New Roman" w:cs="Times New Roman"/>
          <w:spacing w:val="4"/>
          <w:sz w:val="32"/>
          <w:szCs w:val="32"/>
        </w:rPr>
        <w:t>но</w:t>
      </w:r>
      <w:r w:rsidR="00AB4722" w:rsidRPr="00CE0049">
        <w:rPr>
          <w:rFonts w:ascii="Times New Roman" w:hAnsi="Times New Roman" w:cs="Times New Roman"/>
          <w:spacing w:val="4"/>
          <w:sz w:val="32"/>
          <w:szCs w:val="32"/>
        </w:rPr>
        <w:t xml:space="preserve"> – </w:t>
      </w:r>
      <w:r w:rsidR="0077246F" w:rsidRPr="00CE0049">
        <w:rPr>
          <w:rFonts w:ascii="Times New Roman" w:hAnsi="Times New Roman" w:cs="Times New Roman"/>
          <w:spacing w:val="4"/>
          <w:sz w:val="32"/>
          <w:szCs w:val="32"/>
        </w:rPr>
        <w:t>объект и субъект в его</w:t>
      </w:r>
      <w:r w:rsidR="000C170A" w:rsidRPr="00CE0049">
        <w:rPr>
          <w:rFonts w:ascii="Times New Roman" w:hAnsi="Times New Roman" w:cs="Times New Roman"/>
          <w:spacing w:val="4"/>
          <w:sz w:val="32"/>
          <w:szCs w:val="32"/>
        </w:rPr>
        <w:t xml:space="preserve"> отношении к природе, </w:t>
      </w:r>
      <w:r w:rsidR="00D20767" w:rsidRPr="00CE0049">
        <w:rPr>
          <w:rFonts w:ascii="Times New Roman" w:hAnsi="Times New Roman" w:cs="Times New Roman"/>
          <w:spacing w:val="4"/>
          <w:sz w:val="32"/>
          <w:szCs w:val="32"/>
        </w:rPr>
        <w:t>обществу, космосу</w:t>
      </w:r>
      <w:r w:rsidR="000C170A" w:rsidRPr="00CE0049">
        <w:rPr>
          <w:rFonts w:ascii="Times New Roman" w:hAnsi="Times New Roman" w:cs="Times New Roman"/>
          <w:spacing w:val="4"/>
          <w:sz w:val="32"/>
          <w:szCs w:val="32"/>
        </w:rPr>
        <w:t xml:space="preserve"> и даже Бог</w:t>
      </w:r>
      <w:r w:rsidR="00D20767" w:rsidRPr="00CE0049">
        <w:rPr>
          <w:rFonts w:ascii="Times New Roman" w:hAnsi="Times New Roman" w:cs="Times New Roman"/>
          <w:spacing w:val="4"/>
          <w:sz w:val="32"/>
          <w:szCs w:val="32"/>
        </w:rPr>
        <w:t>у. Он</w:t>
      </w:r>
      <w:r w:rsidR="000C170A" w:rsidRPr="00CE0049">
        <w:rPr>
          <w:rFonts w:ascii="Times New Roman" w:hAnsi="Times New Roman" w:cs="Times New Roman"/>
          <w:spacing w:val="4"/>
          <w:sz w:val="32"/>
          <w:szCs w:val="32"/>
        </w:rPr>
        <w:t xml:space="preserve"> творит обст</w:t>
      </w:r>
      <w:r w:rsidR="00322E92" w:rsidRPr="00CE0049">
        <w:rPr>
          <w:rFonts w:ascii="Times New Roman" w:hAnsi="Times New Roman" w:cs="Times New Roman"/>
          <w:spacing w:val="4"/>
          <w:sz w:val="32"/>
          <w:szCs w:val="32"/>
        </w:rPr>
        <w:t>оятельства и обстоятельства тво</w:t>
      </w:r>
      <w:r w:rsidR="00D20767" w:rsidRPr="00CE0049">
        <w:rPr>
          <w:rFonts w:ascii="Times New Roman" w:hAnsi="Times New Roman" w:cs="Times New Roman"/>
          <w:spacing w:val="4"/>
          <w:sz w:val="32"/>
          <w:szCs w:val="32"/>
        </w:rPr>
        <w:t>рят</w:t>
      </w:r>
      <w:r w:rsidR="000C170A" w:rsidRPr="00CE0049">
        <w:rPr>
          <w:rFonts w:ascii="Times New Roman" w:hAnsi="Times New Roman" w:cs="Times New Roman"/>
          <w:spacing w:val="4"/>
          <w:sz w:val="32"/>
          <w:szCs w:val="32"/>
        </w:rPr>
        <w:t xml:space="preserve"> е</w:t>
      </w:r>
      <w:r w:rsidR="00D20767" w:rsidRPr="00CE0049">
        <w:rPr>
          <w:rFonts w:ascii="Times New Roman" w:hAnsi="Times New Roman" w:cs="Times New Roman"/>
          <w:spacing w:val="4"/>
          <w:sz w:val="32"/>
          <w:szCs w:val="32"/>
        </w:rPr>
        <w:t>го</w:t>
      </w:r>
      <w:r w:rsidR="000C170A" w:rsidRPr="00CE0049">
        <w:rPr>
          <w:rFonts w:ascii="Times New Roman" w:hAnsi="Times New Roman" w:cs="Times New Roman"/>
          <w:spacing w:val="4"/>
          <w:sz w:val="32"/>
          <w:szCs w:val="32"/>
        </w:rPr>
        <w:t xml:space="preserve">. Только во взаимодействии с другими проявляется </w:t>
      </w:r>
      <w:r w:rsidR="00C7744C" w:rsidRPr="00CE0049">
        <w:rPr>
          <w:rFonts w:ascii="Times New Roman" w:hAnsi="Times New Roman" w:cs="Times New Roman"/>
          <w:spacing w:val="4"/>
          <w:sz w:val="32"/>
          <w:szCs w:val="32"/>
        </w:rPr>
        <w:t>и меняется человеческое «Я»</w:t>
      </w:r>
      <w:r w:rsidR="000C170A" w:rsidRPr="00CE0049">
        <w:rPr>
          <w:rFonts w:ascii="Times New Roman" w:hAnsi="Times New Roman" w:cs="Times New Roman"/>
          <w:spacing w:val="4"/>
          <w:sz w:val="32"/>
          <w:szCs w:val="32"/>
        </w:rPr>
        <w:t xml:space="preserve">. Отсюда понятны трудности при определении сущности </w:t>
      </w:r>
      <w:r w:rsidR="00322E92" w:rsidRPr="00CE0049">
        <w:rPr>
          <w:rFonts w:ascii="Times New Roman" w:hAnsi="Times New Roman" w:cs="Times New Roman"/>
          <w:spacing w:val="4"/>
          <w:sz w:val="32"/>
          <w:szCs w:val="32"/>
        </w:rPr>
        <w:t>человека</w:t>
      </w:r>
      <w:r w:rsidR="000C170A" w:rsidRPr="00CE0049">
        <w:rPr>
          <w:rFonts w:ascii="Times New Roman" w:hAnsi="Times New Roman" w:cs="Times New Roman"/>
          <w:spacing w:val="4"/>
          <w:sz w:val="32"/>
          <w:szCs w:val="32"/>
        </w:rPr>
        <w:t xml:space="preserve"> и кажущаяся истинность ее определение через общество, природу Бога. Но эти внешние реальности не имеют смысла сами по себе. </w:t>
      </w:r>
      <w:r w:rsidR="00322E92" w:rsidRPr="00CE0049">
        <w:rPr>
          <w:rFonts w:ascii="Times New Roman" w:hAnsi="Times New Roman" w:cs="Times New Roman"/>
          <w:spacing w:val="4"/>
          <w:sz w:val="32"/>
          <w:szCs w:val="32"/>
        </w:rPr>
        <w:t>Они</w:t>
      </w:r>
      <w:r w:rsidR="000C170A" w:rsidRPr="00CE0049">
        <w:rPr>
          <w:rFonts w:ascii="Times New Roman" w:hAnsi="Times New Roman" w:cs="Times New Roman"/>
          <w:spacing w:val="4"/>
          <w:sz w:val="32"/>
          <w:szCs w:val="32"/>
        </w:rPr>
        <w:t xml:space="preserve"> приобретают его при сопоставлении с сущностью человека, а не наоборот. Человек</w:t>
      </w:r>
      <w:r w:rsidR="00AB4722" w:rsidRPr="00CE0049">
        <w:rPr>
          <w:rFonts w:ascii="Times New Roman" w:hAnsi="Times New Roman" w:cs="Times New Roman"/>
          <w:spacing w:val="4"/>
          <w:sz w:val="32"/>
          <w:szCs w:val="32"/>
        </w:rPr>
        <w:t xml:space="preserve"> – </w:t>
      </w:r>
      <w:r w:rsidR="000C170A" w:rsidRPr="00CE0049">
        <w:rPr>
          <w:rFonts w:ascii="Times New Roman" w:hAnsi="Times New Roman" w:cs="Times New Roman"/>
          <w:spacing w:val="4"/>
          <w:sz w:val="32"/>
          <w:szCs w:val="32"/>
        </w:rPr>
        <w:t>открытая система, которая настроена на самосозидание</w:t>
      </w:r>
      <w:r w:rsidR="00322E92" w:rsidRPr="00CE0049">
        <w:rPr>
          <w:rFonts w:ascii="Times New Roman" w:hAnsi="Times New Roman" w:cs="Times New Roman"/>
          <w:spacing w:val="4"/>
          <w:sz w:val="32"/>
          <w:szCs w:val="32"/>
        </w:rPr>
        <w:t>, е</w:t>
      </w:r>
      <w:r w:rsidR="00D20767" w:rsidRPr="00CE0049">
        <w:rPr>
          <w:rFonts w:ascii="Times New Roman" w:hAnsi="Times New Roman" w:cs="Times New Roman"/>
          <w:spacing w:val="4"/>
          <w:sz w:val="32"/>
          <w:szCs w:val="32"/>
        </w:rPr>
        <w:t>го</w:t>
      </w:r>
      <w:r w:rsidR="00322E92" w:rsidRPr="00CE0049">
        <w:rPr>
          <w:rFonts w:ascii="Times New Roman" w:hAnsi="Times New Roman" w:cs="Times New Roman"/>
          <w:spacing w:val="4"/>
          <w:sz w:val="32"/>
          <w:szCs w:val="32"/>
        </w:rPr>
        <w:t xml:space="preserve"> мож</w:t>
      </w:r>
      <w:r w:rsidR="000C170A" w:rsidRPr="00CE0049">
        <w:rPr>
          <w:rFonts w:ascii="Times New Roman" w:hAnsi="Times New Roman" w:cs="Times New Roman"/>
          <w:spacing w:val="4"/>
          <w:sz w:val="32"/>
          <w:szCs w:val="32"/>
        </w:rPr>
        <w:t>но сопоставить лишь с самим собой, то есть с нераскрытым потенциалом и тогда человек выступает идеальной меркой не только для себя, но и для общества, природы, дух</w:t>
      </w:r>
      <w:r w:rsidR="00D20767" w:rsidRPr="00CE0049">
        <w:rPr>
          <w:rFonts w:ascii="Times New Roman" w:hAnsi="Times New Roman" w:cs="Times New Roman"/>
          <w:spacing w:val="4"/>
          <w:sz w:val="32"/>
          <w:szCs w:val="32"/>
        </w:rPr>
        <w:t>а</w:t>
      </w:r>
      <w:r w:rsidR="000C170A" w:rsidRPr="00CE0049">
        <w:rPr>
          <w:rFonts w:ascii="Times New Roman" w:hAnsi="Times New Roman" w:cs="Times New Roman"/>
          <w:spacing w:val="4"/>
          <w:sz w:val="32"/>
          <w:szCs w:val="32"/>
        </w:rPr>
        <w:t>.</w:t>
      </w:r>
    </w:p>
    <w:p w:rsidR="005B5ECB" w:rsidRPr="00CE0049" w:rsidRDefault="00322E92"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Можно</w:t>
      </w:r>
      <w:r w:rsidR="00C7744C" w:rsidRPr="00CE0049">
        <w:rPr>
          <w:rFonts w:ascii="Times New Roman" w:hAnsi="Times New Roman" w:cs="Times New Roman"/>
          <w:spacing w:val="4"/>
          <w:sz w:val="32"/>
          <w:szCs w:val="32"/>
        </w:rPr>
        <w:t xml:space="preserve"> согласиться с Э. </w:t>
      </w:r>
      <w:r w:rsidR="00D20767" w:rsidRPr="00CE0049">
        <w:rPr>
          <w:rFonts w:ascii="Times New Roman" w:hAnsi="Times New Roman" w:cs="Times New Roman"/>
          <w:spacing w:val="4"/>
          <w:sz w:val="32"/>
          <w:szCs w:val="32"/>
        </w:rPr>
        <w:t>Фроммом</w:t>
      </w:r>
      <w:r w:rsidR="000C170A" w:rsidRPr="00CE0049">
        <w:rPr>
          <w:rFonts w:ascii="Times New Roman" w:hAnsi="Times New Roman" w:cs="Times New Roman"/>
          <w:spacing w:val="4"/>
          <w:sz w:val="32"/>
          <w:szCs w:val="32"/>
        </w:rPr>
        <w:t xml:space="preserve">, </w:t>
      </w:r>
      <w:r w:rsidR="00010689" w:rsidRPr="00CE0049">
        <w:rPr>
          <w:rFonts w:ascii="Times New Roman" w:hAnsi="Times New Roman" w:cs="Times New Roman"/>
          <w:spacing w:val="4"/>
          <w:sz w:val="32"/>
          <w:szCs w:val="32"/>
        </w:rPr>
        <w:t>видевши</w:t>
      </w:r>
      <w:r w:rsidR="00A26191" w:rsidRPr="00CE0049">
        <w:rPr>
          <w:rFonts w:ascii="Times New Roman" w:hAnsi="Times New Roman" w:cs="Times New Roman"/>
          <w:spacing w:val="4"/>
          <w:sz w:val="32"/>
          <w:szCs w:val="32"/>
        </w:rPr>
        <w:t>м</w:t>
      </w:r>
      <w:r w:rsidR="000C170A" w:rsidRPr="00CE0049">
        <w:rPr>
          <w:rFonts w:ascii="Times New Roman" w:hAnsi="Times New Roman" w:cs="Times New Roman"/>
          <w:spacing w:val="4"/>
          <w:sz w:val="32"/>
          <w:szCs w:val="32"/>
        </w:rPr>
        <w:t xml:space="preserve"> сущность</w:t>
      </w:r>
      <w:r w:rsidRPr="00CE0049">
        <w:rPr>
          <w:rFonts w:ascii="Times New Roman" w:hAnsi="Times New Roman" w:cs="Times New Roman"/>
          <w:spacing w:val="4"/>
          <w:sz w:val="32"/>
          <w:szCs w:val="32"/>
        </w:rPr>
        <w:t xml:space="preserve"> человека в противоречии </w:t>
      </w:r>
      <w:r w:rsidR="00D20767" w:rsidRPr="00CE0049">
        <w:rPr>
          <w:rFonts w:ascii="Times New Roman" w:hAnsi="Times New Roman" w:cs="Times New Roman"/>
          <w:spacing w:val="4"/>
          <w:sz w:val="32"/>
          <w:szCs w:val="32"/>
        </w:rPr>
        <w:t>экзистенциального</w:t>
      </w:r>
      <w:r w:rsidR="000C170A" w:rsidRPr="00CE0049">
        <w:rPr>
          <w:rFonts w:ascii="Times New Roman" w:hAnsi="Times New Roman" w:cs="Times New Roman"/>
          <w:spacing w:val="4"/>
          <w:sz w:val="32"/>
          <w:szCs w:val="32"/>
        </w:rPr>
        <w:t xml:space="preserve"> характера,</w:t>
      </w:r>
      <w:r w:rsidR="00D20767" w:rsidRPr="00CE0049">
        <w:rPr>
          <w:rFonts w:ascii="Times New Roman" w:hAnsi="Times New Roman" w:cs="Times New Roman"/>
          <w:spacing w:val="4"/>
          <w:sz w:val="32"/>
          <w:szCs w:val="32"/>
        </w:rPr>
        <w:t xml:space="preserve"> которое</w:t>
      </w:r>
      <w:r w:rsidR="000C170A" w:rsidRPr="00CE0049">
        <w:rPr>
          <w:rFonts w:ascii="Times New Roman" w:hAnsi="Times New Roman" w:cs="Times New Roman"/>
          <w:spacing w:val="4"/>
          <w:sz w:val="32"/>
          <w:szCs w:val="32"/>
        </w:rPr>
        <w:t xml:space="preserve"> </w:t>
      </w:r>
      <w:r w:rsidR="000C170A" w:rsidRPr="00CE0049">
        <w:rPr>
          <w:rFonts w:ascii="Times New Roman" w:hAnsi="Times New Roman" w:cs="Times New Roman"/>
          <w:spacing w:val="4"/>
          <w:sz w:val="32"/>
          <w:szCs w:val="32"/>
        </w:rPr>
        <w:lastRenderedPageBreak/>
        <w:t xml:space="preserve">вечно рождается и </w:t>
      </w:r>
      <w:r w:rsidR="00D20767" w:rsidRPr="00CE0049">
        <w:rPr>
          <w:rFonts w:ascii="Times New Roman" w:hAnsi="Times New Roman" w:cs="Times New Roman"/>
          <w:spacing w:val="4"/>
          <w:sz w:val="32"/>
          <w:szCs w:val="32"/>
        </w:rPr>
        <w:t>раз</w:t>
      </w:r>
      <w:r w:rsidR="000C170A" w:rsidRPr="00CE0049">
        <w:rPr>
          <w:rFonts w:ascii="Times New Roman" w:hAnsi="Times New Roman" w:cs="Times New Roman"/>
          <w:spacing w:val="4"/>
          <w:sz w:val="32"/>
          <w:szCs w:val="32"/>
        </w:rPr>
        <w:t xml:space="preserve">решается. Оно выражается в том, что как частица природы и вместе с тем имея самосознание, разум, воображение, способность творить, </w:t>
      </w:r>
      <w:r w:rsidRPr="00CE0049">
        <w:rPr>
          <w:rFonts w:ascii="Times New Roman" w:hAnsi="Times New Roman" w:cs="Times New Roman"/>
          <w:spacing w:val="4"/>
          <w:sz w:val="32"/>
          <w:szCs w:val="32"/>
        </w:rPr>
        <w:t>человек</w:t>
      </w:r>
      <w:r w:rsidR="00AB4722" w:rsidRPr="00CE0049">
        <w:rPr>
          <w:rFonts w:ascii="Times New Roman" w:hAnsi="Times New Roman" w:cs="Times New Roman"/>
          <w:spacing w:val="4"/>
          <w:sz w:val="32"/>
          <w:szCs w:val="32"/>
        </w:rPr>
        <w:t xml:space="preserve"> – </w:t>
      </w:r>
      <w:r w:rsidR="000C170A" w:rsidRPr="00CE0049">
        <w:rPr>
          <w:rFonts w:ascii="Times New Roman" w:hAnsi="Times New Roman" w:cs="Times New Roman"/>
          <w:spacing w:val="4"/>
          <w:sz w:val="32"/>
          <w:szCs w:val="32"/>
        </w:rPr>
        <w:t xml:space="preserve">это единственное животное, которое воспринимает </w:t>
      </w:r>
      <w:r w:rsidR="0077246F" w:rsidRPr="00CE0049">
        <w:rPr>
          <w:rFonts w:ascii="Times New Roman" w:hAnsi="Times New Roman" w:cs="Times New Roman"/>
          <w:spacing w:val="4"/>
          <w:sz w:val="32"/>
          <w:szCs w:val="32"/>
        </w:rPr>
        <w:t xml:space="preserve">собственное </w:t>
      </w:r>
      <w:r w:rsidRPr="00CE0049">
        <w:rPr>
          <w:rFonts w:ascii="Times New Roman" w:hAnsi="Times New Roman" w:cs="Times New Roman"/>
          <w:spacing w:val="4"/>
          <w:sz w:val="32"/>
          <w:szCs w:val="32"/>
        </w:rPr>
        <w:t>существование как пробле</w:t>
      </w:r>
      <w:r w:rsidR="000C170A" w:rsidRPr="00CE0049">
        <w:rPr>
          <w:rFonts w:ascii="Times New Roman" w:hAnsi="Times New Roman" w:cs="Times New Roman"/>
          <w:spacing w:val="4"/>
          <w:sz w:val="32"/>
          <w:szCs w:val="32"/>
        </w:rPr>
        <w:t>м</w:t>
      </w:r>
      <w:r w:rsidR="00D20767" w:rsidRPr="00CE0049">
        <w:rPr>
          <w:rFonts w:ascii="Times New Roman" w:hAnsi="Times New Roman" w:cs="Times New Roman"/>
          <w:spacing w:val="4"/>
          <w:sz w:val="32"/>
          <w:szCs w:val="32"/>
        </w:rPr>
        <w:t>у</w:t>
      </w:r>
      <w:r w:rsidR="000C170A" w:rsidRPr="00CE0049">
        <w:rPr>
          <w:rFonts w:ascii="Times New Roman" w:hAnsi="Times New Roman" w:cs="Times New Roman"/>
          <w:spacing w:val="4"/>
          <w:sz w:val="32"/>
          <w:szCs w:val="32"/>
        </w:rPr>
        <w:t xml:space="preserve"> и вынужден</w:t>
      </w:r>
      <w:r w:rsidR="00D20767" w:rsidRPr="00CE0049">
        <w:rPr>
          <w:rFonts w:ascii="Times New Roman" w:hAnsi="Times New Roman" w:cs="Times New Roman"/>
          <w:spacing w:val="4"/>
          <w:sz w:val="32"/>
          <w:szCs w:val="32"/>
        </w:rPr>
        <w:t>о</w:t>
      </w:r>
      <w:r w:rsidR="000C170A" w:rsidRPr="00CE0049">
        <w:rPr>
          <w:rFonts w:ascii="Times New Roman" w:hAnsi="Times New Roman" w:cs="Times New Roman"/>
          <w:spacing w:val="4"/>
          <w:sz w:val="32"/>
          <w:szCs w:val="32"/>
        </w:rPr>
        <w:t xml:space="preserve"> постоянно решать эту пробл</w:t>
      </w:r>
      <w:r w:rsidR="005B5ECB" w:rsidRPr="00CE0049">
        <w:rPr>
          <w:rFonts w:ascii="Times New Roman" w:hAnsi="Times New Roman" w:cs="Times New Roman"/>
          <w:spacing w:val="4"/>
          <w:sz w:val="32"/>
          <w:szCs w:val="32"/>
        </w:rPr>
        <w:t>ему в проц</w:t>
      </w:r>
      <w:r w:rsidRPr="00CE0049">
        <w:rPr>
          <w:rFonts w:ascii="Times New Roman" w:hAnsi="Times New Roman" w:cs="Times New Roman"/>
          <w:spacing w:val="4"/>
          <w:sz w:val="32"/>
          <w:szCs w:val="32"/>
        </w:rPr>
        <w:t xml:space="preserve">ессе </w:t>
      </w:r>
      <w:r w:rsidR="00D20767" w:rsidRPr="00CE0049">
        <w:rPr>
          <w:rFonts w:ascii="Times New Roman" w:hAnsi="Times New Roman" w:cs="Times New Roman"/>
          <w:spacing w:val="4"/>
          <w:sz w:val="32"/>
          <w:szCs w:val="32"/>
        </w:rPr>
        <w:t>жизне</w:t>
      </w:r>
      <w:r w:rsidRPr="00CE0049">
        <w:rPr>
          <w:rFonts w:ascii="Times New Roman" w:hAnsi="Times New Roman" w:cs="Times New Roman"/>
          <w:spacing w:val="4"/>
          <w:sz w:val="32"/>
          <w:szCs w:val="32"/>
        </w:rPr>
        <w:t>дея</w:t>
      </w:r>
      <w:r w:rsidR="0077246F" w:rsidRPr="00CE0049">
        <w:rPr>
          <w:rFonts w:ascii="Times New Roman" w:hAnsi="Times New Roman" w:cs="Times New Roman"/>
          <w:spacing w:val="4"/>
          <w:sz w:val="32"/>
          <w:szCs w:val="32"/>
        </w:rPr>
        <w:t>те</w:t>
      </w:r>
      <w:r w:rsidRPr="00CE0049">
        <w:rPr>
          <w:rFonts w:ascii="Times New Roman" w:hAnsi="Times New Roman" w:cs="Times New Roman"/>
          <w:spacing w:val="4"/>
          <w:sz w:val="32"/>
          <w:szCs w:val="32"/>
        </w:rPr>
        <w:t>ль</w:t>
      </w:r>
      <w:r w:rsidR="005B5ECB" w:rsidRPr="00CE0049">
        <w:rPr>
          <w:rFonts w:ascii="Times New Roman" w:hAnsi="Times New Roman" w:cs="Times New Roman"/>
          <w:spacing w:val="4"/>
          <w:sz w:val="32"/>
          <w:szCs w:val="32"/>
        </w:rPr>
        <w:t>ности</w:t>
      </w:r>
      <w:r w:rsidR="00D20767" w:rsidRPr="00CE0049">
        <w:rPr>
          <w:rFonts w:ascii="Times New Roman" w:hAnsi="Times New Roman" w:cs="Times New Roman"/>
          <w:spacing w:val="4"/>
          <w:sz w:val="32"/>
          <w:szCs w:val="32"/>
        </w:rPr>
        <w:t>. Тем самым он</w:t>
      </w:r>
      <w:r w:rsidR="000C170A" w:rsidRPr="00CE0049">
        <w:rPr>
          <w:rFonts w:ascii="Times New Roman" w:hAnsi="Times New Roman" w:cs="Times New Roman"/>
          <w:spacing w:val="4"/>
          <w:sz w:val="32"/>
          <w:szCs w:val="32"/>
        </w:rPr>
        <w:t xml:space="preserve"> самореализуется, творит себя и </w:t>
      </w:r>
      <w:r w:rsidRPr="00CE0049">
        <w:rPr>
          <w:rFonts w:ascii="Times New Roman" w:hAnsi="Times New Roman" w:cs="Times New Roman"/>
          <w:spacing w:val="4"/>
          <w:sz w:val="32"/>
          <w:szCs w:val="32"/>
        </w:rPr>
        <w:t>обстоятельства</w:t>
      </w:r>
      <w:r w:rsidR="000C170A" w:rsidRPr="00CE0049">
        <w:rPr>
          <w:rFonts w:ascii="Times New Roman" w:hAnsi="Times New Roman" w:cs="Times New Roman"/>
          <w:spacing w:val="4"/>
          <w:sz w:val="32"/>
          <w:szCs w:val="32"/>
        </w:rPr>
        <w:t>.</w:t>
      </w:r>
    </w:p>
    <w:p w:rsidR="005B5ECB" w:rsidRPr="00CE0049" w:rsidRDefault="0077246F"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Бытие</w:t>
      </w:r>
      <w:r w:rsidR="00D20767" w:rsidRPr="00CE0049">
        <w:rPr>
          <w:rFonts w:ascii="Times New Roman" w:hAnsi="Times New Roman" w:cs="Times New Roman"/>
          <w:spacing w:val="4"/>
          <w:sz w:val="32"/>
          <w:szCs w:val="32"/>
        </w:rPr>
        <w:t xml:space="preserve"> </w:t>
      </w:r>
      <w:r w:rsidR="000C170A" w:rsidRPr="00CE0049">
        <w:rPr>
          <w:rFonts w:ascii="Times New Roman" w:hAnsi="Times New Roman" w:cs="Times New Roman"/>
          <w:spacing w:val="4"/>
          <w:sz w:val="32"/>
          <w:szCs w:val="32"/>
        </w:rPr>
        <w:t>человека осуществляется в различных формах, проявлениях, но среди них, бесспорно, лиди</w:t>
      </w:r>
      <w:r w:rsidRPr="00CE0049">
        <w:rPr>
          <w:rFonts w:ascii="Times New Roman" w:hAnsi="Times New Roman" w:cs="Times New Roman"/>
          <w:spacing w:val="4"/>
          <w:sz w:val="32"/>
          <w:szCs w:val="32"/>
        </w:rPr>
        <w:t>руют духовное и деятельное бытие</w:t>
      </w:r>
      <w:r w:rsidR="000C170A" w:rsidRPr="00CE0049">
        <w:rPr>
          <w:rFonts w:ascii="Times New Roman" w:hAnsi="Times New Roman" w:cs="Times New Roman"/>
          <w:spacing w:val="4"/>
          <w:sz w:val="32"/>
          <w:szCs w:val="32"/>
        </w:rPr>
        <w:t>. Рассмотрим указанные составляющие в их отношении к творч</w:t>
      </w:r>
      <w:r w:rsidR="00322E92" w:rsidRPr="00CE0049">
        <w:rPr>
          <w:rFonts w:ascii="Times New Roman" w:hAnsi="Times New Roman" w:cs="Times New Roman"/>
          <w:spacing w:val="4"/>
          <w:sz w:val="32"/>
          <w:szCs w:val="32"/>
        </w:rPr>
        <w:t>еству</w:t>
      </w:r>
      <w:r w:rsidR="000C170A" w:rsidRPr="00CE0049">
        <w:rPr>
          <w:rFonts w:ascii="Times New Roman" w:hAnsi="Times New Roman" w:cs="Times New Roman"/>
          <w:spacing w:val="4"/>
          <w:sz w:val="32"/>
          <w:szCs w:val="32"/>
        </w:rPr>
        <w:t>.</w:t>
      </w:r>
    </w:p>
    <w:p w:rsidR="005B5ECB" w:rsidRPr="00CE0049" w:rsidRDefault="005B5ECB"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В</w:t>
      </w:r>
      <w:r w:rsidR="000C170A" w:rsidRPr="00CE0049">
        <w:rPr>
          <w:rFonts w:ascii="Times New Roman" w:hAnsi="Times New Roman" w:cs="Times New Roman"/>
          <w:spacing w:val="4"/>
          <w:sz w:val="32"/>
          <w:szCs w:val="32"/>
        </w:rPr>
        <w:t xml:space="preserve"> общем виде духовность в ее индивидуальном аспекте можно определить как качественную характеристику внутреннего мира человека [</w:t>
      </w:r>
      <w:r w:rsidR="0077246F" w:rsidRPr="00CE0049">
        <w:rPr>
          <w:rFonts w:ascii="Times New Roman" w:hAnsi="Times New Roman" w:cs="Times New Roman"/>
          <w:spacing w:val="4"/>
          <w:sz w:val="32"/>
          <w:szCs w:val="32"/>
        </w:rPr>
        <w:t>59</w:t>
      </w:r>
      <w:r w:rsidR="000C170A" w:rsidRPr="00CE0049">
        <w:rPr>
          <w:rFonts w:ascii="Times New Roman" w:hAnsi="Times New Roman" w:cs="Times New Roman"/>
          <w:spacing w:val="4"/>
          <w:sz w:val="32"/>
          <w:szCs w:val="32"/>
        </w:rPr>
        <w:t>], как тип целостности, опир</w:t>
      </w:r>
      <w:r w:rsidR="00322E92" w:rsidRPr="00CE0049">
        <w:rPr>
          <w:rFonts w:ascii="Times New Roman" w:hAnsi="Times New Roman" w:cs="Times New Roman"/>
          <w:spacing w:val="4"/>
          <w:sz w:val="32"/>
          <w:szCs w:val="32"/>
        </w:rPr>
        <w:t>а</w:t>
      </w:r>
      <w:r w:rsidR="00010689" w:rsidRPr="00CE0049">
        <w:rPr>
          <w:rFonts w:ascii="Times New Roman" w:hAnsi="Times New Roman" w:cs="Times New Roman"/>
          <w:spacing w:val="4"/>
          <w:sz w:val="32"/>
          <w:szCs w:val="32"/>
        </w:rPr>
        <w:t>ющейся</w:t>
      </w:r>
      <w:r w:rsidR="00322E92" w:rsidRPr="00CE0049">
        <w:rPr>
          <w:rFonts w:ascii="Times New Roman" w:hAnsi="Times New Roman" w:cs="Times New Roman"/>
          <w:spacing w:val="4"/>
          <w:sz w:val="32"/>
          <w:szCs w:val="32"/>
        </w:rPr>
        <w:t xml:space="preserve"> на определенную систему ценностей</w:t>
      </w:r>
      <w:r w:rsidR="000C170A" w:rsidRPr="00CE0049">
        <w:rPr>
          <w:rFonts w:ascii="Times New Roman" w:hAnsi="Times New Roman" w:cs="Times New Roman"/>
          <w:spacing w:val="4"/>
          <w:sz w:val="32"/>
          <w:szCs w:val="32"/>
        </w:rPr>
        <w:t>, которые в большей или меньшей степени определяют индивидуальное мировосприятие и поведение, средства жизнедеятельности, образ жизни. В зависимости от типа систем цен</w:t>
      </w:r>
      <w:r w:rsidR="00322E92" w:rsidRPr="00CE0049">
        <w:rPr>
          <w:rFonts w:ascii="Times New Roman" w:hAnsi="Times New Roman" w:cs="Times New Roman"/>
          <w:spacing w:val="4"/>
          <w:sz w:val="32"/>
          <w:szCs w:val="32"/>
        </w:rPr>
        <w:t>ностей различаются и типы духов</w:t>
      </w:r>
      <w:r w:rsidR="000C170A" w:rsidRPr="00CE0049">
        <w:rPr>
          <w:rFonts w:ascii="Times New Roman" w:hAnsi="Times New Roman" w:cs="Times New Roman"/>
          <w:spacing w:val="4"/>
          <w:sz w:val="32"/>
          <w:szCs w:val="32"/>
        </w:rPr>
        <w:t>ности, их наличие определяется также уровнем и направлениям</w:t>
      </w:r>
      <w:r w:rsidR="00D827A7" w:rsidRPr="00CE0049">
        <w:rPr>
          <w:rFonts w:ascii="Times New Roman" w:hAnsi="Times New Roman" w:cs="Times New Roman"/>
          <w:spacing w:val="4"/>
          <w:sz w:val="32"/>
          <w:szCs w:val="32"/>
        </w:rPr>
        <w:t>и</w:t>
      </w:r>
      <w:r w:rsidR="000C170A" w:rsidRPr="00CE0049">
        <w:rPr>
          <w:rFonts w:ascii="Times New Roman" w:hAnsi="Times New Roman" w:cs="Times New Roman"/>
          <w:spacing w:val="4"/>
          <w:sz w:val="32"/>
          <w:szCs w:val="32"/>
        </w:rPr>
        <w:t xml:space="preserve"> </w:t>
      </w:r>
      <w:r w:rsidR="00322E92" w:rsidRPr="00CE0049">
        <w:rPr>
          <w:rFonts w:ascii="Times New Roman" w:hAnsi="Times New Roman" w:cs="Times New Roman"/>
          <w:spacing w:val="4"/>
          <w:sz w:val="32"/>
          <w:szCs w:val="32"/>
        </w:rPr>
        <w:t xml:space="preserve">воплощения </w:t>
      </w:r>
      <w:r w:rsidR="000C170A" w:rsidRPr="00CE0049">
        <w:rPr>
          <w:rFonts w:ascii="Times New Roman" w:hAnsi="Times New Roman" w:cs="Times New Roman"/>
          <w:spacing w:val="4"/>
          <w:sz w:val="32"/>
          <w:szCs w:val="32"/>
        </w:rPr>
        <w:t>в индивидуальной жизнедея</w:t>
      </w:r>
      <w:r w:rsidR="00322E92" w:rsidRPr="00CE0049">
        <w:rPr>
          <w:rFonts w:ascii="Times New Roman" w:hAnsi="Times New Roman" w:cs="Times New Roman"/>
          <w:spacing w:val="4"/>
          <w:sz w:val="32"/>
          <w:szCs w:val="32"/>
        </w:rPr>
        <w:t>тельности глобальных систем це</w:t>
      </w:r>
      <w:r w:rsidR="000C170A" w:rsidRPr="00CE0049">
        <w:rPr>
          <w:rFonts w:ascii="Times New Roman" w:hAnsi="Times New Roman" w:cs="Times New Roman"/>
          <w:spacing w:val="4"/>
          <w:sz w:val="32"/>
          <w:szCs w:val="32"/>
        </w:rPr>
        <w:t>нностей.</w:t>
      </w:r>
    </w:p>
    <w:p w:rsidR="005B5ECB" w:rsidRPr="00CE0049" w:rsidRDefault="00706BF2"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В частности</w:t>
      </w:r>
      <w:r w:rsidR="000C170A" w:rsidRPr="00CE0049">
        <w:rPr>
          <w:rFonts w:ascii="Times New Roman" w:hAnsi="Times New Roman" w:cs="Times New Roman"/>
          <w:spacing w:val="4"/>
          <w:sz w:val="32"/>
          <w:szCs w:val="32"/>
        </w:rPr>
        <w:t>, и в отношении к</w:t>
      </w:r>
      <w:r w:rsidRPr="00CE0049">
        <w:rPr>
          <w:rFonts w:ascii="Times New Roman" w:hAnsi="Times New Roman" w:cs="Times New Roman"/>
          <w:spacing w:val="4"/>
          <w:sz w:val="32"/>
          <w:szCs w:val="32"/>
        </w:rPr>
        <w:t xml:space="preserve"> личной духовной жизни можно говорить</w:t>
      </w:r>
      <w:r w:rsidR="000C170A" w:rsidRPr="00CE0049">
        <w:rPr>
          <w:rFonts w:ascii="Times New Roman" w:hAnsi="Times New Roman" w:cs="Times New Roman"/>
          <w:spacing w:val="4"/>
          <w:sz w:val="32"/>
          <w:szCs w:val="32"/>
        </w:rPr>
        <w:t xml:space="preserve"> об определенном типе духовности при наличии целостно</w:t>
      </w:r>
      <w:r w:rsidR="00D20767" w:rsidRPr="00CE0049">
        <w:rPr>
          <w:rFonts w:ascii="Times New Roman" w:hAnsi="Times New Roman" w:cs="Times New Roman"/>
          <w:spacing w:val="4"/>
          <w:sz w:val="32"/>
          <w:szCs w:val="32"/>
        </w:rPr>
        <w:t>й</w:t>
      </w:r>
      <w:r w:rsidR="000C170A" w:rsidRPr="00CE0049">
        <w:rPr>
          <w:rFonts w:ascii="Times New Roman" w:hAnsi="Times New Roman" w:cs="Times New Roman"/>
          <w:spacing w:val="4"/>
          <w:sz w:val="32"/>
          <w:szCs w:val="32"/>
        </w:rPr>
        <w:t xml:space="preserve"> </w:t>
      </w:r>
      <w:r w:rsidR="00D20767" w:rsidRPr="00CE0049">
        <w:rPr>
          <w:rFonts w:ascii="Times New Roman" w:hAnsi="Times New Roman" w:cs="Times New Roman"/>
          <w:spacing w:val="4"/>
          <w:sz w:val="32"/>
          <w:szCs w:val="32"/>
        </w:rPr>
        <w:t>внутренней</w:t>
      </w:r>
      <w:r w:rsidR="000C170A" w:rsidRPr="00CE0049">
        <w:rPr>
          <w:rFonts w:ascii="Times New Roman" w:hAnsi="Times New Roman" w:cs="Times New Roman"/>
          <w:spacing w:val="4"/>
          <w:sz w:val="32"/>
          <w:szCs w:val="32"/>
        </w:rPr>
        <w:t xml:space="preserve"> психич</w:t>
      </w:r>
      <w:r w:rsidR="005B5ECB" w:rsidRPr="00CE0049">
        <w:rPr>
          <w:rFonts w:ascii="Times New Roman" w:hAnsi="Times New Roman" w:cs="Times New Roman"/>
          <w:spacing w:val="4"/>
          <w:sz w:val="32"/>
          <w:szCs w:val="32"/>
        </w:rPr>
        <w:t>еской жизни человека</w:t>
      </w:r>
      <w:r w:rsidR="000C170A" w:rsidRPr="00CE0049">
        <w:rPr>
          <w:rFonts w:ascii="Times New Roman" w:hAnsi="Times New Roman" w:cs="Times New Roman"/>
          <w:spacing w:val="4"/>
          <w:sz w:val="32"/>
          <w:szCs w:val="32"/>
        </w:rPr>
        <w:t>.</w:t>
      </w:r>
    </w:p>
    <w:p w:rsidR="001D1C59" w:rsidRPr="00CE0049" w:rsidRDefault="000C170A"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Но вместе с тем, существуют определенные различия в понимании того, в чем проявляется целостность духовности. Так, В.</w:t>
      </w:r>
      <w:r w:rsidR="00C7744C" w:rsidRPr="00CE0049">
        <w:rPr>
          <w:rFonts w:ascii="Times New Roman" w:hAnsi="Times New Roman" w:cs="Times New Roman"/>
          <w:spacing w:val="4"/>
          <w:sz w:val="32"/>
          <w:szCs w:val="32"/>
        </w:rPr>
        <w:t> </w:t>
      </w:r>
      <w:r w:rsidRPr="00CE0049">
        <w:rPr>
          <w:rFonts w:ascii="Times New Roman" w:hAnsi="Times New Roman" w:cs="Times New Roman"/>
          <w:spacing w:val="4"/>
          <w:sz w:val="32"/>
          <w:szCs w:val="32"/>
        </w:rPr>
        <w:t xml:space="preserve">Федотова </w:t>
      </w:r>
      <w:r w:rsidR="00706BF2" w:rsidRPr="00CE0049">
        <w:rPr>
          <w:rFonts w:ascii="Times New Roman" w:hAnsi="Times New Roman" w:cs="Times New Roman"/>
          <w:spacing w:val="4"/>
          <w:sz w:val="32"/>
          <w:szCs w:val="32"/>
        </w:rPr>
        <w:t>рассматривает</w:t>
      </w:r>
      <w:r w:rsidRPr="00CE0049">
        <w:rPr>
          <w:rFonts w:ascii="Times New Roman" w:hAnsi="Times New Roman" w:cs="Times New Roman"/>
          <w:spacing w:val="4"/>
          <w:sz w:val="32"/>
          <w:szCs w:val="32"/>
        </w:rPr>
        <w:t xml:space="preserve"> духовно</w:t>
      </w:r>
      <w:r w:rsidR="00D20767" w:rsidRPr="00CE0049">
        <w:rPr>
          <w:rFonts w:ascii="Times New Roman" w:hAnsi="Times New Roman" w:cs="Times New Roman"/>
          <w:spacing w:val="4"/>
          <w:sz w:val="32"/>
          <w:szCs w:val="32"/>
        </w:rPr>
        <w:t>сть как целостное</w:t>
      </w:r>
      <w:r w:rsidRPr="00CE0049">
        <w:rPr>
          <w:rFonts w:ascii="Times New Roman" w:hAnsi="Times New Roman" w:cs="Times New Roman"/>
          <w:spacing w:val="4"/>
          <w:sz w:val="32"/>
          <w:szCs w:val="32"/>
        </w:rPr>
        <w:t xml:space="preserve"> содержание сознания субъекта [</w:t>
      </w:r>
      <w:r w:rsidR="00010689" w:rsidRPr="00CE0049">
        <w:rPr>
          <w:rFonts w:ascii="Times New Roman" w:hAnsi="Times New Roman" w:cs="Times New Roman"/>
          <w:spacing w:val="4"/>
          <w:sz w:val="32"/>
          <w:szCs w:val="32"/>
        </w:rPr>
        <w:t>59</w:t>
      </w:r>
      <w:r w:rsidRPr="00CE0049">
        <w:rPr>
          <w:rFonts w:ascii="Times New Roman" w:hAnsi="Times New Roman" w:cs="Times New Roman"/>
          <w:spacing w:val="4"/>
          <w:sz w:val="32"/>
          <w:szCs w:val="32"/>
        </w:rPr>
        <w:t>]. Но в таком случае возникают вопрос</w:t>
      </w:r>
      <w:r w:rsidR="00706BF2" w:rsidRPr="00CE0049">
        <w:rPr>
          <w:rFonts w:ascii="Times New Roman" w:hAnsi="Times New Roman" w:cs="Times New Roman"/>
          <w:spacing w:val="4"/>
          <w:sz w:val="32"/>
          <w:szCs w:val="32"/>
        </w:rPr>
        <w:t xml:space="preserve">ы о том, существуют </w:t>
      </w:r>
      <w:r w:rsidR="00D20767" w:rsidRPr="00CE0049">
        <w:rPr>
          <w:rFonts w:ascii="Times New Roman" w:hAnsi="Times New Roman" w:cs="Times New Roman"/>
          <w:spacing w:val="4"/>
          <w:sz w:val="32"/>
          <w:szCs w:val="32"/>
        </w:rPr>
        <w:t xml:space="preserve">ли </w:t>
      </w:r>
      <w:r w:rsidR="00706BF2" w:rsidRPr="00CE0049">
        <w:rPr>
          <w:rFonts w:ascii="Times New Roman" w:hAnsi="Times New Roman" w:cs="Times New Roman"/>
          <w:spacing w:val="4"/>
          <w:sz w:val="32"/>
          <w:szCs w:val="32"/>
        </w:rPr>
        <w:t>чисто духов</w:t>
      </w:r>
      <w:r w:rsidRPr="00CE0049">
        <w:rPr>
          <w:rFonts w:ascii="Times New Roman" w:hAnsi="Times New Roman" w:cs="Times New Roman"/>
          <w:spacing w:val="4"/>
          <w:sz w:val="32"/>
          <w:szCs w:val="32"/>
        </w:rPr>
        <w:t>н</w:t>
      </w:r>
      <w:r w:rsidR="00706BF2" w:rsidRPr="00CE0049">
        <w:rPr>
          <w:rFonts w:ascii="Times New Roman" w:hAnsi="Times New Roman" w:cs="Times New Roman"/>
          <w:spacing w:val="4"/>
          <w:sz w:val="32"/>
          <w:szCs w:val="32"/>
        </w:rPr>
        <w:t>ые</w:t>
      </w:r>
      <w:r w:rsidRPr="00CE0049">
        <w:rPr>
          <w:rFonts w:ascii="Times New Roman" w:hAnsi="Times New Roman" w:cs="Times New Roman"/>
          <w:spacing w:val="4"/>
          <w:sz w:val="32"/>
          <w:szCs w:val="32"/>
        </w:rPr>
        <w:t xml:space="preserve"> ценности и каким образом можно отличить духовное состояние </w:t>
      </w:r>
      <w:r w:rsidR="00D20767" w:rsidRPr="00CE0049">
        <w:rPr>
          <w:rFonts w:ascii="Times New Roman" w:hAnsi="Times New Roman" w:cs="Times New Roman"/>
          <w:spacing w:val="4"/>
          <w:sz w:val="32"/>
          <w:szCs w:val="32"/>
        </w:rPr>
        <w:t>сознания</w:t>
      </w:r>
      <w:r w:rsidRPr="00CE0049">
        <w:rPr>
          <w:rFonts w:ascii="Times New Roman" w:hAnsi="Times New Roman" w:cs="Times New Roman"/>
          <w:spacing w:val="4"/>
          <w:sz w:val="32"/>
          <w:szCs w:val="32"/>
        </w:rPr>
        <w:t xml:space="preserve"> от бездуховного.</w:t>
      </w:r>
    </w:p>
    <w:p w:rsidR="001D1C59" w:rsidRPr="00CE0049" w:rsidRDefault="00706BF2"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Т</w:t>
      </w:r>
      <w:r w:rsidR="00D20767" w:rsidRPr="00CE0049">
        <w:rPr>
          <w:rFonts w:ascii="Times New Roman" w:hAnsi="Times New Roman" w:cs="Times New Roman"/>
          <w:spacing w:val="4"/>
          <w:sz w:val="32"/>
          <w:szCs w:val="32"/>
        </w:rPr>
        <w:t>рудно</w:t>
      </w:r>
      <w:r w:rsidR="000C170A" w:rsidRPr="00CE0049">
        <w:rPr>
          <w:rFonts w:ascii="Times New Roman" w:hAnsi="Times New Roman" w:cs="Times New Roman"/>
          <w:spacing w:val="4"/>
          <w:sz w:val="32"/>
          <w:szCs w:val="32"/>
        </w:rPr>
        <w:t xml:space="preserve"> согласиться и с мнением о том, что духовность базируется исключительно на потребностях личности, прежде всего и главным образом на духовных потребностях: в </w:t>
      </w:r>
      <w:r w:rsidR="00D20767" w:rsidRPr="00CE0049">
        <w:rPr>
          <w:rFonts w:ascii="Times New Roman" w:hAnsi="Times New Roman" w:cs="Times New Roman"/>
          <w:spacing w:val="4"/>
          <w:sz w:val="32"/>
          <w:szCs w:val="32"/>
        </w:rPr>
        <w:t>по</w:t>
      </w:r>
      <w:r w:rsidR="000C170A" w:rsidRPr="00CE0049">
        <w:rPr>
          <w:rFonts w:ascii="Times New Roman" w:hAnsi="Times New Roman" w:cs="Times New Roman"/>
          <w:spacing w:val="4"/>
          <w:sz w:val="32"/>
          <w:szCs w:val="32"/>
        </w:rPr>
        <w:t>знани</w:t>
      </w:r>
      <w:r w:rsidR="00010689" w:rsidRPr="00CE0049">
        <w:rPr>
          <w:rFonts w:ascii="Times New Roman" w:hAnsi="Times New Roman" w:cs="Times New Roman"/>
          <w:spacing w:val="4"/>
          <w:sz w:val="32"/>
          <w:szCs w:val="32"/>
        </w:rPr>
        <w:t>и</w:t>
      </w:r>
      <w:r w:rsidR="00C7744C" w:rsidRPr="00CE0049">
        <w:rPr>
          <w:rFonts w:ascii="Times New Roman" w:hAnsi="Times New Roman" w:cs="Times New Roman"/>
          <w:spacing w:val="4"/>
          <w:sz w:val="32"/>
          <w:szCs w:val="32"/>
        </w:rPr>
        <w:t>, в потребностях «</w:t>
      </w:r>
      <w:r w:rsidR="000C170A" w:rsidRPr="00CE0049">
        <w:rPr>
          <w:rFonts w:ascii="Times New Roman" w:hAnsi="Times New Roman" w:cs="Times New Roman"/>
          <w:spacing w:val="4"/>
          <w:sz w:val="32"/>
          <w:szCs w:val="32"/>
        </w:rPr>
        <w:t>для других</w:t>
      </w:r>
      <w:r w:rsidR="00C7744C" w:rsidRPr="00CE0049">
        <w:rPr>
          <w:rFonts w:ascii="Times New Roman" w:hAnsi="Times New Roman" w:cs="Times New Roman"/>
          <w:spacing w:val="4"/>
          <w:sz w:val="32"/>
          <w:szCs w:val="32"/>
        </w:rPr>
        <w:t>»</w:t>
      </w:r>
      <w:r w:rsidR="000C170A" w:rsidRPr="00CE0049">
        <w:rPr>
          <w:rFonts w:ascii="Times New Roman" w:hAnsi="Times New Roman" w:cs="Times New Roman"/>
          <w:spacing w:val="4"/>
          <w:sz w:val="32"/>
          <w:szCs w:val="32"/>
        </w:rPr>
        <w:t>, которые имеют альтруистич</w:t>
      </w:r>
      <w:r w:rsidR="00010689" w:rsidRPr="00CE0049">
        <w:rPr>
          <w:rFonts w:ascii="Times New Roman" w:hAnsi="Times New Roman" w:cs="Times New Roman"/>
          <w:spacing w:val="4"/>
          <w:sz w:val="32"/>
          <w:szCs w:val="32"/>
        </w:rPr>
        <w:t>ескую</w:t>
      </w:r>
      <w:r w:rsidR="000C170A" w:rsidRPr="00CE0049">
        <w:rPr>
          <w:rFonts w:ascii="Times New Roman" w:hAnsi="Times New Roman" w:cs="Times New Roman"/>
          <w:spacing w:val="4"/>
          <w:sz w:val="32"/>
          <w:szCs w:val="32"/>
        </w:rPr>
        <w:t xml:space="preserve"> направленность [</w:t>
      </w:r>
      <w:r w:rsidR="0077246F" w:rsidRPr="00CE0049">
        <w:rPr>
          <w:rFonts w:ascii="Times New Roman" w:hAnsi="Times New Roman" w:cs="Times New Roman"/>
          <w:spacing w:val="4"/>
          <w:sz w:val="32"/>
          <w:szCs w:val="32"/>
        </w:rPr>
        <w:t>53</w:t>
      </w:r>
      <w:r w:rsidR="000C170A" w:rsidRPr="00CE0049">
        <w:rPr>
          <w:rFonts w:ascii="Times New Roman" w:hAnsi="Times New Roman" w:cs="Times New Roman"/>
          <w:spacing w:val="4"/>
          <w:sz w:val="32"/>
          <w:szCs w:val="32"/>
        </w:rPr>
        <w:t>]. То, что духовность соответствует определенным фундаментальным потребностям</w:t>
      </w:r>
      <w:r w:rsidR="00AB4722" w:rsidRPr="00CE0049">
        <w:rPr>
          <w:rFonts w:ascii="Times New Roman" w:hAnsi="Times New Roman" w:cs="Times New Roman"/>
          <w:spacing w:val="4"/>
          <w:sz w:val="32"/>
          <w:szCs w:val="32"/>
        </w:rPr>
        <w:t xml:space="preserve"> – </w:t>
      </w:r>
      <w:r w:rsidR="000C170A" w:rsidRPr="00CE0049">
        <w:rPr>
          <w:rFonts w:ascii="Times New Roman" w:hAnsi="Times New Roman" w:cs="Times New Roman"/>
          <w:spacing w:val="4"/>
          <w:sz w:val="32"/>
          <w:szCs w:val="32"/>
        </w:rPr>
        <w:t>сомнения н</w:t>
      </w:r>
      <w:r w:rsidR="00BB5321" w:rsidRPr="00CE0049">
        <w:rPr>
          <w:rFonts w:ascii="Times New Roman" w:hAnsi="Times New Roman" w:cs="Times New Roman"/>
          <w:spacing w:val="4"/>
          <w:sz w:val="32"/>
          <w:szCs w:val="32"/>
        </w:rPr>
        <w:t xml:space="preserve">е вызывает. Но отождествлять феномен духовности и то, из-за чего он </w:t>
      </w:r>
      <w:r w:rsidR="00D20767" w:rsidRPr="00CE0049">
        <w:rPr>
          <w:rFonts w:ascii="Times New Roman" w:hAnsi="Times New Roman" w:cs="Times New Roman"/>
          <w:spacing w:val="4"/>
          <w:sz w:val="32"/>
          <w:szCs w:val="32"/>
        </w:rPr>
        <w:t>возникает</w:t>
      </w:r>
      <w:r w:rsidR="00BB5321" w:rsidRPr="00CE0049">
        <w:rPr>
          <w:rFonts w:ascii="Times New Roman" w:hAnsi="Times New Roman" w:cs="Times New Roman"/>
          <w:spacing w:val="4"/>
          <w:sz w:val="32"/>
          <w:szCs w:val="32"/>
        </w:rPr>
        <w:t xml:space="preserve">, видимо, не </w:t>
      </w:r>
      <w:r w:rsidRPr="00CE0049">
        <w:rPr>
          <w:rFonts w:ascii="Times New Roman" w:hAnsi="Times New Roman" w:cs="Times New Roman"/>
          <w:spacing w:val="4"/>
          <w:sz w:val="32"/>
          <w:szCs w:val="32"/>
        </w:rPr>
        <w:t>совсем</w:t>
      </w:r>
      <w:r w:rsidR="00BB5321" w:rsidRPr="00CE0049">
        <w:rPr>
          <w:rFonts w:ascii="Times New Roman" w:hAnsi="Times New Roman" w:cs="Times New Roman"/>
          <w:spacing w:val="4"/>
          <w:sz w:val="32"/>
          <w:szCs w:val="32"/>
        </w:rPr>
        <w:t xml:space="preserve"> правильно. Как отмечает В.</w:t>
      </w:r>
      <w:r w:rsidR="00C7744C" w:rsidRPr="00CE0049">
        <w:rPr>
          <w:rFonts w:ascii="Times New Roman" w:hAnsi="Times New Roman" w:cs="Times New Roman"/>
          <w:spacing w:val="4"/>
          <w:sz w:val="32"/>
          <w:szCs w:val="32"/>
        </w:rPr>
        <w:t> </w:t>
      </w:r>
      <w:r w:rsidR="00BB5321" w:rsidRPr="00CE0049">
        <w:rPr>
          <w:rFonts w:ascii="Times New Roman" w:hAnsi="Times New Roman" w:cs="Times New Roman"/>
          <w:spacing w:val="4"/>
          <w:sz w:val="32"/>
          <w:szCs w:val="32"/>
        </w:rPr>
        <w:t>И.</w:t>
      </w:r>
      <w:r w:rsidR="00C7744C" w:rsidRPr="00CE0049">
        <w:rPr>
          <w:rFonts w:ascii="Times New Roman" w:hAnsi="Times New Roman" w:cs="Times New Roman"/>
          <w:spacing w:val="4"/>
          <w:sz w:val="32"/>
          <w:szCs w:val="32"/>
        </w:rPr>
        <w:t> </w:t>
      </w:r>
      <w:r w:rsidR="00BB5321" w:rsidRPr="00CE0049">
        <w:rPr>
          <w:rFonts w:ascii="Times New Roman" w:hAnsi="Times New Roman" w:cs="Times New Roman"/>
          <w:spacing w:val="4"/>
          <w:sz w:val="32"/>
          <w:szCs w:val="32"/>
        </w:rPr>
        <w:t xml:space="preserve">Стрелков, определение духовности через </w:t>
      </w:r>
      <w:r w:rsidR="00D20767" w:rsidRPr="00CE0049">
        <w:rPr>
          <w:rFonts w:ascii="Times New Roman" w:hAnsi="Times New Roman" w:cs="Times New Roman"/>
          <w:spacing w:val="4"/>
          <w:sz w:val="32"/>
          <w:szCs w:val="32"/>
        </w:rPr>
        <w:t xml:space="preserve">качественную </w:t>
      </w:r>
      <w:r w:rsidR="00D20767" w:rsidRPr="00CE0049">
        <w:rPr>
          <w:rFonts w:ascii="Times New Roman" w:hAnsi="Times New Roman" w:cs="Times New Roman"/>
          <w:spacing w:val="4"/>
          <w:sz w:val="32"/>
          <w:szCs w:val="32"/>
        </w:rPr>
        <w:lastRenderedPageBreak/>
        <w:t>детерминированность</w:t>
      </w:r>
      <w:r w:rsidR="00BB5321" w:rsidRPr="00CE0049">
        <w:rPr>
          <w:rFonts w:ascii="Times New Roman" w:hAnsi="Times New Roman" w:cs="Times New Roman"/>
          <w:spacing w:val="4"/>
          <w:sz w:val="32"/>
          <w:szCs w:val="32"/>
        </w:rPr>
        <w:t xml:space="preserve"> сознания, через набор ду</w:t>
      </w:r>
      <w:r w:rsidR="00C7744C" w:rsidRPr="00CE0049">
        <w:rPr>
          <w:rFonts w:ascii="Times New Roman" w:hAnsi="Times New Roman" w:cs="Times New Roman"/>
          <w:spacing w:val="4"/>
          <w:sz w:val="32"/>
          <w:szCs w:val="32"/>
        </w:rPr>
        <w:t>ховных качеств, в которых «отсвечивается»</w:t>
      </w:r>
      <w:r w:rsidR="00BB5321" w:rsidRPr="00CE0049">
        <w:rPr>
          <w:rFonts w:ascii="Times New Roman" w:hAnsi="Times New Roman" w:cs="Times New Roman"/>
          <w:spacing w:val="4"/>
          <w:sz w:val="32"/>
          <w:szCs w:val="32"/>
        </w:rPr>
        <w:t xml:space="preserve"> духовность, но у которы</w:t>
      </w:r>
      <w:r w:rsidR="00C7744C" w:rsidRPr="00CE0049">
        <w:rPr>
          <w:rFonts w:ascii="Times New Roman" w:hAnsi="Times New Roman" w:cs="Times New Roman"/>
          <w:spacing w:val="4"/>
          <w:sz w:val="32"/>
          <w:szCs w:val="32"/>
        </w:rPr>
        <w:t>х</w:t>
      </w:r>
      <w:r w:rsidR="00BB5321" w:rsidRPr="00CE0049">
        <w:rPr>
          <w:rFonts w:ascii="Times New Roman" w:hAnsi="Times New Roman" w:cs="Times New Roman"/>
          <w:spacing w:val="4"/>
          <w:sz w:val="32"/>
          <w:szCs w:val="32"/>
        </w:rPr>
        <w:t xml:space="preserve"> </w:t>
      </w:r>
      <w:r w:rsidR="0077246F" w:rsidRPr="00CE0049">
        <w:rPr>
          <w:rFonts w:ascii="Times New Roman" w:hAnsi="Times New Roman" w:cs="Times New Roman"/>
          <w:spacing w:val="4"/>
          <w:sz w:val="32"/>
          <w:szCs w:val="32"/>
        </w:rPr>
        <w:t xml:space="preserve">не </w:t>
      </w:r>
      <w:r w:rsidR="00010689" w:rsidRPr="00CE0049">
        <w:rPr>
          <w:rFonts w:ascii="Times New Roman" w:hAnsi="Times New Roman" w:cs="Times New Roman"/>
          <w:spacing w:val="4"/>
          <w:sz w:val="32"/>
          <w:szCs w:val="32"/>
        </w:rPr>
        <w:t>суть она сама, недостаточно [57</w:t>
      </w:r>
      <w:r w:rsidR="00BB5321" w:rsidRPr="00CE0049">
        <w:rPr>
          <w:rFonts w:ascii="Times New Roman" w:hAnsi="Times New Roman" w:cs="Times New Roman"/>
          <w:spacing w:val="4"/>
          <w:sz w:val="32"/>
          <w:szCs w:val="32"/>
        </w:rPr>
        <w:t>,</w:t>
      </w:r>
      <w:r w:rsidR="00010689" w:rsidRPr="00CE0049">
        <w:rPr>
          <w:rFonts w:ascii="Times New Roman" w:hAnsi="Times New Roman" w:cs="Times New Roman"/>
          <w:spacing w:val="4"/>
          <w:sz w:val="32"/>
          <w:szCs w:val="32"/>
        </w:rPr>
        <w:t> с. </w:t>
      </w:r>
      <w:r w:rsidR="00BB5321" w:rsidRPr="00CE0049">
        <w:rPr>
          <w:rFonts w:ascii="Times New Roman" w:hAnsi="Times New Roman" w:cs="Times New Roman"/>
          <w:spacing w:val="4"/>
          <w:sz w:val="32"/>
          <w:szCs w:val="32"/>
        </w:rPr>
        <w:t>199] .</w:t>
      </w:r>
    </w:p>
    <w:p w:rsidR="001D1C59" w:rsidRPr="00CE0049" w:rsidRDefault="00BB5321"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В интерпретации В.</w:t>
      </w:r>
      <w:r w:rsidR="00C7744C" w:rsidRPr="00CE0049">
        <w:rPr>
          <w:rFonts w:ascii="Times New Roman" w:hAnsi="Times New Roman" w:cs="Times New Roman"/>
          <w:spacing w:val="4"/>
          <w:sz w:val="32"/>
          <w:szCs w:val="32"/>
        </w:rPr>
        <w:t> </w:t>
      </w:r>
      <w:r w:rsidRPr="00CE0049">
        <w:rPr>
          <w:rFonts w:ascii="Times New Roman" w:hAnsi="Times New Roman" w:cs="Times New Roman"/>
          <w:spacing w:val="4"/>
          <w:sz w:val="32"/>
          <w:szCs w:val="32"/>
        </w:rPr>
        <w:t>И.</w:t>
      </w:r>
      <w:r w:rsidR="00C7744C" w:rsidRPr="00CE0049">
        <w:rPr>
          <w:rFonts w:ascii="Times New Roman" w:hAnsi="Times New Roman" w:cs="Times New Roman"/>
          <w:spacing w:val="4"/>
          <w:sz w:val="32"/>
          <w:szCs w:val="32"/>
        </w:rPr>
        <w:t> </w:t>
      </w:r>
      <w:r w:rsidRPr="00CE0049">
        <w:rPr>
          <w:rFonts w:ascii="Times New Roman" w:hAnsi="Times New Roman" w:cs="Times New Roman"/>
          <w:spacing w:val="4"/>
          <w:sz w:val="32"/>
          <w:szCs w:val="32"/>
        </w:rPr>
        <w:t>Стрелкова духовность является процесс</w:t>
      </w:r>
      <w:r w:rsidR="0077246F" w:rsidRPr="00CE0049">
        <w:rPr>
          <w:rFonts w:ascii="Times New Roman" w:hAnsi="Times New Roman" w:cs="Times New Roman"/>
          <w:spacing w:val="4"/>
          <w:sz w:val="32"/>
          <w:szCs w:val="32"/>
        </w:rPr>
        <w:t>о</w:t>
      </w:r>
      <w:r w:rsidR="00D20767" w:rsidRPr="00CE0049">
        <w:rPr>
          <w:rFonts w:ascii="Times New Roman" w:hAnsi="Times New Roman" w:cs="Times New Roman"/>
          <w:spacing w:val="4"/>
          <w:sz w:val="32"/>
          <w:szCs w:val="32"/>
        </w:rPr>
        <w:t>м</w:t>
      </w:r>
      <w:r w:rsidRPr="00CE0049">
        <w:rPr>
          <w:rFonts w:ascii="Times New Roman" w:hAnsi="Times New Roman" w:cs="Times New Roman"/>
          <w:spacing w:val="4"/>
          <w:sz w:val="32"/>
          <w:szCs w:val="32"/>
        </w:rPr>
        <w:t xml:space="preserve"> погружения человеческой субъектив</w:t>
      </w:r>
      <w:r w:rsidR="00C7744C" w:rsidRPr="00CE0049">
        <w:rPr>
          <w:rFonts w:ascii="Times New Roman" w:hAnsi="Times New Roman" w:cs="Times New Roman"/>
          <w:spacing w:val="4"/>
          <w:sz w:val="32"/>
          <w:szCs w:val="32"/>
        </w:rPr>
        <w:t>ности в глубинные слои личного «Я»</w:t>
      </w:r>
      <w:r w:rsidRPr="00CE0049">
        <w:rPr>
          <w:rFonts w:ascii="Times New Roman" w:hAnsi="Times New Roman" w:cs="Times New Roman"/>
          <w:spacing w:val="4"/>
          <w:sz w:val="32"/>
          <w:szCs w:val="32"/>
        </w:rPr>
        <w:t xml:space="preserve">, а также во внешние для человека духовные сферы, в результате этого </w:t>
      </w:r>
      <w:r w:rsidR="00D20767" w:rsidRPr="00CE0049">
        <w:rPr>
          <w:rFonts w:ascii="Times New Roman" w:hAnsi="Times New Roman" w:cs="Times New Roman"/>
          <w:spacing w:val="4"/>
          <w:sz w:val="32"/>
          <w:szCs w:val="32"/>
        </w:rPr>
        <w:t xml:space="preserve">и </w:t>
      </w:r>
      <w:r w:rsidRPr="00CE0049">
        <w:rPr>
          <w:rFonts w:ascii="Times New Roman" w:hAnsi="Times New Roman" w:cs="Times New Roman"/>
          <w:spacing w:val="4"/>
          <w:sz w:val="32"/>
          <w:szCs w:val="32"/>
        </w:rPr>
        <w:t>возникает целостность, которая охватывает разные уровни духовности.</w:t>
      </w:r>
    </w:p>
    <w:p w:rsidR="001D1C59" w:rsidRPr="00CE0049" w:rsidRDefault="00706BF2"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Духовно</w:t>
      </w:r>
      <w:r w:rsidR="00BB5321" w:rsidRPr="00CE0049">
        <w:rPr>
          <w:rFonts w:ascii="Times New Roman" w:hAnsi="Times New Roman" w:cs="Times New Roman"/>
          <w:spacing w:val="4"/>
          <w:sz w:val="32"/>
          <w:szCs w:val="32"/>
        </w:rPr>
        <w:t>сть в индивидуальном аспекте</w:t>
      </w:r>
      <w:r w:rsidR="00AB4722" w:rsidRPr="00CE0049">
        <w:rPr>
          <w:rFonts w:ascii="Times New Roman" w:hAnsi="Times New Roman" w:cs="Times New Roman"/>
          <w:spacing w:val="4"/>
          <w:sz w:val="32"/>
          <w:szCs w:val="32"/>
        </w:rPr>
        <w:t xml:space="preserve"> – </w:t>
      </w:r>
      <w:r w:rsidR="00BB5321" w:rsidRPr="00CE0049">
        <w:rPr>
          <w:rFonts w:ascii="Times New Roman" w:hAnsi="Times New Roman" w:cs="Times New Roman"/>
          <w:spacing w:val="4"/>
          <w:sz w:val="32"/>
          <w:szCs w:val="32"/>
        </w:rPr>
        <w:t>это характеристика субъекта, носителя духа. П</w:t>
      </w:r>
      <w:r w:rsidR="00D20767" w:rsidRPr="00CE0049">
        <w:rPr>
          <w:rFonts w:ascii="Times New Roman" w:hAnsi="Times New Roman" w:cs="Times New Roman"/>
          <w:spacing w:val="4"/>
          <w:sz w:val="32"/>
          <w:szCs w:val="32"/>
        </w:rPr>
        <w:t>оследний является многоуровневым</w:t>
      </w:r>
      <w:r w:rsidR="00BB5321" w:rsidRPr="00CE0049">
        <w:rPr>
          <w:rFonts w:ascii="Times New Roman" w:hAnsi="Times New Roman" w:cs="Times New Roman"/>
          <w:spacing w:val="4"/>
          <w:sz w:val="32"/>
          <w:szCs w:val="32"/>
        </w:rPr>
        <w:t xml:space="preserve"> феномен</w:t>
      </w:r>
      <w:r w:rsidR="00D20767" w:rsidRPr="00CE0049">
        <w:rPr>
          <w:rFonts w:ascii="Times New Roman" w:hAnsi="Times New Roman" w:cs="Times New Roman"/>
          <w:spacing w:val="4"/>
          <w:sz w:val="32"/>
          <w:szCs w:val="32"/>
        </w:rPr>
        <w:t>ом</w:t>
      </w:r>
      <w:r w:rsidR="00BB5321" w:rsidRPr="00CE0049">
        <w:rPr>
          <w:rFonts w:ascii="Times New Roman" w:hAnsi="Times New Roman" w:cs="Times New Roman"/>
          <w:spacing w:val="4"/>
          <w:sz w:val="32"/>
          <w:szCs w:val="32"/>
        </w:rPr>
        <w:t xml:space="preserve">, </w:t>
      </w:r>
      <w:r w:rsidR="00210280" w:rsidRPr="00CE0049">
        <w:rPr>
          <w:rFonts w:ascii="Times New Roman" w:hAnsi="Times New Roman" w:cs="Times New Roman"/>
          <w:spacing w:val="4"/>
          <w:sz w:val="32"/>
          <w:szCs w:val="32"/>
        </w:rPr>
        <w:t>в</w:t>
      </w:r>
      <w:r w:rsidR="00BB5321" w:rsidRPr="00CE0049">
        <w:rPr>
          <w:rFonts w:ascii="Times New Roman" w:hAnsi="Times New Roman" w:cs="Times New Roman"/>
          <w:spacing w:val="4"/>
          <w:sz w:val="32"/>
          <w:szCs w:val="32"/>
        </w:rPr>
        <w:t xml:space="preserve"> которо</w:t>
      </w:r>
      <w:r w:rsidR="00210280" w:rsidRPr="00CE0049">
        <w:rPr>
          <w:rFonts w:ascii="Times New Roman" w:hAnsi="Times New Roman" w:cs="Times New Roman"/>
          <w:spacing w:val="4"/>
          <w:sz w:val="32"/>
          <w:szCs w:val="32"/>
        </w:rPr>
        <w:t>м</w:t>
      </w:r>
      <w:r w:rsidR="00BB5321" w:rsidRPr="00CE0049">
        <w:rPr>
          <w:rFonts w:ascii="Times New Roman" w:hAnsi="Times New Roman" w:cs="Times New Roman"/>
          <w:spacing w:val="4"/>
          <w:sz w:val="32"/>
          <w:szCs w:val="32"/>
        </w:rPr>
        <w:t xml:space="preserve"> сознание является лишь поверхностным уровнем, игра</w:t>
      </w:r>
      <w:r w:rsidR="00D20767" w:rsidRPr="00CE0049">
        <w:rPr>
          <w:rFonts w:ascii="Times New Roman" w:hAnsi="Times New Roman" w:cs="Times New Roman"/>
          <w:spacing w:val="4"/>
          <w:sz w:val="32"/>
          <w:szCs w:val="32"/>
        </w:rPr>
        <w:t>ющим</w:t>
      </w:r>
      <w:r w:rsidR="00BB5321" w:rsidRPr="00CE0049">
        <w:rPr>
          <w:rFonts w:ascii="Times New Roman" w:hAnsi="Times New Roman" w:cs="Times New Roman"/>
          <w:spacing w:val="4"/>
          <w:sz w:val="32"/>
          <w:szCs w:val="32"/>
        </w:rPr>
        <w:t xml:space="preserve"> значительную роль в повседневной жизни и познавательном освоении мира, но </w:t>
      </w:r>
      <w:r w:rsidR="00D20767" w:rsidRPr="00CE0049">
        <w:rPr>
          <w:rFonts w:ascii="Times New Roman" w:hAnsi="Times New Roman" w:cs="Times New Roman"/>
          <w:spacing w:val="4"/>
          <w:sz w:val="32"/>
          <w:szCs w:val="32"/>
        </w:rPr>
        <w:t>ограниченн</w:t>
      </w:r>
      <w:r w:rsidR="00210280" w:rsidRPr="00CE0049">
        <w:rPr>
          <w:rFonts w:ascii="Times New Roman" w:hAnsi="Times New Roman" w:cs="Times New Roman"/>
          <w:spacing w:val="4"/>
          <w:sz w:val="32"/>
          <w:szCs w:val="32"/>
        </w:rPr>
        <w:t>ое</w:t>
      </w:r>
      <w:r w:rsidR="00BB5321" w:rsidRPr="00CE0049">
        <w:rPr>
          <w:rFonts w:ascii="Times New Roman" w:hAnsi="Times New Roman" w:cs="Times New Roman"/>
          <w:spacing w:val="4"/>
          <w:sz w:val="32"/>
          <w:szCs w:val="32"/>
        </w:rPr>
        <w:t xml:space="preserve"> как исторически, так и </w:t>
      </w:r>
      <w:r w:rsidR="00D827A7" w:rsidRPr="00CE0049">
        <w:rPr>
          <w:rFonts w:ascii="Times New Roman" w:hAnsi="Times New Roman" w:cs="Times New Roman"/>
          <w:spacing w:val="4"/>
          <w:sz w:val="32"/>
          <w:szCs w:val="32"/>
        </w:rPr>
        <w:t>субъективно</w:t>
      </w:r>
      <w:r w:rsidR="00210280" w:rsidRPr="00CE0049">
        <w:rPr>
          <w:rFonts w:ascii="Times New Roman" w:hAnsi="Times New Roman" w:cs="Times New Roman"/>
          <w:spacing w:val="4"/>
          <w:sz w:val="32"/>
          <w:szCs w:val="32"/>
        </w:rPr>
        <w:t>,</w:t>
      </w:r>
      <w:r w:rsidR="00D827A7" w:rsidRPr="00CE0049">
        <w:rPr>
          <w:rFonts w:ascii="Times New Roman" w:hAnsi="Times New Roman" w:cs="Times New Roman"/>
          <w:spacing w:val="4"/>
          <w:sz w:val="32"/>
          <w:szCs w:val="32"/>
        </w:rPr>
        <w:t xml:space="preserve"> </w:t>
      </w:r>
      <w:r w:rsidR="00BB5321" w:rsidRPr="00CE0049">
        <w:rPr>
          <w:rFonts w:ascii="Times New Roman" w:hAnsi="Times New Roman" w:cs="Times New Roman"/>
          <w:spacing w:val="4"/>
          <w:sz w:val="32"/>
          <w:szCs w:val="32"/>
        </w:rPr>
        <w:t>индивидуально. Личный дух наследуется только как возможность, как способность быть таковым. Он сам себя создает благодаря духовной работе, которая продолжается в течение все</w:t>
      </w:r>
      <w:r w:rsidRPr="00CE0049">
        <w:rPr>
          <w:rFonts w:ascii="Times New Roman" w:hAnsi="Times New Roman" w:cs="Times New Roman"/>
          <w:spacing w:val="4"/>
          <w:sz w:val="32"/>
          <w:szCs w:val="32"/>
        </w:rPr>
        <w:t>й жизни</w:t>
      </w:r>
      <w:r w:rsidR="00BB5321" w:rsidRPr="00CE0049">
        <w:rPr>
          <w:rFonts w:ascii="Times New Roman" w:hAnsi="Times New Roman" w:cs="Times New Roman"/>
          <w:spacing w:val="4"/>
          <w:sz w:val="32"/>
          <w:szCs w:val="32"/>
        </w:rPr>
        <w:t>.</w:t>
      </w:r>
    </w:p>
    <w:p w:rsidR="001D1C59" w:rsidRPr="00CE0049" w:rsidRDefault="00706BF2"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Духовно</w:t>
      </w:r>
      <w:r w:rsidR="00BB5321" w:rsidRPr="00CE0049">
        <w:rPr>
          <w:rFonts w:ascii="Times New Roman" w:hAnsi="Times New Roman" w:cs="Times New Roman"/>
          <w:spacing w:val="4"/>
          <w:sz w:val="32"/>
          <w:szCs w:val="32"/>
        </w:rPr>
        <w:t>сть</w:t>
      </w:r>
      <w:r w:rsidR="00AB4722" w:rsidRPr="00CE0049">
        <w:rPr>
          <w:rFonts w:ascii="Times New Roman" w:hAnsi="Times New Roman" w:cs="Times New Roman"/>
          <w:spacing w:val="4"/>
          <w:sz w:val="32"/>
          <w:szCs w:val="32"/>
        </w:rPr>
        <w:t xml:space="preserve"> – </w:t>
      </w:r>
      <w:r w:rsidR="00BB5321" w:rsidRPr="00CE0049">
        <w:rPr>
          <w:rFonts w:ascii="Times New Roman" w:hAnsi="Times New Roman" w:cs="Times New Roman"/>
          <w:spacing w:val="4"/>
          <w:sz w:val="32"/>
          <w:szCs w:val="32"/>
        </w:rPr>
        <w:t>это сфера самовыражения субъекта в дух</w:t>
      </w:r>
      <w:r w:rsidR="00D827A7" w:rsidRPr="00CE0049">
        <w:rPr>
          <w:rFonts w:ascii="Times New Roman" w:hAnsi="Times New Roman" w:cs="Times New Roman"/>
          <w:spacing w:val="4"/>
          <w:sz w:val="32"/>
          <w:szCs w:val="32"/>
        </w:rPr>
        <w:t>е</w:t>
      </w:r>
      <w:r w:rsidR="00BB5321" w:rsidRPr="00CE0049">
        <w:rPr>
          <w:rFonts w:ascii="Times New Roman" w:hAnsi="Times New Roman" w:cs="Times New Roman"/>
          <w:spacing w:val="4"/>
          <w:sz w:val="32"/>
          <w:szCs w:val="32"/>
        </w:rPr>
        <w:t xml:space="preserve"> как таково</w:t>
      </w:r>
      <w:r w:rsidR="00D827A7" w:rsidRPr="00CE0049">
        <w:rPr>
          <w:rFonts w:ascii="Times New Roman" w:hAnsi="Times New Roman" w:cs="Times New Roman"/>
          <w:spacing w:val="4"/>
          <w:sz w:val="32"/>
          <w:szCs w:val="32"/>
        </w:rPr>
        <w:t>м</w:t>
      </w:r>
      <w:r w:rsidR="00BB5321" w:rsidRPr="00CE0049">
        <w:rPr>
          <w:rFonts w:ascii="Times New Roman" w:hAnsi="Times New Roman" w:cs="Times New Roman"/>
          <w:spacing w:val="4"/>
          <w:sz w:val="32"/>
          <w:szCs w:val="32"/>
        </w:rPr>
        <w:t>. Сознание и деятельность</w:t>
      </w:r>
      <w:r w:rsidR="00AB4722" w:rsidRPr="00CE0049">
        <w:rPr>
          <w:rFonts w:ascii="Times New Roman" w:hAnsi="Times New Roman" w:cs="Times New Roman"/>
          <w:spacing w:val="4"/>
          <w:sz w:val="32"/>
          <w:szCs w:val="32"/>
        </w:rPr>
        <w:t xml:space="preserve"> – </w:t>
      </w:r>
      <w:r w:rsidR="00C7744C" w:rsidRPr="00CE0049">
        <w:rPr>
          <w:rFonts w:ascii="Times New Roman" w:hAnsi="Times New Roman" w:cs="Times New Roman"/>
          <w:spacing w:val="4"/>
          <w:sz w:val="32"/>
          <w:szCs w:val="32"/>
        </w:rPr>
        <w:t>лишь «свидетели»</w:t>
      </w:r>
      <w:r w:rsidRPr="00CE0049">
        <w:rPr>
          <w:rFonts w:ascii="Times New Roman" w:hAnsi="Times New Roman" w:cs="Times New Roman"/>
          <w:spacing w:val="4"/>
          <w:sz w:val="32"/>
          <w:szCs w:val="32"/>
        </w:rPr>
        <w:t xml:space="preserve"> духовного про</w:t>
      </w:r>
      <w:r w:rsidR="00BB5321" w:rsidRPr="00CE0049">
        <w:rPr>
          <w:rFonts w:ascii="Times New Roman" w:hAnsi="Times New Roman" w:cs="Times New Roman"/>
          <w:spacing w:val="4"/>
          <w:sz w:val="32"/>
          <w:szCs w:val="32"/>
        </w:rPr>
        <w:t>це</w:t>
      </w:r>
      <w:r w:rsidRPr="00CE0049">
        <w:rPr>
          <w:rFonts w:ascii="Times New Roman" w:hAnsi="Times New Roman" w:cs="Times New Roman"/>
          <w:spacing w:val="4"/>
          <w:sz w:val="32"/>
          <w:szCs w:val="32"/>
        </w:rPr>
        <w:t>с</w:t>
      </w:r>
      <w:r w:rsidR="00BB5321" w:rsidRPr="00CE0049">
        <w:rPr>
          <w:rFonts w:ascii="Times New Roman" w:hAnsi="Times New Roman" w:cs="Times New Roman"/>
          <w:spacing w:val="4"/>
          <w:sz w:val="32"/>
          <w:szCs w:val="32"/>
        </w:rPr>
        <w:t>с</w:t>
      </w:r>
      <w:r w:rsidRPr="00CE0049">
        <w:rPr>
          <w:rFonts w:ascii="Times New Roman" w:hAnsi="Times New Roman" w:cs="Times New Roman"/>
          <w:spacing w:val="4"/>
          <w:sz w:val="32"/>
          <w:szCs w:val="32"/>
        </w:rPr>
        <w:t>а</w:t>
      </w:r>
      <w:r w:rsidR="00BB5321" w:rsidRPr="00CE0049">
        <w:rPr>
          <w:rFonts w:ascii="Times New Roman" w:hAnsi="Times New Roman" w:cs="Times New Roman"/>
          <w:spacing w:val="4"/>
          <w:sz w:val="32"/>
          <w:szCs w:val="32"/>
        </w:rPr>
        <w:t xml:space="preserve">, </w:t>
      </w:r>
      <w:r w:rsidR="00D827A7" w:rsidRPr="00CE0049">
        <w:rPr>
          <w:rFonts w:ascii="Times New Roman" w:hAnsi="Times New Roman" w:cs="Times New Roman"/>
          <w:spacing w:val="4"/>
          <w:sz w:val="32"/>
          <w:szCs w:val="32"/>
        </w:rPr>
        <w:t>внешние проявления</w:t>
      </w:r>
      <w:r w:rsidR="00BB5321" w:rsidRPr="00CE0049">
        <w:rPr>
          <w:rFonts w:ascii="Times New Roman" w:hAnsi="Times New Roman" w:cs="Times New Roman"/>
          <w:spacing w:val="4"/>
          <w:sz w:val="32"/>
          <w:szCs w:val="32"/>
        </w:rPr>
        <w:t>.</w:t>
      </w:r>
    </w:p>
    <w:p w:rsidR="001D1C59" w:rsidRPr="00CE0049" w:rsidRDefault="00BB5321"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Потенци</w:t>
      </w:r>
      <w:r w:rsidR="00D827A7" w:rsidRPr="00CE0049">
        <w:rPr>
          <w:rFonts w:ascii="Times New Roman" w:hAnsi="Times New Roman" w:cs="Times New Roman"/>
          <w:spacing w:val="4"/>
          <w:sz w:val="32"/>
          <w:szCs w:val="32"/>
        </w:rPr>
        <w:t>ально</w:t>
      </w:r>
      <w:r w:rsidRPr="00CE0049">
        <w:rPr>
          <w:rFonts w:ascii="Times New Roman" w:hAnsi="Times New Roman" w:cs="Times New Roman"/>
          <w:spacing w:val="4"/>
          <w:sz w:val="32"/>
          <w:szCs w:val="32"/>
        </w:rPr>
        <w:t xml:space="preserve"> человеческий дух с</w:t>
      </w:r>
      <w:r w:rsidR="00706BF2" w:rsidRPr="00CE0049">
        <w:rPr>
          <w:rFonts w:ascii="Times New Roman" w:hAnsi="Times New Roman" w:cs="Times New Roman"/>
          <w:spacing w:val="4"/>
          <w:sz w:val="32"/>
          <w:szCs w:val="32"/>
        </w:rPr>
        <w:t>пособен к более глубокому и сис</w:t>
      </w:r>
      <w:r w:rsidR="00D827A7" w:rsidRPr="00CE0049">
        <w:rPr>
          <w:rFonts w:ascii="Times New Roman" w:hAnsi="Times New Roman" w:cs="Times New Roman"/>
          <w:spacing w:val="4"/>
          <w:sz w:val="32"/>
          <w:szCs w:val="32"/>
        </w:rPr>
        <w:t>темному</w:t>
      </w:r>
      <w:r w:rsidRPr="00CE0049">
        <w:rPr>
          <w:rFonts w:ascii="Times New Roman" w:hAnsi="Times New Roman" w:cs="Times New Roman"/>
          <w:spacing w:val="4"/>
          <w:sz w:val="32"/>
          <w:szCs w:val="32"/>
        </w:rPr>
        <w:t xml:space="preserve"> освоени</w:t>
      </w:r>
      <w:r w:rsidR="00D827A7" w:rsidRPr="00CE0049">
        <w:rPr>
          <w:rFonts w:ascii="Times New Roman" w:hAnsi="Times New Roman" w:cs="Times New Roman"/>
          <w:spacing w:val="4"/>
          <w:sz w:val="32"/>
          <w:szCs w:val="32"/>
        </w:rPr>
        <w:t>ю</w:t>
      </w:r>
      <w:r w:rsidRPr="00CE0049">
        <w:rPr>
          <w:rFonts w:ascii="Times New Roman" w:hAnsi="Times New Roman" w:cs="Times New Roman"/>
          <w:spacing w:val="4"/>
          <w:sz w:val="32"/>
          <w:szCs w:val="32"/>
        </w:rPr>
        <w:t xml:space="preserve"> духовной реальности, в том числе к овладению личными духовными потенциями, а также внешними формами бытия духа. Духовность и есть процесс о</w:t>
      </w:r>
      <w:r w:rsidR="00706BF2" w:rsidRPr="00CE0049">
        <w:rPr>
          <w:rFonts w:ascii="Times New Roman" w:hAnsi="Times New Roman" w:cs="Times New Roman"/>
          <w:spacing w:val="4"/>
          <w:sz w:val="32"/>
          <w:szCs w:val="32"/>
        </w:rPr>
        <w:t>своения субъектом внутренних и внешних духовных ресурсо</w:t>
      </w:r>
      <w:r w:rsidRPr="00CE0049">
        <w:rPr>
          <w:rFonts w:ascii="Times New Roman" w:hAnsi="Times New Roman" w:cs="Times New Roman"/>
          <w:spacing w:val="4"/>
          <w:sz w:val="32"/>
          <w:szCs w:val="32"/>
        </w:rPr>
        <w:t>в.</w:t>
      </w:r>
    </w:p>
    <w:p w:rsidR="001D1C59" w:rsidRPr="00CE0049" w:rsidRDefault="00B60E07"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Индивидуальный</w:t>
      </w:r>
      <w:r w:rsidR="00BB5321" w:rsidRPr="00CE0049">
        <w:rPr>
          <w:rFonts w:ascii="Times New Roman" w:hAnsi="Times New Roman" w:cs="Times New Roman"/>
          <w:spacing w:val="4"/>
          <w:sz w:val="32"/>
          <w:szCs w:val="32"/>
        </w:rPr>
        <w:t xml:space="preserve"> дух живет благодар</w:t>
      </w:r>
      <w:r w:rsidR="00706BF2" w:rsidRPr="00CE0049">
        <w:rPr>
          <w:rFonts w:ascii="Times New Roman" w:hAnsi="Times New Roman" w:cs="Times New Roman"/>
          <w:spacing w:val="4"/>
          <w:sz w:val="32"/>
          <w:szCs w:val="32"/>
        </w:rPr>
        <w:t>я свои</w:t>
      </w:r>
      <w:r w:rsidRPr="00CE0049">
        <w:rPr>
          <w:rFonts w:ascii="Times New Roman" w:hAnsi="Times New Roman" w:cs="Times New Roman"/>
          <w:spacing w:val="4"/>
          <w:sz w:val="32"/>
          <w:szCs w:val="32"/>
        </w:rPr>
        <w:t>м связям с духовным</w:t>
      </w:r>
      <w:r w:rsidR="00706BF2" w:rsidRPr="00CE0049">
        <w:rPr>
          <w:rFonts w:ascii="Times New Roman" w:hAnsi="Times New Roman" w:cs="Times New Roman"/>
          <w:spacing w:val="4"/>
          <w:sz w:val="32"/>
          <w:szCs w:val="32"/>
        </w:rPr>
        <w:t xml:space="preserve"> </w:t>
      </w:r>
      <w:r w:rsidR="00D827A7" w:rsidRPr="00CE0049">
        <w:rPr>
          <w:rFonts w:ascii="Times New Roman" w:hAnsi="Times New Roman" w:cs="Times New Roman"/>
          <w:spacing w:val="4"/>
          <w:sz w:val="32"/>
          <w:szCs w:val="32"/>
        </w:rPr>
        <w:t>сообщ</w:t>
      </w:r>
      <w:r w:rsidRPr="00CE0049">
        <w:rPr>
          <w:rFonts w:ascii="Times New Roman" w:hAnsi="Times New Roman" w:cs="Times New Roman"/>
          <w:spacing w:val="4"/>
          <w:sz w:val="32"/>
          <w:szCs w:val="32"/>
        </w:rPr>
        <w:t>е</w:t>
      </w:r>
      <w:r w:rsidR="00D827A7" w:rsidRPr="00CE0049">
        <w:rPr>
          <w:rFonts w:ascii="Times New Roman" w:hAnsi="Times New Roman" w:cs="Times New Roman"/>
          <w:spacing w:val="4"/>
          <w:sz w:val="32"/>
          <w:szCs w:val="32"/>
        </w:rPr>
        <w:t>ст</w:t>
      </w:r>
      <w:r w:rsidRPr="00CE0049">
        <w:rPr>
          <w:rFonts w:ascii="Times New Roman" w:hAnsi="Times New Roman" w:cs="Times New Roman"/>
          <w:spacing w:val="4"/>
          <w:sz w:val="32"/>
          <w:szCs w:val="32"/>
        </w:rPr>
        <w:t>вом, которое</w:t>
      </w:r>
      <w:r w:rsidR="00BB5321" w:rsidRPr="00CE0049">
        <w:rPr>
          <w:rFonts w:ascii="Times New Roman" w:hAnsi="Times New Roman" w:cs="Times New Roman"/>
          <w:spacing w:val="4"/>
          <w:sz w:val="32"/>
          <w:szCs w:val="32"/>
        </w:rPr>
        <w:t xml:space="preserve"> со своей стороны, </w:t>
      </w:r>
      <w:r w:rsidR="00AC2F93" w:rsidRPr="00CE0049">
        <w:rPr>
          <w:rFonts w:ascii="Times New Roman" w:hAnsi="Times New Roman" w:cs="Times New Roman"/>
          <w:spacing w:val="4"/>
          <w:sz w:val="32"/>
          <w:szCs w:val="32"/>
        </w:rPr>
        <w:t>обеспечивает</w:t>
      </w:r>
      <w:r w:rsidR="00BB5321" w:rsidRPr="00CE0049">
        <w:rPr>
          <w:rFonts w:ascii="Times New Roman" w:hAnsi="Times New Roman" w:cs="Times New Roman"/>
          <w:spacing w:val="4"/>
          <w:sz w:val="32"/>
          <w:szCs w:val="32"/>
        </w:rPr>
        <w:t xml:space="preserve"> жизн</w:t>
      </w:r>
      <w:r w:rsidR="00D827A7" w:rsidRPr="00CE0049">
        <w:rPr>
          <w:rFonts w:ascii="Times New Roman" w:hAnsi="Times New Roman" w:cs="Times New Roman"/>
          <w:spacing w:val="4"/>
          <w:sz w:val="32"/>
          <w:szCs w:val="32"/>
        </w:rPr>
        <w:t>ь</w:t>
      </w:r>
      <w:r w:rsidR="00BB5321" w:rsidRPr="00CE0049">
        <w:rPr>
          <w:rFonts w:ascii="Times New Roman" w:hAnsi="Times New Roman" w:cs="Times New Roman"/>
          <w:spacing w:val="4"/>
          <w:sz w:val="32"/>
          <w:szCs w:val="32"/>
        </w:rPr>
        <w:t xml:space="preserve"> объективного духа. </w:t>
      </w:r>
      <w:r w:rsidR="00AC2F93" w:rsidRPr="00CE0049">
        <w:rPr>
          <w:rFonts w:ascii="Times New Roman" w:hAnsi="Times New Roman" w:cs="Times New Roman"/>
          <w:spacing w:val="4"/>
          <w:sz w:val="32"/>
          <w:szCs w:val="32"/>
        </w:rPr>
        <w:t>Индивидуальный</w:t>
      </w:r>
      <w:r w:rsidR="00BB5321" w:rsidRPr="00CE0049">
        <w:rPr>
          <w:rFonts w:ascii="Times New Roman" w:hAnsi="Times New Roman" w:cs="Times New Roman"/>
          <w:spacing w:val="4"/>
          <w:sz w:val="32"/>
          <w:szCs w:val="32"/>
        </w:rPr>
        <w:t xml:space="preserve"> дух ст</w:t>
      </w:r>
      <w:r w:rsidR="00C7744C" w:rsidRPr="00CE0049">
        <w:rPr>
          <w:rFonts w:ascii="Times New Roman" w:hAnsi="Times New Roman" w:cs="Times New Roman"/>
          <w:spacing w:val="4"/>
          <w:sz w:val="32"/>
          <w:szCs w:val="32"/>
        </w:rPr>
        <w:t>ановится самим собой благодаря «</w:t>
      </w:r>
      <w:r w:rsidR="00BB5321" w:rsidRPr="00CE0049">
        <w:rPr>
          <w:rFonts w:ascii="Times New Roman" w:hAnsi="Times New Roman" w:cs="Times New Roman"/>
          <w:spacing w:val="4"/>
          <w:sz w:val="32"/>
          <w:szCs w:val="32"/>
        </w:rPr>
        <w:t>врастани</w:t>
      </w:r>
      <w:r w:rsidR="00D827A7" w:rsidRPr="00CE0049">
        <w:rPr>
          <w:rFonts w:ascii="Times New Roman" w:hAnsi="Times New Roman" w:cs="Times New Roman"/>
          <w:spacing w:val="4"/>
          <w:sz w:val="32"/>
          <w:szCs w:val="32"/>
        </w:rPr>
        <w:t>ю</w:t>
      </w:r>
      <w:r w:rsidR="00C7744C" w:rsidRPr="00CE0049">
        <w:rPr>
          <w:rFonts w:ascii="Times New Roman" w:hAnsi="Times New Roman" w:cs="Times New Roman"/>
          <w:spacing w:val="4"/>
          <w:sz w:val="32"/>
          <w:szCs w:val="32"/>
        </w:rPr>
        <w:t>»</w:t>
      </w:r>
      <w:r w:rsidR="00BB5321" w:rsidRPr="00CE0049">
        <w:rPr>
          <w:rFonts w:ascii="Times New Roman" w:hAnsi="Times New Roman" w:cs="Times New Roman"/>
          <w:spacing w:val="4"/>
          <w:sz w:val="32"/>
          <w:szCs w:val="32"/>
        </w:rPr>
        <w:t xml:space="preserve"> индивида в об</w:t>
      </w:r>
      <w:r w:rsidR="00D827A7" w:rsidRPr="00CE0049">
        <w:rPr>
          <w:rFonts w:ascii="Times New Roman" w:hAnsi="Times New Roman" w:cs="Times New Roman"/>
          <w:spacing w:val="4"/>
          <w:sz w:val="32"/>
          <w:szCs w:val="32"/>
        </w:rPr>
        <w:t>ъ</w:t>
      </w:r>
      <w:r w:rsidR="00BB5321" w:rsidRPr="00CE0049">
        <w:rPr>
          <w:rFonts w:ascii="Times New Roman" w:hAnsi="Times New Roman" w:cs="Times New Roman"/>
          <w:spacing w:val="4"/>
          <w:sz w:val="32"/>
          <w:szCs w:val="32"/>
        </w:rPr>
        <w:t>ек</w:t>
      </w:r>
      <w:r w:rsidR="00D827A7" w:rsidRPr="00CE0049">
        <w:rPr>
          <w:rFonts w:ascii="Times New Roman" w:hAnsi="Times New Roman" w:cs="Times New Roman"/>
          <w:spacing w:val="4"/>
          <w:sz w:val="32"/>
          <w:szCs w:val="32"/>
        </w:rPr>
        <w:t>тивны</w:t>
      </w:r>
      <w:r w:rsidR="00BB5321" w:rsidRPr="00CE0049">
        <w:rPr>
          <w:rFonts w:ascii="Times New Roman" w:hAnsi="Times New Roman" w:cs="Times New Roman"/>
          <w:spacing w:val="4"/>
          <w:sz w:val="32"/>
          <w:szCs w:val="32"/>
        </w:rPr>
        <w:t xml:space="preserve">й дух, в духовную сферу, которую он находит и которую может в </w:t>
      </w:r>
      <w:r w:rsidR="00706BF2" w:rsidRPr="00CE0049">
        <w:rPr>
          <w:rFonts w:ascii="Times New Roman" w:hAnsi="Times New Roman" w:cs="Times New Roman"/>
          <w:spacing w:val="4"/>
          <w:sz w:val="32"/>
          <w:szCs w:val="32"/>
        </w:rPr>
        <w:t>большей</w:t>
      </w:r>
      <w:r w:rsidR="00BB5321" w:rsidRPr="00CE0049">
        <w:rPr>
          <w:rFonts w:ascii="Times New Roman" w:hAnsi="Times New Roman" w:cs="Times New Roman"/>
          <w:spacing w:val="4"/>
          <w:sz w:val="32"/>
          <w:szCs w:val="32"/>
        </w:rPr>
        <w:t xml:space="preserve"> или меньшей </w:t>
      </w:r>
      <w:r w:rsidR="00AC2F93" w:rsidRPr="00CE0049">
        <w:rPr>
          <w:rFonts w:ascii="Times New Roman" w:hAnsi="Times New Roman" w:cs="Times New Roman"/>
          <w:spacing w:val="4"/>
          <w:sz w:val="32"/>
          <w:szCs w:val="32"/>
        </w:rPr>
        <w:t>степени о</w:t>
      </w:r>
      <w:r w:rsidR="00BB5321" w:rsidRPr="00CE0049">
        <w:rPr>
          <w:rFonts w:ascii="Times New Roman" w:hAnsi="Times New Roman" w:cs="Times New Roman"/>
          <w:spacing w:val="4"/>
          <w:sz w:val="32"/>
          <w:szCs w:val="32"/>
        </w:rPr>
        <w:t xml:space="preserve">своить. Это и составляет процесс становления человека как человека, так как под этим понятием понимается живое существо, отличное от других своей духовностью, своим свободным существованием и возможностью смотреть на события и вещи словно со стороны, в противовес другим живым существам, над которыми господствуют непосредственные </w:t>
      </w:r>
      <w:r w:rsidR="00D827A7" w:rsidRPr="00CE0049">
        <w:rPr>
          <w:rFonts w:ascii="Times New Roman" w:hAnsi="Times New Roman" w:cs="Times New Roman"/>
          <w:spacing w:val="4"/>
          <w:sz w:val="32"/>
          <w:szCs w:val="32"/>
        </w:rPr>
        <w:t>побу</w:t>
      </w:r>
      <w:r w:rsidR="00AC2F93" w:rsidRPr="00CE0049">
        <w:rPr>
          <w:rFonts w:ascii="Times New Roman" w:hAnsi="Times New Roman" w:cs="Times New Roman"/>
          <w:spacing w:val="4"/>
          <w:sz w:val="32"/>
          <w:szCs w:val="32"/>
        </w:rPr>
        <w:t>ждения</w:t>
      </w:r>
      <w:r w:rsidR="00BB5321" w:rsidRPr="00CE0049">
        <w:rPr>
          <w:rFonts w:ascii="Times New Roman" w:hAnsi="Times New Roman" w:cs="Times New Roman"/>
          <w:spacing w:val="4"/>
          <w:sz w:val="32"/>
          <w:szCs w:val="32"/>
        </w:rPr>
        <w:t>.</w:t>
      </w:r>
    </w:p>
    <w:p w:rsidR="001D1C59" w:rsidRPr="00CE0049" w:rsidRDefault="001D1C59"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lastRenderedPageBreak/>
        <w:t>В</w:t>
      </w:r>
      <w:r w:rsidR="00BB5321" w:rsidRPr="00CE0049">
        <w:rPr>
          <w:rFonts w:ascii="Times New Roman" w:hAnsi="Times New Roman" w:cs="Times New Roman"/>
          <w:spacing w:val="4"/>
          <w:sz w:val="32"/>
          <w:szCs w:val="32"/>
        </w:rPr>
        <w:t xml:space="preserve"> данном случае речь идет о наличии виртуальных (внутренних) и трансцендентных (внешних) уровней духовности, которые </w:t>
      </w:r>
      <w:r w:rsidR="00706BF2" w:rsidRPr="00CE0049">
        <w:rPr>
          <w:rFonts w:ascii="Times New Roman" w:hAnsi="Times New Roman" w:cs="Times New Roman"/>
          <w:spacing w:val="4"/>
          <w:sz w:val="32"/>
          <w:szCs w:val="32"/>
        </w:rPr>
        <w:t>существуют</w:t>
      </w:r>
      <w:r w:rsidR="00BB5321" w:rsidRPr="00CE0049">
        <w:rPr>
          <w:rFonts w:ascii="Times New Roman" w:hAnsi="Times New Roman" w:cs="Times New Roman"/>
          <w:spacing w:val="4"/>
          <w:sz w:val="32"/>
          <w:szCs w:val="32"/>
        </w:rPr>
        <w:t xml:space="preserve"> </w:t>
      </w:r>
      <w:r w:rsidR="00AC2F93" w:rsidRPr="00CE0049">
        <w:rPr>
          <w:rFonts w:ascii="Times New Roman" w:hAnsi="Times New Roman" w:cs="Times New Roman"/>
          <w:spacing w:val="4"/>
          <w:sz w:val="32"/>
          <w:szCs w:val="32"/>
        </w:rPr>
        <w:t>на</w:t>
      </w:r>
      <w:r w:rsidR="00BB5321" w:rsidRPr="00CE0049">
        <w:rPr>
          <w:rFonts w:ascii="Times New Roman" w:hAnsi="Times New Roman" w:cs="Times New Roman"/>
          <w:spacing w:val="4"/>
          <w:sz w:val="32"/>
          <w:szCs w:val="32"/>
        </w:rPr>
        <w:t>ряд</w:t>
      </w:r>
      <w:r w:rsidR="00AC2F93" w:rsidRPr="00CE0049">
        <w:rPr>
          <w:rFonts w:ascii="Times New Roman" w:hAnsi="Times New Roman" w:cs="Times New Roman"/>
          <w:spacing w:val="4"/>
          <w:sz w:val="32"/>
          <w:szCs w:val="32"/>
        </w:rPr>
        <w:t>у</w:t>
      </w:r>
      <w:r w:rsidR="00BB5321" w:rsidRPr="00CE0049">
        <w:rPr>
          <w:rFonts w:ascii="Times New Roman" w:hAnsi="Times New Roman" w:cs="Times New Roman"/>
          <w:spacing w:val="4"/>
          <w:sz w:val="32"/>
          <w:szCs w:val="32"/>
        </w:rPr>
        <w:t xml:space="preserve"> с уровнем, связанным с </w:t>
      </w:r>
      <w:r w:rsidR="00706BF2" w:rsidRPr="00CE0049">
        <w:rPr>
          <w:rFonts w:ascii="Times New Roman" w:hAnsi="Times New Roman" w:cs="Times New Roman"/>
          <w:spacing w:val="4"/>
          <w:sz w:val="32"/>
          <w:szCs w:val="32"/>
        </w:rPr>
        <w:t xml:space="preserve">индивидуально-сознательными </w:t>
      </w:r>
      <w:r w:rsidR="00D827A7" w:rsidRPr="00CE0049">
        <w:rPr>
          <w:rFonts w:ascii="Times New Roman" w:hAnsi="Times New Roman" w:cs="Times New Roman"/>
          <w:spacing w:val="4"/>
          <w:sz w:val="32"/>
          <w:szCs w:val="32"/>
        </w:rPr>
        <w:t>проявлениями</w:t>
      </w:r>
      <w:r w:rsidR="00BB5321" w:rsidRPr="00CE0049">
        <w:rPr>
          <w:rFonts w:ascii="Times New Roman" w:hAnsi="Times New Roman" w:cs="Times New Roman"/>
          <w:spacing w:val="4"/>
          <w:sz w:val="32"/>
          <w:szCs w:val="32"/>
        </w:rPr>
        <w:t>. Духовность</w:t>
      </w:r>
      <w:r w:rsidR="00AB4722" w:rsidRPr="00CE0049">
        <w:rPr>
          <w:rFonts w:ascii="Times New Roman" w:hAnsi="Times New Roman" w:cs="Times New Roman"/>
          <w:spacing w:val="4"/>
          <w:sz w:val="32"/>
          <w:szCs w:val="32"/>
        </w:rPr>
        <w:t xml:space="preserve"> – </w:t>
      </w:r>
      <w:r w:rsidR="00BB5321" w:rsidRPr="00CE0049">
        <w:rPr>
          <w:rFonts w:ascii="Times New Roman" w:hAnsi="Times New Roman" w:cs="Times New Roman"/>
          <w:spacing w:val="4"/>
          <w:sz w:val="32"/>
          <w:szCs w:val="32"/>
        </w:rPr>
        <w:t>это непрерывный процесс движения между этими уровнями, в результате которого происходит накопление и переработка информации, составляющей содержание указанных уровней. Иными словами, духовность можно рассматривать как реализованную потенцию индивидуального духа с точки зрения овладения им бесконечной целостнос</w:t>
      </w:r>
      <w:r w:rsidR="00D827A7" w:rsidRPr="00CE0049">
        <w:rPr>
          <w:rFonts w:ascii="Times New Roman" w:hAnsi="Times New Roman" w:cs="Times New Roman"/>
          <w:spacing w:val="4"/>
          <w:sz w:val="32"/>
          <w:szCs w:val="32"/>
        </w:rPr>
        <w:t>тью</w:t>
      </w:r>
      <w:r w:rsidR="00BB5321" w:rsidRPr="00CE0049">
        <w:rPr>
          <w:rFonts w:ascii="Times New Roman" w:hAnsi="Times New Roman" w:cs="Times New Roman"/>
          <w:spacing w:val="4"/>
          <w:sz w:val="32"/>
          <w:szCs w:val="32"/>
        </w:rPr>
        <w:t xml:space="preserve"> объективного и объективирован</w:t>
      </w:r>
      <w:r w:rsidR="00D827A7" w:rsidRPr="00CE0049">
        <w:rPr>
          <w:rFonts w:ascii="Times New Roman" w:hAnsi="Times New Roman" w:cs="Times New Roman"/>
          <w:spacing w:val="4"/>
          <w:sz w:val="32"/>
          <w:szCs w:val="32"/>
        </w:rPr>
        <w:t>ного</w:t>
      </w:r>
      <w:r w:rsidR="00BB5321" w:rsidRPr="00CE0049">
        <w:rPr>
          <w:rFonts w:ascii="Times New Roman" w:hAnsi="Times New Roman" w:cs="Times New Roman"/>
          <w:spacing w:val="4"/>
          <w:sz w:val="32"/>
          <w:szCs w:val="32"/>
        </w:rPr>
        <w:t xml:space="preserve"> духа и собс</w:t>
      </w:r>
      <w:r w:rsidRPr="00CE0049">
        <w:rPr>
          <w:rFonts w:ascii="Times New Roman" w:hAnsi="Times New Roman" w:cs="Times New Roman"/>
          <w:spacing w:val="4"/>
          <w:sz w:val="32"/>
          <w:szCs w:val="32"/>
        </w:rPr>
        <w:t>твенной виртуальностью.</w:t>
      </w:r>
    </w:p>
    <w:p w:rsidR="001D1C59" w:rsidRPr="00CE0049" w:rsidRDefault="00BB5321"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Можно поставить вопрос и по-другому: духовность</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это процесс осознания чело</w:t>
      </w:r>
      <w:r w:rsidR="00AC2F93" w:rsidRPr="00CE0049">
        <w:rPr>
          <w:rFonts w:ascii="Times New Roman" w:hAnsi="Times New Roman" w:cs="Times New Roman"/>
          <w:spacing w:val="4"/>
          <w:sz w:val="32"/>
          <w:szCs w:val="32"/>
        </w:rPr>
        <w:t xml:space="preserve">веком </w:t>
      </w:r>
      <w:r w:rsidRPr="00CE0049">
        <w:rPr>
          <w:rFonts w:ascii="Times New Roman" w:hAnsi="Times New Roman" w:cs="Times New Roman"/>
          <w:spacing w:val="4"/>
          <w:sz w:val="32"/>
          <w:szCs w:val="32"/>
        </w:rPr>
        <w:t>связи между индивидуальным конечным духом с бесконечностью; это</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процесс роста, расширения связей между «Я» и бесконечностью мира, в ходе которого на основе освоения глубин личного духа усиливается единение с этой бесконечностью бытия. И тогда последний зеркально отображается во внутреннем мире человека и наоборот. В итоге человек осознает</w:t>
      </w:r>
      <w:r w:rsidR="001D1C59" w:rsidRPr="00CE0049">
        <w:rPr>
          <w:rFonts w:ascii="Times New Roman" w:hAnsi="Times New Roman" w:cs="Times New Roman"/>
          <w:spacing w:val="4"/>
          <w:sz w:val="32"/>
          <w:szCs w:val="32"/>
        </w:rPr>
        <w:t xml:space="preserve"> себя частью Космо</w:t>
      </w:r>
      <w:r w:rsidRPr="00CE0049">
        <w:rPr>
          <w:rFonts w:ascii="Times New Roman" w:hAnsi="Times New Roman" w:cs="Times New Roman"/>
          <w:spacing w:val="4"/>
          <w:sz w:val="32"/>
          <w:szCs w:val="32"/>
        </w:rPr>
        <w:t>с</w:t>
      </w:r>
      <w:r w:rsidR="001D1C59" w:rsidRPr="00CE0049">
        <w:rPr>
          <w:rFonts w:ascii="Times New Roman" w:hAnsi="Times New Roman" w:cs="Times New Roman"/>
          <w:spacing w:val="4"/>
          <w:sz w:val="32"/>
          <w:szCs w:val="32"/>
        </w:rPr>
        <w:t>а</w:t>
      </w:r>
      <w:r w:rsidRPr="00CE0049">
        <w:rPr>
          <w:rFonts w:ascii="Times New Roman" w:hAnsi="Times New Roman" w:cs="Times New Roman"/>
          <w:spacing w:val="4"/>
          <w:sz w:val="32"/>
          <w:szCs w:val="32"/>
        </w:rPr>
        <w:t>, Вселенной, переживает наличие связи с ними.</w:t>
      </w:r>
    </w:p>
    <w:p w:rsidR="001D1C59" w:rsidRPr="00CE0049" w:rsidRDefault="001D1C59"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При</w:t>
      </w:r>
      <w:r w:rsidR="00D827A7" w:rsidRPr="00CE0049">
        <w:rPr>
          <w:rFonts w:ascii="Times New Roman" w:hAnsi="Times New Roman" w:cs="Times New Roman"/>
          <w:spacing w:val="4"/>
          <w:sz w:val="32"/>
          <w:szCs w:val="32"/>
        </w:rPr>
        <w:t xml:space="preserve"> этом речь идет об особых связях</w:t>
      </w:r>
      <w:r w:rsidR="00BB5321" w:rsidRPr="00CE0049">
        <w:rPr>
          <w:rFonts w:ascii="Times New Roman" w:hAnsi="Times New Roman" w:cs="Times New Roman"/>
          <w:spacing w:val="4"/>
          <w:sz w:val="32"/>
          <w:szCs w:val="32"/>
        </w:rPr>
        <w:t xml:space="preserve"> таки</w:t>
      </w:r>
      <w:r w:rsidR="00D827A7" w:rsidRPr="00CE0049">
        <w:rPr>
          <w:rFonts w:ascii="Times New Roman" w:hAnsi="Times New Roman" w:cs="Times New Roman"/>
          <w:spacing w:val="4"/>
          <w:sz w:val="32"/>
          <w:szCs w:val="32"/>
        </w:rPr>
        <w:t>х</w:t>
      </w:r>
      <w:r w:rsidR="00BB5321" w:rsidRPr="00CE0049">
        <w:rPr>
          <w:rFonts w:ascii="Times New Roman" w:hAnsi="Times New Roman" w:cs="Times New Roman"/>
          <w:spacing w:val="4"/>
          <w:sz w:val="32"/>
          <w:szCs w:val="32"/>
        </w:rPr>
        <w:t xml:space="preserve">, которые не </w:t>
      </w:r>
      <w:r w:rsidR="00AC2F93" w:rsidRPr="00CE0049">
        <w:rPr>
          <w:rFonts w:ascii="Times New Roman" w:hAnsi="Times New Roman" w:cs="Times New Roman"/>
          <w:spacing w:val="4"/>
          <w:sz w:val="32"/>
          <w:szCs w:val="32"/>
        </w:rPr>
        <w:t xml:space="preserve">всегда </w:t>
      </w:r>
      <w:r w:rsidR="00BB5321" w:rsidRPr="00CE0049">
        <w:rPr>
          <w:rFonts w:ascii="Times New Roman" w:hAnsi="Times New Roman" w:cs="Times New Roman"/>
          <w:spacing w:val="4"/>
          <w:sz w:val="32"/>
          <w:szCs w:val="32"/>
        </w:rPr>
        <w:t xml:space="preserve">поддаются осознанию на рациональном уровне и не могут быть выражены вербально. Выявить их можно двумя путями: </w:t>
      </w:r>
    </w:p>
    <w:p w:rsidR="001D1C59" w:rsidRPr="00CE0049" w:rsidRDefault="00BB5321"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1) принимая за аналог целостности мира определенный замещающи</w:t>
      </w:r>
      <w:r w:rsidR="00D827A7" w:rsidRPr="00CE0049">
        <w:rPr>
          <w:rFonts w:ascii="Times New Roman" w:hAnsi="Times New Roman" w:cs="Times New Roman"/>
          <w:spacing w:val="4"/>
          <w:sz w:val="32"/>
          <w:szCs w:val="32"/>
        </w:rPr>
        <w:t>й</w:t>
      </w:r>
      <w:r w:rsidRPr="00CE0049">
        <w:rPr>
          <w:rFonts w:ascii="Times New Roman" w:hAnsi="Times New Roman" w:cs="Times New Roman"/>
          <w:spacing w:val="4"/>
          <w:sz w:val="32"/>
          <w:szCs w:val="32"/>
        </w:rPr>
        <w:t xml:space="preserve"> символ. (В религии таким симво</w:t>
      </w:r>
      <w:r w:rsidR="00AC2F93" w:rsidRPr="00CE0049">
        <w:rPr>
          <w:rFonts w:ascii="Times New Roman" w:hAnsi="Times New Roman" w:cs="Times New Roman"/>
          <w:spacing w:val="4"/>
          <w:sz w:val="32"/>
          <w:szCs w:val="32"/>
        </w:rPr>
        <w:t>лом является Бог, в философии</w:t>
      </w:r>
      <w:r w:rsidR="00AB4722" w:rsidRPr="00CE0049">
        <w:rPr>
          <w:rFonts w:ascii="Times New Roman" w:hAnsi="Times New Roman" w:cs="Times New Roman"/>
          <w:spacing w:val="4"/>
          <w:sz w:val="32"/>
          <w:szCs w:val="32"/>
        </w:rPr>
        <w:t xml:space="preserve"> – </w:t>
      </w:r>
      <w:r w:rsidR="00AC2F93" w:rsidRPr="00CE0049">
        <w:rPr>
          <w:rFonts w:ascii="Times New Roman" w:hAnsi="Times New Roman" w:cs="Times New Roman"/>
          <w:spacing w:val="4"/>
          <w:sz w:val="32"/>
          <w:szCs w:val="32"/>
        </w:rPr>
        <w:t>М</w:t>
      </w:r>
      <w:r w:rsidRPr="00CE0049">
        <w:rPr>
          <w:rFonts w:ascii="Times New Roman" w:hAnsi="Times New Roman" w:cs="Times New Roman"/>
          <w:spacing w:val="4"/>
          <w:sz w:val="32"/>
          <w:szCs w:val="32"/>
        </w:rPr>
        <w:t xml:space="preserve">удрость, </w:t>
      </w:r>
      <w:r w:rsidR="00AC2F93" w:rsidRPr="00CE0049">
        <w:rPr>
          <w:rFonts w:ascii="Times New Roman" w:hAnsi="Times New Roman" w:cs="Times New Roman"/>
          <w:spacing w:val="4"/>
          <w:sz w:val="32"/>
          <w:szCs w:val="32"/>
        </w:rPr>
        <w:t>в науке</w:t>
      </w:r>
      <w:r w:rsidR="00AB4722" w:rsidRPr="00CE0049">
        <w:rPr>
          <w:rFonts w:ascii="Times New Roman" w:hAnsi="Times New Roman" w:cs="Times New Roman"/>
          <w:spacing w:val="4"/>
          <w:sz w:val="32"/>
          <w:szCs w:val="32"/>
        </w:rPr>
        <w:t xml:space="preserve"> – </w:t>
      </w:r>
      <w:r w:rsidR="00AC2F93" w:rsidRPr="00CE0049">
        <w:rPr>
          <w:rFonts w:ascii="Times New Roman" w:hAnsi="Times New Roman" w:cs="Times New Roman"/>
          <w:spacing w:val="4"/>
          <w:sz w:val="32"/>
          <w:szCs w:val="32"/>
        </w:rPr>
        <w:t>Истина в искусстве</w:t>
      </w:r>
      <w:r w:rsidR="00AB4722" w:rsidRPr="00CE0049">
        <w:rPr>
          <w:rFonts w:ascii="Times New Roman" w:hAnsi="Times New Roman" w:cs="Times New Roman"/>
          <w:spacing w:val="4"/>
          <w:sz w:val="32"/>
          <w:szCs w:val="32"/>
        </w:rPr>
        <w:t xml:space="preserve"> – </w:t>
      </w:r>
      <w:r w:rsidR="00AC2F93" w:rsidRPr="00CE0049">
        <w:rPr>
          <w:rFonts w:ascii="Times New Roman" w:hAnsi="Times New Roman" w:cs="Times New Roman"/>
          <w:spacing w:val="4"/>
          <w:sz w:val="32"/>
          <w:szCs w:val="32"/>
        </w:rPr>
        <w:t>К</w:t>
      </w:r>
      <w:r w:rsidRPr="00CE0049">
        <w:rPr>
          <w:rFonts w:ascii="Times New Roman" w:hAnsi="Times New Roman" w:cs="Times New Roman"/>
          <w:spacing w:val="4"/>
          <w:sz w:val="32"/>
          <w:szCs w:val="32"/>
        </w:rPr>
        <w:t>расота, в морали</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Добро)</w:t>
      </w:r>
      <w:r w:rsidR="001D1C59" w:rsidRPr="00CE0049">
        <w:rPr>
          <w:rFonts w:ascii="Times New Roman" w:hAnsi="Times New Roman" w:cs="Times New Roman"/>
          <w:spacing w:val="4"/>
          <w:sz w:val="32"/>
          <w:szCs w:val="32"/>
        </w:rPr>
        <w:t>;</w:t>
      </w:r>
    </w:p>
    <w:p w:rsidR="001D1C59" w:rsidRPr="00CE0049" w:rsidRDefault="00BB5321"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 xml:space="preserve">2) воспринимая мир всем своим существом, переживая его целостность </w:t>
      </w:r>
      <w:r w:rsidR="00D827A7" w:rsidRPr="00CE0049">
        <w:rPr>
          <w:rFonts w:ascii="Times New Roman" w:hAnsi="Times New Roman" w:cs="Times New Roman"/>
          <w:spacing w:val="4"/>
          <w:sz w:val="32"/>
          <w:szCs w:val="32"/>
        </w:rPr>
        <w:t>не только и н</w:t>
      </w:r>
      <w:r w:rsidRPr="00CE0049">
        <w:rPr>
          <w:rFonts w:ascii="Times New Roman" w:hAnsi="Times New Roman" w:cs="Times New Roman"/>
          <w:spacing w:val="4"/>
          <w:sz w:val="32"/>
          <w:szCs w:val="32"/>
        </w:rPr>
        <w:t>е столь</w:t>
      </w:r>
      <w:r w:rsidR="00D827A7" w:rsidRPr="00CE0049">
        <w:rPr>
          <w:rFonts w:ascii="Times New Roman" w:hAnsi="Times New Roman" w:cs="Times New Roman"/>
          <w:spacing w:val="4"/>
          <w:sz w:val="32"/>
          <w:szCs w:val="32"/>
        </w:rPr>
        <w:t>ко</w:t>
      </w:r>
      <w:r w:rsidRPr="00CE0049">
        <w:rPr>
          <w:rFonts w:ascii="Times New Roman" w:hAnsi="Times New Roman" w:cs="Times New Roman"/>
          <w:spacing w:val="4"/>
          <w:sz w:val="32"/>
          <w:szCs w:val="32"/>
        </w:rPr>
        <w:t xml:space="preserve"> умом, который способен фиксировать только внешние, поверхностные </w:t>
      </w:r>
      <w:r w:rsidR="00706BF2" w:rsidRPr="00CE0049">
        <w:rPr>
          <w:rFonts w:ascii="Times New Roman" w:hAnsi="Times New Roman" w:cs="Times New Roman"/>
          <w:spacing w:val="4"/>
          <w:sz w:val="32"/>
          <w:szCs w:val="32"/>
        </w:rPr>
        <w:t>связи</w:t>
      </w:r>
      <w:r w:rsidRPr="00CE0049">
        <w:rPr>
          <w:rFonts w:ascii="Times New Roman" w:hAnsi="Times New Roman" w:cs="Times New Roman"/>
          <w:spacing w:val="4"/>
          <w:sz w:val="32"/>
          <w:szCs w:val="32"/>
        </w:rPr>
        <w:t>.</w:t>
      </w:r>
    </w:p>
    <w:p w:rsidR="001D1C59" w:rsidRPr="00CE0049" w:rsidRDefault="00BB5321"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Таким образом, духовность можно рассматривать как прорыв человеческой индивидуальности через собственную ограни</w:t>
      </w:r>
      <w:r w:rsidR="00937D9E">
        <w:rPr>
          <w:rFonts w:ascii="Times New Roman" w:hAnsi="Times New Roman" w:cs="Times New Roman"/>
          <w:spacing w:val="4"/>
          <w:sz w:val="32"/>
          <w:szCs w:val="32"/>
        </w:rPr>
        <w:t>-</w:t>
      </w:r>
      <w:r w:rsidRPr="00CE0049">
        <w:rPr>
          <w:rFonts w:ascii="Times New Roman" w:hAnsi="Times New Roman" w:cs="Times New Roman"/>
          <w:spacing w:val="4"/>
          <w:sz w:val="32"/>
          <w:szCs w:val="32"/>
        </w:rPr>
        <w:t>ченность</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 xml:space="preserve">конечность (через принадлежность своим природно-животным </w:t>
      </w:r>
      <w:r w:rsidR="00AC2F93" w:rsidRPr="00CE0049">
        <w:rPr>
          <w:rFonts w:ascii="Times New Roman" w:hAnsi="Times New Roman" w:cs="Times New Roman"/>
          <w:spacing w:val="4"/>
          <w:sz w:val="32"/>
          <w:szCs w:val="32"/>
        </w:rPr>
        <w:t>ест</w:t>
      </w:r>
      <w:r w:rsidR="00A26191" w:rsidRPr="00CE0049">
        <w:rPr>
          <w:rFonts w:ascii="Times New Roman" w:hAnsi="Times New Roman" w:cs="Times New Roman"/>
          <w:spacing w:val="4"/>
          <w:sz w:val="32"/>
          <w:szCs w:val="32"/>
        </w:rPr>
        <w:t>еством</w:t>
      </w:r>
      <w:r w:rsidRPr="00CE0049">
        <w:rPr>
          <w:rFonts w:ascii="Times New Roman" w:hAnsi="Times New Roman" w:cs="Times New Roman"/>
          <w:spacing w:val="4"/>
          <w:sz w:val="32"/>
          <w:szCs w:val="32"/>
        </w:rPr>
        <w:t xml:space="preserve"> к миру грубых материальных слоев бытия) к цело</w:t>
      </w:r>
      <w:r w:rsidR="00010689" w:rsidRPr="00CE0049">
        <w:rPr>
          <w:rFonts w:ascii="Times New Roman" w:hAnsi="Times New Roman" w:cs="Times New Roman"/>
          <w:spacing w:val="4"/>
          <w:sz w:val="32"/>
          <w:szCs w:val="32"/>
        </w:rPr>
        <w:t>стному миру</w:t>
      </w:r>
      <w:r w:rsidR="000E3035" w:rsidRPr="00CE0049">
        <w:rPr>
          <w:rFonts w:ascii="Times New Roman" w:hAnsi="Times New Roman" w:cs="Times New Roman"/>
          <w:spacing w:val="4"/>
          <w:sz w:val="32"/>
          <w:szCs w:val="32"/>
        </w:rPr>
        <w:t>, который воплощен</w:t>
      </w:r>
      <w:r w:rsidRPr="00CE0049">
        <w:rPr>
          <w:rFonts w:ascii="Times New Roman" w:hAnsi="Times New Roman" w:cs="Times New Roman"/>
          <w:spacing w:val="4"/>
          <w:sz w:val="32"/>
          <w:szCs w:val="32"/>
        </w:rPr>
        <w:t xml:space="preserve"> на разных уровнях духовной жизни общества, в</w:t>
      </w:r>
      <w:r w:rsidR="000E3035" w:rsidRPr="00CE0049">
        <w:rPr>
          <w:rFonts w:ascii="Times New Roman" w:hAnsi="Times New Roman" w:cs="Times New Roman"/>
          <w:spacing w:val="4"/>
          <w:sz w:val="32"/>
          <w:szCs w:val="32"/>
          <w:lang w:val="uk-UA"/>
        </w:rPr>
        <w:t>о</w:t>
      </w:r>
      <w:r w:rsidRPr="00CE0049">
        <w:rPr>
          <w:rFonts w:ascii="Times New Roman" w:hAnsi="Times New Roman" w:cs="Times New Roman"/>
          <w:spacing w:val="4"/>
          <w:sz w:val="32"/>
          <w:szCs w:val="32"/>
        </w:rPr>
        <w:t xml:space="preserve"> всеобщих связях и закономерностях бытия Вселенной, Космоса, а для верующего человека</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прежде всего и главным образом в Божественном</w:t>
      </w:r>
      <w:r w:rsidR="000E3035" w:rsidRPr="00CE0049">
        <w:rPr>
          <w:rFonts w:ascii="Times New Roman" w:hAnsi="Times New Roman" w:cs="Times New Roman"/>
          <w:spacing w:val="4"/>
          <w:sz w:val="32"/>
          <w:szCs w:val="32"/>
          <w:lang w:val="uk-UA"/>
        </w:rPr>
        <w:t xml:space="preserve"> </w:t>
      </w:r>
      <w:r w:rsidR="000E3035" w:rsidRPr="00CE0049">
        <w:rPr>
          <w:rFonts w:ascii="Times New Roman" w:hAnsi="Times New Roman" w:cs="Times New Roman"/>
          <w:spacing w:val="4"/>
          <w:sz w:val="32"/>
          <w:szCs w:val="32"/>
        </w:rPr>
        <w:t>провидении</w:t>
      </w:r>
      <w:r w:rsidRPr="00CE0049">
        <w:rPr>
          <w:rFonts w:ascii="Times New Roman" w:hAnsi="Times New Roman" w:cs="Times New Roman"/>
          <w:spacing w:val="4"/>
          <w:sz w:val="32"/>
          <w:szCs w:val="32"/>
        </w:rPr>
        <w:t>.</w:t>
      </w:r>
    </w:p>
    <w:p w:rsidR="001D1C59" w:rsidRPr="00CE0049" w:rsidRDefault="00706BF2" w:rsidP="00F25746">
      <w:pPr>
        <w:spacing w:after="0" w:line="240" w:lineRule="auto"/>
        <w:ind w:firstLine="709"/>
        <w:jc w:val="both"/>
        <w:rPr>
          <w:rFonts w:ascii="Times New Roman" w:hAnsi="Times New Roman" w:cs="Times New Roman"/>
          <w:sz w:val="32"/>
          <w:szCs w:val="32"/>
        </w:rPr>
      </w:pPr>
      <w:r w:rsidRPr="00CE0049">
        <w:rPr>
          <w:rFonts w:ascii="Times New Roman" w:hAnsi="Times New Roman" w:cs="Times New Roman"/>
          <w:sz w:val="32"/>
          <w:szCs w:val="32"/>
        </w:rPr>
        <w:lastRenderedPageBreak/>
        <w:t>Разные</w:t>
      </w:r>
      <w:r w:rsidR="00BB5321" w:rsidRPr="00CE0049">
        <w:rPr>
          <w:rFonts w:ascii="Times New Roman" w:hAnsi="Times New Roman" w:cs="Times New Roman"/>
          <w:sz w:val="32"/>
          <w:szCs w:val="32"/>
        </w:rPr>
        <w:t xml:space="preserve"> проявления целостного духовного мира представляют собой как бы зеркала, которые взаимно отражают</w:t>
      </w:r>
      <w:r w:rsidR="00A26191" w:rsidRPr="00CE0049">
        <w:rPr>
          <w:rFonts w:ascii="Times New Roman" w:hAnsi="Times New Roman" w:cs="Times New Roman"/>
          <w:sz w:val="32"/>
          <w:szCs w:val="32"/>
        </w:rPr>
        <w:t>ся</w:t>
      </w:r>
      <w:r w:rsidR="00BB5321" w:rsidRPr="00CE0049">
        <w:rPr>
          <w:rFonts w:ascii="Times New Roman" w:hAnsi="Times New Roman" w:cs="Times New Roman"/>
          <w:sz w:val="32"/>
          <w:szCs w:val="32"/>
        </w:rPr>
        <w:t xml:space="preserve"> и отображаются </w:t>
      </w:r>
      <w:r w:rsidR="000E3035" w:rsidRPr="00CE0049">
        <w:rPr>
          <w:rFonts w:ascii="Times New Roman" w:hAnsi="Times New Roman" w:cs="Times New Roman"/>
          <w:sz w:val="32"/>
          <w:szCs w:val="32"/>
          <w:lang w:val="uk-UA"/>
        </w:rPr>
        <w:t>друг в друге</w:t>
      </w:r>
      <w:r w:rsidR="00BB5321" w:rsidRPr="00CE0049">
        <w:rPr>
          <w:rFonts w:ascii="Times New Roman" w:hAnsi="Times New Roman" w:cs="Times New Roman"/>
          <w:sz w:val="32"/>
          <w:szCs w:val="32"/>
        </w:rPr>
        <w:t>. Взаимное пересечение лу</w:t>
      </w:r>
      <w:r w:rsidRPr="00CE0049">
        <w:rPr>
          <w:rFonts w:ascii="Times New Roman" w:hAnsi="Times New Roman" w:cs="Times New Roman"/>
          <w:sz w:val="32"/>
          <w:szCs w:val="32"/>
        </w:rPr>
        <w:t xml:space="preserve">чей и создает настоящую, </w:t>
      </w:r>
      <w:r w:rsidR="000E3035" w:rsidRPr="00CE0049">
        <w:rPr>
          <w:rFonts w:ascii="Times New Roman" w:hAnsi="Times New Roman" w:cs="Times New Roman"/>
          <w:sz w:val="32"/>
          <w:szCs w:val="32"/>
        </w:rPr>
        <w:t xml:space="preserve">глубинную </w:t>
      </w:r>
      <w:r w:rsidR="00BB5321" w:rsidRPr="00CE0049">
        <w:rPr>
          <w:rFonts w:ascii="Times New Roman" w:hAnsi="Times New Roman" w:cs="Times New Roman"/>
          <w:sz w:val="32"/>
          <w:szCs w:val="32"/>
        </w:rPr>
        <w:t>целостность мира, высокую Духовность,</w:t>
      </w:r>
      <w:r w:rsidRPr="00CE0049">
        <w:rPr>
          <w:rFonts w:ascii="Times New Roman" w:hAnsi="Times New Roman" w:cs="Times New Roman"/>
          <w:sz w:val="32"/>
          <w:szCs w:val="32"/>
        </w:rPr>
        <w:t xml:space="preserve"> которая не подвластна </w:t>
      </w:r>
      <w:r w:rsidR="000E3035" w:rsidRPr="00CE0049">
        <w:rPr>
          <w:rFonts w:ascii="Times New Roman" w:hAnsi="Times New Roman" w:cs="Times New Roman"/>
          <w:sz w:val="32"/>
          <w:szCs w:val="32"/>
        </w:rPr>
        <w:t>пространственно</w:t>
      </w:r>
      <w:r w:rsidR="00BB5321" w:rsidRPr="00CE0049">
        <w:rPr>
          <w:rFonts w:ascii="Times New Roman" w:hAnsi="Times New Roman" w:cs="Times New Roman"/>
          <w:sz w:val="32"/>
          <w:szCs w:val="32"/>
        </w:rPr>
        <w:t>-временным аберрациям. Вместе с те</w:t>
      </w:r>
      <w:r w:rsidRPr="00CE0049">
        <w:rPr>
          <w:rFonts w:ascii="Times New Roman" w:hAnsi="Times New Roman" w:cs="Times New Roman"/>
          <w:sz w:val="32"/>
          <w:szCs w:val="32"/>
        </w:rPr>
        <w:t>м цел</w:t>
      </w:r>
      <w:r w:rsidR="00AC2F93" w:rsidRPr="00CE0049">
        <w:rPr>
          <w:rFonts w:ascii="Times New Roman" w:hAnsi="Times New Roman" w:cs="Times New Roman"/>
          <w:sz w:val="32"/>
          <w:szCs w:val="32"/>
        </w:rPr>
        <w:t>остность</w:t>
      </w:r>
      <w:r w:rsidRPr="00CE0049">
        <w:rPr>
          <w:rFonts w:ascii="Times New Roman" w:hAnsi="Times New Roman" w:cs="Times New Roman"/>
          <w:sz w:val="32"/>
          <w:szCs w:val="32"/>
        </w:rPr>
        <w:t xml:space="preserve"> духа на индивидуаль</w:t>
      </w:r>
      <w:r w:rsidR="00BB5321" w:rsidRPr="00CE0049">
        <w:rPr>
          <w:rFonts w:ascii="Times New Roman" w:hAnsi="Times New Roman" w:cs="Times New Roman"/>
          <w:sz w:val="32"/>
          <w:szCs w:val="32"/>
        </w:rPr>
        <w:t>ном</w:t>
      </w:r>
      <w:r w:rsidR="000E3035" w:rsidRPr="00CE0049">
        <w:rPr>
          <w:rFonts w:ascii="Times New Roman" w:hAnsi="Times New Roman" w:cs="Times New Roman"/>
          <w:sz w:val="32"/>
          <w:szCs w:val="32"/>
        </w:rPr>
        <w:t xml:space="preserve"> и общественно</w:t>
      </w:r>
      <w:r w:rsidR="000E3035" w:rsidRPr="00CE0049">
        <w:rPr>
          <w:rFonts w:ascii="Times New Roman" w:hAnsi="Times New Roman" w:cs="Times New Roman"/>
          <w:sz w:val="32"/>
          <w:szCs w:val="32"/>
          <w:lang w:val="uk-UA"/>
        </w:rPr>
        <w:t>м</w:t>
      </w:r>
      <w:r w:rsidR="00BB5321" w:rsidRPr="00CE0049">
        <w:rPr>
          <w:rFonts w:ascii="Times New Roman" w:hAnsi="Times New Roman" w:cs="Times New Roman"/>
          <w:sz w:val="32"/>
          <w:szCs w:val="32"/>
        </w:rPr>
        <w:t xml:space="preserve"> уровнях о</w:t>
      </w:r>
      <w:r w:rsidR="00AC2F93" w:rsidRPr="00CE0049">
        <w:rPr>
          <w:rFonts w:ascii="Times New Roman" w:hAnsi="Times New Roman" w:cs="Times New Roman"/>
          <w:sz w:val="32"/>
          <w:szCs w:val="32"/>
        </w:rPr>
        <w:t>пирается</w:t>
      </w:r>
      <w:r w:rsidR="00BB5321" w:rsidRPr="00CE0049">
        <w:rPr>
          <w:rFonts w:ascii="Times New Roman" w:hAnsi="Times New Roman" w:cs="Times New Roman"/>
          <w:sz w:val="32"/>
          <w:szCs w:val="32"/>
        </w:rPr>
        <w:t xml:space="preserve"> на различн</w:t>
      </w:r>
      <w:r w:rsidR="00AC2F93" w:rsidRPr="00CE0049">
        <w:rPr>
          <w:rFonts w:ascii="Times New Roman" w:hAnsi="Times New Roman" w:cs="Times New Roman"/>
          <w:sz w:val="32"/>
          <w:szCs w:val="32"/>
        </w:rPr>
        <w:t>ое</w:t>
      </w:r>
      <w:r w:rsidR="00BB5321" w:rsidRPr="00CE0049">
        <w:rPr>
          <w:rFonts w:ascii="Times New Roman" w:hAnsi="Times New Roman" w:cs="Times New Roman"/>
          <w:sz w:val="32"/>
          <w:szCs w:val="32"/>
        </w:rPr>
        <w:t xml:space="preserve"> содержа</w:t>
      </w:r>
      <w:r w:rsidR="00AC2F93" w:rsidRPr="00CE0049">
        <w:rPr>
          <w:rFonts w:ascii="Times New Roman" w:hAnsi="Times New Roman" w:cs="Times New Roman"/>
          <w:sz w:val="32"/>
          <w:szCs w:val="32"/>
        </w:rPr>
        <w:t>ние</w:t>
      </w:r>
      <w:r w:rsidR="00BB5321" w:rsidRPr="00CE0049">
        <w:rPr>
          <w:rFonts w:ascii="Times New Roman" w:hAnsi="Times New Roman" w:cs="Times New Roman"/>
          <w:sz w:val="32"/>
          <w:szCs w:val="32"/>
        </w:rPr>
        <w:t xml:space="preserve"> ценностных структур [</w:t>
      </w:r>
      <w:r w:rsidR="00AC2F93" w:rsidRPr="00CE0049">
        <w:rPr>
          <w:rFonts w:ascii="Times New Roman" w:hAnsi="Times New Roman" w:cs="Times New Roman"/>
          <w:sz w:val="32"/>
          <w:szCs w:val="32"/>
        </w:rPr>
        <w:t>5</w:t>
      </w:r>
      <w:r w:rsidR="00BB5321" w:rsidRPr="00CE0049">
        <w:rPr>
          <w:rFonts w:ascii="Times New Roman" w:hAnsi="Times New Roman" w:cs="Times New Roman"/>
          <w:sz w:val="32"/>
          <w:szCs w:val="32"/>
        </w:rPr>
        <w:t>] .</w:t>
      </w:r>
    </w:p>
    <w:p w:rsidR="00BB5321" w:rsidRPr="00CE0049" w:rsidRDefault="00BB5321"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Надо иметь в виду, что человек как носитель духовных ценностей, не является воплощением абсолютного блага, добра, положительных качеств. Человек вмещает в себе добро и зло, они проявляются через человека, его дух и деятельность. Поэтому существует духовное благо и духо</w:t>
      </w:r>
      <w:r w:rsidR="00376823" w:rsidRPr="00CE0049">
        <w:rPr>
          <w:rFonts w:ascii="Times New Roman" w:hAnsi="Times New Roman" w:cs="Times New Roman"/>
          <w:spacing w:val="4"/>
          <w:sz w:val="32"/>
          <w:szCs w:val="32"/>
        </w:rPr>
        <w:t>вное зло, «</w:t>
      </w:r>
      <w:r w:rsidR="006A5C5B" w:rsidRPr="00CE0049">
        <w:rPr>
          <w:rFonts w:ascii="Times New Roman" w:hAnsi="Times New Roman" w:cs="Times New Roman"/>
          <w:spacing w:val="4"/>
          <w:sz w:val="32"/>
          <w:szCs w:val="32"/>
        </w:rPr>
        <w:t>есть святые, есть пад</w:t>
      </w:r>
      <w:r w:rsidRPr="00CE0049">
        <w:rPr>
          <w:rFonts w:ascii="Times New Roman" w:hAnsi="Times New Roman" w:cs="Times New Roman"/>
          <w:spacing w:val="4"/>
          <w:sz w:val="32"/>
          <w:szCs w:val="32"/>
        </w:rPr>
        <w:t>ших ангелы</w:t>
      </w:r>
      <w:r w:rsidR="00376823" w:rsidRPr="00CE0049">
        <w:rPr>
          <w:rFonts w:ascii="Times New Roman" w:hAnsi="Times New Roman" w:cs="Times New Roman"/>
          <w:spacing w:val="4"/>
          <w:sz w:val="32"/>
          <w:szCs w:val="32"/>
        </w:rPr>
        <w:t>»</w:t>
      </w:r>
      <w:r w:rsidRPr="00CE0049">
        <w:rPr>
          <w:rFonts w:ascii="Times New Roman" w:hAnsi="Times New Roman" w:cs="Times New Roman"/>
          <w:spacing w:val="4"/>
          <w:sz w:val="32"/>
          <w:szCs w:val="32"/>
        </w:rPr>
        <w:t xml:space="preserve"> и </w:t>
      </w:r>
      <w:r w:rsidR="00376823" w:rsidRPr="00CE0049">
        <w:rPr>
          <w:rFonts w:ascii="Times New Roman" w:hAnsi="Times New Roman" w:cs="Times New Roman"/>
          <w:spacing w:val="4"/>
          <w:sz w:val="32"/>
          <w:szCs w:val="32"/>
        </w:rPr>
        <w:t>«</w:t>
      </w:r>
      <w:r w:rsidR="006A5C5B" w:rsidRPr="00CE0049">
        <w:rPr>
          <w:rFonts w:ascii="Times New Roman" w:hAnsi="Times New Roman" w:cs="Times New Roman"/>
          <w:spacing w:val="4"/>
          <w:sz w:val="32"/>
          <w:szCs w:val="32"/>
        </w:rPr>
        <w:t xml:space="preserve">самые </w:t>
      </w:r>
      <w:r w:rsidRPr="00CE0049">
        <w:rPr>
          <w:rFonts w:ascii="Times New Roman" w:hAnsi="Times New Roman" w:cs="Times New Roman"/>
          <w:spacing w:val="4"/>
          <w:sz w:val="32"/>
          <w:szCs w:val="32"/>
        </w:rPr>
        <w:t>плохие наши грехи</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духовные</w:t>
      </w:r>
      <w:r w:rsidR="00376823" w:rsidRPr="00CE0049">
        <w:rPr>
          <w:rFonts w:ascii="Times New Roman" w:hAnsi="Times New Roman" w:cs="Times New Roman"/>
          <w:spacing w:val="4"/>
          <w:sz w:val="32"/>
          <w:szCs w:val="32"/>
        </w:rPr>
        <w:t>»</w:t>
      </w:r>
      <w:r w:rsidRPr="00CE0049">
        <w:rPr>
          <w:rFonts w:ascii="Times New Roman" w:hAnsi="Times New Roman" w:cs="Times New Roman"/>
          <w:spacing w:val="4"/>
          <w:sz w:val="32"/>
          <w:szCs w:val="32"/>
        </w:rPr>
        <w:t xml:space="preserve">. </w:t>
      </w:r>
      <w:r w:rsidR="00376823" w:rsidRPr="00CE0049">
        <w:rPr>
          <w:rFonts w:ascii="Times New Roman" w:hAnsi="Times New Roman" w:cs="Times New Roman"/>
          <w:spacing w:val="4"/>
          <w:sz w:val="32"/>
          <w:szCs w:val="32"/>
        </w:rPr>
        <w:t>«</w:t>
      </w:r>
      <w:r w:rsidR="00706BF2" w:rsidRPr="00CE0049">
        <w:rPr>
          <w:rFonts w:ascii="Times New Roman" w:hAnsi="Times New Roman" w:cs="Times New Roman"/>
          <w:spacing w:val="4"/>
          <w:sz w:val="32"/>
          <w:szCs w:val="32"/>
        </w:rPr>
        <w:t>Потому</w:t>
      </w:r>
      <w:r w:rsidR="006A5C5B" w:rsidRPr="00CE0049">
        <w:rPr>
          <w:rFonts w:ascii="Times New Roman" w:hAnsi="Times New Roman" w:cs="Times New Roman"/>
          <w:spacing w:val="4"/>
          <w:sz w:val="32"/>
          <w:szCs w:val="32"/>
        </w:rPr>
        <w:t xml:space="preserve"> удивительный дар духовности</w:t>
      </w:r>
      <w:r w:rsidR="00AB4722" w:rsidRPr="00CE0049">
        <w:rPr>
          <w:rFonts w:ascii="Times New Roman" w:hAnsi="Times New Roman" w:cs="Times New Roman"/>
          <w:spacing w:val="4"/>
          <w:sz w:val="32"/>
          <w:szCs w:val="32"/>
        </w:rPr>
        <w:t xml:space="preserve"> – </w:t>
      </w:r>
      <w:r w:rsidR="00376823" w:rsidRPr="00CE0049">
        <w:rPr>
          <w:rFonts w:ascii="Times New Roman" w:hAnsi="Times New Roman" w:cs="Times New Roman"/>
          <w:spacing w:val="4"/>
          <w:sz w:val="32"/>
          <w:szCs w:val="32"/>
        </w:rPr>
        <w:t>«большая тайна»</w:t>
      </w:r>
      <w:r w:rsidRPr="00CE0049">
        <w:rPr>
          <w:rFonts w:ascii="Times New Roman" w:hAnsi="Times New Roman" w:cs="Times New Roman"/>
          <w:spacing w:val="4"/>
          <w:sz w:val="32"/>
          <w:szCs w:val="32"/>
        </w:rPr>
        <w:t xml:space="preserve">, в которую </w:t>
      </w:r>
      <w:r w:rsidR="006A5C5B" w:rsidRPr="00CE0049">
        <w:rPr>
          <w:rFonts w:ascii="Times New Roman" w:hAnsi="Times New Roman" w:cs="Times New Roman"/>
          <w:spacing w:val="4"/>
          <w:sz w:val="32"/>
          <w:szCs w:val="32"/>
        </w:rPr>
        <w:t>погружен</w:t>
      </w:r>
      <w:r w:rsidRPr="00CE0049">
        <w:rPr>
          <w:rFonts w:ascii="Times New Roman" w:hAnsi="Times New Roman" w:cs="Times New Roman"/>
          <w:spacing w:val="4"/>
          <w:sz w:val="32"/>
          <w:szCs w:val="32"/>
        </w:rPr>
        <w:t xml:space="preserve"> человек</w:t>
      </w:r>
      <w:r w:rsidR="00376823" w:rsidRPr="00CE0049">
        <w:rPr>
          <w:rFonts w:ascii="Times New Roman" w:hAnsi="Times New Roman" w:cs="Times New Roman"/>
          <w:spacing w:val="4"/>
          <w:sz w:val="32"/>
          <w:szCs w:val="32"/>
        </w:rPr>
        <w:t>»,</w:t>
      </w:r>
      <w:r w:rsidRPr="00CE0049">
        <w:rPr>
          <w:rFonts w:ascii="Times New Roman" w:hAnsi="Times New Roman" w:cs="Times New Roman"/>
          <w:spacing w:val="4"/>
          <w:sz w:val="32"/>
          <w:szCs w:val="32"/>
        </w:rPr>
        <w:t xml:space="preserve"> может быть направлена</w:t>
      </w:r>
      <w:r w:rsidR="006A5C5B" w:rsidRPr="00CE0049">
        <w:rPr>
          <w:rFonts w:ascii="Times New Roman" w:hAnsi="Times New Roman" w:cs="Times New Roman"/>
          <w:spacing w:val="4"/>
          <w:sz w:val="32"/>
          <w:szCs w:val="32"/>
        </w:rPr>
        <w:t xml:space="preserve"> и на зло, и во благо</w:t>
      </w:r>
      <w:r w:rsidRPr="00CE0049">
        <w:rPr>
          <w:rFonts w:ascii="Times New Roman" w:hAnsi="Times New Roman" w:cs="Times New Roman"/>
          <w:spacing w:val="4"/>
          <w:sz w:val="32"/>
          <w:szCs w:val="32"/>
        </w:rPr>
        <w:t>»</w:t>
      </w:r>
      <w:r w:rsidR="006A5C5B" w:rsidRPr="00CE0049">
        <w:rPr>
          <w:rFonts w:ascii="Times New Roman" w:hAnsi="Times New Roman" w:cs="Times New Roman"/>
          <w:spacing w:val="4"/>
          <w:sz w:val="32"/>
          <w:szCs w:val="32"/>
        </w:rPr>
        <w:t xml:space="preserve"> </w:t>
      </w:r>
      <w:r w:rsidRPr="00CE0049">
        <w:rPr>
          <w:rFonts w:ascii="Times New Roman" w:hAnsi="Times New Roman" w:cs="Times New Roman"/>
          <w:spacing w:val="4"/>
          <w:sz w:val="32"/>
          <w:szCs w:val="32"/>
        </w:rPr>
        <w:t>[</w:t>
      </w:r>
      <w:r w:rsidR="00AC2F93" w:rsidRPr="00CE0049">
        <w:rPr>
          <w:rFonts w:ascii="Times New Roman" w:hAnsi="Times New Roman" w:cs="Times New Roman"/>
          <w:spacing w:val="4"/>
          <w:sz w:val="32"/>
          <w:szCs w:val="32"/>
        </w:rPr>
        <w:t>36</w:t>
      </w:r>
      <w:r w:rsidR="00010689" w:rsidRPr="00CE0049">
        <w:rPr>
          <w:rFonts w:ascii="Times New Roman" w:hAnsi="Times New Roman" w:cs="Times New Roman"/>
          <w:spacing w:val="4"/>
          <w:sz w:val="32"/>
          <w:szCs w:val="32"/>
        </w:rPr>
        <w:t>, с. </w:t>
      </w:r>
      <w:r w:rsidRPr="00CE0049">
        <w:rPr>
          <w:rFonts w:ascii="Times New Roman" w:hAnsi="Times New Roman" w:cs="Times New Roman"/>
          <w:spacing w:val="4"/>
          <w:sz w:val="32"/>
          <w:szCs w:val="32"/>
        </w:rPr>
        <w:t>128] .</w:t>
      </w:r>
    </w:p>
    <w:p w:rsidR="001D5E12" w:rsidRPr="00CE0049" w:rsidRDefault="00BB5321"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 xml:space="preserve">Это пишет глубоко верующий человек. Но сегодня мы все хорошо понимаем, </w:t>
      </w:r>
      <w:r w:rsidR="006A5C5B" w:rsidRPr="00CE0049">
        <w:rPr>
          <w:rFonts w:ascii="Times New Roman" w:hAnsi="Times New Roman" w:cs="Times New Roman"/>
          <w:spacing w:val="4"/>
          <w:sz w:val="32"/>
          <w:szCs w:val="32"/>
        </w:rPr>
        <w:t>что, например, дар поиска истин</w:t>
      </w:r>
      <w:r w:rsidR="00A26191" w:rsidRPr="00CE0049">
        <w:rPr>
          <w:rFonts w:ascii="Times New Roman" w:hAnsi="Times New Roman" w:cs="Times New Roman"/>
          <w:spacing w:val="4"/>
          <w:sz w:val="32"/>
          <w:szCs w:val="32"/>
        </w:rPr>
        <w:t>ы</w:t>
      </w:r>
      <w:r w:rsidRPr="00CE0049">
        <w:rPr>
          <w:rFonts w:ascii="Times New Roman" w:hAnsi="Times New Roman" w:cs="Times New Roman"/>
          <w:spacing w:val="4"/>
          <w:sz w:val="32"/>
          <w:szCs w:val="32"/>
        </w:rPr>
        <w:t xml:space="preserve"> в науке, не связанны</w:t>
      </w:r>
      <w:r w:rsidR="00A26191" w:rsidRPr="00CE0049">
        <w:rPr>
          <w:rFonts w:ascii="Times New Roman" w:hAnsi="Times New Roman" w:cs="Times New Roman"/>
          <w:spacing w:val="4"/>
          <w:sz w:val="32"/>
          <w:szCs w:val="32"/>
        </w:rPr>
        <w:t>й</w:t>
      </w:r>
      <w:r w:rsidRPr="00CE0049">
        <w:rPr>
          <w:rFonts w:ascii="Times New Roman" w:hAnsi="Times New Roman" w:cs="Times New Roman"/>
          <w:spacing w:val="4"/>
          <w:sz w:val="32"/>
          <w:szCs w:val="32"/>
        </w:rPr>
        <w:t xml:space="preserve"> с м</w:t>
      </w:r>
      <w:r w:rsidR="00A26191" w:rsidRPr="00CE0049">
        <w:rPr>
          <w:rFonts w:ascii="Times New Roman" w:hAnsi="Times New Roman" w:cs="Times New Roman"/>
          <w:spacing w:val="4"/>
          <w:sz w:val="32"/>
          <w:szCs w:val="32"/>
        </w:rPr>
        <w:t>ыслями</w:t>
      </w:r>
      <w:r w:rsidRPr="00CE0049">
        <w:rPr>
          <w:rFonts w:ascii="Times New Roman" w:hAnsi="Times New Roman" w:cs="Times New Roman"/>
          <w:spacing w:val="4"/>
          <w:sz w:val="32"/>
          <w:szCs w:val="32"/>
        </w:rPr>
        <w:t xml:space="preserve"> и чувствами о человеке, превращается на наших глазах в огромное зло, угрожающее существованию человечества, его </w:t>
      </w:r>
      <w:r w:rsidR="006A5C5B" w:rsidRPr="00CE0049">
        <w:rPr>
          <w:rFonts w:ascii="Times New Roman" w:hAnsi="Times New Roman" w:cs="Times New Roman"/>
          <w:spacing w:val="4"/>
          <w:sz w:val="32"/>
          <w:szCs w:val="32"/>
        </w:rPr>
        <w:t>бытию</w:t>
      </w:r>
      <w:r w:rsidRPr="00CE0049">
        <w:rPr>
          <w:rFonts w:ascii="Times New Roman" w:hAnsi="Times New Roman" w:cs="Times New Roman"/>
          <w:spacing w:val="4"/>
          <w:sz w:val="32"/>
          <w:szCs w:val="32"/>
        </w:rPr>
        <w:t>.</w:t>
      </w:r>
    </w:p>
    <w:p w:rsidR="001D5E12" w:rsidRPr="00CE0049" w:rsidRDefault="00BB5321"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Проблема духовности и творчества может быть поставлена и ре</w:t>
      </w:r>
      <w:r w:rsidR="006A5C5B" w:rsidRPr="00CE0049">
        <w:rPr>
          <w:rFonts w:ascii="Times New Roman" w:hAnsi="Times New Roman" w:cs="Times New Roman"/>
          <w:spacing w:val="4"/>
          <w:sz w:val="32"/>
          <w:szCs w:val="32"/>
        </w:rPr>
        <w:t xml:space="preserve">шена </w:t>
      </w:r>
      <w:r w:rsidR="00010689" w:rsidRPr="00CE0049">
        <w:rPr>
          <w:rFonts w:ascii="Times New Roman" w:hAnsi="Times New Roman" w:cs="Times New Roman"/>
          <w:spacing w:val="4"/>
          <w:sz w:val="32"/>
          <w:szCs w:val="32"/>
        </w:rPr>
        <w:t>также</w:t>
      </w:r>
      <w:r w:rsidR="00A26191" w:rsidRPr="00CE0049">
        <w:rPr>
          <w:rFonts w:ascii="Times New Roman" w:hAnsi="Times New Roman" w:cs="Times New Roman"/>
          <w:spacing w:val="4"/>
          <w:sz w:val="32"/>
          <w:szCs w:val="32"/>
        </w:rPr>
        <w:t xml:space="preserve"> </w:t>
      </w:r>
      <w:r w:rsidR="006A5C5B" w:rsidRPr="00CE0049">
        <w:rPr>
          <w:rFonts w:ascii="Times New Roman" w:hAnsi="Times New Roman" w:cs="Times New Roman"/>
          <w:spacing w:val="4"/>
          <w:sz w:val="32"/>
          <w:szCs w:val="32"/>
        </w:rPr>
        <w:t>в русле понимания последнего</w:t>
      </w:r>
      <w:r w:rsidRPr="00CE0049">
        <w:rPr>
          <w:rFonts w:ascii="Times New Roman" w:hAnsi="Times New Roman" w:cs="Times New Roman"/>
          <w:spacing w:val="4"/>
          <w:sz w:val="32"/>
          <w:szCs w:val="32"/>
        </w:rPr>
        <w:t xml:space="preserve"> как </w:t>
      </w:r>
      <w:r w:rsidR="006A5C5B" w:rsidRPr="00CE0049">
        <w:rPr>
          <w:rFonts w:ascii="Times New Roman" w:hAnsi="Times New Roman" w:cs="Times New Roman"/>
          <w:spacing w:val="4"/>
          <w:sz w:val="32"/>
          <w:szCs w:val="32"/>
        </w:rPr>
        <w:t>самотворчества</w:t>
      </w:r>
      <w:r w:rsidRPr="00CE0049">
        <w:rPr>
          <w:rFonts w:ascii="Times New Roman" w:hAnsi="Times New Roman" w:cs="Times New Roman"/>
          <w:spacing w:val="4"/>
          <w:sz w:val="32"/>
          <w:szCs w:val="32"/>
        </w:rPr>
        <w:t>, самореализации потенциальных возможностей человека. Но это самотворчеств</w:t>
      </w:r>
      <w:r w:rsidR="00AC2F93" w:rsidRPr="00CE0049">
        <w:rPr>
          <w:rFonts w:ascii="Times New Roman" w:hAnsi="Times New Roman" w:cs="Times New Roman"/>
          <w:spacing w:val="4"/>
          <w:sz w:val="32"/>
          <w:szCs w:val="32"/>
        </w:rPr>
        <w:t>о</w:t>
      </w:r>
      <w:r w:rsidRPr="00CE0049">
        <w:rPr>
          <w:rFonts w:ascii="Times New Roman" w:hAnsi="Times New Roman" w:cs="Times New Roman"/>
          <w:spacing w:val="4"/>
          <w:sz w:val="32"/>
          <w:szCs w:val="32"/>
        </w:rPr>
        <w:t xml:space="preserve"> не замыкается в самом субъекте и не имее</w:t>
      </w:r>
      <w:r w:rsidR="006A5C5B" w:rsidRPr="00CE0049">
        <w:rPr>
          <w:rFonts w:ascii="Times New Roman" w:hAnsi="Times New Roman" w:cs="Times New Roman"/>
          <w:spacing w:val="4"/>
          <w:sz w:val="32"/>
          <w:szCs w:val="32"/>
        </w:rPr>
        <w:t>т целью саморазвитие как таковое. Потому указанное</w:t>
      </w:r>
      <w:r w:rsidRPr="00CE0049">
        <w:rPr>
          <w:rFonts w:ascii="Times New Roman" w:hAnsi="Times New Roman" w:cs="Times New Roman"/>
          <w:spacing w:val="4"/>
          <w:sz w:val="32"/>
          <w:szCs w:val="32"/>
        </w:rPr>
        <w:t xml:space="preserve"> развитие субъекта имеет также вектор, </w:t>
      </w:r>
      <w:r w:rsidR="00706BF2" w:rsidRPr="00CE0049">
        <w:rPr>
          <w:rFonts w:ascii="Times New Roman" w:hAnsi="Times New Roman" w:cs="Times New Roman"/>
          <w:spacing w:val="4"/>
          <w:sz w:val="32"/>
          <w:szCs w:val="32"/>
        </w:rPr>
        <w:t>направленный</w:t>
      </w:r>
      <w:r w:rsidRPr="00CE0049">
        <w:rPr>
          <w:rFonts w:ascii="Times New Roman" w:hAnsi="Times New Roman" w:cs="Times New Roman"/>
          <w:spacing w:val="4"/>
          <w:sz w:val="32"/>
          <w:szCs w:val="32"/>
        </w:rPr>
        <w:t xml:space="preserve"> на диалог культур и мировоззрений, как внешних для индивида параметров само</w:t>
      </w:r>
      <w:r w:rsidR="006A5C5B" w:rsidRPr="00CE0049">
        <w:rPr>
          <w:rFonts w:ascii="Times New Roman" w:hAnsi="Times New Roman" w:cs="Times New Roman"/>
          <w:spacing w:val="4"/>
          <w:sz w:val="32"/>
          <w:szCs w:val="32"/>
        </w:rPr>
        <w:t>осуществления</w:t>
      </w:r>
      <w:r w:rsidRPr="00CE0049">
        <w:rPr>
          <w:rFonts w:ascii="Times New Roman" w:hAnsi="Times New Roman" w:cs="Times New Roman"/>
          <w:spacing w:val="4"/>
          <w:sz w:val="32"/>
          <w:szCs w:val="32"/>
        </w:rPr>
        <w:t>.</w:t>
      </w:r>
    </w:p>
    <w:p w:rsidR="001D5E12" w:rsidRPr="00CE0049" w:rsidRDefault="001D5E12"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Духовно</w:t>
      </w:r>
      <w:r w:rsidR="00BB5321" w:rsidRPr="00CE0049">
        <w:rPr>
          <w:rFonts w:ascii="Times New Roman" w:hAnsi="Times New Roman" w:cs="Times New Roman"/>
          <w:spacing w:val="4"/>
          <w:sz w:val="32"/>
          <w:szCs w:val="32"/>
        </w:rPr>
        <w:t>сть, таким образом,</w:t>
      </w:r>
      <w:r w:rsidR="00AB4722" w:rsidRPr="00CE0049">
        <w:rPr>
          <w:rFonts w:ascii="Times New Roman" w:hAnsi="Times New Roman" w:cs="Times New Roman"/>
          <w:spacing w:val="4"/>
          <w:sz w:val="32"/>
          <w:szCs w:val="32"/>
        </w:rPr>
        <w:t xml:space="preserve"> – </w:t>
      </w:r>
      <w:r w:rsidR="00BB5321" w:rsidRPr="00CE0049">
        <w:rPr>
          <w:rFonts w:ascii="Times New Roman" w:hAnsi="Times New Roman" w:cs="Times New Roman"/>
          <w:spacing w:val="4"/>
          <w:sz w:val="32"/>
          <w:szCs w:val="32"/>
        </w:rPr>
        <w:t xml:space="preserve">это своего рода </w:t>
      </w:r>
      <w:r w:rsidR="00376823" w:rsidRPr="00CE0049">
        <w:rPr>
          <w:rFonts w:ascii="Times New Roman" w:hAnsi="Times New Roman" w:cs="Times New Roman"/>
          <w:spacing w:val="4"/>
          <w:sz w:val="32"/>
          <w:szCs w:val="32"/>
        </w:rPr>
        <w:t>«</w:t>
      </w:r>
      <w:r w:rsidR="00BB5321" w:rsidRPr="00CE0049">
        <w:rPr>
          <w:rFonts w:ascii="Times New Roman" w:hAnsi="Times New Roman" w:cs="Times New Roman"/>
          <w:spacing w:val="4"/>
          <w:sz w:val="32"/>
          <w:szCs w:val="32"/>
        </w:rPr>
        <w:t>нить</w:t>
      </w:r>
      <w:r w:rsidR="00376823" w:rsidRPr="00CE0049">
        <w:rPr>
          <w:rFonts w:ascii="Times New Roman" w:hAnsi="Times New Roman" w:cs="Times New Roman"/>
          <w:spacing w:val="4"/>
          <w:sz w:val="32"/>
          <w:szCs w:val="32"/>
        </w:rPr>
        <w:t>»</w:t>
      </w:r>
      <w:r w:rsidR="00BB5321" w:rsidRPr="00CE0049">
        <w:rPr>
          <w:rFonts w:ascii="Times New Roman" w:hAnsi="Times New Roman" w:cs="Times New Roman"/>
          <w:spacing w:val="4"/>
          <w:sz w:val="32"/>
          <w:szCs w:val="32"/>
        </w:rPr>
        <w:t xml:space="preserve">, что </w:t>
      </w:r>
      <w:r w:rsidR="003067EA" w:rsidRPr="00CE0049">
        <w:rPr>
          <w:rFonts w:ascii="Times New Roman" w:hAnsi="Times New Roman" w:cs="Times New Roman"/>
          <w:spacing w:val="4"/>
          <w:sz w:val="32"/>
          <w:szCs w:val="32"/>
        </w:rPr>
        <w:t>соединяет</w:t>
      </w:r>
      <w:r w:rsidR="00376823" w:rsidRPr="00CE0049">
        <w:rPr>
          <w:rFonts w:ascii="Times New Roman" w:hAnsi="Times New Roman" w:cs="Times New Roman"/>
          <w:spacing w:val="4"/>
          <w:sz w:val="32"/>
          <w:szCs w:val="32"/>
        </w:rPr>
        <w:t xml:space="preserve"> конечное «Я»</w:t>
      </w:r>
      <w:r w:rsidR="00BB5321" w:rsidRPr="00CE0049">
        <w:rPr>
          <w:rFonts w:ascii="Times New Roman" w:hAnsi="Times New Roman" w:cs="Times New Roman"/>
          <w:spacing w:val="4"/>
          <w:sz w:val="32"/>
          <w:szCs w:val="32"/>
        </w:rPr>
        <w:t xml:space="preserve"> и бесконечность безличного или олицетворенного духа. Духовность</w:t>
      </w:r>
      <w:r w:rsidR="00AB4722" w:rsidRPr="00CE0049">
        <w:rPr>
          <w:rFonts w:ascii="Times New Roman" w:hAnsi="Times New Roman" w:cs="Times New Roman"/>
          <w:spacing w:val="4"/>
          <w:sz w:val="32"/>
          <w:szCs w:val="32"/>
        </w:rPr>
        <w:t xml:space="preserve"> – </w:t>
      </w:r>
      <w:r w:rsidR="00BB5321" w:rsidRPr="00CE0049">
        <w:rPr>
          <w:rFonts w:ascii="Times New Roman" w:hAnsi="Times New Roman" w:cs="Times New Roman"/>
          <w:spacing w:val="4"/>
          <w:sz w:val="32"/>
          <w:szCs w:val="32"/>
        </w:rPr>
        <w:t>это результат самотворч</w:t>
      </w:r>
      <w:r w:rsidR="003067EA" w:rsidRPr="00CE0049">
        <w:rPr>
          <w:rFonts w:ascii="Times New Roman" w:hAnsi="Times New Roman" w:cs="Times New Roman"/>
          <w:spacing w:val="4"/>
          <w:sz w:val="32"/>
          <w:szCs w:val="32"/>
        </w:rPr>
        <w:t>ества</w:t>
      </w:r>
      <w:r w:rsidR="00BB5321" w:rsidRPr="00CE0049">
        <w:rPr>
          <w:rFonts w:ascii="Times New Roman" w:hAnsi="Times New Roman" w:cs="Times New Roman"/>
          <w:spacing w:val="4"/>
          <w:sz w:val="32"/>
          <w:szCs w:val="32"/>
        </w:rPr>
        <w:t>, единство конечного и бесконечного, Большого и Малого Духа. Самотворчество</w:t>
      </w:r>
      <w:r w:rsidR="00AB4722" w:rsidRPr="00CE0049">
        <w:rPr>
          <w:rFonts w:ascii="Times New Roman" w:hAnsi="Times New Roman" w:cs="Times New Roman"/>
          <w:spacing w:val="4"/>
          <w:sz w:val="32"/>
          <w:szCs w:val="32"/>
        </w:rPr>
        <w:t xml:space="preserve"> – </w:t>
      </w:r>
      <w:r w:rsidR="00BB5321" w:rsidRPr="00CE0049">
        <w:rPr>
          <w:rFonts w:ascii="Times New Roman" w:hAnsi="Times New Roman" w:cs="Times New Roman"/>
          <w:spacing w:val="4"/>
          <w:sz w:val="32"/>
          <w:szCs w:val="32"/>
        </w:rPr>
        <w:t>механизм формирования духовности. Но духов</w:t>
      </w:r>
      <w:r w:rsidR="00937D9E">
        <w:rPr>
          <w:rFonts w:ascii="Times New Roman" w:hAnsi="Times New Roman" w:cs="Times New Roman"/>
          <w:spacing w:val="4"/>
          <w:sz w:val="32"/>
          <w:szCs w:val="32"/>
        </w:rPr>
        <w:t>-</w:t>
      </w:r>
      <w:r w:rsidR="00BB5321" w:rsidRPr="00CE0049">
        <w:rPr>
          <w:rFonts w:ascii="Times New Roman" w:hAnsi="Times New Roman" w:cs="Times New Roman"/>
          <w:spacing w:val="4"/>
          <w:sz w:val="32"/>
          <w:szCs w:val="32"/>
        </w:rPr>
        <w:t>ность нельзя понимать как нечто завер</w:t>
      </w:r>
      <w:r w:rsidR="003067EA" w:rsidRPr="00CE0049">
        <w:rPr>
          <w:rFonts w:ascii="Times New Roman" w:hAnsi="Times New Roman" w:cs="Times New Roman"/>
          <w:spacing w:val="4"/>
          <w:sz w:val="32"/>
          <w:szCs w:val="32"/>
        </w:rPr>
        <w:t>шенное</w:t>
      </w:r>
      <w:r w:rsidR="00BB5321" w:rsidRPr="00CE0049">
        <w:rPr>
          <w:rFonts w:ascii="Times New Roman" w:hAnsi="Times New Roman" w:cs="Times New Roman"/>
          <w:spacing w:val="4"/>
          <w:sz w:val="32"/>
          <w:szCs w:val="32"/>
        </w:rPr>
        <w:t>, как конечный результат. Это</w:t>
      </w:r>
      <w:r w:rsidR="00AB4722" w:rsidRPr="00CE0049">
        <w:rPr>
          <w:rFonts w:ascii="Times New Roman" w:hAnsi="Times New Roman" w:cs="Times New Roman"/>
          <w:spacing w:val="4"/>
          <w:sz w:val="32"/>
          <w:szCs w:val="32"/>
        </w:rPr>
        <w:t xml:space="preserve"> – </w:t>
      </w:r>
      <w:r w:rsidR="00BB5321" w:rsidRPr="00CE0049">
        <w:rPr>
          <w:rFonts w:ascii="Times New Roman" w:hAnsi="Times New Roman" w:cs="Times New Roman"/>
          <w:spacing w:val="4"/>
          <w:sz w:val="32"/>
          <w:szCs w:val="32"/>
        </w:rPr>
        <w:t>процесс, где творчество и ду</w:t>
      </w:r>
      <w:r w:rsidR="00706BF2" w:rsidRPr="00CE0049">
        <w:rPr>
          <w:rFonts w:ascii="Times New Roman" w:hAnsi="Times New Roman" w:cs="Times New Roman"/>
          <w:spacing w:val="4"/>
          <w:sz w:val="32"/>
          <w:szCs w:val="32"/>
        </w:rPr>
        <w:t>ховно</w:t>
      </w:r>
      <w:r w:rsidR="003067EA" w:rsidRPr="00CE0049">
        <w:rPr>
          <w:rFonts w:ascii="Times New Roman" w:hAnsi="Times New Roman" w:cs="Times New Roman"/>
          <w:spacing w:val="4"/>
          <w:sz w:val="32"/>
          <w:szCs w:val="32"/>
        </w:rPr>
        <w:t>сть</w:t>
      </w:r>
      <w:r w:rsidR="00AB4722" w:rsidRPr="00CE0049">
        <w:rPr>
          <w:rFonts w:ascii="Times New Roman" w:hAnsi="Times New Roman" w:cs="Times New Roman"/>
          <w:spacing w:val="4"/>
          <w:sz w:val="32"/>
          <w:szCs w:val="32"/>
        </w:rPr>
        <w:t xml:space="preserve"> – </w:t>
      </w:r>
      <w:r w:rsidR="003067EA" w:rsidRPr="00CE0049">
        <w:rPr>
          <w:rFonts w:ascii="Times New Roman" w:hAnsi="Times New Roman" w:cs="Times New Roman"/>
          <w:spacing w:val="4"/>
          <w:sz w:val="32"/>
          <w:szCs w:val="32"/>
        </w:rPr>
        <w:t>две</w:t>
      </w:r>
      <w:r w:rsidR="00BB5321" w:rsidRPr="00CE0049">
        <w:rPr>
          <w:rFonts w:ascii="Times New Roman" w:hAnsi="Times New Roman" w:cs="Times New Roman"/>
          <w:spacing w:val="4"/>
          <w:sz w:val="32"/>
          <w:szCs w:val="32"/>
        </w:rPr>
        <w:t xml:space="preserve"> его равноценные сторо</w:t>
      </w:r>
      <w:r w:rsidR="00706BF2" w:rsidRPr="00CE0049">
        <w:rPr>
          <w:rFonts w:ascii="Times New Roman" w:hAnsi="Times New Roman" w:cs="Times New Roman"/>
          <w:spacing w:val="4"/>
          <w:sz w:val="32"/>
          <w:szCs w:val="32"/>
        </w:rPr>
        <w:t>ны. По мнению В.</w:t>
      </w:r>
      <w:r w:rsidR="00376823" w:rsidRPr="00CE0049">
        <w:rPr>
          <w:rFonts w:ascii="Times New Roman" w:hAnsi="Times New Roman" w:cs="Times New Roman"/>
          <w:spacing w:val="4"/>
          <w:sz w:val="32"/>
          <w:szCs w:val="32"/>
        </w:rPr>
        <w:t> </w:t>
      </w:r>
      <w:r w:rsidR="00706BF2" w:rsidRPr="00CE0049">
        <w:rPr>
          <w:rFonts w:ascii="Times New Roman" w:hAnsi="Times New Roman" w:cs="Times New Roman"/>
          <w:spacing w:val="4"/>
          <w:sz w:val="32"/>
          <w:szCs w:val="32"/>
        </w:rPr>
        <w:t>Д.</w:t>
      </w:r>
      <w:r w:rsidR="00376823" w:rsidRPr="00CE0049">
        <w:rPr>
          <w:rFonts w:ascii="Times New Roman" w:hAnsi="Times New Roman" w:cs="Times New Roman"/>
          <w:spacing w:val="4"/>
          <w:sz w:val="32"/>
          <w:szCs w:val="32"/>
        </w:rPr>
        <w:t> </w:t>
      </w:r>
      <w:r w:rsidR="00706BF2" w:rsidRPr="00CE0049">
        <w:rPr>
          <w:rFonts w:ascii="Times New Roman" w:hAnsi="Times New Roman" w:cs="Times New Roman"/>
          <w:spacing w:val="4"/>
          <w:sz w:val="32"/>
          <w:szCs w:val="32"/>
        </w:rPr>
        <w:t>Губина, духов</w:t>
      </w:r>
      <w:r w:rsidR="00BB5321" w:rsidRPr="00CE0049">
        <w:rPr>
          <w:rFonts w:ascii="Times New Roman" w:hAnsi="Times New Roman" w:cs="Times New Roman"/>
          <w:spacing w:val="4"/>
          <w:sz w:val="32"/>
          <w:szCs w:val="32"/>
        </w:rPr>
        <w:t>н</w:t>
      </w:r>
      <w:r w:rsidR="00706BF2" w:rsidRPr="00CE0049">
        <w:rPr>
          <w:rFonts w:ascii="Times New Roman" w:hAnsi="Times New Roman" w:cs="Times New Roman"/>
          <w:spacing w:val="4"/>
          <w:sz w:val="32"/>
          <w:szCs w:val="32"/>
        </w:rPr>
        <w:t>о</w:t>
      </w:r>
      <w:r w:rsidR="00BB5321" w:rsidRPr="00CE0049">
        <w:rPr>
          <w:rFonts w:ascii="Times New Roman" w:hAnsi="Times New Roman" w:cs="Times New Roman"/>
          <w:spacing w:val="4"/>
          <w:sz w:val="32"/>
          <w:szCs w:val="32"/>
        </w:rPr>
        <w:t>сть</w:t>
      </w:r>
      <w:r w:rsidR="003067EA" w:rsidRPr="00CE0049">
        <w:rPr>
          <w:rFonts w:ascii="Times New Roman" w:hAnsi="Times New Roman" w:cs="Times New Roman"/>
          <w:spacing w:val="4"/>
          <w:sz w:val="32"/>
          <w:szCs w:val="32"/>
        </w:rPr>
        <w:t>ю</w:t>
      </w:r>
      <w:r w:rsidR="00BB5321" w:rsidRPr="00CE0049">
        <w:rPr>
          <w:rFonts w:ascii="Times New Roman" w:hAnsi="Times New Roman" w:cs="Times New Roman"/>
          <w:spacing w:val="4"/>
          <w:sz w:val="32"/>
          <w:szCs w:val="32"/>
        </w:rPr>
        <w:t xml:space="preserve"> является полнота сознания и в этом смысле она является понятием</w:t>
      </w:r>
      <w:r w:rsidR="003067EA" w:rsidRPr="00CE0049">
        <w:rPr>
          <w:rFonts w:ascii="Times New Roman" w:hAnsi="Times New Roman" w:cs="Times New Roman"/>
          <w:spacing w:val="4"/>
          <w:sz w:val="32"/>
          <w:szCs w:val="32"/>
        </w:rPr>
        <w:t xml:space="preserve"> </w:t>
      </w:r>
      <w:r w:rsidR="003067EA" w:rsidRPr="00CE0049">
        <w:rPr>
          <w:rFonts w:ascii="Times New Roman" w:hAnsi="Times New Roman" w:cs="Times New Roman"/>
          <w:spacing w:val="4"/>
          <w:sz w:val="32"/>
          <w:szCs w:val="32"/>
        </w:rPr>
        <w:lastRenderedPageBreak/>
        <w:t>по</w:t>
      </w:r>
      <w:r w:rsidR="00BB5321" w:rsidRPr="00CE0049">
        <w:rPr>
          <w:rFonts w:ascii="Times New Roman" w:hAnsi="Times New Roman" w:cs="Times New Roman"/>
          <w:spacing w:val="4"/>
          <w:sz w:val="32"/>
          <w:szCs w:val="32"/>
        </w:rPr>
        <w:t xml:space="preserve"> существу связанным с творчес</w:t>
      </w:r>
      <w:r w:rsidR="003067EA" w:rsidRPr="00CE0049">
        <w:rPr>
          <w:rFonts w:ascii="Times New Roman" w:hAnsi="Times New Roman" w:cs="Times New Roman"/>
          <w:spacing w:val="4"/>
          <w:sz w:val="32"/>
          <w:szCs w:val="32"/>
        </w:rPr>
        <w:t>твом, которое является целостным</w:t>
      </w:r>
      <w:r w:rsidR="00BB5321" w:rsidRPr="00CE0049">
        <w:rPr>
          <w:rFonts w:ascii="Times New Roman" w:hAnsi="Times New Roman" w:cs="Times New Roman"/>
          <w:spacing w:val="4"/>
          <w:sz w:val="32"/>
          <w:szCs w:val="32"/>
        </w:rPr>
        <w:t xml:space="preserve"> качество</w:t>
      </w:r>
      <w:r w:rsidR="003067EA" w:rsidRPr="00CE0049">
        <w:rPr>
          <w:rFonts w:ascii="Times New Roman" w:hAnsi="Times New Roman" w:cs="Times New Roman"/>
          <w:spacing w:val="4"/>
          <w:sz w:val="32"/>
          <w:szCs w:val="32"/>
        </w:rPr>
        <w:t>м</w:t>
      </w:r>
      <w:r w:rsidR="00BB5321" w:rsidRPr="00CE0049">
        <w:rPr>
          <w:rFonts w:ascii="Times New Roman" w:hAnsi="Times New Roman" w:cs="Times New Roman"/>
          <w:spacing w:val="4"/>
          <w:sz w:val="32"/>
          <w:szCs w:val="32"/>
        </w:rPr>
        <w:t xml:space="preserve"> целостной </w:t>
      </w:r>
      <w:r w:rsidR="00706BF2" w:rsidRPr="00CE0049">
        <w:rPr>
          <w:rFonts w:ascii="Times New Roman" w:hAnsi="Times New Roman" w:cs="Times New Roman"/>
          <w:spacing w:val="4"/>
          <w:sz w:val="32"/>
          <w:szCs w:val="32"/>
        </w:rPr>
        <w:t>человеческой</w:t>
      </w:r>
      <w:r w:rsidR="00BB5321" w:rsidRPr="00CE0049">
        <w:rPr>
          <w:rFonts w:ascii="Times New Roman" w:hAnsi="Times New Roman" w:cs="Times New Roman"/>
          <w:spacing w:val="4"/>
          <w:sz w:val="32"/>
          <w:szCs w:val="32"/>
        </w:rPr>
        <w:t xml:space="preserve"> личности [1</w:t>
      </w:r>
      <w:r w:rsidR="00AC2F93" w:rsidRPr="00CE0049">
        <w:rPr>
          <w:rFonts w:ascii="Times New Roman" w:hAnsi="Times New Roman" w:cs="Times New Roman"/>
          <w:spacing w:val="4"/>
          <w:sz w:val="32"/>
          <w:szCs w:val="32"/>
        </w:rPr>
        <w:t>8</w:t>
      </w:r>
      <w:r w:rsidR="00BB5321" w:rsidRPr="00CE0049">
        <w:rPr>
          <w:rFonts w:ascii="Times New Roman" w:hAnsi="Times New Roman" w:cs="Times New Roman"/>
          <w:spacing w:val="4"/>
          <w:sz w:val="32"/>
          <w:szCs w:val="32"/>
        </w:rPr>
        <w:t xml:space="preserve">, </w:t>
      </w:r>
      <w:r w:rsidR="00010689" w:rsidRPr="00CE0049">
        <w:rPr>
          <w:rFonts w:ascii="Times New Roman" w:hAnsi="Times New Roman" w:cs="Times New Roman"/>
          <w:spacing w:val="4"/>
          <w:sz w:val="32"/>
          <w:szCs w:val="32"/>
        </w:rPr>
        <w:t>с. </w:t>
      </w:r>
      <w:r w:rsidR="00BB5321" w:rsidRPr="00CE0049">
        <w:rPr>
          <w:rFonts w:ascii="Times New Roman" w:hAnsi="Times New Roman" w:cs="Times New Roman"/>
          <w:spacing w:val="4"/>
          <w:sz w:val="32"/>
          <w:szCs w:val="32"/>
        </w:rPr>
        <w:t>3] .</w:t>
      </w:r>
    </w:p>
    <w:p w:rsidR="001D5E12" w:rsidRPr="00CE0049" w:rsidRDefault="00706BF2"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Духовно</w:t>
      </w:r>
      <w:r w:rsidR="00BB5321" w:rsidRPr="00CE0049">
        <w:rPr>
          <w:rFonts w:ascii="Times New Roman" w:hAnsi="Times New Roman" w:cs="Times New Roman"/>
          <w:spacing w:val="4"/>
          <w:sz w:val="32"/>
          <w:szCs w:val="32"/>
        </w:rPr>
        <w:t>сть и творчество дополняют друг друга. В них общий субъективно-бытийный субстрат, но разная направленность. Вектор духовно</w:t>
      </w:r>
      <w:r w:rsidR="003067EA" w:rsidRPr="00CE0049">
        <w:rPr>
          <w:rFonts w:ascii="Times New Roman" w:hAnsi="Times New Roman" w:cs="Times New Roman"/>
          <w:spacing w:val="4"/>
          <w:sz w:val="32"/>
          <w:szCs w:val="32"/>
        </w:rPr>
        <w:t>сти направлен от конечного Малого</w:t>
      </w:r>
      <w:r w:rsidR="00BB5321" w:rsidRPr="00CE0049">
        <w:rPr>
          <w:rFonts w:ascii="Times New Roman" w:hAnsi="Times New Roman" w:cs="Times New Roman"/>
          <w:spacing w:val="4"/>
          <w:sz w:val="32"/>
          <w:szCs w:val="32"/>
        </w:rPr>
        <w:t xml:space="preserve"> сознания к </w:t>
      </w:r>
      <w:r w:rsidR="003067EA" w:rsidRPr="00CE0049">
        <w:rPr>
          <w:rFonts w:ascii="Times New Roman" w:hAnsi="Times New Roman" w:cs="Times New Roman"/>
          <w:spacing w:val="4"/>
          <w:sz w:val="32"/>
          <w:szCs w:val="32"/>
        </w:rPr>
        <w:t>бесконечно</w:t>
      </w:r>
      <w:r w:rsidR="00BB5321" w:rsidRPr="00CE0049">
        <w:rPr>
          <w:rFonts w:ascii="Times New Roman" w:hAnsi="Times New Roman" w:cs="Times New Roman"/>
          <w:spacing w:val="4"/>
          <w:sz w:val="32"/>
          <w:szCs w:val="32"/>
        </w:rPr>
        <w:t xml:space="preserve"> </w:t>
      </w:r>
      <w:r w:rsidR="00010689" w:rsidRPr="00CE0049">
        <w:rPr>
          <w:rFonts w:ascii="Times New Roman" w:hAnsi="Times New Roman" w:cs="Times New Roman"/>
          <w:spacing w:val="4"/>
          <w:sz w:val="32"/>
          <w:szCs w:val="32"/>
        </w:rPr>
        <w:t>Больш</w:t>
      </w:r>
      <w:r w:rsidR="00BB5321" w:rsidRPr="00CE0049">
        <w:rPr>
          <w:rFonts w:ascii="Times New Roman" w:hAnsi="Times New Roman" w:cs="Times New Roman"/>
          <w:spacing w:val="4"/>
          <w:sz w:val="32"/>
          <w:szCs w:val="32"/>
        </w:rPr>
        <w:t>о</w:t>
      </w:r>
      <w:r w:rsidR="003067EA" w:rsidRPr="00CE0049">
        <w:rPr>
          <w:rFonts w:ascii="Times New Roman" w:hAnsi="Times New Roman" w:cs="Times New Roman"/>
          <w:spacing w:val="4"/>
          <w:sz w:val="32"/>
          <w:szCs w:val="32"/>
        </w:rPr>
        <w:t>му</w:t>
      </w:r>
      <w:r w:rsidR="00BB5321" w:rsidRPr="00CE0049">
        <w:rPr>
          <w:rFonts w:ascii="Times New Roman" w:hAnsi="Times New Roman" w:cs="Times New Roman"/>
          <w:spacing w:val="4"/>
          <w:sz w:val="32"/>
          <w:szCs w:val="32"/>
        </w:rPr>
        <w:t>. Творчество прежде всего реализуется в русле движения от виртуальной глубины субъективного быти</w:t>
      </w:r>
      <w:r w:rsidR="006853AB" w:rsidRPr="00CE0049">
        <w:rPr>
          <w:rFonts w:ascii="Times New Roman" w:hAnsi="Times New Roman" w:cs="Times New Roman"/>
          <w:spacing w:val="4"/>
          <w:sz w:val="32"/>
          <w:szCs w:val="32"/>
        </w:rPr>
        <w:t>я к деятельно-практической сфере</w:t>
      </w:r>
      <w:r w:rsidR="00BB5321" w:rsidRPr="00CE0049">
        <w:rPr>
          <w:rFonts w:ascii="Times New Roman" w:hAnsi="Times New Roman" w:cs="Times New Roman"/>
          <w:spacing w:val="4"/>
          <w:sz w:val="32"/>
          <w:szCs w:val="32"/>
        </w:rPr>
        <w:t xml:space="preserve">, в которой индивид превращает в социокультурных масштабах </w:t>
      </w:r>
      <w:r w:rsidR="008E6E6D" w:rsidRPr="00CE0049">
        <w:rPr>
          <w:rFonts w:ascii="Times New Roman" w:hAnsi="Times New Roman" w:cs="Times New Roman"/>
          <w:spacing w:val="4"/>
          <w:sz w:val="32"/>
          <w:szCs w:val="32"/>
        </w:rPr>
        <w:t>опыт</w:t>
      </w:r>
      <w:r w:rsidR="00BB5321" w:rsidRPr="00CE0049">
        <w:rPr>
          <w:rFonts w:ascii="Times New Roman" w:hAnsi="Times New Roman" w:cs="Times New Roman"/>
          <w:spacing w:val="4"/>
          <w:sz w:val="32"/>
          <w:szCs w:val="32"/>
        </w:rPr>
        <w:t xml:space="preserve"> своей целостной инаковости [</w:t>
      </w:r>
      <w:r w:rsidR="004157CD" w:rsidRPr="00CE0049">
        <w:rPr>
          <w:rFonts w:ascii="Times New Roman" w:hAnsi="Times New Roman" w:cs="Times New Roman"/>
          <w:spacing w:val="4"/>
          <w:sz w:val="32"/>
          <w:szCs w:val="32"/>
        </w:rPr>
        <w:t>57</w:t>
      </w:r>
      <w:r w:rsidR="00010689" w:rsidRPr="00CE0049">
        <w:rPr>
          <w:rFonts w:ascii="Times New Roman" w:hAnsi="Times New Roman" w:cs="Times New Roman"/>
          <w:spacing w:val="4"/>
          <w:sz w:val="32"/>
          <w:szCs w:val="32"/>
        </w:rPr>
        <w:t>, с. </w:t>
      </w:r>
      <w:r w:rsidR="00BB5321" w:rsidRPr="00CE0049">
        <w:rPr>
          <w:rFonts w:ascii="Times New Roman" w:hAnsi="Times New Roman" w:cs="Times New Roman"/>
          <w:spacing w:val="4"/>
          <w:sz w:val="32"/>
          <w:szCs w:val="32"/>
        </w:rPr>
        <w:t>207] .</w:t>
      </w:r>
    </w:p>
    <w:p w:rsidR="001D5E12" w:rsidRPr="00CE0049" w:rsidRDefault="00BB5321"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Без духовности не было</w:t>
      </w:r>
      <w:r w:rsidR="006853AB" w:rsidRPr="00CE0049">
        <w:rPr>
          <w:rFonts w:ascii="Times New Roman" w:hAnsi="Times New Roman" w:cs="Times New Roman"/>
          <w:spacing w:val="4"/>
          <w:sz w:val="32"/>
          <w:szCs w:val="32"/>
        </w:rPr>
        <w:t xml:space="preserve"> бы</w:t>
      </w:r>
      <w:r w:rsidRPr="00CE0049">
        <w:rPr>
          <w:rFonts w:ascii="Times New Roman" w:hAnsi="Times New Roman" w:cs="Times New Roman"/>
          <w:spacing w:val="4"/>
          <w:sz w:val="32"/>
          <w:szCs w:val="32"/>
        </w:rPr>
        <w:t xml:space="preserve"> условий для творчества, а также высоких е</w:t>
      </w:r>
      <w:r w:rsidR="00C019AA" w:rsidRPr="00CE0049">
        <w:rPr>
          <w:rFonts w:ascii="Times New Roman" w:hAnsi="Times New Roman" w:cs="Times New Roman"/>
          <w:spacing w:val="4"/>
          <w:sz w:val="32"/>
          <w:szCs w:val="32"/>
        </w:rPr>
        <w:t>го</w:t>
      </w:r>
      <w:r w:rsidRPr="00CE0049">
        <w:rPr>
          <w:rFonts w:ascii="Times New Roman" w:hAnsi="Times New Roman" w:cs="Times New Roman"/>
          <w:spacing w:val="4"/>
          <w:sz w:val="32"/>
          <w:szCs w:val="32"/>
        </w:rPr>
        <w:t xml:space="preserve"> проявлений</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вдохновени</w:t>
      </w:r>
      <w:r w:rsidR="006853AB" w:rsidRPr="00CE0049">
        <w:rPr>
          <w:rFonts w:ascii="Times New Roman" w:hAnsi="Times New Roman" w:cs="Times New Roman"/>
          <w:spacing w:val="4"/>
          <w:sz w:val="32"/>
          <w:szCs w:val="32"/>
        </w:rPr>
        <w:t>я</w:t>
      </w:r>
      <w:r w:rsidRPr="00CE0049">
        <w:rPr>
          <w:rFonts w:ascii="Times New Roman" w:hAnsi="Times New Roman" w:cs="Times New Roman"/>
          <w:spacing w:val="4"/>
          <w:sz w:val="32"/>
          <w:szCs w:val="32"/>
        </w:rPr>
        <w:t xml:space="preserve"> и озарени</w:t>
      </w:r>
      <w:r w:rsidR="006853AB" w:rsidRPr="00CE0049">
        <w:rPr>
          <w:rFonts w:ascii="Times New Roman" w:hAnsi="Times New Roman" w:cs="Times New Roman"/>
          <w:spacing w:val="4"/>
          <w:sz w:val="32"/>
          <w:szCs w:val="32"/>
        </w:rPr>
        <w:t>я</w:t>
      </w:r>
      <w:r w:rsidRPr="00CE0049">
        <w:rPr>
          <w:rFonts w:ascii="Times New Roman" w:hAnsi="Times New Roman" w:cs="Times New Roman"/>
          <w:spacing w:val="4"/>
          <w:sz w:val="32"/>
          <w:szCs w:val="32"/>
        </w:rPr>
        <w:t xml:space="preserve">. А без механизма творчества не было бы связи между духовностью и культурой, нельзя бы было обеспечить прирост культуры, который всегда начинается с создания маяков </w:t>
      </w:r>
      <w:r w:rsidR="006853AB" w:rsidRPr="00CE0049">
        <w:rPr>
          <w:rFonts w:ascii="Times New Roman" w:hAnsi="Times New Roman" w:cs="Times New Roman"/>
          <w:b/>
          <w:spacing w:val="4"/>
          <w:sz w:val="32"/>
          <w:szCs w:val="32"/>
        </w:rPr>
        <w:t xml:space="preserve">– </w:t>
      </w:r>
      <w:r w:rsidR="006853AB" w:rsidRPr="00CE0049">
        <w:rPr>
          <w:rFonts w:ascii="Times New Roman" w:hAnsi="Times New Roman" w:cs="Times New Roman"/>
          <w:spacing w:val="4"/>
          <w:sz w:val="32"/>
          <w:szCs w:val="32"/>
        </w:rPr>
        <w:t>идеалов</w:t>
      </w:r>
      <w:r w:rsidR="006853AB" w:rsidRPr="00CE0049">
        <w:rPr>
          <w:rFonts w:ascii="Times New Roman" w:hAnsi="Times New Roman" w:cs="Times New Roman"/>
          <w:b/>
          <w:spacing w:val="4"/>
          <w:sz w:val="32"/>
          <w:szCs w:val="32"/>
        </w:rPr>
        <w:t xml:space="preserve"> </w:t>
      </w:r>
      <w:r w:rsidRPr="00CE0049">
        <w:rPr>
          <w:rFonts w:ascii="Times New Roman" w:hAnsi="Times New Roman" w:cs="Times New Roman"/>
          <w:spacing w:val="4"/>
          <w:sz w:val="32"/>
          <w:szCs w:val="32"/>
        </w:rPr>
        <w:t>духовного происхождения, ма</w:t>
      </w:r>
      <w:r w:rsidR="008E6E6D" w:rsidRPr="00CE0049">
        <w:rPr>
          <w:rFonts w:ascii="Times New Roman" w:hAnsi="Times New Roman" w:cs="Times New Roman"/>
          <w:spacing w:val="4"/>
          <w:sz w:val="32"/>
          <w:szCs w:val="32"/>
        </w:rPr>
        <w:t>ня</w:t>
      </w:r>
      <w:r w:rsidR="006853AB" w:rsidRPr="00CE0049">
        <w:rPr>
          <w:rFonts w:ascii="Times New Roman" w:hAnsi="Times New Roman" w:cs="Times New Roman"/>
          <w:spacing w:val="4"/>
          <w:sz w:val="32"/>
          <w:szCs w:val="32"/>
        </w:rPr>
        <w:t>щих</w:t>
      </w:r>
      <w:r w:rsidR="008E6E6D" w:rsidRPr="00CE0049">
        <w:rPr>
          <w:rFonts w:ascii="Times New Roman" w:hAnsi="Times New Roman" w:cs="Times New Roman"/>
          <w:spacing w:val="4"/>
          <w:sz w:val="32"/>
          <w:szCs w:val="32"/>
        </w:rPr>
        <w:t xml:space="preserve"> за горизонты </w:t>
      </w:r>
      <w:r w:rsidR="004157CD" w:rsidRPr="00CE0049">
        <w:rPr>
          <w:rFonts w:ascii="Times New Roman" w:hAnsi="Times New Roman" w:cs="Times New Roman"/>
          <w:spacing w:val="4"/>
          <w:sz w:val="32"/>
          <w:szCs w:val="32"/>
        </w:rPr>
        <w:t>наличной</w:t>
      </w:r>
      <w:r w:rsidR="008E6E6D" w:rsidRPr="00CE0049">
        <w:rPr>
          <w:rFonts w:ascii="Times New Roman" w:hAnsi="Times New Roman" w:cs="Times New Roman"/>
          <w:spacing w:val="4"/>
          <w:sz w:val="32"/>
          <w:szCs w:val="32"/>
        </w:rPr>
        <w:t xml:space="preserve"> культуры</w:t>
      </w:r>
      <w:r w:rsidRPr="00CE0049">
        <w:rPr>
          <w:rFonts w:ascii="Times New Roman" w:hAnsi="Times New Roman" w:cs="Times New Roman"/>
          <w:spacing w:val="4"/>
          <w:sz w:val="32"/>
          <w:szCs w:val="32"/>
        </w:rPr>
        <w:t>.</w:t>
      </w:r>
    </w:p>
    <w:p w:rsidR="001D5E12" w:rsidRPr="00CE0049" w:rsidRDefault="001D5E12"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Вместе</w:t>
      </w:r>
      <w:r w:rsidR="00BB5321" w:rsidRPr="00CE0049">
        <w:rPr>
          <w:rFonts w:ascii="Times New Roman" w:hAnsi="Times New Roman" w:cs="Times New Roman"/>
          <w:spacing w:val="4"/>
          <w:sz w:val="32"/>
          <w:szCs w:val="32"/>
        </w:rPr>
        <w:t xml:space="preserve"> с тем, духовность можно рассматривать и как вид творчества, которая понимается как приращение индивидом своей самости на основе познания глубин своей природы и расширени</w:t>
      </w:r>
      <w:r w:rsidR="004157CD" w:rsidRPr="00CE0049">
        <w:rPr>
          <w:rFonts w:ascii="Times New Roman" w:hAnsi="Times New Roman" w:cs="Times New Roman"/>
          <w:spacing w:val="4"/>
          <w:sz w:val="32"/>
          <w:szCs w:val="32"/>
        </w:rPr>
        <w:t>я</w:t>
      </w:r>
      <w:r w:rsidR="00BB5321" w:rsidRPr="00CE0049">
        <w:rPr>
          <w:rFonts w:ascii="Times New Roman" w:hAnsi="Times New Roman" w:cs="Times New Roman"/>
          <w:spacing w:val="4"/>
          <w:sz w:val="32"/>
          <w:szCs w:val="32"/>
        </w:rPr>
        <w:t>, открыти</w:t>
      </w:r>
      <w:r w:rsidR="004157CD" w:rsidRPr="00CE0049">
        <w:rPr>
          <w:rFonts w:ascii="Times New Roman" w:hAnsi="Times New Roman" w:cs="Times New Roman"/>
          <w:spacing w:val="4"/>
          <w:sz w:val="32"/>
          <w:szCs w:val="32"/>
        </w:rPr>
        <w:t>я</w:t>
      </w:r>
      <w:r w:rsidR="00BB5321" w:rsidRPr="00CE0049">
        <w:rPr>
          <w:rFonts w:ascii="Times New Roman" w:hAnsi="Times New Roman" w:cs="Times New Roman"/>
          <w:spacing w:val="4"/>
          <w:sz w:val="32"/>
          <w:szCs w:val="32"/>
        </w:rPr>
        <w:t xml:space="preserve"> связей человека с окружающим миром. В этом смысле можно согласиться с мнением о том, что творчество</w:t>
      </w:r>
      <w:r w:rsidR="00AB4722" w:rsidRPr="00CE0049">
        <w:rPr>
          <w:rFonts w:ascii="Times New Roman" w:hAnsi="Times New Roman" w:cs="Times New Roman"/>
          <w:spacing w:val="4"/>
          <w:sz w:val="32"/>
          <w:szCs w:val="32"/>
        </w:rPr>
        <w:t xml:space="preserve"> – </w:t>
      </w:r>
      <w:r w:rsidR="00BB5321" w:rsidRPr="00CE0049">
        <w:rPr>
          <w:rFonts w:ascii="Times New Roman" w:hAnsi="Times New Roman" w:cs="Times New Roman"/>
          <w:spacing w:val="4"/>
          <w:sz w:val="32"/>
          <w:szCs w:val="32"/>
        </w:rPr>
        <w:t>это своего рода затверде</w:t>
      </w:r>
      <w:r w:rsidR="00B17975" w:rsidRPr="00CE0049">
        <w:rPr>
          <w:rFonts w:ascii="Times New Roman" w:hAnsi="Times New Roman" w:cs="Times New Roman"/>
          <w:spacing w:val="4"/>
          <w:sz w:val="32"/>
          <w:szCs w:val="32"/>
        </w:rPr>
        <w:t>ва</w:t>
      </w:r>
      <w:r w:rsidR="00BB5321" w:rsidRPr="00CE0049">
        <w:rPr>
          <w:rFonts w:ascii="Times New Roman" w:hAnsi="Times New Roman" w:cs="Times New Roman"/>
          <w:spacing w:val="4"/>
          <w:sz w:val="32"/>
          <w:szCs w:val="32"/>
        </w:rPr>
        <w:t xml:space="preserve">ние и </w:t>
      </w:r>
      <w:r w:rsidR="00B17975" w:rsidRPr="00CE0049">
        <w:rPr>
          <w:rFonts w:ascii="Times New Roman" w:hAnsi="Times New Roman" w:cs="Times New Roman"/>
          <w:spacing w:val="4"/>
          <w:sz w:val="32"/>
          <w:szCs w:val="32"/>
        </w:rPr>
        <w:t>овнешневение</w:t>
      </w:r>
      <w:r w:rsidR="00BB5321" w:rsidRPr="00CE0049">
        <w:rPr>
          <w:rFonts w:ascii="Times New Roman" w:hAnsi="Times New Roman" w:cs="Times New Roman"/>
          <w:spacing w:val="4"/>
          <w:sz w:val="32"/>
          <w:szCs w:val="32"/>
        </w:rPr>
        <w:t xml:space="preserve"> эманации духовности.</w:t>
      </w:r>
    </w:p>
    <w:p w:rsidR="001D5E12" w:rsidRPr="002B6DD4" w:rsidRDefault="00BB5321" w:rsidP="00F25746">
      <w:pPr>
        <w:spacing w:after="0" w:line="240" w:lineRule="auto"/>
        <w:ind w:firstLine="709"/>
        <w:jc w:val="both"/>
        <w:rPr>
          <w:rFonts w:ascii="Times New Roman" w:hAnsi="Times New Roman" w:cs="Times New Roman"/>
          <w:spacing w:val="-4"/>
          <w:sz w:val="32"/>
          <w:szCs w:val="32"/>
        </w:rPr>
      </w:pPr>
      <w:r w:rsidRPr="002B6DD4">
        <w:rPr>
          <w:rFonts w:ascii="Times New Roman" w:hAnsi="Times New Roman" w:cs="Times New Roman"/>
          <w:spacing w:val="-4"/>
          <w:sz w:val="32"/>
          <w:szCs w:val="32"/>
        </w:rPr>
        <w:t>Таким образом, духовность и творчество</w:t>
      </w:r>
      <w:r w:rsidR="00AB4722" w:rsidRPr="002B6DD4">
        <w:rPr>
          <w:rFonts w:ascii="Times New Roman" w:hAnsi="Times New Roman" w:cs="Times New Roman"/>
          <w:spacing w:val="-4"/>
          <w:sz w:val="32"/>
          <w:szCs w:val="32"/>
        </w:rPr>
        <w:t xml:space="preserve"> – </w:t>
      </w:r>
      <w:r w:rsidRPr="002B6DD4">
        <w:rPr>
          <w:rFonts w:ascii="Times New Roman" w:hAnsi="Times New Roman" w:cs="Times New Roman"/>
          <w:spacing w:val="-4"/>
          <w:sz w:val="32"/>
          <w:szCs w:val="32"/>
        </w:rPr>
        <w:t>процесс</w:t>
      </w:r>
      <w:r w:rsidR="00B17975" w:rsidRPr="002B6DD4">
        <w:rPr>
          <w:rFonts w:ascii="Times New Roman" w:hAnsi="Times New Roman" w:cs="Times New Roman"/>
          <w:spacing w:val="-4"/>
          <w:sz w:val="32"/>
          <w:szCs w:val="32"/>
        </w:rPr>
        <w:t>ы, пре</w:t>
      </w:r>
      <w:r w:rsidR="002B6DD4" w:rsidRPr="002B6DD4">
        <w:rPr>
          <w:rFonts w:ascii="Times New Roman" w:hAnsi="Times New Roman" w:cs="Times New Roman"/>
          <w:spacing w:val="-4"/>
          <w:sz w:val="32"/>
          <w:szCs w:val="32"/>
        </w:rPr>
        <w:t>-</w:t>
      </w:r>
      <w:r w:rsidR="00B17975" w:rsidRPr="002B6DD4">
        <w:rPr>
          <w:rFonts w:ascii="Times New Roman" w:hAnsi="Times New Roman" w:cs="Times New Roman"/>
          <w:spacing w:val="-4"/>
          <w:sz w:val="32"/>
          <w:szCs w:val="32"/>
        </w:rPr>
        <w:t>дусматривающие и дополняющие</w:t>
      </w:r>
      <w:r w:rsidRPr="002B6DD4">
        <w:rPr>
          <w:rFonts w:ascii="Times New Roman" w:hAnsi="Times New Roman" w:cs="Times New Roman"/>
          <w:spacing w:val="-4"/>
          <w:sz w:val="32"/>
          <w:szCs w:val="32"/>
        </w:rPr>
        <w:t xml:space="preserve"> друг друга, реализую</w:t>
      </w:r>
      <w:r w:rsidR="00B17975" w:rsidRPr="002B6DD4">
        <w:rPr>
          <w:rFonts w:ascii="Times New Roman" w:hAnsi="Times New Roman" w:cs="Times New Roman"/>
          <w:spacing w:val="-4"/>
          <w:sz w:val="32"/>
          <w:szCs w:val="32"/>
        </w:rPr>
        <w:t xml:space="preserve">щиеся </w:t>
      </w:r>
      <w:r w:rsidRPr="002B6DD4">
        <w:rPr>
          <w:rFonts w:ascii="Times New Roman" w:hAnsi="Times New Roman" w:cs="Times New Roman"/>
          <w:spacing w:val="-4"/>
          <w:sz w:val="32"/>
          <w:szCs w:val="32"/>
        </w:rPr>
        <w:t xml:space="preserve"> друг через друга. Хотя в то же время они и противостоят друг другу, особенно когда речь идет о жизнедеятельности отдельно</w:t>
      </w:r>
      <w:r w:rsidR="008E6E6D" w:rsidRPr="002B6DD4">
        <w:rPr>
          <w:rFonts w:ascii="Times New Roman" w:hAnsi="Times New Roman" w:cs="Times New Roman"/>
          <w:spacing w:val="-4"/>
          <w:sz w:val="32"/>
          <w:szCs w:val="32"/>
        </w:rPr>
        <w:t>го человека</w:t>
      </w:r>
      <w:r w:rsidRPr="002B6DD4">
        <w:rPr>
          <w:rFonts w:ascii="Times New Roman" w:hAnsi="Times New Roman" w:cs="Times New Roman"/>
          <w:spacing w:val="-4"/>
          <w:sz w:val="32"/>
          <w:szCs w:val="32"/>
        </w:rPr>
        <w:t>.</w:t>
      </w:r>
    </w:p>
    <w:p w:rsidR="001D5E12" w:rsidRPr="00CE0049" w:rsidRDefault="00B17975"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Существование</w:t>
      </w:r>
      <w:r w:rsidR="00BB5321" w:rsidRPr="00CE0049">
        <w:rPr>
          <w:rFonts w:ascii="Times New Roman" w:hAnsi="Times New Roman" w:cs="Times New Roman"/>
          <w:spacing w:val="4"/>
          <w:sz w:val="32"/>
          <w:szCs w:val="32"/>
        </w:rPr>
        <w:t xml:space="preserve"> творческого человека представляет собой постоянную борьбу с </w:t>
      </w:r>
      <w:r w:rsidR="00FE4067" w:rsidRPr="00CE0049">
        <w:rPr>
          <w:rFonts w:ascii="Times New Roman" w:hAnsi="Times New Roman" w:cs="Times New Roman"/>
          <w:spacing w:val="4"/>
          <w:sz w:val="32"/>
          <w:szCs w:val="32"/>
        </w:rPr>
        <w:t>природностью</w:t>
      </w:r>
      <w:r w:rsidR="00BB5321" w:rsidRPr="00CE0049">
        <w:rPr>
          <w:rFonts w:ascii="Times New Roman" w:hAnsi="Times New Roman" w:cs="Times New Roman"/>
          <w:spacing w:val="4"/>
          <w:sz w:val="32"/>
          <w:szCs w:val="32"/>
        </w:rPr>
        <w:t xml:space="preserve"> и социальностью с целью наращивания духовности в индивидуальном существовании как глав</w:t>
      </w:r>
      <w:r w:rsidRPr="00CE0049">
        <w:rPr>
          <w:rFonts w:ascii="Times New Roman" w:hAnsi="Times New Roman" w:cs="Times New Roman"/>
          <w:spacing w:val="4"/>
          <w:sz w:val="32"/>
          <w:szCs w:val="32"/>
        </w:rPr>
        <w:t>ного ресурса для самореализации</w:t>
      </w:r>
      <w:r w:rsidR="00BB5321" w:rsidRPr="00CE0049">
        <w:rPr>
          <w:rFonts w:ascii="Times New Roman" w:hAnsi="Times New Roman" w:cs="Times New Roman"/>
          <w:spacing w:val="4"/>
          <w:sz w:val="32"/>
          <w:szCs w:val="32"/>
        </w:rPr>
        <w:t xml:space="preserve"> человека. В процессе взаимодействия </w:t>
      </w:r>
      <w:r w:rsidR="00937D9E">
        <w:rPr>
          <w:rFonts w:ascii="Times New Roman" w:hAnsi="Times New Roman" w:cs="Times New Roman"/>
          <w:spacing w:val="4"/>
          <w:sz w:val="32"/>
          <w:szCs w:val="32"/>
        </w:rPr>
        <w:t xml:space="preserve"> «</w:t>
      </w:r>
      <w:r w:rsidRPr="00CE0049">
        <w:rPr>
          <w:rFonts w:ascii="Times New Roman" w:hAnsi="Times New Roman" w:cs="Times New Roman"/>
          <w:spacing w:val="4"/>
          <w:sz w:val="32"/>
          <w:szCs w:val="32"/>
        </w:rPr>
        <w:t>большой</w:t>
      </w:r>
      <w:r w:rsidR="00937D9E">
        <w:rPr>
          <w:rFonts w:ascii="Times New Roman" w:hAnsi="Times New Roman" w:cs="Times New Roman"/>
          <w:spacing w:val="4"/>
          <w:sz w:val="32"/>
          <w:szCs w:val="32"/>
        </w:rPr>
        <w:t>» и «</w:t>
      </w:r>
      <w:r w:rsidR="00BB5321" w:rsidRPr="00CE0049">
        <w:rPr>
          <w:rFonts w:ascii="Times New Roman" w:hAnsi="Times New Roman" w:cs="Times New Roman"/>
          <w:spacing w:val="4"/>
          <w:sz w:val="32"/>
          <w:szCs w:val="32"/>
        </w:rPr>
        <w:t>малой</w:t>
      </w:r>
      <w:r w:rsidR="00937D9E">
        <w:rPr>
          <w:rFonts w:ascii="Times New Roman" w:hAnsi="Times New Roman" w:cs="Times New Roman"/>
          <w:spacing w:val="4"/>
          <w:sz w:val="32"/>
          <w:szCs w:val="32"/>
        </w:rPr>
        <w:t>»</w:t>
      </w:r>
      <w:r w:rsidR="00BB5321" w:rsidRPr="00CE0049">
        <w:rPr>
          <w:rFonts w:ascii="Times New Roman" w:hAnsi="Times New Roman" w:cs="Times New Roman"/>
          <w:spacing w:val="4"/>
          <w:sz w:val="32"/>
          <w:szCs w:val="32"/>
        </w:rPr>
        <w:t xml:space="preserve"> духовности происходит движение от потребления духовных ценностей </w:t>
      </w:r>
      <w:r w:rsidRPr="00CE0049">
        <w:rPr>
          <w:rFonts w:ascii="Times New Roman" w:hAnsi="Times New Roman" w:cs="Times New Roman"/>
          <w:spacing w:val="4"/>
          <w:sz w:val="32"/>
          <w:szCs w:val="32"/>
        </w:rPr>
        <w:t>к их созданию</w:t>
      </w:r>
      <w:r w:rsidR="00BB5321" w:rsidRPr="00CE0049">
        <w:rPr>
          <w:rFonts w:ascii="Times New Roman" w:hAnsi="Times New Roman" w:cs="Times New Roman"/>
          <w:spacing w:val="4"/>
          <w:sz w:val="32"/>
          <w:szCs w:val="32"/>
        </w:rPr>
        <w:t>, от репродуцирования</w:t>
      </w:r>
      <w:r w:rsidR="00AB4722" w:rsidRPr="00CE0049">
        <w:rPr>
          <w:rFonts w:ascii="Times New Roman" w:hAnsi="Times New Roman" w:cs="Times New Roman"/>
          <w:spacing w:val="4"/>
          <w:sz w:val="32"/>
          <w:szCs w:val="32"/>
        </w:rPr>
        <w:t xml:space="preserve"> – </w:t>
      </w:r>
      <w:r w:rsidR="00BB5321" w:rsidRPr="00CE0049">
        <w:rPr>
          <w:rFonts w:ascii="Times New Roman" w:hAnsi="Times New Roman" w:cs="Times New Roman"/>
          <w:spacing w:val="4"/>
          <w:sz w:val="32"/>
          <w:szCs w:val="32"/>
        </w:rPr>
        <w:t>вос</w:t>
      </w:r>
      <w:r w:rsidRPr="00CE0049">
        <w:rPr>
          <w:rFonts w:ascii="Times New Roman" w:hAnsi="Times New Roman" w:cs="Times New Roman"/>
          <w:spacing w:val="4"/>
          <w:sz w:val="32"/>
          <w:szCs w:val="32"/>
        </w:rPr>
        <w:t>произведения</w:t>
      </w:r>
      <w:r w:rsidR="00BB5321" w:rsidRPr="00CE0049">
        <w:rPr>
          <w:rFonts w:ascii="Times New Roman" w:hAnsi="Times New Roman" w:cs="Times New Roman"/>
          <w:spacing w:val="4"/>
          <w:sz w:val="32"/>
          <w:szCs w:val="32"/>
        </w:rPr>
        <w:t xml:space="preserve"> существую</w:t>
      </w:r>
      <w:r w:rsidRPr="00CE0049">
        <w:rPr>
          <w:rFonts w:ascii="Times New Roman" w:hAnsi="Times New Roman" w:cs="Times New Roman"/>
          <w:spacing w:val="4"/>
          <w:sz w:val="32"/>
          <w:szCs w:val="32"/>
        </w:rPr>
        <w:t>щих образцов к созданию того, чего</w:t>
      </w:r>
      <w:r w:rsidR="00BB5321" w:rsidRPr="00CE0049">
        <w:rPr>
          <w:rFonts w:ascii="Times New Roman" w:hAnsi="Times New Roman" w:cs="Times New Roman"/>
          <w:spacing w:val="4"/>
          <w:sz w:val="32"/>
          <w:szCs w:val="32"/>
        </w:rPr>
        <w:t xml:space="preserve"> раньше не </w:t>
      </w:r>
      <w:r w:rsidR="008E6E6D" w:rsidRPr="00CE0049">
        <w:rPr>
          <w:rFonts w:ascii="Times New Roman" w:hAnsi="Times New Roman" w:cs="Times New Roman"/>
          <w:spacing w:val="4"/>
          <w:sz w:val="32"/>
          <w:szCs w:val="32"/>
        </w:rPr>
        <w:t>существовало</w:t>
      </w:r>
      <w:r w:rsidR="00BB5321" w:rsidRPr="00CE0049">
        <w:rPr>
          <w:rFonts w:ascii="Times New Roman" w:hAnsi="Times New Roman" w:cs="Times New Roman"/>
          <w:b/>
          <w:spacing w:val="4"/>
          <w:sz w:val="32"/>
          <w:szCs w:val="32"/>
        </w:rPr>
        <w:t>.</w:t>
      </w:r>
    </w:p>
    <w:p w:rsidR="001D5E12" w:rsidRPr="00CE0049" w:rsidRDefault="00BB5321" w:rsidP="00F25746">
      <w:pPr>
        <w:spacing w:after="0" w:line="240" w:lineRule="auto"/>
        <w:ind w:firstLine="709"/>
        <w:jc w:val="both"/>
        <w:rPr>
          <w:rFonts w:ascii="Times New Roman" w:hAnsi="Times New Roman" w:cs="Times New Roman"/>
          <w:b/>
          <w:spacing w:val="4"/>
          <w:sz w:val="32"/>
          <w:szCs w:val="32"/>
        </w:rPr>
      </w:pPr>
      <w:r w:rsidRPr="00CE0049">
        <w:rPr>
          <w:rFonts w:ascii="Times New Roman" w:hAnsi="Times New Roman" w:cs="Times New Roman"/>
          <w:spacing w:val="4"/>
          <w:sz w:val="32"/>
          <w:szCs w:val="32"/>
        </w:rPr>
        <w:t>Прор</w:t>
      </w:r>
      <w:r w:rsidR="008E6E6D" w:rsidRPr="00CE0049">
        <w:rPr>
          <w:rFonts w:ascii="Times New Roman" w:hAnsi="Times New Roman" w:cs="Times New Roman"/>
          <w:spacing w:val="4"/>
          <w:sz w:val="32"/>
          <w:szCs w:val="32"/>
        </w:rPr>
        <w:t>ы</w:t>
      </w:r>
      <w:r w:rsidRPr="00CE0049">
        <w:rPr>
          <w:rFonts w:ascii="Times New Roman" w:hAnsi="Times New Roman" w:cs="Times New Roman"/>
          <w:spacing w:val="4"/>
          <w:sz w:val="32"/>
          <w:szCs w:val="32"/>
        </w:rPr>
        <w:t xml:space="preserve">в личности в мир большой духовности обеспечивается целостностью мировосприятия на основе воплощения в индивидуальном духе систем существующих в мире духовных ценностей. Механизмом </w:t>
      </w:r>
      <w:r w:rsidR="008E6E6D" w:rsidRPr="00CE0049">
        <w:rPr>
          <w:rFonts w:ascii="Times New Roman" w:hAnsi="Times New Roman" w:cs="Times New Roman"/>
          <w:spacing w:val="4"/>
          <w:sz w:val="32"/>
          <w:szCs w:val="32"/>
        </w:rPr>
        <w:t>функционирования</w:t>
      </w:r>
      <w:r w:rsidRPr="00CE0049">
        <w:rPr>
          <w:rFonts w:ascii="Times New Roman" w:hAnsi="Times New Roman" w:cs="Times New Roman"/>
          <w:spacing w:val="4"/>
          <w:sz w:val="32"/>
          <w:szCs w:val="32"/>
        </w:rPr>
        <w:t xml:space="preserve"> такой развитой </w:t>
      </w:r>
      <w:r w:rsidRPr="00CE0049">
        <w:rPr>
          <w:rFonts w:ascii="Times New Roman" w:hAnsi="Times New Roman" w:cs="Times New Roman"/>
          <w:spacing w:val="4"/>
          <w:sz w:val="32"/>
          <w:szCs w:val="32"/>
        </w:rPr>
        <w:lastRenderedPageBreak/>
        <w:t>духовности является творчество, которое является не только динамичной основой духовности, но и адекватным проявлением человеческого в человеке. Духовность, рассматриваемая как творчество</w:t>
      </w:r>
      <w:r w:rsidR="00AB4722" w:rsidRPr="00CE0049">
        <w:rPr>
          <w:rFonts w:ascii="Times New Roman" w:hAnsi="Times New Roman" w:cs="Times New Roman"/>
          <w:spacing w:val="4"/>
          <w:sz w:val="32"/>
          <w:szCs w:val="32"/>
        </w:rPr>
        <w:t xml:space="preserve"> – </w:t>
      </w:r>
      <w:r w:rsidRPr="00CE0049">
        <w:rPr>
          <w:rFonts w:ascii="Times New Roman" w:hAnsi="Times New Roman" w:cs="Times New Roman"/>
          <w:spacing w:val="4"/>
          <w:sz w:val="32"/>
          <w:szCs w:val="32"/>
        </w:rPr>
        <w:t>это особая способность человека относиться к самому себе и окружающему миру, как к требующи</w:t>
      </w:r>
      <w:r w:rsidR="00D10C20" w:rsidRPr="00CE0049">
        <w:rPr>
          <w:rFonts w:ascii="Times New Roman" w:hAnsi="Times New Roman" w:cs="Times New Roman"/>
          <w:spacing w:val="4"/>
          <w:sz w:val="32"/>
          <w:szCs w:val="32"/>
        </w:rPr>
        <w:t>м</w:t>
      </w:r>
      <w:r w:rsidRPr="00CE0049">
        <w:rPr>
          <w:rFonts w:ascii="Times New Roman" w:hAnsi="Times New Roman" w:cs="Times New Roman"/>
          <w:spacing w:val="4"/>
          <w:sz w:val="32"/>
          <w:szCs w:val="32"/>
        </w:rPr>
        <w:t xml:space="preserve"> постоянного вмешательства с целью совершенствования и выхода за пределы известного, привычного</w:t>
      </w:r>
      <w:r w:rsidRPr="00CE0049">
        <w:rPr>
          <w:rFonts w:ascii="Times New Roman" w:hAnsi="Times New Roman" w:cs="Times New Roman"/>
          <w:b/>
          <w:spacing w:val="4"/>
          <w:sz w:val="32"/>
          <w:szCs w:val="32"/>
        </w:rPr>
        <w:t>.</w:t>
      </w:r>
    </w:p>
    <w:p w:rsidR="001D5E12" w:rsidRPr="00CE0049" w:rsidRDefault="001D5E12" w:rsidP="00F25746">
      <w:pPr>
        <w:spacing w:after="0" w:line="240" w:lineRule="auto"/>
        <w:ind w:firstLine="709"/>
        <w:jc w:val="both"/>
        <w:rPr>
          <w:rFonts w:ascii="Times New Roman" w:hAnsi="Times New Roman" w:cs="Times New Roman"/>
          <w:b/>
          <w:spacing w:val="4"/>
          <w:sz w:val="32"/>
          <w:szCs w:val="32"/>
        </w:rPr>
      </w:pPr>
      <w:r w:rsidRPr="00CE0049">
        <w:rPr>
          <w:rFonts w:ascii="Times New Roman" w:hAnsi="Times New Roman" w:cs="Times New Roman"/>
          <w:spacing w:val="4"/>
          <w:sz w:val="32"/>
          <w:szCs w:val="32"/>
        </w:rPr>
        <w:t>Творчество</w:t>
      </w:r>
      <w:r w:rsidR="00BB5321" w:rsidRPr="00CE0049">
        <w:rPr>
          <w:rFonts w:ascii="Times New Roman" w:hAnsi="Times New Roman" w:cs="Times New Roman"/>
          <w:spacing w:val="4"/>
          <w:sz w:val="32"/>
          <w:szCs w:val="32"/>
        </w:rPr>
        <w:t xml:space="preserve"> нельзя рассматривать как одну из форм духовности, которая существует нар</w:t>
      </w:r>
      <w:r w:rsidR="00D10C20" w:rsidRPr="00CE0049">
        <w:rPr>
          <w:rFonts w:ascii="Times New Roman" w:hAnsi="Times New Roman" w:cs="Times New Roman"/>
          <w:spacing w:val="4"/>
          <w:sz w:val="32"/>
          <w:szCs w:val="32"/>
        </w:rPr>
        <w:t>яду с другими. Творчества в его</w:t>
      </w:r>
      <w:r w:rsidR="00BB5321" w:rsidRPr="00CE0049">
        <w:rPr>
          <w:rFonts w:ascii="Times New Roman" w:hAnsi="Times New Roman" w:cs="Times New Roman"/>
          <w:spacing w:val="4"/>
          <w:sz w:val="32"/>
          <w:szCs w:val="32"/>
        </w:rPr>
        <w:t xml:space="preserve"> чистой сод</w:t>
      </w:r>
      <w:r w:rsidR="00D10C20" w:rsidRPr="00CE0049">
        <w:rPr>
          <w:rFonts w:ascii="Times New Roman" w:hAnsi="Times New Roman" w:cs="Times New Roman"/>
          <w:spacing w:val="4"/>
          <w:sz w:val="32"/>
          <w:szCs w:val="32"/>
        </w:rPr>
        <w:t>ержательности не существует, оно</w:t>
      </w:r>
      <w:r w:rsidR="00BB5321" w:rsidRPr="00CE0049">
        <w:rPr>
          <w:rFonts w:ascii="Times New Roman" w:hAnsi="Times New Roman" w:cs="Times New Roman"/>
          <w:spacing w:val="4"/>
          <w:sz w:val="32"/>
          <w:szCs w:val="32"/>
        </w:rPr>
        <w:t xml:space="preserve"> проявляет себя через конкретные формы ду</w:t>
      </w:r>
      <w:r w:rsidR="00D10C20" w:rsidRPr="00CE0049">
        <w:rPr>
          <w:rFonts w:ascii="Times New Roman" w:hAnsi="Times New Roman" w:cs="Times New Roman"/>
          <w:spacing w:val="4"/>
          <w:sz w:val="32"/>
          <w:szCs w:val="32"/>
        </w:rPr>
        <w:t>ховности, представляя их активную, преобразующую</w:t>
      </w:r>
      <w:r w:rsidR="00BB5321" w:rsidRPr="00CE0049">
        <w:rPr>
          <w:rFonts w:ascii="Times New Roman" w:hAnsi="Times New Roman" w:cs="Times New Roman"/>
          <w:spacing w:val="4"/>
          <w:sz w:val="32"/>
          <w:szCs w:val="32"/>
        </w:rPr>
        <w:t xml:space="preserve"> сторону. Субъектом творчества всегда </w:t>
      </w:r>
      <w:r w:rsidR="00D10C20" w:rsidRPr="00CE0049">
        <w:rPr>
          <w:rFonts w:ascii="Times New Roman" w:hAnsi="Times New Roman" w:cs="Times New Roman"/>
          <w:spacing w:val="4"/>
          <w:sz w:val="32"/>
          <w:szCs w:val="32"/>
        </w:rPr>
        <w:t xml:space="preserve">является </w:t>
      </w:r>
      <w:r w:rsidR="00BB5321" w:rsidRPr="00CE0049">
        <w:rPr>
          <w:rFonts w:ascii="Times New Roman" w:hAnsi="Times New Roman" w:cs="Times New Roman"/>
          <w:spacing w:val="4"/>
          <w:sz w:val="32"/>
          <w:szCs w:val="32"/>
        </w:rPr>
        <w:t>человек с его внутре</w:t>
      </w:r>
      <w:r w:rsidR="00D10C20" w:rsidRPr="00CE0049">
        <w:rPr>
          <w:rFonts w:ascii="Times New Roman" w:hAnsi="Times New Roman" w:cs="Times New Roman"/>
          <w:spacing w:val="4"/>
          <w:sz w:val="32"/>
          <w:szCs w:val="32"/>
        </w:rPr>
        <w:t>нними возможностями</w:t>
      </w:r>
      <w:r w:rsidR="00AB4722" w:rsidRPr="00CE0049">
        <w:rPr>
          <w:rFonts w:ascii="Times New Roman" w:hAnsi="Times New Roman" w:cs="Times New Roman"/>
          <w:spacing w:val="4"/>
          <w:sz w:val="32"/>
          <w:szCs w:val="32"/>
        </w:rPr>
        <w:t xml:space="preserve"> – </w:t>
      </w:r>
      <w:r w:rsidR="00D10C20" w:rsidRPr="00CE0049">
        <w:rPr>
          <w:rFonts w:ascii="Times New Roman" w:hAnsi="Times New Roman" w:cs="Times New Roman"/>
          <w:spacing w:val="4"/>
          <w:sz w:val="32"/>
          <w:szCs w:val="32"/>
        </w:rPr>
        <w:t>физической</w:t>
      </w:r>
      <w:r w:rsidR="00BB5321" w:rsidRPr="00CE0049">
        <w:rPr>
          <w:rFonts w:ascii="Times New Roman" w:hAnsi="Times New Roman" w:cs="Times New Roman"/>
          <w:spacing w:val="4"/>
          <w:sz w:val="32"/>
          <w:szCs w:val="32"/>
        </w:rPr>
        <w:t xml:space="preserve"> энергией, психофизиологическими качествами, духовными и деятельными ресурсами. Поэтому при определении творчества нельзя ограничиваться теми или иными сущностными проявлениями человека, сводить указа</w:t>
      </w:r>
      <w:r w:rsidR="00D10C20" w:rsidRPr="00CE0049">
        <w:rPr>
          <w:rFonts w:ascii="Times New Roman" w:hAnsi="Times New Roman" w:cs="Times New Roman"/>
          <w:spacing w:val="4"/>
          <w:sz w:val="32"/>
          <w:szCs w:val="32"/>
        </w:rPr>
        <w:t>нный феномен или к духовному, или</w:t>
      </w:r>
      <w:r w:rsidR="00BB5321" w:rsidRPr="00CE0049">
        <w:rPr>
          <w:rFonts w:ascii="Times New Roman" w:hAnsi="Times New Roman" w:cs="Times New Roman"/>
          <w:spacing w:val="4"/>
          <w:sz w:val="32"/>
          <w:szCs w:val="32"/>
        </w:rPr>
        <w:t xml:space="preserve"> к материально-деятельной </w:t>
      </w:r>
      <w:r w:rsidR="00D10C20" w:rsidRPr="00CE0049">
        <w:rPr>
          <w:rFonts w:ascii="Times New Roman" w:hAnsi="Times New Roman" w:cs="Times New Roman"/>
          <w:spacing w:val="4"/>
          <w:sz w:val="32"/>
          <w:szCs w:val="32"/>
        </w:rPr>
        <w:t>составляющей</w:t>
      </w:r>
      <w:r w:rsidR="00BB5321" w:rsidRPr="00CE0049">
        <w:rPr>
          <w:rFonts w:ascii="Times New Roman" w:hAnsi="Times New Roman" w:cs="Times New Roman"/>
          <w:spacing w:val="4"/>
          <w:sz w:val="32"/>
          <w:szCs w:val="32"/>
        </w:rPr>
        <w:t>.</w:t>
      </w:r>
    </w:p>
    <w:p w:rsidR="00162672" w:rsidRPr="00CE0049" w:rsidRDefault="00D10C20" w:rsidP="00F25746">
      <w:pPr>
        <w:spacing w:after="0" w:line="240" w:lineRule="auto"/>
        <w:ind w:firstLine="709"/>
        <w:jc w:val="both"/>
        <w:rPr>
          <w:rFonts w:ascii="Times New Roman" w:hAnsi="Times New Roman" w:cs="Times New Roman"/>
          <w:spacing w:val="4"/>
          <w:sz w:val="32"/>
          <w:szCs w:val="32"/>
        </w:rPr>
      </w:pPr>
      <w:r w:rsidRPr="00CE0049">
        <w:rPr>
          <w:rFonts w:ascii="Times New Roman" w:hAnsi="Times New Roman" w:cs="Times New Roman"/>
          <w:spacing w:val="4"/>
          <w:sz w:val="32"/>
          <w:szCs w:val="32"/>
        </w:rPr>
        <w:t>П</w:t>
      </w:r>
      <w:r w:rsidR="00BB5321" w:rsidRPr="00CE0049">
        <w:rPr>
          <w:rFonts w:ascii="Times New Roman" w:hAnsi="Times New Roman" w:cs="Times New Roman"/>
          <w:spacing w:val="4"/>
          <w:sz w:val="32"/>
          <w:szCs w:val="32"/>
        </w:rPr>
        <w:t>о нашему мнению, творчество не может рассматриваться как вид, аспект , атрибут или функ</w:t>
      </w:r>
      <w:r w:rsidR="001D5E12" w:rsidRPr="00CE0049">
        <w:rPr>
          <w:rFonts w:ascii="Times New Roman" w:hAnsi="Times New Roman" w:cs="Times New Roman"/>
          <w:spacing w:val="4"/>
          <w:sz w:val="32"/>
          <w:szCs w:val="32"/>
        </w:rPr>
        <w:t>ция деятельно</w:t>
      </w:r>
      <w:r w:rsidR="00BB5321" w:rsidRPr="00CE0049">
        <w:rPr>
          <w:rFonts w:ascii="Times New Roman" w:hAnsi="Times New Roman" w:cs="Times New Roman"/>
          <w:spacing w:val="4"/>
          <w:sz w:val="32"/>
          <w:szCs w:val="32"/>
        </w:rPr>
        <w:t>сти. Скорее наоборот</w:t>
      </w:r>
      <w:r w:rsidR="00AB4722" w:rsidRPr="00CE0049">
        <w:rPr>
          <w:rFonts w:ascii="Times New Roman" w:hAnsi="Times New Roman" w:cs="Times New Roman"/>
          <w:spacing w:val="4"/>
          <w:sz w:val="32"/>
          <w:szCs w:val="32"/>
        </w:rPr>
        <w:t xml:space="preserve"> – </w:t>
      </w:r>
      <w:r w:rsidR="00BB5321" w:rsidRPr="00CE0049">
        <w:rPr>
          <w:rFonts w:ascii="Times New Roman" w:hAnsi="Times New Roman" w:cs="Times New Roman"/>
          <w:spacing w:val="4"/>
          <w:sz w:val="32"/>
          <w:szCs w:val="32"/>
        </w:rPr>
        <w:t xml:space="preserve">деятельность, которая может осуществляться на разных уровнях, в </w:t>
      </w:r>
      <w:r w:rsidR="008E6E6D" w:rsidRPr="00CE0049">
        <w:rPr>
          <w:rFonts w:ascii="Times New Roman" w:hAnsi="Times New Roman" w:cs="Times New Roman"/>
          <w:spacing w:val="4"/>
          <w:sz w:val="32"/>
          <w:szCs w:val="32"/>
        </w:rPr>
        <w:t>разных</w:t>
      </w:r>
      <w:r w:rsidR="00BB5321" w:rsidRPr="00CE0049">
        <w:rPr>
          <w:rFonts w:ascii="Times New Roman" w:hAnsi="Times New Roman" w:cs="Times New Roman"/>
          <w:spacing w:val="4"/>
          <w:sz w:val="32"/>
          <w:szCs w:val="32"/>
        </w:rPr>
        <w:t xml:space="preserve"> формах и видах, </w:t>
      </w:r>
      <w:r w:rsidR="00C019AA" w:rsidRPr="00CE0049">
        <w:rPr>
          <w:rFonts w:ascii="Times New Roman" w:hAnsi="Times New Roman" w:cs="Times New Roman"/>
          <w:spacing w:val="4"/>
          <w:sz w:val="32"/>
          <w:szCs w:val="32"/>
        </w:rPr>
        <w:t xml:space="preserve">может </w:t>
      </w:r>
      <w:r w:rsidR="00BB5321" w:rsidRPr="00CE0049">
        <w:rPr>
          <w:rFonts w:ascii="Times New Roman" w:hAnsi="Times New Roman" w:cs="Times New Roman"/>
          <w:spacing w:val="4"/>
          <w:sz w:val="32"/>
          <w:szCs w:val="32"/>
        </w:rPr>
        <w:t>нести в себе как творческие, так и нетворческие (</w:t>
      </w:r>
      <w:r w:rsidR="00FE4067" w:rsidRPr="00CE0049">
        <w:rPr>
          <w:rFonts w:ascii="Times New Roman" w:hAnsi="Times New Roman" w:cs="Times New Roman"/>
          <w:spacing w:val="4"/>
          <w:sz w:val="32"/>
          <w:szCs w:val="32"/>
        </w:rPr>
        <w:t xml:space="preserve">продуктивные </w:t>
      </w:r>
      <w:r w:rsidR="00BB5321" w:rsidRPr="00CE0049">
        <w:rPr>
          <w:rFonts w:ascii="Times New Roman" w:hAnsi="Times New Roman" w:cs="Times New Roman"/>
          <w:spacing w:val="4"/>
          <w:sz w:val="32"/>
          <w:szCs w:val="32"/>
        </w:rPr>
        <w:t xml:space="preserve">и репродуктивные) </w:t>
      </w:r>
      <w:r w:rsidRPr="00CE0049">
        <w:rPr>
          <w:rFonts w:ascii="Times New Roman" w:hAnsi="Times New Roman" w:cs="Times New Roman"/>
          <w:spacing w:val="4"/>
          <w:sz w:val="32"/>
          <w:szCs w:val="32"/>
        </w:rPr>
        <w:t>моменты</w:t>
      </w:r>
      <w:r w:rsidR="00BB5321" w:rsidRPr="00CE0049">
        <w:rPr>
          <w:rFonts w:ascii="Times New Roman" w:hAnsi="Times New Roman" w:cs="Times New Roman"/>
          <w:spacing w:val="4"/>
          <w:sz w:val="32"/>
          <w:szCs w:val="32"/>
        </w:rPr>
        <w:t>, может рассматриваться как инструмент, средство, форма осущес</w:t>
      </w:r>
      <w:r w:rsidRPr="00CE0049">
        <w:rPr>
          <w:rFonts w:ascii="Times New Roman" w:hAnsi="Times New Roman" w:cs="Times New Roman"/>
          <w:spacing w:val="4"/>
          <w:sz w:val="32"/>
          <w:szCs w:val="32"/>
        </w:rPr>
        <w:t>твления творчества. Ибо последнее</w:t>
      </w:r>
      <w:r w:rsidR="00BB5321" w:rsidRPr="00CE0049">
        <w:rPr>
          <w:rFonts w:ascii="Times New Roman" w:hAnsi="Times New Roman" w:cs="Times New Roman"/>
          <w:spacing w:val="4"/>
          <w:sz w:val="32"/>
          <w:szCs w:val="32"/>
        </w:rPr>
        <w:t xml:space="preserve"> в широком своем значении, как уже не раз </w:t>
      </w:r>
      <w:r w:rsidRPr="00CE0049">
        <w:rPr>
          <w:rFonts w:ascii="Times New Roman" w:hAnsi="Times New Roman" w:cs="Times New Roman"/>
          <w:spacing w:val="4"/>
          <w:sz w:val="32"/>
          <w:szCs w:val="32"/>
        </w:rPr>
        <w:t>указывалось</w:t>
      </w:r>
      <w:r w:rsidR="00BB5321" w:rsidRPr="00CE0049">
        <w:rPr>
          <w:rFonts w:ascii="Times New Roman" w:hAnsi="Times New Roman" w:cs="Times New Roman"/>
          <w:spacing w:val="4"/>
          <w:sz w:val="32"/>
          <w:szCs w:val="32"/>
        </w:rPr>
        <w:t xml:space="preserve"> выше, является механизмом р</w:t>
      </w:r>
      <w:r w:rsidRPr="00CE0049">
        <w:rPr>
          <w:rFonts w:ascii="Times New Roman" w:hAnsi="Times New Roman" w:cs="Times New Roman"/>
          <w:spacing w:val="4"/>
          <w:sz w:val="32"/>
          <w:szCs w:val="32"/>
        </w:rPr>
        <w:t>азвития, изменений, обеспечивающи</w:t>
      </w:r>
      <w:r w:rsidR="00A26191" w:rsidRPr="00CE0049">
        <w:rPr>
          <w:rFonts w:ascii="Times New Roman" w:hAnsi="Times New Roman" w:cs="Times New Roman"/>
          <w:spacing w:val="4"/>
          <w:sz w:val="32"/>
          <w:szCs w:val="32"/>
        </w:rPr>
        <w:t>х</w:t>
      </w:r>
      <w:r w:rsidR="00BB5321" w:rsidRPr="00CE0049">
        <w:rPr>
          <w:rFonts w:ascii="Times New Roman" w:hAnsi="Times New Roman" w:cs="Times New Roman"/>
          <w:spacing w:val="4"/>
          <w:sz w:val="32"/>
          <w:szCs w:val="32"/>
        </w:rPr>
        <w:t xml:space="preserve"> переход от небытия к бытию, от одних форм бытия к другим. То есть, по своей </w:t>
      </w:r>
      <w:r w:rsidR="008E6E6D" w:rsidRPr="00CE0049">
        <w:rPr>
          <w:rFonts w:ascii="Times New Roman" w:hAnsi="Times New Roman" w:cs="Times New Roman"/>
          <w:spacing w:val="4"/>
          <w:sz w:val="32"/>
          <w:szCs w:val="32"/>
        </w:rPr>
        <w:t>сущности</w:t>
      </w:r>
      <w:r w:rsidR="00FE4067" w:rsidRPr="00CE0049">
        <w:rPr>
          <w:rFonts w:ascii="Times New Roman" w:hAnsi="Times New Roman" w:cs="Times New Roman"/>
          <w:spacing w:val="4"/>
          <w:sz w:val="32"/>
          <w:szCs w:val="32"/>
        </w:rPr>
        <w:t xml:space="preserve"> и конкретным</w:t>
      </w:r>
      <w:r w:rsidR="00BB5321" w:rsidRPr="00CE0049">
        <w:rPr>
          <w:rFonts w:ascii="Times New Roman" w:hAnsi="Times New Roman" w:cs="Times New Roman"/>
          <w:spacing w:val="4"/>
          <w:sz w:val="32"/>
          <w:szCs w:val="32"/>
        </w:rPr>
        <w:t xml:space="preserve"> формам </w:t>
      </w:r>
      <w:r w:rsidR="00FE4067" w:rsidRPr="00CE0049">
        <w:rPr>
          <w:rFonts w:ascii="Times New Roman" w:hAnsi="Times New Roman" w:cs="Times New Roman"/>
          <w:spacing w:val="4"/>
          <w:sz w:val="32"/>
          <w:szCs w:val="32"/>
        </w:rPr>
        <w:t>проявления творчество в его</w:t>
      </w:r>
      <w:r w:rsidR="00BB5321" w:rsidRPr="00CE0049">
        <w:rPr>
          <w:rFonts w:ascii="Times New Roman" w:hAnsi="Times New Roman" w:cs="Times New Roman"/>
          <w:spacing w:val="4"/>
          <w:sz w:val="32"/>
          <w:szCs w:val="32"/>
        </w:rPr>
        <w:t xml:space="preserve"> человеческом измерении шире д</w:t>
      </w:r>
      <w:r w:rsidRPr="00CE0049">
        <w:rPr>
          <w:rFonts w:ascii="Times New Roman" w:hAnsi="Times New Roman" w:cs="Times New Roman"/>
          <w:spacing w:val="4"/>
          <w:sz w:val="32"/>
          <w:szCs w:val="32"/>
        </w:rPr>
        <w:t>еятельности</w:t>
      </w:r>
      <w:r w:rsidR="00BB5321" w:rsidRPr="00CE0049">
        <w:rPr>
          <w:rFonts w:ascii="Times New Roman" w:hAnsi="Times New Roman" w:cs="Times New Roman"/>
          <w:spacing w:val="4"/>
          <w:sz w:val="32"/>
          <w:szCs w:val="32"/>
        </w:rPr>
        <w:t>, это</w:t>
      </w:r>
      <w:r w:rsidR="00AB4722" w:rsidRPr="00CE0049">
        <w:rPr>
          <w:rFonts w:ascii="Times New Roman" w:hAnsi="Times New Roman" w:cs="Times New Roman"/>
          <w:spacing w:val="4"/>
          <w:sz w:val="32"/>
          <w:szCs w:val="32"/>
        </w:rPr>
        <w:t xml:space="preserve"> – </w:t>
      </w:r>
      <w:r w:rsidR="00BB5321" w:rsidRPr="00CE0049">
        <w:rPr>
          <w:rFonts w:ascii="Times New Roman" w:hAnsi="Times New Roman" w:cs="Times New Roman"/>
          <w:spacing w:val="4"/>
          <w:sz w:val="32"/>
          <w:szCs w:val="32"/>
        </w:rPr>
        <w:t xml:space="preserve">родовой признак и родовая </w:t>
      </w:r>
      <w:r w:rsidR="008E6E6D" w:rsidRPr="00CE0049">
        <w:rPr>
          <w:rFonts w:ascii="Times New Roman" w:hAnsi="Times New Roman" w:cs="Times New Roman"/>
          <w:spacing w:val="4"/>
          <w:sz w:val="32"/>
          <w:szCs w:val="32"/>
        </w:rPr>
        <w:t>сущность</w:t>
      </w:r>
      <w:r w:rsidR="00BB5321" w:rsidRPr="00CE0049">
        <w:rPr>
          <w:rFonts w:ascii="Times New Roman" w:hAnsi="Times New Roman" w:cs="Times New Roman"/>
          <w:spacing w:val="4"/>
          <w:sz w:val="32"/>
          <w:szCs w:val="32"/>
        </w:rPr>
        <w:t xml:space="preserve"> человека, форма его бытия, которая охватывает как духовные, так и деятельные проявления в их единстве и взаимосвязи.</w:t>
      </w:r>
    </w:p>
    <w:p w:rsidR="00BB5321" w:rsidRPr="00CE0049" w:rsidRDefault="00BB5321" w:rsidP="00F25746">
      <w:pPr>
        <w:spacing w:after="0" w:line="240" w:lineRule="auto"/>
        <w:ind w:firstLine="709"/>
        <w:jc w:val="both"/>
        <w:rPr>
          <w:rFonts w:ascii="Times New Roman" w:eastAsia="Times New Roman" w:hAnsi="Times New Roman" w:cs="Times New Roman"/>
          <w:spacing w:val="4"/>
          <w:sz w:val="32"/>
          <w:szCs w:val="32"/>
          <w:lang w:eastAsia="ru-RU"/>
        </w:rPr>
      </w:pPr>
      <w:r w:rsidRPr="00CE0049">
        <w:rPr>
          <w:rFonts w:ascii="Times New Roman" w:eastAsia="Times New Roman" w:hAnsi="Times New Roman" w:cs="Times New Roman"/>
          <w:spacing w:val="4"/>
          <w:sz w:val="32"/>
          <w:szCs w:val="32"/>
          <w:lang w:eastAsia="ru-RU"/>
        </w:rPr>
        <w:t xml:space="preserve">Связь между творчеством и деятельностью </w:t>
      </w:r>
      <w:r w:rsidR="008E6E6D" w:rsidRPr="00CE0049">
        <w:rPr>
          <w:rFonts w:ascii="Times New Roman" w:eastAsia="Times New Roman" w:hAnsi="Times New Roman" w:cs="Times New Roman"/>
          <w:spacing w:val="4"/>
          <w:sz w:val="32"/>
          <w:szCs w:val="32"/>
          <w:lang w:eastAsia="ru-RU"/>
        </w:rPr>
        <w:t xml:space="preserve">нельзя </w:t>
      </w:r>
      <w:r w:rsidR="00D10C20" w:rsidRPr="00CE0049">
        <w:rPr>
          <w:rFonts w:ascii="Times New Roman" w:eastAsia="Times New Roman" w:hAnsi="Times New Roman" w:cs="Times New Roman"/>
          <w:spacing w:val="4"/>
          <w:sz w:val="32"/>
          <w:szCs w:val="32"/>
          <w:lang w:eastAsia="ru-RU"/>
        </w:rPr>
        <w:t>отрицать</w:t>
      </w:r>
      <w:r w:rsidRPr="00CE0049">
        <w:rPr>
          <w:rFonts w:ascii="Times New Roman" w:eastAsia="Times New Roman" w:hAnsi="Times New Roman" w:cs="Times New Roman"/>
          <w:spacing w:val="4"/>
          <w:sz w:val="32"/>
          <w:szCs w:val="32"/>
          <w:lang w:eastAsia="ru-RU"/>
        </w:rPr>
        <w:t>: не существует бездействующе</w:t>
      </w:r>
      <w:r w:rsidR="00797B83" w:rsidRPr="00CE0049">
        <w:rPr>
          <w:rFonts w:ascii="Times New Roman" w:eastAsia="Times New Roman" w:hAnsi="Times New Roman" w:cs="Times New Roman"/>
          <w:spacing w:val="4"/>
          <w:sz w:val="32"/>
          <w:szCs w:val="32"/>
          <w:lang w:eastAsia="ru-RU"/>
        </w:rPr>
        <w:t>го творчества. Последнее</w:t>
      </w:r>
      <w:r w:rsidR="00AB4722" w:rsidRPr="00CE0049">
        <w:rPr>
          <w:rFonts w:ascii="Times New Roman" w:eastAsia="Times New Roman" w:hAnsi="Times New Roman" w:cs="Times New Roman"/>
          <w:spacing w:val="4"/>
          <w:sz w:val="32"/>
          <w:szCs w:val="32"/>
          <w:lang w:eastAsia="ru-RU"/>
        </w:rPr>
        <w:t xml:space="preserve"> – </w:t>
      </w:r>
      <w:r w:rsidRPr="00CE0049">
        <w:rPr>
          <w:rFonts w:ascii="Times New Roman" w:eastAsia="Times New Roman" w:hAnsi="Times New Roman" w:cs="Times New Roman"/>
          <w:spacing w:val="4"/>
          <w:sz w:val="32"/>
          <w:szCs w:val="32"/>
          <w:lang w:eastAsia="ru-RU"/>
        </w:rPr>
        <w:t xml:space="preserve">это всегда проявление </w:t>
      </w:r>
      <w:r w:rsidR="00797B83" w:rsidRPr="00CE0049">
        <w:rPr>
          <w:rFonts w:ascii="Times New Roman" w:eastAsia="Times New Roman" w:hAnsi="Times New Roman" w:cs="Times New Roman"/>
          <w:spacing w:val="4"/>
          <w:sz w:val="32"/>
          <w:szCs w:val="32"/>
          <w:lang w:eastAsia="ru-RU"/>
        </w:rPr>
        <w:t>человеческой активности, которая</w:t>
      </w:r>
      <w:r w:rsidRPr="00CE0049">
        <w:rPr>
          <w:rFonts w:ascii="Times New Roman" w:eastAsia="Times New Roman" w:hAnsi="Times New Roman" w:cs="Times New Roman"/>
          <w:spacing w:val="4"/>
          <w:sz w:val="32"/>
          <w:szCs w:val="32"/>
          <w:lang w:eastAsia="ru-RU"/>
        </w:rPr>
        <w:t xml:space="preserve"> в конечном счете реализуется в действии, в определенном результате. Но это лишь конечное звено в </w:t>
      </w:r>
      <w:r w:rsidR="008E6E6D" w:rsidRPr="00CE0049">
        <w:rPr>
          <w:rFonts w:ascii="Times New Roman" w:eastAsia="Times New Roman" w:hAnsi="Times New Roman" w:cs="Times New Roman"/>
          <w:spacing w:val="4"/>
          <w:sz w:val="32"/>
          <w:szCs w:val="32"/>
          <w:lang w:eastAsia="ru-RU"/>
        </w:rPr>
        <w:t>цепи</w:t>
      </w:r>
      <w:r w:rsidRPr="00CE0049">
        <w:rPr>
          <w:rFonts w:ascii="Times New Roman" w:eastAsia="Times New Roman" w:hAnsi="Times New Roman" w:cs="Times New Roman"/>
          <w:spacing w:val="4"/>
          <w:sz w:val="32"/>
          <w:szCs w:val="32"/>
          <w:lang w:eastAsia="ru-RU"/>
        </w:rPr>
        <w:t xml:space="preserve"> творческого акта, потому деятельная его составляющая</w:t>
      </w:r>
      <w:r w:rsidR="00797B83" w:rsidRPr="00CE0049">
        <w:rPr>
          <w:rFonts w:ascii="Times New Roman" w:eastAsia="Times New Roman" w:hAnsi="Times New Roman" w:cs="Times New Roman"/>
          <w:spacing w:val="4"/>
          <w:sz w:val="32"/>
          <w:szCs w:val="32"/>
          <w:lang w:eastAsia="ru-RU"/>
        </w:rPr>
        <w:t xml:space="preserve"> сама по себе</w:t>
      </w:r>
      <w:r w:rsidRPr="00CE0049">
        <w:rPr>
          <w:rFonts w:ascii="Times New Roman" w:eastAsia="Times New Roman" w:hAnsi="Times New Roman" w:cs="Times New Roman"/>
          <w:spacing w:val="4"/>
          <w:sz w:val="32"/>
          <w:szCs w:val="32"/>
          <w:lang w:eastAsia="ru-RU"/>
        </w:rPr>
        <w:t xml:space="preserve"> не приведет к качественно новому </w:t>
      </w:r>
      <w:r w:rsidRPr="00CE0049">
        <w:rPr>
          <w:rFonts w:ascii="Times New Roman" w:eastAsia="Times New Roman" w:hAnsi="Times New Roman" w:cs="Times New Roman"/>
          <w:spacing w:val="4"/>
          <w:sz w:val="32"/>
          <w:szCs w:val="32"/>
          <w:lang w:eastAsia="ru-RU"/>
        </w:rPr>
        <w:lastRenderedPageBreak/>
        <w:t xml:space="preserve">результату, если не будет </w:t>
      </w:r>
      <w:r w:rsidR="006208AF" w:rsidRPr="00CE0049">
        <w:rPr>
          <w:rFonts w:ascii="Times New Roman" w:eastAsia="Times New Roman" w:hAnsi="Times New Roman" w:cs="Times New Roman"/>
          <w:spacing w:val="4"/>
          <w:sz w:val="32"/>
          <w:szCs w:val="32"/>
          <w:lang w:eastAsia="ru-RU"/>
        </w:rPr>
        <w:t>оплодотворен</w:t>
      </w:r>
      <w:r w:rsidR="00797B83" w:rsidRPr="00CE0049">
        <w:rPr>
          <w:rFonts w:ascii="Times New Roman" w:eastAsia="Times New Roman" w:hAnsi="Times New Roman" w:cs="Times New Roman"/>
          <w:spacing w:val="4"/>
          <w:sz w:val="32"/>
          <w:szCs w:val="32"/>
          <w:lang w:eastAsia="ru-RU"/>
        </w:rPr>
        <w:t>а</w:t>
      </w:r>
      <w:r w:rsidRPr="00CE0049">
        <w:rPr>
          <w:rFonts w:ascii="Times New Roman" w:eastAsia="Times New Roman" w:hAnsi="Times New Roman" w:cs="Times New Roman"/>
          <w:b/>
          <w:spacing w:val="4"/>
          <w:sz w:val="32"/>
          <w:szCs w:val="32"/>
          <w:lang w:eastAsia="ru-RU"/>
        </w:rPr>
        <w:t xml:space="preserve"> </w:t>
      </w:r>
      <w:r w:rsidRPr="00CE0049">
        <w:rPr>
          <w:rFonts w:ascii="Times New Roman" w:eastAsia="Times New Roman" w:hAnsi="Times New Roman" w:cs="Times New Roman"/>
          <w:spacing w:val="4"/>
          <w:sz w:val="32"/>
          <w:szCs w:val="32"/>
          <w:lang w:eastAsia="ru-RU"/>
        </w:rPr>
        <w:t>духовным по своему содержанию формообразовани</w:t>
      </w:r>
      <w:r w:rsidR="00797B83" w:rsidRPr="00CE0049">
        <w:rPr>
          <w:rFonts w:ascii="Times New Roman" w:eastAsia="Times New Roman" w:hAnsi="Times New Roman" w:cs="Times New Roman"/>
          <w:spacing w:val="4"/>
          <w:sz w:val="32"/>
          <w:szCs w:val="32"/>
          <w:lang w:eastAsia="ru-RU"/>
        </w:rPr>
        <w:t>ем</w:t>
      </w:r>
      <w:r w:rsidRPr="00CE0049">
        <w:rPr>
          <w:rFonts w:ascii="Times New Roman" w:eastAsia="Times New Roman" w:hAnsi="Times New Roman" w:cs="Times New Roman"/>
          <w:spacing w:val="4"/>
          <w:sz w:val="32"/>
          <w:szCs w:val="32"/>
          <w:lang w:eastAsia="ru-RU"/>
        </w:rPr>
        <w:t>, трансцендент</w:t>
      </w:r>
      <w:r w:rsidR="006208AF" w:rsidRPr="00CE0049">
        <w:rPr>
          <w:rFonts w:ascii="Times New Roman" w:eastAsia="Times New Roman" w:hAnsi="Times New Roman" w:cs="Times New Roman"/>
          <w:spacing w:val="4"/>
          <w:sz w:val="32"/>
          <w:szCs w:val="32"/>
          <w:lang w:eastAsia="ru-RU"/>
        </w:rPr>
        <w:t>ированием</w:t>
      </w:r>
      <w:r w:rsidRPr="00CE0049">
        <w:rPr>
          <w:rFonts w:ascii="Times New Roman" w:eastAsia="Times New Roman" w:hAnsi="Times New Roman" w:cs="Times New Roman"/>
          <w:spacing w:val="4"/>
          <w:sz w:val="32"/>
          <w:szCs w:val="32"/>
          <w:lang w:eastAsia="ru-RU"/>
        </w:rPr>
        <w:t xml:space="preserve"> </w:t>
      </w:r>
      <w:r w:rsidR="008E6E6D" w:rsidRPr="00CE0049">
        <w:rPr>
          <w:rFonts w:ascii="Times New Roman" w:eastAsia="Times New Roman" w:hAnsi="Times New Roman" w:cs="Times New Roman"/>
          <w:spacing w:val="4"/>
          <w:sz w:val="32"/>
          <w:szCs w:val="32"/>
          <w:lang w:eastAsia="ru-RU"/>
        </w:rPr>
        <w:t>инди</w:t>
      </w:r>
      <w:r w:rsidR="00937D9E">
        <w:rPr>
          <w:rFonts w:ascii="Times New Roman" w:eastAsia="Times New Roman" w:hAnsi="Times New Roman" w:cs="Times New Roman"/>
          <w:spacing w:val="4"/>
          <w:sz w:val="32"/>
          <w:szCs w:val="32"/>
          <w:lang w:eastAsia="ru-RU"/>
        </w:rPr>
        <w:t>-</w:t>
      </w:r>
      <w:r w:rsidR="008E6E6D" w:rsidRPr="00CE0049">
        <w:rPr>
          <w:rFonts w:ascii="Times New Roman" w:eastAsia="Times New Roman" w:hAnsi="Times New Roman" w:cs="Times New Roman"/>
          <w:spacing w:val="4"/>
          <w:sz w:val="32"/>
          <w:szCs w:val="32"/>
          <w:lang w:eastAsia="ru-RU"/>
        </w:rPr>
        <w:t>видуального</w:t>
      </w:r>
      <w:r w:rsidRPr="00CE0049">
        <w:rPr>
          <w:rFonts w:ascii="Times New Roman" w:eastAsia="Times New Roman" w:hAnsi="Times New Roman" w:cs="Times New Roman"/>
          <w:spacing w:val="4"/>
          <w:sz w:val="32"/>
          <w:szCs w:val="32"/>
          <w:lang w:eastAsia="ru-RU"/>
        </w:rPr>
        <w:t xml:space="preserve"> духа за собственные пределы. Поэтому творчество можно </w:t>
      </w:r>
      <w:r w:rsidR="008E6E6D" w:rsidRPr="00CE0049">
        <w:rPr>
          <w:rFonts w:ascii="Times New Roman" w:eastAsia="Times New Roman" w:hAnsi="Times New Roman" w:cs="Times New Roman"/>
          <w:spacing w:val="4"/>
          <w:sz w:val="32"/>
          <w:szCs w:val="32"/>
          <w:lang w:eastAsia="ru-RU"/>
        </w:rPr>
        <w:t>рассматривать</w:t>
      </w:r>
      <w:r w:rsidR="006208AF" w:rsidRPr="00CE0049">
        <w:rPr>
          <w:rFonts w:ascii="Times New Roman" w:eastAsia="Times New Roman" w:hAnsi="Times New Roman" w:cs="Times New Roman"/>
          <w:spacing w:val="4"/>
          <w:sz w:val="32"/>
          <w:szCs w:val="32"/>
          <w:lang w:eastAsia="ru-RU"/>
        </w:rPr>
        <w:t xml:space="preserve"> только в единстве его</w:t>
      </w:r>
      <w:r w:rsidRPr="00CE0049">
        <w:rPr>
          <w:rFonts w:ascii="Times New Roman" w:eastAsia="Times New Roman" w:hAnsi="Times New Roman" w:cs="Times New Roman"/>
          <w:spacing w:val="4"/>
          <w:sz w:val="32"/>
          <w:szCs w:val="32"/>
          <w:lang w:eastAsia="ru-RU"/>
        </w:rPr>
        <w:t xml:space="preserve"> духовных и деятельных проявлений, как конструирование бытия в идеа</w:t>
      </w:r>
      <w:r w:rsidR="006208AF" w:rsidRPr="00CE0049">
        <w:rPr>
          <w:rFonts w:ascii="Times New Roman" w:eastAsia="Times New Roman" w:hAnsi="Times New Roman" w:cs="Times New Roman"/>
          <w:spacing w:val="4"/>
          <w:sz w:val="32"/>
          <w:szCs w:val="32"/>
          <w:lang w:eastAsia="ru-RU"/>
        </w:rPr>
        <w:t>льной форме и его материализации</w:t>
      </w:r>
      <w:r w:rsidRPr="00CE0049">
        <w:rPr>
          <w:rFonts w:ascii="Times New Roman" w:eastAsia="Times New Roman" w:hAnsi="Times New Roman" w:cs="Times New Roman"/>
          <w:spacing w:val="4"/>
          <w:sz w:val="32"/>
          <w:szCs w:val="32"/>
          <w:lang w:eastAsia="ru-RU"/>
        </w:rPr>
        <w:t xml:space="preserve"> через деятельность. Творчество</w:t>
      </w:r>
      <w:r w:rsidR="00AB4722" w:rsidRPr="00CE0049">
        <w:rPr>
          <w:rFonts w:ascii="Times New Roman" w:eastAsia="Times New Roman" w:hAnsi="Times New Roman" w:cs="Times New Roman"/>
          <w:spacing w:val="4"/>
          <w:sz w:val="32"/>
          <w:szCs w:val="32"/>
          <w:lang w:eastAsia="ru-RU"/>
        </w:rPr>
        <w:t xml:space="preserve"> – </w:t>
      </w:r>
      <w:r w:rsidRPr="00CE0049">
        <w:rPr>
          <w:rFonts w:ascii="Times New Roman" w:eastAsia="Times New Roman" w:hAnsi="Times New Roman" w:cs="Times New Roman"/>
          <w:spacing w:val="4"/>
          <w:sz w:val="32"/>
          <w:szCs w:val="32"/>
          <w:lang w:eastAsia="ru-RU"/>
        </w:rPr>
        <w:t xml:space="preserve">не </w:t>
      </w:r>
      <w:r w:rsidR="008E6E6D" w:rsidRPr="00CE0049">
        <w:rPr>
          <w:rFonts w:ascii="Times New Roman" w:eastAsia="Times New Roman" w:hAnsi="Times New Roman" w:cs="Times New Roman"/>
          <w:spacing w:val="4"/>
          <w:sz w:val="32"/>
          <w:szCs w:val="32"/>
          <w:lang w:eastAsia="ru-RU"/>
        </w:rPr>
        <w:t>деятельность как таковая, а син</w:t>
      </w:r>
      <w:r w:rsidRPr="00CE0049">
        <w:rPr>
          <w:rFonts w:ascii="Times New Roman" w:eastAsia="Times New Roman" w:hAnsi="Times New Roman" w:cs="Times New Roman"/>
          <w:spacing w:val="4"/>
          <w:sz w:val="32"/>
          <w:szCs w:val="32"/>
          <w:lang w:eastAsia="ru-RU"/>
        </w:rPr>
        <w:t xml:space="preserve">тез различных форм деятельности для достижения нового </w:t>
      </w:r>
      <w:r w:rsidR="008E6E6D" w:rsidRPr="00CE0049">
        <w:rPr>
          <w:rFonts w:ascii="Times New Roman" w:eastAsia="Times New Roman" w:hAnsi="Times New Roman" w:cs="Times New Roman"/>
          <w:spacing w:val="4"/>
          <w:sz w:val="32"/>
          <w:szCs w:val="32"/>
          <w:lang w:eastAsia="ru-RU"/>
        </w:rPr>
        <w:t>результата</w:t>
      </w:r>
      <w:r w:rsidRPr="00CE0049">
        <w:rPr>
          <w:rFonts w:ascii="Times New Roman" w:eastAsia="Times New Roman" w:hAnsi="Times New Roman" w:cs="Times New Roman"/>
          <w:spacing w:val="4"/>
          <w:sz w:val="32"/>
          <w:szCs w:val="32"/>
          <w:lang w:eastAsia="ru-RU"/>
        </w:rPr>
        <w:t>.</w:t>
      </w:r>
    </w:p>
    <w:p w:rsidR="00BB5321" w:rsidRPr="00CE0049" w:rsidRDefault="00BB5321" w:rsidP="00F25746">
      <w:pPr>
        <w:spacing w:after="0" w:line="240" w:lineRule="auto"/>
        <w:ind w:firstLine="709"/>
        <w:jc w:val="both"/>
        <w:rPr>
          <w:rFonts w:ascii="Times New Roman" w:eastAsia="Times New Roman" w:hAnsi="Times New Roman" w:cs="Times New Roman"/>
          <w:spacing w:val="4"/>
          <w:sz w:val="32"/>
          <w:szCs w:val="32"/>
          <w:lang w:eastAsia="ru-RU"/>
        </w:rPr>
      </w:pPr>
      <w:r w:rsidRPr="00CE0049">
        <w:rPr>
          <w:rFonts w:ascii="Times New Roman" w:eastAsia="Times New Roman" w:hAnsi="Times New Roman" w:cs="Times New Roman"/>
          <w:spacing w:val="4"/>
          <w:sz w:val="32"/>
          <w:szCs w:val="32"/>
          <w:lang w:eastAsia="ru-RU"/>
        </w:rPr>
        <w:t>Таким образом, современный уровень поним</w:t>
      </w:r>
      <w:r w:rsidR="00FE4067" w:rsidRPr="00CE0049">
        <w:rPr>
          <w:rFonts w:ascii="Times New Roman" w:eastAsia="Times New Roman" w:hAnsi="Times New Roman" w:cs="Times New Roman"/>
          <w:spacing w:val="4"/>
          <w:sz w:val="32"/>
          <w:szCs w:val="32"/>
          <w:lang w:eastAsia="ru-RU"/>
        </w:rPr>
        <w:t>ания творчества как сущ</w:t>
      </w:r>
      <w:r w:rsidR="006208AF" w:rsidRPr="00CE0049">
        <w:rPr>
          <w:rFonts w:ascii="Times New Roman" w:eastAsia="Times New Roman" w:hAnsi="Times New Roman" w:cs="Times New Roman"/>
          <w:spacing w:val="4"/>
          <w:sz w:val="32"/>
          <w:szCs w:val="32"/>
          <w:lang w:eastAsia="ru-RU"/>
        </w:rPr>
        <w:t>н</w:t>
      </w:r>
      <w:r w:rsidR="00FE4067" w:rsidRPr="00CE0049">
        <w:rPr>
          <w:rFonts w:ascii="Times New Roman" w:eastAsia="Times New Roman" w:hAnsi="Times New Roman" w:cs="Times New Roman"/>
          <w:spacing w:val="4"/>
          <w:sz w:val="32"/>
          <w:szCs w:val="32"/>
          <w:lang w:eastAsia="ru-RU"/>
        </w:rPr>
        <w:t>ост</w:t>
      </w:r>
      <w:r w:rsidR="006208AF" w:rsidRPr="00CE0049">
        <w:rPr>
          <w:rFonts w:ascii="Times New Roman" w:eastAsia="Times New Roman" w:hAnsi="Times New Roman" w:cs="Times New Roman"/>
          <w:spacing w:val="4"/>
          <w:sz w:val="32"/>
          <w:szCs w:val="32"/>
          <w:lang w:eastAsia="ru-RU"/>
        </w:rPr>
        <w:t>ного</w:t>
      </w:r>
      <w:r w:rsidRPr="00CE0049">
        <w:rPr>
          <w:rFonts w:ascii="Times New Roman" w:eastAsia="Times New Roman" w:hAnsi="Times New Roman" w:cs="Times New Roman"/>
          <w:spacing w:val="4"/>
          <w:sz w:val="32"/>
          <w:szCs w:val="32"/>
          <w:lang w:eastAsia="ru-RU"/>
        </w:rPr>
        <w:t xml:space="preserve"> родового признака челов</w:t>
      </w:r>
      <w:r w:rsidR="008E6E6D" w:rsidRPr="00CE0049">
        <w:rPr>
          <w:rFonts w:ascii="Times New Roman" w:eastAsia="Times New Roman" w:hAnsi="Times New Roman" w:cs="Times New Roman"/>
          <w:spacing w:val="4"/>
          <w:sz w:val="32"/>
          <w:szCs w:val="32"/>
          <w:lang w:eastAsia="ru-RU"/>
        </w:rPr>
        <w:t>еческого бытия, требует синтез</w:t>
      </w:r>
      <w:r w:rsidR="006208AF" w:rsidRPr="00CE0049">
        <w:rPr>
          <w:rFonts w:ascii="Times New Roman" w:eastAsia="Times New Roman" w:hAnsi="Times New Roman" w:cs="Times New Roman"/>
          <w:spacing w:val="4"/>
          <w:sz w:val="32"/>
          <w:szCs w:val="32"/>
          <w:lang w:eastAsia="ru-RU"/>
        </w:rPr>
        <w:t>ирования</w:t>
      </w:r>
      <w:r w:rsidRPr="00CE0049">
        <w:rPr>
          <w:rFonts w:ascii="Times New Roman" w:eastAsia="Times New Roman" w:hAnsi="Times New Roman" w:cs="Times New Roman"/>
          <w:b/>
          <w:spacing w:val="4"/>
          <w:sz w:val="32"/>
          <w:szCs w:val="32"/>
          <w:lang w:eastAsia="ru-RU"/>
        </w:rPr>
        <w:t xml:space="preserve"> </w:t>
      </w:r>
      <w:r w:rsidRPr="00CE0049">
        <w:rPr>
          <w:rFonts w:ascii="Times New Roman" w:eastAsia="Times New Roman" w:hAnsi="Times New Roman" w:cs="Times New Roman"/>
          <w:spacing w:val="4"/>
          <w:sz w:val="32"/>
          <w:szCs w:val="32"/>
          <w:lang w:eastAsia="ru-RU"/>
        </w:rPr>
        <w:t xml:space="preserve">различных по своей направленности дискурсов, </w:t>
      </w:r>
      <w:r w:rsidR="006208AF" w:rsidRPr="00CE0049">
        <w:rPr>
          <w:rFonts w:ascii="Times New Roman" w:eastAsia="Times New Roman" w:hAnsi="Times New Roman" w:cs="Times New Roman"/>
          <w:spacing w:val="4"/>
          <w:sz w:val="32"/>
          <w:szCs w:val="32"/>
          <w:lang w:eastAsia="ru-RU"/>
        </w:rPr>
        <w:t>наиболее важными</w:t>
      </w:r>
      <w:r w:rsidRPr="00CE0049">
        <w:rPr>
          <w:rFonts w:ascii="Times New Roman" w:eastAsia="Times New Roman" w:hAnsi="Times New Roman" w:cs="Times New Roman"/>
          <w:spacing w:val="4"/>
          <w:sz w:val="32"/>
          <w:szCs w:val="32"/>
          <w:lang w:eastAsia="ru-RU"/>
        </w:rPr>
        <w:t xml:space="preserve"> среди которых явля</w:t>
      </w:r>
      <w:r w:rsidR="006208AF" w:rsidRPr="00CE0049">
        <w:rPr>
          <w:rFonts w:ascii="Times New Roman" w:eastAsia="Times New Roman" w:hAnsi="Times New Roman" w:cs="Times New Roman"/>
          <w:spacing w:val="4"/>
          <w:sz w:val="32"/>
          <w:szCs w:val="32"/>
          <w:lang w:eastAsia="ru-RU"/>
        </w:rPr>
        <w:t>ю</w:t>
      </w:r>
      <w:r w:rsidRPr="00CE0049">
        <w:rPr>
          <w:rFonts w:ascii="Times New Roman" w:eastAsia="Times New Roman" w:hAnsi="Times New Roman" w:cs="Times New Roman"/>
          <w:spacing w:val="4"/>
          <w:sz w:val="32"/>
          <w:szCs w:val="32"/>
          <w:lang w:eastAsia="ru-RU"/>
        </w:rPr>
        <w:t>тся религиозно</w:t>
      </w:r>
      <w:r w:rsidR="006208AF" w:rsidRPr="00CE0049">
        <w:rPr>
          <w:rFonts w:ascii="Times New Roman" w:eastAsia="Times New Roman" w:hAnsi="Times New Roman" w:cs="Times New Roman"/>
          <w:spacing w:val="4"/>
          <w:sz w:val="32"/>
          <w:szCs w:val="32"/>
          <w:lang w:eastAsia="ru-RU"/>
        </w:rPr>
        <w:t>-сакральное и научно-реалистическое</w:t>
      </w:r>
      <w:r w:rsidRPr="00CE0049">
        <w:rPr>
          <w:rFonts w:ascii="Times New Roman" w:eastAsia="Times New Roman" w:hAnsi="Times New Roman" w:cs="Times New Roman"/>
          <w:spacing w:val="4"/>
          <w:sz w:val="32"/>
          <w:szCs w:val="32"/>
          <w:lang w:eastAsia="ru-RU"/>
        </w:rPr>
        <w:t xml:space="preserve"> видение феномена творчества. Это требует необходимости целостного анализа человека как субъекта творчества. Плодотворным, на наш взгляд, является использование категории творческого п</w:t>
      </w:r>
      <w:r w:rsidR="006208AF" w:rsidRPr="00CE0049">
        <w:rPr>
          <w:rFonts w:ascii="Times New Roman" w:eastAsia="Times New Roman" w:hAnsi="Times New Roman" w:cs="Times New Roman"/>
          <w:spacing w:val="4"/>
          <w:sz w:val="32"/>
          <w:szCs w:val="32"/>
          <w:lang w:eastAsia="ru-RU"/>
        </w:rPr>
        <w:t>отенциала человека, еще не нашедшего</w:t>
      </w:r>
      <w:r w:rsidRPr="00CE0049">
        <w:rPr>
          <w:rFonts w:ascii="Times New Roman" w:eastAsia="Times New Roman" w:hAnsi="Times New Roman" w:cs="Times New Roman"/>
          <w:spacing w:val="4"/>
          <w:sz w:val="32"/>
          <w:szCs w:val="32"/>
          <w:lang w:eastAsia="ru-RU"/>
        </w:rPr>
        <w:t xml:space="preserve"> достаточного обоснования и освещения в отечественной философии.</w:t>
      </w:r>
    </w:p>
    <w:p w:rsidR="001D5E12" w:rsidRPr="00CE0049" w:rsidRDefault="005F273C" w:rsidP="00F25746">
      <w:pPr>
        <w:spacing w:after="0" w:line="240" w:lineRule="auto"/>
        <w:ind w:firstLine="709"/>
        <w:jc w:val="both"/>
        <w:rPr>
          <w:rFonts w:ascii="Times New Roman" w:eastAsia="Times New Roman" w:hAnsi="Times New Roman" w:cs="Times New Roman"/>
          <w:spacing w:val="4"/>
          <w:sz w:val="32"/>
          <w:szCs w:val="32"/>
          <w:lang w:eastAsia="ru-RU"/>
        </w:rPr>
      </w:pPr>
      <w:r w:rsidRPr="00CE0049">
        <w:rPr>
          <w:rFonts w:ascii="Times New Roman" w:eastAsia="Times New Roman" w:hAnsi="Times New Roman" w:cs="Times New Roman"/>
          <w:spacing w:val="4"/>
          <w:sz w:val="32"/>
          <w:szCs w:val="32"/>
          <w:lang w:eastAsia="ru-RU"/>
        </w:rPr>
        <w:t>Поскольку</w:t>
      </w:r>
      <w:r w:rsidR="00BB5321" w:rsidRPr="00CE0049">
        <w:rPr>
          <w:rFonts w:ascii="Times New Roman" w:eastAsia="Times New Roman" w:hAnsi="Times New Roman" w:cs="Times New Roman"/>
          <w:spacing w:val="4"/>
          <w:sz w:val="32"/>
          <w:szCs w:val="32"/>
          <w:lang w:eastAsia="ru-RU"/>
        </w:rPr>
        <w:t xml:space="preserve"> в центре внимания философии находится совокупность отношений между </w:t>
      </w:r>
      <w:r w:rsidR="006208AF" w:rsidRPr="00CE0049">
        <w:rPr>
          <w:rFonts w:ascii="Times New Roman" w:eastAsia="Times New Roman" w:hAnsi="Times New Roman" w:cs="Times New Roman"/>
          <w:spacing w:val="4"/>
          <w:sz w:val="32"/>
          <w:szCs w:val="32"/>
          <w:lang w:eastAsia="ru-RU"/>
        </w:rPr>
        <w:t>индивидом</w:t>
      </w:r>
      <w:r w:rsidR="00BB5321" w:rsidRPr="00CE0049">
        <w:rPr>
          <w:rFonts w:ascii="Times New Roman" w:eastAsia="Times New Roman" w:hAnsi="Times New Roman" w:cs="Times New Roman"/>
          <w:spacing w:val="4"/>
          <w:sz w:val="32"/>
          <w:szCs w:val="32"/>
          <w:lang w:eastAsia="ru-RU"/>
        </w:rPr>
        <w:t xml:space="preserve"> </w:t>
      </w:r>
      <w:r w:rsidR="006208AF" w:rsidRPr="00CE0049">
        <w:rPr>
          <w:rFonts w:ascii="Times New Roman" w:eastAsia="Times New Roman" w:hAnsi="Times New Roman" w:cs="Times New Roman"/>
          <w:spacing w:val="4"/>
          <w:sz w:val="32"/>
          <w:szCs w:val="32"/>
          <w:lang w:eastAsia="ru-RU"/>
        </w:rPr>
        <w:t>и миром во всем их</w:t>
      </w:r>
      <w:r w:rsidR="00BB5321" w:rsidRPr="00CE0049">
        <w:rPr>
          <w:rFonts w:ascii="Times New Roman" w:eastAsia="Times New Roman" w:hAnsi="Times New Roman" w:cs="Times New Roman"/>
          <w:spacing w:val="4"/>
          <w:sz w:val="32"/>
          <w:szCs w:val="32"/>
          <w:lang w:eastAsia="ru-RU"/>
        </w:rPr>
        <w:t xml:space="preserve"> разнообразии и исторической изменчивости, это требует при рассмотрении философского аспекта творчества в первую очередь сосредоточить внимание как раз на </w:t>
      </w:r>
      <w:r w:rsidR="008E6E6D" w:rsidRPr="00CE0049">
        <w:rPr>
          <w:rFonts w:ascii="Times New Roman" w:eastAsia="Times New Roman" w:hAnsi="Times New Roman" w:cs="Times New Roman"/>
          <w:spacing w:val="4"/>
          <w:sz w:val="32"/>
          <w:szCs w:val="32"/>
          <w:lang w:eastAsia="ru-RU"/>
        </w:rPr>
        <w:t>человеческом</w:t>
      </w:r>
      <w:r w:rsidR="00BB5321" w:rsidRPr="00CE0049">
        <w:rPr>
          <w:rFonts w:ascii="Times New Roman" w:eastAsia="Times New Roman" w:hAnsi="Times New Roman" w:cs="Times New Roman"/>
          <w:spacing w:val="4"/>
          <w:sz w:val="32"/>
          <w:szCs w:val="32"/>
          <w:lang w:eastAsia="ru-RU"/>
        </w:rPr>
        <w:t xml:space="preserve"> измерении творчества, не исключая и других е</w:t>
      </w:r>
      <w:r w:rsidR="006208AF" w:rsidRPr="00CE0049">
        <w:rPr>
          <w:rFonts w:ascii="Times New Roman" w:eastAsia="Times New Roman" w:hAnsi="Times New Roman" w:cs="Times New Roman"/>
          <w:spacing w:val="4"/>
          <w:sz w:val="32"/>
          <w:szCs w:val="32"/>
          <w:lang w:eastAsia="ru-RU"/>
        </w:rPr>
        <w:t>го</w:t>
      </w:r>
      <w:r w:rsidR="00BB5321" w:rsidRPr="00CE0049">
        <w:rPr>
          <w:rFonts w:ascii="Times New Roman" w:eastAsia="Times New Roman" w:hAnsi="Times New Roman" w:cs="Times New Roman"/>
          <w:spacing w:val="4"/>
          <w:sz w:val="32"/>
          <w:szCs w:val="32"/>
          <w:lang w:eastAsia="ru-RU"/>
        </w:rPr>
        <w:t xml:space="preserve"> проявлений. В таком контексте творчество выступает как механизм взаимодействия челов</w:t>
      </w:r>
      <w:r w:rsidR="006208AF" w:rsidRPr="00CE0049">
        <w:rPr>
          <w:rFonts w:ascii="Times New Roman" w:eastAsia="Times New Roman" w:hAnsi="Times New Roman" w:cs="Times New Roman"/>
          <w:spacing w:val="4"/>
          <w:sz w:val="32"/>
          <w:szCs w:val="32"/>
          <w:lang w:eastAsia="ru-RU"/>
        </w:rPr>
        <w:t>ека и других форм бытия, которое</w:t>
      </w:r>
      <w:r w:rsidR="00BB5321" w:rsidRPr="00CE0049">
        <w:rPr>
          <w:rFonts w:ascii="Times New Roman" w:eastAsia="Times New Roman" w:hAnsi="Times New Roman" w:cs="Times New Roman"/>
          <w:spacing w:val="4"/>
          <w:sz w:val="32"/>
          <w:szCs w:val="32"/>
          <w:lang w:eastAsia="ru-RU"/>
        </w:rPr>
        <w:t xml:space="preserve"> (взаимодействие) ведет к развитию. Понятно, что в таком случае речь пойдет не только о новых, более или менее </w:t>
      </w:r>
      <w:r w:rsidR="00C019AA" w:rsidRPr="00CE0049">
        <w:rPr>
          <w:rFonts w:ascii="Times New Roman" w:eastAsia="Times New Roman" w:hAnsi="Times New Roman" w:cs="Times New Roman"/>
          <w:spacing w:val="4"/>
          <w:sz w:val="32"/>
          <w:szCs w:val="32"/>
          <w:lang w:eastAsia="ru-RU"/>
        </w:rPr>
        <w:t>масштабных</w:t>
      </w:r>
      <w:r w:rsidR="006208AF" w:rsidRPr="00CE0049">
        <w:rPr>
          <w:rFonts w:ascii="Times New Roman" w:eastAsia="Times New Roman" w:hAnsi="Times New Roman" w:cs="Times New Roman"/>
          <w:spacing w:val="4"/>
          <w:sz w:val="32"/>
          <w:szCs w:val="32"/>
          <w:lang w:eastAsia="ru-RU"/>
        </w:rPr>
        <w:t xml:space="preserve"> и значимы</w:t>
      </w:r>
      <w:r w:rsidR="00C019AA" w:rsidRPr="00CE0049">
        <w:rPr>
          <w:rFonts w:ascii="Times New Roman" w:eastAsia="Times New Roman" w:hAnsi="Times New Roman" w:cs="Times New Roman"/>
          <w:spacing w:val="4"/>
          <w:sz w:val="32"/>
          <w:szCs w:val="32"/>
          <w:lang w:eastAsia="ru-RU"/>
        </w:rPr>
        <w:t>х</w:t>
      </w:r>
      <w:r w:rsidR="006208AF" w:rsidRPr="00CE0049">
        <w:rPr>
          <w:rFonts w:ascii="Times New Roman" w:eastAsia="Times New Roman" w:hAnsi="Times New Roman" w:cs="Times New Roman"/>
          <w:spacing w:val="4"/>
          <w:sz w:val="32"/>
          <w:szCs w:val="32"/>
          <w:lang w:eastAsia="ru-RU"/>
        </w:rPr>
        <w:t xml:space="preserve"> результатах</w:t>
      </w:r>
      <w:r w:rsidR="00BB5321" w:rsidRPr="00CE0049">
        <w:rPr>
          <w:rFonts w:ascii="Times New Roman" w:eastAsia="Times New Roman" w:hAnsi="Times New Roman" w:cs="Times New Roman"/>
          <w:spacing w:val="4"/>
          <w:sz w:val="32"/>
          <w:szCs w:val="32"/>
          <w:lang w:eastAsia="ru-RU"/>
        </w:rPr>
        <w:t xml:space="preserve"> творчества в социально-культурной среде, но и о любых</w:t>
      </w:r>
      <w:r w:rsidR="006208AF" w:rsidRPr="00CE0049">
        <w:rPr>
          <w:rFonts w:ascii="Times New Roman" w:eastAsia="Times New Roman" w:hAnsi="Times New Roman" w:cs="Times New Roman"/>
          <w:spacing w:val="4"/>
          <w:sz w:val="32"/>
          <w:szCs w:val="32"/>
          <w:lang w:eastAsia="ru-RU"/>
        </w:rPr>
        <w:t xml:space="preserve"> возникающих</w:t>
      </w:r>
      <w:r w:rsidR="00BB5321" w:rsidRPr="00CE0049">
        <w:rPr>
          <w:rFonts w:ascii="Times New Roman" w:eastAsia="Times New Roman" w:hAnsi="Times New Roman" w:cs="Times New Roman"/>
          <w:spacing w:val="4"/>
          <w:sz w:val="32"/>
          <w:szCs w:val="32"/>
          <w:lang w:eastAsia="ru-RU"/>
        </w:rPr>
        <w:t xml:space="preserve"> новаци</w:t>
      </w:r>
      <w:r w:rsidR="00FE4067" w:rsidRPr="00CE0049">
        <w:rPr>
          <w:rFonts w:ascii="Times New Roman" w:eastAsia="Times New Roman" w:hAnsi="Times New Roman" w:cs="Times New Roman"/>
          <w:spacing w:val="4"/>
          <w:sz w:val="32"/>
          <w:szCs w:val="32"/>
          <w:lang w:eastAsia="ru-RU"/>
        </w:rPr>
        <w:t>ях</w:t>
      </w:r>
      <w:r w:rsidR="00BB5321" w:rsidRPr="00CE0049">
        <w:rPr>
          <w:rFonts w:ascii="Times New Roman" w:eastAsia="Times New Roman" w:hAnsi="Times New Roman" w:cs="Times New Roman"/>
          <w:spacing w:val="4"/>
          <w:sz w:val="32"/>
          <w:szCs w:val="32"/>
          <w:lang w:eastAsia="ru-RU"/>
        </w:rPr>
        <w:t>.</w:t>
      </w:r>
    </w:p>
    <w:p w:rsidR="001D5E12" w:rsidRPr="00CE0049" w:rsidRDefault="006208AF" w:rsidP="00F25746">
      <w:pPr>
        <w:spacing w:after="0" w:line="240" w:lineRule="auto"/>
        <w:ind w:firstLine="709"/>
        <w:jc w:val="both"/>
        <w:rPr>
          <w:rFonts w:ascii="Times New Roman" w:eastAsia="Times New Roman" w:hAnsi="Times New Roman" w:cs="Times New Roman"/>
          <w:spacing w:val="4"/>
          <w:sz w:val="32"/>
          <w:szCs w:val="32"/>
          <w:lang w:eastAsia="ru-RU"/>
        </w:rPr>
      </w:pPr>
      <w:r w:rsidRPr="00CE0049">
        <w:rPr>
          <w:rFonts w:ascii="Times New Roman" w:eastAsia="Times New Roman" w:hAnsi="Times New Roman" w:cs="Times New Roman"/>
          <w:spacing w:val="4"/>
          <w:sz w:val="32"/>
          <w:szCs w:val="32"/>
          <w:lang w:eastAsia="ru-RU"/>
        </w:rPr>
        <w:t>Такое</w:t>
      </w:r>
      <w:r w:rsidR="00BB5321" w:rsidRPr="00CE0049">
        <w:rPr>
          <w:rFonts w:ascii="Times New Roman" w:eastAsia="Times New Roman" w:hAnsi="Times New Roman" w:cs="Times New Roman"/>
          <w:spacing w:val="4"/>
          <w:sz w:val="32"/>
          <w:szCs w:val="32"/>
          <w:lang w:eastAsia="ru-RU"/>
        </w:rPr>
        <w:t xml:space="preserve"> понимания творчества дает возможность выйти за пределы определения е</w:t>
      </w:r>
      <w:r w:rsidRPr="00CE0049">
        <w:rPr>
          <w:rFonts w:ascii="Times New Roman" w:eastAsia="Times New Roman" w:hAnsi="Times New Roman" w:cs="Times New Roman"/>
          <w:spacing w:val="4"/>
          <w:sz w:val="32"/>
          <w:szCs w:val="32"/>
          <w:lang w:eastAsia="ru-RU"/>
        </w:rPr>
        <w:t>го</w:t>
      </w:r>
      <w:r w:rsidR="00BB5321" w:rsidRPr="00CE0049">
        <w:rPr>
          <w:rFonts w:ascii="Times New Roman" w:eastAsia="Times New Roman" w:hAnsi="Times New Roman" w:cs="Times New Roman"/>
          <w:spacing w:val="4"/>
          <w:sz w:val="32"/>
          <w:szCs w:val="32"/>
          <w:lang w:eastAsia="ru-RU"/>
        </w:rPr>
        <w:t xml:space="preserve"> только как деятельности, имея в виду, что спектр отношени</w:t>
      </w:r>
      <w:r w:rsidRPr="00CE0049">
        <w:rPr>
          <w:rFonts w:ascii="Times New Roman" w:eastAsia="Times New Roman" w:hAnsi="Times New Roman" w:cs="Times New Roman"/>
          <w:spacing w:val="4"/>
          <w:sz w:val="32"/>
          <w:szCs w:val="32"/>
          <w:lang w:eastAsia="ru-RU"/>
        </w:rPr>
        <w:t>й</w:t>
      </w:r>
      <w:r w:rsidR="00BB5321" w:rsidRPr="00CE0049">
        <w:rPr>
          <w:rFonts w:ascii="Times New Roman" w:eastAsia="Times New Roman" w:hAnsi="Times New Roman" w:cs="Times New Roman"/>
          <w:spacing w:val="4"/>
          <w:sz w:val="32"/>
          <w:szCs w:val="32"/>
          <w:lang w:eastAsia="ru-RU"/>
        </w:rPr>
        <w:t xml:space="preserve"> человека к миру значительно шире, чем практика или деятельность и охватывает также широкую</w:t>
      </w:r>
      <w:r w:rsidR="008E6E6D" w:rsidRPr="00CE0049">
        <w:rPr>
          <w:rFonts w:ascii="Times New Roman" w:eastAsia="Times New Roman" w:hAnsi="Times New Roman" w:cs="Times New Roman"/>
          <w:spacing w:val="4"/>
          <w:sz w:val="32"/>
          <w:szCs w:val="32"/>
          <w:lang w:eastAsia="ru-RU"/>
        </w:rPr>
        <w:t xml:space="preserve"> гамму духовных проявлений (</w:t>
      </w:r>
      <w:r w:rsidRPr="00CE0049">
        <w:rPr>
          <w:rFonts w:ascii="Times New Roman" w:eastAsia="Times New Roman" w:hAnsi="Times New Roman" w:cs="Times New Roman"/>
          <w:spacing w:val="4"/>
          <w:sz w:val="32"/>
          <w:szCs w:val="32"/>
          <w:lang w:eastAsia="ru-RU"/>
        </w:rPr>
        <w:t>мышление</w:t>
      </w:r>
      <w:r w:rsidR="00BB5321" w:rsidRPr="00CE0049">
        <w:rPr>
          <w:rFonts w:ascii="Times New Roman" w:eastAsia="Times New Roman" w:hAnsi="Times New Roman" w:cs="Times New Roman"/>
          <w:b/>
          <w:spacing w:val="4"/>
          <w:sz w:val="32"/>
          <w:szCs w:val="32"/>
          <w:lang w:eastAsia="ru-RU"/>
        </w:rPr>
        <w:t>,</w:t>
      </w:r>
      <w:r w:rsidR="00BB5321" w:rsidRPr="00CE0049">
        <w:rPr>
          <w:rFonts w:ascii="Times New Roman" w:eastAsia="Times New Roman" w:hAnsi="Times New Roman" w:cs="Times New Roman"/>
          <w:spacing w:val="4"/>
          <w:sz w:val="32"/>
          <w:szCs w:val="32"/>
          <w:lang w:eastAsia="ru-RU"/>
        </w:rPr>
        <w:t xml:space="preserve"> чувства, верования, сознательные, подсознательные и </w:t>
      </w:r>
      <w:r w:rsidRPr="00CE0049">
        <w:rPr>
          <w:rFonts w:ascii="Times New Roman" w:eastAsia="Times New Roman" w:hAnsi="Times New Roman" w:cs="Times New Roman"/>
          <w:spacing w:val="4"/>
          <w:sz w:val="32"/>
          <w:szCs w:val="32"/>
          <w:lang w:eastAsia="ru-RU"/>
        </w:rPr>
        <w:t>надсознательные</w:t>
      </w:r>
      <w:r w:rsidR="00BB5321" w:rsidRPr="00CE0049">
        <w:rPr>
          <w:rFonts w:ascii="Times New Roman" w:eastAsia="Times New Roman" w:hAnsi="Times New Roman" w:cs="Times New Roman"/>
          <w:spacing w:val="4"/>
          <w:sz w:val="32"/>
          <w:szCs w:val="32"/>
          <w:lang w:eastAsia="ru-RU"/>
        </w:rPr>
        <w:t xml:space="preserve"> процессы), а также общени</w:t>
      </w:r>
      <w:r w:rsidRPr="00CE0049">
        <w:rPr>
          <w:rFonts w:ascii="Times New Roman" w:eastAsia="Times New Roman" w:hAnsi="Times New Roman" w:cs="Times New Roman"/>
          <w:spacing w:val="4"/>
          <w:sz w:val="32"/>
          <w:szCs w:val="32"/>
          <w:lang w:eastAsia="ru-RU"/>
        </w:rPr>
        <w:t>е</w:t>
      </w:r>
      <w:r w:rsidR="00BB5321" w:rsidRPr="00CE0049">
        <w:rPr>
          <w:rFonts w:ascii="Times New Roman" w:eastAsia="Times New Roman" w:hAnsi="Times New Roman" w:cs="Times New Roman"/>
          <w:spacing w:val="4"/>
          <w:sz w:val="32"/>
          <w:szCs w:val="32"/>
          <w:lang w:eastAsia="ru-RU"/>
        </w:rPr>
        <w:t>, оценки и тому подобное. То есть, речь идет о возможности и необходимос</w:t>
      </w:r>
      <w:r w:rsidR="008E6E6D" w:rsidRPr="00CE0049">
        <w:rPr>
          <w:rFonts w:ascii="Times New Roman" w:eastAsia="Times New Roman" w:hAnsi="Times New Roman" w:cs="Times New Roman"/>
          <w:spacing w:val="4"/>
          <w:sz w:val="32"/>
          <w:szCs w:val="32"/>
          <w:lang w:eastAsia="ru-RU"/>
        </w:rPr>
        <w:t xml:space="preserve">ти аккумулирования в едином </w:t>
      </w:r>
      <w:r w:rsidR="008E6E6D" w:rsidRPr="00CE0049">
        <w:rPr>
          <w:rFonts w:ascii="Times New Roman" w:eastAsia="Times New Roman" w:hAnsi="Times New Roman" w:cs="Times New Roman"/>
          <w:spacing w:val="4"/>
          <w:sz w:val="32"/>
          <w:szCs w:val="32"/>
          <w:lang w:eastAsia="ru-RU"/>
        </w:rPr>
        <w:lastRenderedPageBreak/>
        <w:t>дис</w:t>
      </w:r>
      <w:r w:rsidRPr="00CE0049">
        <w:rPr>
          <w:rFonts w:ascii="Times New Roman" w:eastAsia="Times New Roman" w:hAnsi="Times New Roman" w:cs="Times New Roman"/>
          <w:spacing w:val="4"/>
          <w:sz w:val="32"/>
          <w:szCs w:val="32"/>
          <w:lang w:eastAsia="ru-RU"/>
        </w:rPr>
        <w:t>курсе</w:t>
      </w:r>
      <w:r w:rsidR="00BB5321" w:rsidRPr="00CE0049">
        <w:rPr>
          <w:rFonts w:ascii="Times New Roman" w:eastAsia="Times New Roman" w:hAnsi="Times New Roman" w:cs="Times New Roman"/>
          <w:spacing w:val="4"/>
          <w:sz w:val="32"/>
          <w:szCs w:val="32"/>
          <w:lang w:eastAsia="ru-RU"/>
        </w:rPr>
        <w:t xml:space="preserve"> достижений религиозно-сакрального подхода к творчеству в его человеческом измерении и наработок научного характеру.</w:t>
      </w:r>
    </w:p>
    <w:p w:rsidR="001D5E12" w:rsidRPr="00CE0049" w:rsidRDefault="001D5E12" w:rsidP="00F25746">
      <w:pPr>
        <w:spacing w:after="0" w:line="240" w:lineRule="auto"/>
        <w:ind w:firstLine="709"/>
        <w:jc w:val="both"/>
        <w:rPr>
          <w:rFonts w:ascii="Times New Roman" w:eastAsia="Times New Roman" w:hAnsi="Times New Roman" w:cs="Times New Roman"/>
          <w:spacing w:val="4"/>
          <w:sz w:val="32"/>
          <w:szCs w:val="32"/>
          <w:lang w:eastAsia="ru-RU"/>
        </w:rPr>
      </w:pPr>
      <w:r w:rsidRPr="00CE0049">
        <w:rPr>
          <w:rFonts w:ascii="Times New Roman" w:eastAsia="Times New Roman" w:hAnsi="Times New Roman" w:cs="Times New Roman"/>
          <w:spacing w:val="4"/>
          <w:sz w:val="32"/>
          <w:szCs w:val="32"/>
          <w:lang w:eastAsia="ru-RU"/>
        </w:rPr>
        <w:t>Кро</w:t>
      </w:r>
      <w:r w:rsidR="00BB5321" w:rsidRPr="00CE0049">
        <w:rPr>
          <w:rFonts w:ascii="Times New Roman" w:eastAsia="Times New Roman" w:hAnsi="Times New Roman" w:cs="Times New Roman"/>
          <w:spacing w:val="4"/>
          <w:sz w:val="32"/>
          <w:szCs w:val="32"/>
          <w:lang w:eastAsia="ru-RU"/>
        </w:rPr>
        <w:t>м</w:t>
      </w:r>
      <w:r w:rsidRPr="00CE0049">
        <w:rPr>
          <w:rFonts w:ascii="Times New Roman" w:eastAsia="Times New Roman" w:hAnsi="Times New Roman" w:cs="Times New Roman"/>
          <w:spacing w:val="4"/>
          <w:sz w:val="32"/>
          <w:szCs w:val="32"/>
          <w:lang w:eastAsia="ru-RU"/>
        </w:rPr>
        <w:t>е</w:t>
      </w:r>
      <w:r w:rsidR="00BB5321" w:rsidRPr="00CE0049">
        <w:rPr>
          <w:rFonts w:ascii="Times New Roman" w:eastAsia="Times New Roman" w:hAnsi="Times New Roman" w:cs="Times New Roman"/>
          <w:spacing w:val="4"/>
          <w:sz w:val="32"/>
          <w:szCs w:val="32"/>
          <w:lang w:eastAsia="ru-RU"/>
        </w:rPr>
        <w:t xml:space="preserve"> всего прочего, такое толкование феномена творчества позволяет распространить инновационные функции и на самого человека, который меняется и развивается в процессе творч</w:t>
      </w:r>
      <w:r w:rsidR="008E6E6D" w:rsidRPr="00CE0049">
        <w:rPr>
          <w:rFonts w:ascii="Times New Roman" w:eastAsia="Times New Roman" w:hAnsi="Times New Roman" w:cs="Times New Roman"/>
          <w:spacing w:val="4"/>
          <w:sz w:val="32"/>
          <w:szCs w:val="32"/>
          <w:lang w:eastAsia="ru-RU"/>
        </w:rPr>
        <w:t>ества</w:t>
      </w:r>
      <w:r w:rsidR="00BB5321" w:rsidRPr="00CE0049">
        <w:rPr>
          <w:rFonts w:ascii="Times New Roman" w:eastAsia="Times New Roman" w:hAnsi="Times New Roman" w:cs="Times New Roman"/>
          <w:spacing w:val="4"/>
          <w:sz w:val="32"/>
          <w:szCs w:val="32"/>
          <w:lang w:eastAsia="ru-RU"/>
        </w:rPr>
        <w:t>.</w:t>
      </w:r>
    </w:p>
    <w:p w:rsidR="001D5E12" w:rsidRPr="00CE0049" w:rsidRDefault="00BB5321" w:rsidP="00F25746">
      <w:pPr>
        <w:spacing w:after="0" w:line="240" w:lineRule="auto"/>
        <w:ind w:firstLine="709"/>
        <w:jc w:val="both"/>
        <w:rPr>
          <w:rFonts w:ascii="Times New Roman" w:eastAsia="Times New Roman" w:hAnsi="Times New Roman" w:cs="Times New Roman"/>
          <w:spacing w:val="4"/>
          <w:sz w:val="32"/>
          <w:szCs w:val="32"/>
          <w:lang w:eastAsia="ru-RU"/>
        </w:rPr>
      </w:pPr>
      <w:r w:rsidRPr="00CE0049">
        <w:rPr>
          <w:rFonts w:ascii="Times New Roman" w:eastAsia="Times New Roman" w:hAnsi="Times New Roman" w:cs="Times New Roman"/>
          <w:spacing w:val="4"/>
          <w:sz w:val="32"/>
          <w:szCs w:val="32"/>
          <w:lang w:eastAsia="ru-RU"/>
        </w:rPr>
        <w:t>Упоряд</w:t>
      </w:r>
      <w:r w:rsidR="006208AF" w:rsidRPr="00CE0049">
        <w:rPr>
          <w:rFonts w:ascii="Times New Roman" w:eastAsia="Times New Roman" w:hAnsi="Times New Roman" w:cs="Times New Roman"/>
          <w:spacing w:val="4"/>
          <w:sz w:val="32"/>
          <w:szCs w:val="32"/>
          <w:lang w:eastAsia="ru-RU"/>
        </w:rPr>
        <w:t>очение</w:t>
      </w:r>
      <w:r w:rsidRPr="00CE0049">
        <w:rPr>
          <w:rFonts w:ascii="Times New Roman" w:eastAsia="Times New Roman" w:hAnsi="Times New Roman" w:cs="Times New Roman"/>
          <w:spacing w:val="4"/>
          <w:sz w:val="32"/>
          <w:szCs w:val="32"/>
          <w:lang w:eastAsia="ru-RU"/>
        </w:rPr>
        <w:t xml:space="preserve"> и типологизация имеющихся определений </w:t>
      </w:r>
      <w:r w:rsidR="008E6E6D" w:rsidRPr="00CE0049">
        <w:rPr>
          <w:rFonts w:ascii="Times New Roman" w:eastAsia="Times New Roman" w:hAnsi="Times New Roman" w:cs="Times New Roman"/>
          <w:spacing w:val="4"/>
          <w:sz w:val="32"/>
          <w:szCs w:val="32"/>
          <w:lang w:eastAsia="ru-RU"/>
        </w:rPr>
        <w:t>творчества</w:t>
      </w:r>
      <w:r w:rsidRPr="00CE0049">
        <w:rPr>
          <w:rFonts w:ascii="Times New Roman" w:eastAsia="Times New Roman" w:hAnsi="Times New Roman" w:cs="Times New Roman"/>
          <w:spacing w:val="4"/>
          <w:sz w:val="32"/>
          <w:szCs w:val="32"/>
          <w:lang w:eastAsia="ru-RU"/>
        </w:rPr>
        <w:t xml:space="preserve"> позволяет сделать вывод о системном характере указанного феномена бытия. </w:t>
      </w:r>
      <w:r w:rsidR="00436846" w:rsidRPr="00CE0049">
        <w:rPr>
          <w:rFonts w:ascii="Times New Roman" w:eastAsia="Times New Roman" w:hAnsi="Times New Roman" w:cs="Times New Roman"/>
          <w:spacing w:val="4"/>
          <w:sz w:val="32"/>
          <w:szCs w:val="32"/>
          <w:lang w:eastAsia="ru-RU"/>
        </w:rPr>
        <w:t>Как таковое</w:t>
      </w:r>
      <w:r w:rsidRPr="00CE0049">
        <w:rPr>
          <w:rFonts w:ascii="Times New Roman" w:eastAsia="Times New Roman" w:hAnsi="Times New Roman" w:cs="Times New Roman"/>
          <w:spacing w:val="4"/>
          <w:sz w:val="32"/>
          <w:szCs w:val="32"/>
          <w:lang w:eastAsia="ru-RU"/>
        </w:rPr>
        <w:t>, творчество подчиняется общим закономерностям эволюции открытых</w:t>
      </w:r>
      <w:r w:rsidR="00436846" w:rsidRPr="00CE0049">
        <w:rPr>
          <w:rFonts w:ascii="Times New Roman" w:eastAsia="Times New Roman" w:hAnsi="Times New Roman" w:cs="Times New Roman"/>
          <w:spacing w:val="4"/>
          <w:sz w:val="32"/>
          <w:szCs w:val="32"/>
          <w:lang w:eastAsia="ru-RU"/>
        </w:rPr>
        <w:t xml:space="preserve"> самоорганизующихся систем. В его</w:t>
      </w:r>
      <w:r w:rsidRPr="00CE0049">
        <w:rPr>
          <w:rFonts w:ascii="Times New Roman" w:eastAsia="Times New Roman" w:hAnsi="Times New Roman" w:cs="Times New Roman"/>
          <w:spacing w:val="4"/>
          <w:sz w:val="32"/>
          <w:szCs w:val="32"/>
          <w:lang w:eastAsia="ru-RU"/>
        </w:rPr>
        <w:t xml:space="preserve"> основе</w:t>
      </w:r>
      <w:r w:rsidR="00AB4722" w:rsidRPr="00CE0049">
        <w:rPr>
          <w:rFonts w:ascii="Times New Roman" w:eastAsia="Times New Roman" w:hAnsi="Times New Roman" w:cs="Times New Roman"/>
          <w:spacing w:val="4"/>
          <w:sz w:val="32"/>
          <w:szCs w:val="32"/>
          <w:lang w:eastAsia="ru-RU"/>
        </w:rPr>
        <w:t xml:space="preserve"> – </w:t>
      </w:r>
      <w:r w:rsidRPr="00CE0049">
        <w:rPr>
          <w:rFonts w:ascii="Times New Roman" w:eastAsia="Times New Roman" w:hAnsi="Times New Roman" w:cs="Times New Roman"/>
          <w:spacing w:val="4"/>
          <w:sz w:val="32"/>
          <w:szCs w:val="32"/>
          <w:lang w:eastAsia="ru-RU"/>
        </w:rPr>
        <w:t>энергетически-информационный обмен, осуществляемый за счет активности субъекта творческих процессов. Иными словами</w:t>
      </w:r>
      <w:r w:rsidR="00A26191" w:rsidRPr="00CE0049">
        <w:rPr>
          <w:rFonts w:ascii="Times New Roman" w:eastAsia="Times New Roman" w:hAnsi="Times New Roman" w:cs="Times New Roman"/>
          <w:spacing w:val="4"/>
          <w:sz w:val="32"/>
          <w:szCs w:val="32"/>
          <w:lang w:eastAsia="ru-RU"/>
        </w:rPr>
        <w:t>,</w:t>
      </w:r>
      <w:r w:rsidRPr="00CE0049">
        <w:rPr>
          <w:rFonts w:ascii="Times New Roman" w:eastAsia="Times New Roman" w:hAnsi="Times New Roman" w:cs="Times New Roman"/>
          <w:spacing w:val="4"/>
          <w:sz w:val="32"/>
          <w:szCs w:val="32"/>
          <w:lang w:eastAsia="ru-RU"/>
        </w:rPr>
        <w:t xml:space="preserve"> творчество можно рассматривать как пульсацию энергий различных уровней, благодаря которой происходит пе</w:t>
      </w:r>
      <w:r w:rsidR="008E6E6D" w:rsidRPr="00CE0049">
        <w:rPr>
          <w:rFonts w:ascii="Times New Roman" w:eastAsia="Times New Roman" w:hAnsi="Times New Roman" w:cs="Times New Roman"/>
          <w:spacing w:val="4"/>
          <w:sz w:val="32"/>
          <w:szCs w:val="32"/>
          <w:lang w:eastAsia="ru-RU"/>
        </w:rPr>
        <w:t>реход от небытия к бытию, совершается</w:t>
      </w:r>
      <w:r w:rsidRPr="00CE0049">
        <w:rPr>
          <w:rFonts w:ascii="Times New Roman" w:eastAsia="Times New Roman" w:hAnsi="Times New Roman" w:cs="Times New Roman"/>
          <w:spacing w:val="4"/>
          <w:sz w:val="32"/>
          <w:szCs w:val="32"/>
          <w:lang w:eastAsia="ru-RU"/>
        </w:rPr>
        <w:t xml:space="preserve"> прирост содержательности ка</w:t>
      </w:r>
      <w:r w:rsidR="008E6E6D" w:rsidRPr="00CE0049">
        <w:rPr>
          <w:rFonts w:ascii="Times New Roman" w:eastAsia="Times New Roman" w:hAnsi="Times New Roman" w:cs="Times New Roman"/>
          <w:spacing w:val="4"/>
          <w:sz w:val="32"/>
          <w:szCs w:val="32"/>
          <w:lang w:eastAsia="ru-RU"/>
        </w:rPr>
        <w:t>к в бытии в целом, так и в само</w:t>
      </w:r>
      <w:r w:rsidRPr="00CE0049">
        <w:rPr>
          <w:rFonts w:ascii="Times New Roman" w:eastAsia="Times New Roman" w:hAnsi="Times New Roman" w:cs="Times New Roman"/>
          <w:spacing w:val="4"/>
          <w:sz w:val="32"/>
          <w:szCs w:val="32"/>
          <w:lang w:eastAsia="ru-RU"/>
        </w:rPr>
        <w:t>м субъекте тво</w:t>
      </w:r>
      <w:r w:rsidR="00436846" w:rsidRPr="00CE0049">
        <w:rPr>
          <w:rFonts w:ascii="Times New Roman" w:eastAsia="Times New Roman" w:hAnsi="Times New Roman" w:cs="Times New Roman"/>
          <w:spacing w:val="4"/>
          <w:sz w:val="32"/>
          <w:szCs w:val="32"/>
          <w:lang w:eastAsia="ru-RU"/>
        </w:rPr>
        <w:t>рчества. Системно-энергетическая</w:t>
      </w:r>
      <w:r w:rsidRPr="00CE0049">
        <w:rPr>
          <w:rFonts w:ascii="Times New Roman" w:eastAsia="Times New Roman" w:hAnsi="Times New Roman" w:cs="Times New Roman"/>
          <w:spacing w:val="4"/>
          <w:sz w:val="32"/>
          <w:szCs w:val="32"/>
          <w:lang w:eastAsia="ru-RU"/>
        </w:rPr>
        <w:t xml:space="preserve"> трактовка </w:t>
      </w:r>
      <w:r w:rsidR="008E6E6D" w:rsidRPr="00CE0049">
        <w:rPr>
          <w:rFonts w:ascii="Times New Roman" w:eastAsia="Times New Roman" w:hAnsi="Times New Roman" w:cs="Times New Roman"/>
          <w:spacing w:val="4"/>
          <w:sz w:val="32"/>
          <w:szCs w:val="32"/>
          <w:lang w:eastAsia="ru-RU"/>
        </w:rPr>
        <w:t>творчества</w:t>
      </w:r>
      <w:r w:rsidR="00436846" w:rsidRPr="00CE0049">
        <w:rPr>
          <w:rFonts w:ascii="Times New Roman" w:eastAsia="Times New Roman" w:hAnsi="Times New Roman" w:cs="Times New Roman"/>
          <w:spacing w:val="4"/>
          <w:sz w:val="32"/>
          <w:szCs w:val="32"/>
          <w:lang w:eastAsia="ru-RU"/>
        </w:rPr>
        <w:t xml:space="preserve"> позволяет рассматривать его</w:t>
      </w:r>
      <w:r w:rsidRPr="00CE0049">
        <w:rPr>
          <w:rFonts w:ascii="Times New Roman" w:eastAsia="Times New Roman" w:hAnsi="Times New Roman" w:cs="Times New Roman"/>
          <w:spacing w:val="4"/>
          <w:sz w:val="32"/>
          <w:szCs w:val="32"/>
          <w:lang w:eastAsia="ru-RU"/>
        </w:rPr>
        <w:t xml:space="preserve"> как вполне естественное явление, как </w:t>
      </w:r>
      <w:r w:rsidR="00436846" w:rsidRPr="00CE0049">
        <w:rPr>
          <w:rFonts w:ascii="Times New Roman" w:eastAsia="Times New Roman" w:hAnsi="Times New Roman" w:cs="Times New Roman"/>
          <w:spacing w:val="4"/>
          <w:sz w:val="32"/>
          <w:szCs w:val="32"/>
          <w:lang w:eastAsia="ru-RU"/>
        </w:rPr>
        <w:t>наивысшую</w:t>
      </w:r>
      <w:r w:rsidRPr="00CE0049">
        <w:rPr>
          <w:rFonts w:ascii="Times New Roman" w:eastAsia="Times New Roman" w:hAnsi="Times New Roman" w:cs="Times New Roman"/>
          <w:spacing w:val="4"/>
          <w:sz w:val="32"/>
          <w:szCs w:val="32"/>
          <w:lang w:eastAsia="ru-RU"/>
        </w:rPr>
        <w:t xml:space="preserve"> степень самоактивности</w:t>
      </w:r>
      <w:r w:rsidRPr="00CE0049">
        <w:rPr>
          <w:rFonts w:ascii="Times New Roman" w:eastAsia="Times New Roman" w:hAnsi="Times New Roman" w:cs="Times New Roman"/>
          <w:b/>
          <w:spacing w:val="4"/>
          <w:sz w:val="32"/>
          <w:szCs w:val="32"/>
          <w:lang w:eastAsia="ru-RU"/>
        </w:rPr>
        <w:t xml:space="preserve"> </w:t>
      </w:r>
      <w:r w:rsidRPr="00CE0049">
        <w:rPr>
          <w:rFonts w:ascii="Times New Roman" w:eastAsia="Times New Roman" w:hAnsi="Times New Roman" w:cs="Times New Roman"/>
          <w:spacing w:val="4"/>
          <w:sz w:val="32"/>
          <w:szCs w:val="32"/>
          <w:lang w:eastAsia="ru-RU"/>
        </w:rPr>
        <w:t>природы в е</w:t>
      </w:r>
      <w:r w:rsidR="00436846" w:rsidRPr="00CE0049">
        <w:rPr>
          <w:rFonts w:ascii="Times New Roman" w:eastAsia="Times New Roman" w:hAnsi="Times New Roman" w:cs="Times New Roman"/>
          <w:spacing w:val="4"/>
          <w:sz w:val="32"/>
          <w:szCs w:val="32"/>
          <w:lang w:eastAsia="ru-RU"/>
        </w:rPr>
        <w:t>е эволюционной</w:t>
      </w:r>
      <w:r w:rsidRPr="00CE0049">
        <w:rPr>
          <w:rFonts w:ascii="Times New Roman" w:eastAsia="Times New Roman" w:hAnsi="Times New Roman" w:cs="Times New Roman"/>
          <w:spacing w:val="4"/>
          <w:sz w:val="32"/>
          <w:szCs w:val="32"/>
          <w:lang w:eastAsia="ru-RU"/>
        </w:rPr>
        <w:t xml:space="preserve"> поступи.</w:t>
      </w:r>
    </w:p>
    <w:p w:rsidR="00CD410B" w:rsidRPr="00CE0049" w:rsidRDefault="001D5E12" w:rsidP="00F25746">
      <w:pPr>
        <w:spacing w:after="0" w:line="240" w:lineRule="auto"/>
        <w:ind w:firstLine="709"/>
        <w:jc w:val="both"/>
        <w:rPr>
          <w:rFonts w:ascii="Times New Roman" w:eastAsia="Times New Roman" w:hAnsi="Times New Roman" w:cs="Times New Roman"/>
          <w:spacing w:val="4"/>
          <w:sz w:val="32"/>
          <w:szCs w:val="32"/>
          <w:lang w:val="uk-UA" w:eastAsia="ru-RU"/>
        </w:rPr>
      </w:pPr>
      <w:r w:rsidRPr="00CE0049">
        <w:rPr>
          <w:rFonts w:ascii="Times New Roman" w:eastAsia="Times New Roman" w:hAnsi="Times New Roman" w:cs="Times New Roman"/>
          <w:spacing w:val="4"/>
          <w:sz w:val="32"/>
          <w:szCs w:val="32"/>
          <w:lang w:eastAsia="ru-RU"/>
        </w:rPr>
        <w:t>Творче</w:t>
      </w:r>
      <w:r w:rsidR="00BB5321" w:rsidRPr="00CE0049">
        <w:rPr>
          <w:rFonts w:ascii="Times New Roman" w:eastAsia="Times New Roman" w:hAnsi="Times New Roman" w:cs="Times New Roman"/>
          <w:spacing w:val="4"/>
          <w:sz w:val="32"/>
          <w:szCs w:val="32"/>
          <w:lang w:eastAsia="ru-RU"/>
        </w:rPr>
        <w:t>ст</w:t>
      </w:r>
      <w:r w:rsidRPr="00CE0049">
        <w:rPr>
          <w:rFonts w:ascii="Times New Roman" w:eastAsia="Times New Roman" w:hAnsi="Times New Roman" w:cs="Times New Roman"/>
          <w:spacing w:val="4"/>
          <w:sz w:val="32"/>
          <w:szCs w:val="32"/>
          <w:lang w:eastAsia="ru-RU"/>
        </w:rPr>
        <w:t>во</w:t>
      </w:r>
      <w:r w:rsidR="00AB4722" w:rsidRPr="00CE0049">
        <w:rPr>
          <w:rFonts w:ascii="Times New Roman" w:eastAsia="Times New Roman" w:hAnsi="Times New Roman" w:cs="Times New Roman"/>
          <w:spacing w:val="4"/>
          <w:sz w:val="32"/>
          <w:szCs w:val="32"/>
          <w:lang w:eastAsia="ru-RU"/>
        </w:rPr>
        <w:t xml:space="preserve"> – </w:t>
      </w:r>
      <w:r w:rsidR="00B614BF" w:rsidRPr="00CE0049">
        <w:rPr>
          <w:rFonts w:ascii="Times New Roman" w:eastAsia="Times New Roman" w:hAnsi="Times New Roman" w:cs="Times New Roman"/>
          <w:spacing w:val="4"/>
          <w:sz w:val="32"/>
          <w:szCs w:val="32"/>
          <w:lang w:eastAsia="ru-RU"/>
        </w:rPr>
        <w:t>родовой признак и сущностное</w:t>
      </w:r>
      <w:r w:rsidR="00BB5321" w:rsidRPr="00CE0049">
        <w:rPr>
          <w:rFonts w:ascii="Times New Roman" w:eastAsia="Times New Roman" w:hAnsi="Times New Roman" w:cs="Times New Roman"/>
          <w:spacing w:val="4"/>
          <w:sz w:val="32"/>
          <w:szCs w:val="32"/>
          <w:lang w:eastAsia="ru-RU"/>
        </w:rPr>
        <w:t xml:space="preserve"> проявление челов</w:t>
      </w:r>
      <w:r w:rsidR="00436846" w:rsidRPr="00CE0049">
        <w:rPr>
          <w:rFonts w:ascii="Times New Roman" w:eastAsia="Times New Roman" w:hAnsi="Times New Roman" w:cs="Times New Roman"/>
          <w:spacing w:val="4"/>
          <w:sz w:val="32"/>
          <w:szCs w:val="32"/>
          <w:lang w:eastAsia="ru-RU"/>
        </w:rPr>
        <w:t>еческой субъективности, форма ее</w:t>
      </w:r>
      <w:r w:rsidR="00BB5321" w:rsidRPr="00CE0049">
        <w:rPr>
          <w:rFonts w:ascii="Times New Roman" w:eastAsia="Times New Roman" w:hAnsi="Times New Roman" w:cs="Times New Roman"/>
          <w:spacing w:val="4"/>
          <w:sz w:val="32"/>
          <w:szCs w:val="32"/>
          <w:lang w:eastAsia="ru-RU"/>
        </w:rPr>
        <w:t xml:space="preserve"> бытия, </w:t>
      </w:r>
      <w:r w:rsidR="008E6E6D" w:rsidRPr="00CE0049">
        <w:rPr>
          <w:rFonts w:ascii="Times New Roman" w:eastAsia="Times New Roman" w:hAnsi="Times New Roman" w:cs="Times New Roman"/>
          <w:spacing w:val="4"/>
          <w:sz w:val="32"/>
          <w:szCs w:val="32"/>
          <w:lang w:eastAsia="ru-RU"/>
        </w:rPr>
        <w:t>самоутверждения, развития и реа</w:t>
      </w:r>
      <w:r w:rsidR="00BB5321" w:rsidRPr="00CE0049">
        <w:rPr>
          <w:rFonts w:ascii="Times New Roman" w:eastAsia="Times New Roman" w:hAnsi="Times New Roman" w:cs="Times New Roman"/>
          <w:spacing w:val="4"/>
          <w:sz w:val="32"/>
          <w:szCs w:val="32"/>
          <w:lang w:eastAsia="ru-RU"/>
        </w:rPr>
        <w:t xml:space="preserve">лизации в </w:t>
      </w:r>
      <w:r w:rsidR="00436846" w:rsidRPr="00CE0049">
        <w:rPr>
          <w:rFonts w:ascii="Times New Roman" w:eastAsia="Times New Roman" w:hAnsi="Times New Roman" w:cs="Times New Roman"/>
          <w:spacing w:val="4"/>
          <w:sz w:val="32"/>
          <w:szCs w:val="32"/>
          <w:lang w:eastAsia="ru-RU"/>
        </w:rPr>
        <w:t>природном</w:t>
      </w:r>
      <w:r w:rsidR="00BB5321" w:rsidRPr="00CE0049">
        <w:rPr>
          <w:rFonts w:ascii="Times New Roman" w:eastAsia="Times New Roman" w:hAnsi="Times New Roman" w:cs="Times New Roman"/>
          <w:spacing w:val="4"/>
          <w:sz w:val="32"/>
          <w:szCs w:val="32"/>
          <w:lang w:eastAsia="ru-RU"/>
        </w:rPr>
        <w:t>, социальном и духовном мирах. Как феномен человеческого бытия творчество</w:t>
      </w:r>
      <w:r w:rsidR="00AB4722" w:rsidRPr="00CE0049">
        <w:rPr>
          <w:rFonts w:ascii="Times New Roman" w:eastAsia="Times New Roman" w:hAnsi="Times New Roman" w:cs="Times New Roman"/>
          <w:spacing w:val="4"/>
          <w:sz w:val="32"/>
          <w:szCs w:val="32"/>
          <w:lang w:eastAsia="ru-RU"/>
        </w:rPr>
        <w:t xml:space="preserve"> – </w:t>
      </w:r>
      <w:r w:rsidR="00BB5321" w:rsidRPr="00CE0049">
        <w:rPr>
          <w:rFonts w:ascii="Times New Roman" w:eastAsia="Times New Roman" w:hAnsi="Times New Roman" w:cs="Times New Roman"/>
          <w:spacing w:val="4"/>
          <w:sz w:val="32"/>
          <w:szCs w:val="32"/>
          <w:lang w:eastAsia="ru-RU"/>
        </w:rPr>
        <w:t>духовно-деятельная целостность, в которой деятельное подчинено духовному. Последнее же понимается в его широком смысле, как качественная характеристика внутреннего, субъективного мира человека в е</w:t>
      </w:r>
      <w:r w:rsidR="00436846" w:rsidRPr="00CE0049">
        <w:rPr>
          <w:rFonts w:ascii="Times New Roman" w:eastAsia="Times New Roman" w:hAnsi="Times New Roman" w:cs="Times New Roman"/>
          <w:spacing w:val="4"/>
          <w:sz w:val="32"/>
          <w:szCs w:val="32"/>
          <w:lang w:eastAsia="ru-RU"/>
        </w:rPr>
        <w:t>го</w:t>
      </w:r>
      <w:r w:rsidR="00BB5321" w:rsidRPr="00CE0049">
        <w:rPr>
          <w:rFonts w:ascii="Times New Roman" w:eastAsia="Times New Roman" w:hAnsi="Times New Roman" w:cs="Times New Roman"/>
          <w:spacing w:val="4"/>
          <w:sz w:val="32"/>
          <w:szCs w:val="32"/>
          <w:lang w:eastAsia="ru-RU"/>
        </w:rPr>
        <w:t xml:space="preserve"> многочисленных эмпирически фиксированных проявлениях. Духовность</w:t>
      </w:r>
      <w:r w:rsidR="00AB4722" w:rsidRPr="00CE0049">
        <w:rPr>
          <w:rFonts w:ascii="Times New Roman" w:eastAsia="Times New Roman" w:hAnsi="Times New Roman" w:cs="Times New Roman"/>
          <w:spacing w:val="4"/>
          <w:sz w:val="32"/>
          <w:szCs w:val="32"/>
          <w:lang w:eastAsia="ru-RU"/>
        </w:rPr>
        <w:t xml:space="preserve"> – </w:t>
      </w:r>
      <w:r w:rsidR="00BB5321" w:rsidRPr="00CE0049">
        <w:rPr>
          <w:rFonts w:ascii="Times New Roman" w:eastAsia="Times New Roman" w:hAnsi="Times New Roman" w:cs="Times New Roman"/>
          <w:spacing w:val="4"/>
          <w:sz w:val="32"/>
          <w:szCs w:val="32"/>
          <w:lang w:eastAsia="ru-RU"/>
        </w:rPr>
        <w:t>тип целостности мировосприятия, опирающегося на определенную систему ценностей, в которой определяющим является не постоянст</w:t>
      </w:r>
      <w:r w:rsidR="00376823" w:rsidRPr="00CE0049">
        <w:rPr>
          <w:rFonts w:ascii="Times New Roman" w:eastAsia="Times New Roman" w:hAnsi="Times New Roman" w:cs="Times New Roman"/>
          <w:spacing w:val="4"/>
          <w:sz w:val="32"/>
          <w:szCs w:val="32"/>
          <w:lang w:eastAsia="ru-RU"/>
        </w:rPr>
        <w:t>во, застылость (как в понятиях «мировоззрение», или «</w:t>
      </w:r>
      <w:r w:rsidR="00BB5321" w:rsidRPr="00CE0049">
        <w:rPr>
          <w:rFonts w:ascii="Times New Roman" w:eastAsia="Times New Roman" w:hAnsi="Times New Roman" w:cs="Times New Roman"/>
          <w:spacing w:val="4"/>
          <w:sz w:val="32"/>
          <w:szCs w:val="32"/>
          <w:lang w:eastAsia="ru-RU"/>
        </w:rPr>
        <w:t>личность</w:t>
      </w:r>
      <w:r w:rsidR="00376823" w:rsidRPr="00CE0049">
        <w:rPr>
          <w:rFonts w:ascii="Times New Roman" w:eastAsia="Times New Roman" w:hAnsi="Times New Roman" w:cs="Times New Roman"/>
          <w:spacing w:val="4"/>
          <w:sz w:val="32"/>
          <w:szCs w:val="32"/>
          <w:lang w:eastAsia="ru-RU"/>
        </w:rPr>
        <w:t>»</w:t>
      </w:r>
      <w:r w:rsidR="00BB5321" w:rsidRPr="00CE0049">
        <w:rPr>
          <w:rFonts w:ascii="Times New Roman" w:eastAsia="Times New Roman" w:hAnsi="Times New Roman" w:cs="Times New Roman"/>
          <w:spacing w:val="4"/>
          <w:sz w:val="32"/>
          <w:szCs w:val="32"/>
          <w:lang w:eastAsia="ru-RU"/>
        </w:rPr>
        <w:t>), а сп</w:t>
      </w:r>
      <w:r w:rsidR="00B614BF" w:rsidRPr="00CE0049">
        <w:rPr>
          <w:rFonts w:ascii="Times New Roman" w:eastAsia="Times New Roman" w:hAnsi="Times New Roman" w:cs="Times New Roman"/>
          <w:spacing w:val="4"/>
          <w:sz w:val="32"/>
          <w:szCs w:val="32"/>
          <w:lang w:eastAsia="ru-RU"/>
        </w:rPr>
        <w:t>особность к саморазвитию, выходу</w:t>
      </w:r>
      <w:r w:rsidR="00BB5321" w:rsidRPr="00CE0049">
        <w:rPr>
          <w:rFonts w:ascii="Times New Roman" w:eastAsia="Times New Roman" w:hAnsi="Times New Roman" w:cs="Times New Roman"/>
          <w:spacing w:val="4"/>
          <w:sz w:val="32"/>
          <w:szCs w:val="32"/>
          <w:lang w:eastAsia="ru-RU"/>
        </w:rPr>
        <w:t xml:space="preserve"> за собственные пределы. Творчество в е</w:t>
      </w:r>
      <w:r w:rsidR="00436846" w:rsidRPr="00CE0049">
        <w:rPr>
          <w:rFonts w:ascii="Times New Roman" w:eastAsia="Times New Roman" w:hAnsi="Times New Roman" w:cs="Times New Roman"/>
          <w:spacing w:val="4"/>
          <w:sz w:val="32"/>
          <w:szCs w:val="32"/>
          <w:lang w:eastAsia="ru-RU"/>
        </w:rPr>
        <w:t>го</w:t>
      </w:r>
      <w:r w:rsidR="00BB5321" w:rsidRPr="00CE0049">
        <w:rPr>
          <w:rFonts w:ascii="Times New Roman" w:eastAsia="Times New Roman" w:hAnsi="Times New Roman" w:cs="Times New Roman"/>
          <w:spacing w:val="4"/>
          <w:sz w:val="32"/>
          <w:szCs w:val="32"/>
          <w:lang w:eastAsia="ru-RU"/>
        </w:rPr>
        <w:t xml:space="preserve"> индивидуально-человеческом измерени</w:t>
      </w:r>
      <w:r w:rsidR="008E6E6D" w:rsidRPr="00CE0049">
        <w:rPr>
          <w:rFonts w:ascii="Times New Roman" w:eastAsia="Times New Roman" w:hAnsi="Times New Roman" w:cs="Times New Roman"/>
          <w:spacing w:val="4"/>
          <w:sz w:val="32"/>
          <w:szCs w:val="32"/>
          <w:lang w:eastAsia="ru-RU"/>
        </w:rPr>
        <w:t>и можн</w:t>
      </w:r>
      <w:r w:rsidR="00436846" w:rsidRPr="00CE0049">
        <w:rPr>
          <w:rFonts w:ascii="Times New Roman" w:eastAsia="Times New Roman" w:hAnsi="Times New Roman" w:cs="Times New Roman"/>
          <w:spacing w:val="4"/>
          <w:sz w:val="32"/>
          <w:szCs w:val="32"/>
          <w:lang w:eastAsia="ru-RU"/>
        </w:rPr>
        <w:t>о определить как конструирование</w:t>
      </w:r>
      <w:r w:rsidR="00BB5321" w:rsidRPr="00CE0049">
        <w:rPr>
          <w:rFonts w:ascii="Times New Roman" w:eastAsia="Times New Roman" w:hAnsi="Times New Roman" w:cs="Times New Roman"/>
          <w:spacing w:val="4"/>
          <w:sz w:val="32"/>
          <w:szCs w:val="32"/>
          <w:lang w:eastAsia="ru-RU"/>
        </w:rPr>
        <w:t xml:space="preserve"> бытия в идеальной форме с последующей материализацией через деятельность, общение, другие формы</w:t>
      </w:r>
      <w:r w:rsidR="008E6E6D" w:rsidRPr="00CE0049">
        <w:rPr>
          <w:rFonts w:ascii="Times New Roman" w:eastAsia="Times New Roman" w:hAnsi="Times New Roman" w:cs="Times New Roman"/>
          <w:spacing w:val="4"/>
          <w:sz w:val="32"/>
          <w:szCs w:val="32"/>
          <w:lang w:eastAsia="ru-RU"/>
        </w:rPr>
        <w:t xml:space="preserve"> человеческой активности. Деятельность</w:t>
      </w:r>
      <w:r w:rsidR="00BB5321" w:rsidRPr="00CE0049">
        <w:rPr>
          <w:rFonts w:ascii="Times New Roman" w:eastAsia="Times New Roman" w:hAnsi="Times New Roman" w:cs="Times New Roman"/>
          <w:spacing w:val="4"/>
          <w:sz w:val="32"/>
          <w:szCs w:val="32"/>
          <w:lang w:eastAsia="ru-RU"/>
        </w:rPr>
        <w:t xml:space="preserve"> в таком случае</w:t>
      </w:r>
      <w:r w:rsidR="00AB4722" w:rsidRPr="00CE0049">
        <w:rPr>
          <w:rFonts w:ascii="Times New Roman" w:eastAsia="Times New Roman" w:hAnsi="Times New Roman" w:cs="Times New Roman"/>
          <w:spacing w:val="4"/>
          <w:sz w:val="32"/>
          <w:szCs w:val="32"/>
          <w:lang w:eastAsia="ru-RU"/>
        </w:rPr>
        <w:t xml:space="preserve"> – </w:t>
      </w:r>
      <w:r w:rsidR="00BB5321" w:rsidRPr="00CE0049">
        <w:rPr>
          <w:rFonts w:ascii="Times New Roman" w:eastAsia="Times New Roman" w:hAnsi="Times New Roman" w:cs="Times New Roman"/>
          <w:spacing w:val="4"/>
          <w:sz w:val="32"/>
          <w:szCs w:val="32"/>
          <w:lang w:eastAsia="ru-RU"/>
        </w:rPr>
        <w:t>одна из форм проявления творчества, это</w:t>
      </w:r>
      <w:r w:rsidR="00AB4722" w:rsidRPr="00CE0049">
        <w:rPr>
          <w:rFonts w:ascii="Times New Roman" w:eastAsia="Times New Roman" w:hAnsi="Times New Roman" w:cs="Times New Roman"/>
          <w:spacing w:val="4"/>
          <w:sz w:val="32"/>
          <w:szCs w:val="32"/>
          <w:lang w:eastAsia="ru-RU"/>
        </w:rPr>
        <w:t xml:space="preserve"> – </w:t>
      </w:r>
      <w:r w:rsidR="00BB5321" w:rsidRPr="00CE0049">
        <w:rPr>
          <w:rFonts w:ascii="Times New Roman" w:eastAsia="Times New Roman" w:hAnsi="Times New Roman" w:cs="Times New Roman"/>
          <w:spacing w:val="4"/>
          <w:sz w:val="32"/>
          <w:szCs w:val="32"/>
          <w:lang w:eastAsia="ru-RU"/>
        </w:rPr>
        <w:t xml:space="preserve">инструмент, средство </w:t>
      </w:r>
      <w:r w:rsidR="00BB5321" w:rsidRPr="00CE0049">
        <w:rPr>
          <w:rFonts w:ascii="Times New Roman" w:eastAsia="Times New Roman" w:hAnsi="Times New Roman" w:cs="Times New Roman"/>
          <w:spacing w:val="4"/>
          <w:sz w:val="32"/>
          <w:szCs w:val="32"/>
          <w:lang w:eastAsia="ru-RU"/>
        </w:rPr>
        <w:lastRenderedPageBreak/>
        <w:t>осуществления творческого акта, конечный синтез форм деятельности для достижения нового результата.</w:t>
      </w:r>
    </w:p>
    <w:p w:rsidR="00376823" w:rsidRDefault="00376823" w:rsidP="00CD410B">
      <w:pPr>
        <w:widowControl w:val="0"/>
        <w:spacing w:after="0" w:line="240" w:lineRule="auto"/>
        <w:jc w:val="center"/>
        <w:rPr>
          <w:rFonts w:ascii="Times New Roman" w:eastAsia="Times New Roman" w:hAnsi="Times New Roman" w:cs="Times New Roman"/>
          <w:b/>
          <w:sz w:val="32"/>
          <w:szCs w:val="32"/>
          <w:lang w:eastAsia="ru-RU"/>
        </w:rPr>
      </w:pPr>
    </w:p>
    <w:p w:rsidR="00CD410B" w:rsidRDefault="00CD410B" w:rsidP="009B3580">
      <w:pPr>
        <w:widowControl w:val="0"/>
        <w:spacing w:after="0" w:line="240" w:lineRule="auto"/>
        <w:ind w:left="426" w:hanging="426"/>
        <w:jc w:val="center"/>
        <w:rPr>
          <w:rFonts w:ascii="Times New Roman" w:eastAsia="Times New Roman" w:hAnsi="Times New Roman" w:cs="Times New Roman"/>
          <w:b/>
          <w:sz w:val="30"/>
          <w:szCs w:val="30"/>
          <w:lang w:eastAsia="ru-RU"/>
        </w:rPr>
      </w:pPr>
      <w:r w:rsidRPr="009B3580">
        <w:rPr>
          <w:rFonts w:ascii="Times New Roman" w:eastAsia="Times New Roman" w:hAnsi="Times New Roman" w:cs="Times New Roman"/>
          <w:b/>
          <w:sz w:val="30"/>
          <w:szCs w:val="30"/>
          <w:lang w:eastAsia="ru-RU"/>
        </w:rPr>
        <w:t xml:space="preserve">ЛИТЕРАТУРА </w:t>
      </w:r>
    </w:p>
    <w:p w:rsidR="00BF22B8" w:rsidRDefault="00BF22B8" w:rsidP="009B3580">
      <w:pPr>
        <w:widowControl w:val="0"/>
        <w:spacing w:after="0" w:line="240" w:lineRule="auto"/>
        <w:ind w:left="426" w:hanging="426"/>
        <w:jc w:val="center"/>
        <w:rPr>
          <w:rFonts w:ascii="Times New Roman" w:eastAsia="Times New Roman" w:hAnsi="Times New Roman" w:cs="Times New Roman"/>
          <w:b/>
          <w:sz w:val="30"/>
          <w:szCs w:val="30"/>
          <w:lang w:eastAsia="ru-RU"/>
        </w:rPr>
      </w:pPr>
    </w:p>
    <w:p w:rsidR="00CD410B" w:rsidRDefault="00CD410B" w:rsidP="009B3580">
      <w:pPr>
        <w:widowControl w:val="0"/>
        <w:spacing w:after="0" w:line="240" w:lineRule="auto"/>
        <w:ind w:left="426" w:hanging="426"/>
        <w:jc w:val="center"/>
        <w:rPr>
          <w:rFonts w:ascii="Times New Roman" w:eastAsia="Calibri" w:hAnsi="Times New Roman" w:cs="Times New Roman"/>
          <w:b/>
          <w:sz w:val="30"/>
          <w:szCs w:val="30"/>
        </w:rPr>
      </w:pPr>
      <w:r w:rsidRPr="009B3580">
        <w:rPr>
          <w:rFonts w:ascii="Times New Roman" w:eastAsia="Calibri" w:hAnsi="Times New Roman" w:cs="Times New Roman"/>
          <w:b/>
          <w:sz w:val="30"/>
          <w:szCs w:val="30"/>
        </w:rPr>
        <w:t>ГЛАВА ПЕРВАЯ</w:t>
      </w:r>
    </w:p>
    <w:p w:rsidR="00CD410B" w:rsidRPr="009B3580" w:rsidRDefault="00CE0049" w:rsidP="002B6DD4">
      <w:pPr>
        <w:spacing w:after="0" w:line="240" w:lineRule="auto"/>
        <w:ind w:left="426" w:hanging="426"/>
        <w:jc w:val="center"/>
        <w:rPr>
          <w:rFonts w:ascii="Times New Roman" w:eastAsia="Calibri" w:hAnsi="Times New Roman" w:cs="Times New Roman"/>
          <w:b/>
          <w:sz w:val="30"/>
          <w:szCs w:val="30"/>
          <w:lang w:val="uk-UA"/>
        </w:rPr>
      </w:pPr>
      <w:r w:rsidRPr="009B3580">
        <w:rPr>
          <w:rFonts w:ascii="Times New Roman" w:eastAsia="Calibri" w:hAnsi="Times New Roman" w:cs="Times New Roman"/>
          <w:b/>
          <w:sz w:val="30"/>
          <w:szCs w:val="30"/>
        </w:rPr>
        <w:t>СТАТУС КАТЕГОРИИ И «ТВОРЧЕСТВО» В МИРОВОЙ КУЛЬТУРЕ И ФИЛОСОФИИ</w:t>
      </w:r>
    </w:p>
    <w:p w:rsidR="00CD410B" w:rsidRPr="009B3580" w:rsidRDefault="00CD410B" w:rsidP="002B6DD4">
      <w:pPr>
        <w:widowControl w:val="0"/>
        <w:spacing w:after="0" w:line="360" w:lineRule="auto"/>
        <w:ind w:left="426" w:hanging="426"/>
        <w:jc w:val="both"/>
        <w:rPr>
          <w:rFonts w:ascii="Times New Roman" w:eastAsia="Times New Roman" w:hAnsi="Times New Roman" w:cs="Times New Roman"/>
          <w:b/>
          <w:kern w:val="22"/>
          <w:sz w:val="30"/>
          <w:szCs w:val="30"/>
          <w:lang w:val="uk-UA" w:eastAsia="ru-RU"/>
        </w:rPr>
      </w:pPr>
    </w:p>
    <w:p w:rsidR="00CD410B" w:rsidRPr="009B3580" w:rsidRDefault="00CD410B" w:rsidP="002B6DD4">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Августин Аврелий. Исповедь / Пер. с лат. М.Е. Сергиенко. Вступит. статья А.А. Столярова. – М.: Ренессанс, СП ИВО-СИД,</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1991. – 488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Акимов И., Клименко В. О природе таланта. О мальчике, который умел летать, или путь к свободе. Том первый. Ко</w:t>
      </w:r>
      <w:r w:rsidR="00C019AA" w:rsidRPr="009B3580">
        <w:rPr>
          <w:rFonts w:ascii="Times New Roman" w:eastAsia="Times New Roman" w:hAnsi="Times New Roman" w:cs="Times New Roman"/>
          <w:sz w:val="30"/>
          <w:szCs w:val="30"/>
          <w:lang w:eastAsia="ru-RU"/>
        </w:rPr>
        <w:t>нцепция. – М., б/и, 1994. – 224 </w:t>
      </w:r>
      <w:r w:rsidRPr="009B3580">
        <w:rPr>
          <w:rFonts w:ascii="Times New Roman" w:eastAsia="Times New Roman" w:hAnsi="Times New Roman" w:cs="Times New Roman"/>
          <w:sz w:val="30"/>
          <w:szCs w:val="30"/>
          <w:lang w:eastAsia="ru-RU"/>
        </w:rPr>
        <w:t>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Антология кинизма. – М.: Наука, 1984 – 398с.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Аристотель. Сочинения: В 4-х т. / АН СССР. Ин-т философии. – М.: Мысль, 1975 – 1983. Т. 1-4.</w:t>
      </w:r>
    </w:p>
    <w:p w:rsidR="00CD410B" w:rsidRPr="002B6DD4"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pacing w:val="-4"/>
          <w:sz w:val="30"/>
          <w:szCs w:val="30"/>
          <w:lang w:eastAsia="ru-RU"/>
        </w:rPr>
      </w:pPr>
      <w:r w:rsidRPr="002B6DD4">
        <w:rPr>
          <w:rFonts w:ascii="Times New Roman" w:eastAsia="Times New Roman" w:hAnsi="Times New Roman" w:cs="Times New Roman"/>
          <w:spacing w:val="-4"/>
          <w:sz w:val="30"/>
          <w:szCs w:val="30"/>
          <w:lang w:eastAsia="ru-RU"/>
        </w:rPr>
        <w:t>Батищев Г.С. Введение в диалектику творчества. – Спб.: РХГИ, 1997. – 464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Бердяев Н.А. Философия свободы. Смысл творчества. – М.: Правда, 1989. – 607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Бердяев Н.А. Судьба человека в современном мире // Новый мир. – 1990. – №1. – С.207-232.</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Бердяев Н.А. Проблема человека (к построению христианской антропологии) // Ступени. – 1991.</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№1. – С.79-104.</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Богомолов С.І. Навчальний процес у технічному вузі та становлення синергетичного світорозуміння // Проблеми вищої школи. – 1994. – Вип. 80.</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С.12-15.</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Де Боно Эдвард. Рождение новой идеи. О нешаблонном мышлении. / Пер. с англ. – М.: Прогресс, 1976. – 142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Бубер М. Проблема человека. – К.: Ника-центр; Вист-с, 1998. – 96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Бычко И.В. Познание и свобода. М.: Политиздат, 1969. -215с.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Гельвеций К.А. Сочинения в 2-х т. – М.: Мысль, 1977. – Т.1. – 647с.; Т.2. – 687с.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Гольдентрихт С.С., Пьянова Л.А. К вопросу об общей теории творчества // Вестник Моск. ун-та. -Серия 7.</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Философия. -1983. -Вып. 2.</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С. 52-61.</w:t>
      </w:r>
    </w:p>
    <w:p w:rsidR="00CD410B" w:rsidRPr="002B6DD4"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pacing w:val="-4"/>
          <w:sz w:val="30"/>
          <w:szCs w:val="30"/>
          <w:lang w:eastAsia="ru-RU"/>
        </w:rPr>
      </w:pPr>
      <w:r w:rsidRPr="002B6DD4">
        <w:rPr>
          <w:rFonts w:ascii="Times New Roman" w:eastAsia="Times New Roman" w:hAnsi="Times New Roman" w:cs="Times New Roman"/>
          <w:spacing w:val="-4"/>
          <w:sz w:val="30"/>
          <w:szCs w:val="30"/>
          <w:lang w:eastAsia="ru-RU"/>
        </w:rPr>
        <w:t>Гончаренко Н.В. Гений в искусстве и науке. -М.: Искусство,1991,-432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Гоч В</w:t>
      </w:r>
      <w:r w:rsidRPr="009B3580">
        <w:rPr>
          <w:rFonts w:ascii="Times New Roman" w:eastAsia="Times New Roman" w:hAnsi="Times New Roman" w:cs="Times New Roman"/>
          <w:sz w:val="30"/>
          <w:szCs w:val="30"/>
          <w:lang w:eastAsia="ru-RU"/>
        </w:rPr>
        <w:t>асилий. Путь за Тантру. Философия Высшего творчества. Причины и карма. – Ашхабад: ЫЛЫМ, 1992. – 244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lastRenderedPageBreak/>
        <w:t>Губин В.Д. Критика современных буржуазных теорий творчества. – Х.: Вища школа, изд-во при ХГУ, 1981. – 168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Губин В.Д. Концепция творчества в феноменологическо-экзистенциальной традиции. Критический анализ. Автореф. дисс. д-ра филос. наук. 09.00.08. / МГУ. – М., 1987. – 35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Давыдова Г.А. Творчество и диалектика. – М.: Наука, 1976. – 176 с.</w:t>
      </w:r>
    </w:p>
    <w:p w:rsidR="00F67B3F" w:rsidRPr="009B3580" w:rsidRDefault="00A26191"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Древняя китайская «К</w:t>
      </w:r>
      <w:r w:rsidR="00F67B3F" w:rsidRPr="009B3580">
        <w:rPr>
          <w:rFonts w:ascii="Times New Roman" w:eastAsia="Times New Roman" w:hAnsi="Times New Roman" w:cs="Times New Roman"/>
          <w:sz w:val="30"/>
          <w:szCs w:val="30"/>
          <w:lang w:eastAsia="ru-RU"/>
        </w:rPr>
        <w:t>нига перемен».</w:t>
      </w:r>
      <w:r w:rsidRPr="009B3580">
        <w:rPr>
          <w:rFonts w:ascii="Times New Roman" w:eastAsia="Times New Roman" w:hAnsi="Times New Roman" w:cs="Times New Roman"/>
          <w:sz w:val="30"/>
          <w:szCs w:val="30"/>
          <w:lang w:eastAsia="ru-RU"/>
        </w:rPr>
        <w:t>– М.:</w:t>
      </w:r>
      <w:r w:rsidR="00F67B3F" w:rsidRPr="009B3580">
        <w:rPr>
          <w:rFonts w:ascii="Times New Roman" w:eastAsia="Times New Roman" w:hAnsi="Times New Roman" w:cs="Times New Roman"/>
          <w:sz w:val="30"/>
          <w:szCs w:val="30"/>
          <w:lang w:eastAsia="ru-RU"/>
        </w:rPr>
        <w:t xml:space="preserve"> ЭКСМО, 2009.– 560 с.</w:t>
      </w:r>
    </w:p>
    <w:p w:rsidR="00CD410B" w:rsidRPr="009B3580" w:rsidRDefault="00A26191" w:rsidP="009B3580">
      <w:pPr>
        <w:widowControl w:val="0"/>
        <w:tabs>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Э</w:t>
      </w:r>
      <w:r w:rsidR="00F67B3F" w:rsidRPr="009B3580">
        <w:rPr>
          <w:rFonts w:ascii="Times New Roman" w:eastAsia="Times New Roman" w:hAnsi="Times New Roman" w:cs="Times New Roman"/>
          <w:sz w:val="30"/>
          <w:szCs w:val="30"/>
          <w:lang w:val="uk-UA" w:eastAsia="ru-RU"/>
        </w:rPr>
        <w:t xml:space="preserve">лектронный ресурс: </w:t>
      </w:r>
      <w:r w:rsidR="00F67B3F" w:rsidRPr="009B3580">
        <w:rPr>
          <w:rFonts w:ascii="Times New Roman" w:eastAsia="Times New Roman" w:hAnsi="Times New Roman" w:cs="Times New Roman"/>
          <w:sz w:val="30"/>
          <w:szCs w:val="30"/>
          <w:lang w:val="en-US" w:eastAsia="ru-RU"/>
        </w:rPr>
        <w:t>www</w:t>
      </w:r>
      <w:r w:rsidR="00F67B3F" w:rsidRPr="009B3580">
        <w:rPr>
          <w:rFonts w:ascii="Times New Roman" w:eastAsia="Times New Roman" w:hAnsi="Times New Roman" w:cs="Times New Roman"/>
          <w:sz w:val="30"/>
          <w:szCs w:val="30"/>
          <w:lang w:eastAsia="ru-RU"/>
        </w:rPr>
        <w:t>.</w:t>
      </w:r>
      <w:r w:rsidR="00F67B3F" w:rsidRPr="009B3580">
        <w:rPr>
          <w:rFonts w:ascii="Times New Roman" w:eastAsia="Times New Roman" w:hAnsi="Times New Roman" w:cs="Times New Roman"/>
          <w:sz w:val="30"/>
          <w:szCs w:val="30"/>
          <w:lang w:val="en-US" w:eastAsia="ru-RU"/>
        </w:rPr>
        <w:t>sahhome</w:t>
      </w:r>
      <w:r w:rsidR="00F67B3F" w:rsidRPr="009B3580">
        <w:rPr>
          <w:rFonts w:ascii="Times New Roman" w:eastAsia="Times New Roman" w:hAnsi="Times New Roman" w:cs="Times New Roman"/>
          <w:sz w:val="30"/>
          <w:szCs w:val="30"/>
          <w:lang w:eastAsia="ru-RU"/>
        </w:rPr>
        <w:t>.</w:t>
      </w:r>
      <w:r w:rsidR="00F67B3F" w:rsidRPr="009B3580">
        <w:rPr>
          <w:rFonts w:ascii="Times New Roman" w:eastAsia="Times New Roman" w:hAnsi="Times New Roman" w:cs="Times New Roman"/>
          <w:sz w:val="30"/>
          <w:szCs w:val="30"/>
          <w:lang w:val="en-US" w:eastAsia="ru-RU"/>
        </w:rPr>
        <w:t>ru</w:t>
      </w:r>
      <w:r w:rsidR="00F67B3F" w:rsidRPr="009B3580">
        <w:rPr>
          <w:rFonts w:ascii="Times New Roman" w:eastAsia="Times New Roman" w:hAnsi="Times New Roman" w:cs="Times New Roman"/>
          <w:sz w:val="30"/>
          <w:szCs w:val="30"/>
          <w:lang w:eastAsia="ru-RU"/>
        </w:rPr>
        <w:t>.</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Дуденков В.Е. Философия веховства и модернизм. Критика антигуманизма и эстетизма в России рубежа ХХ века. – Л.: Изд-во ЛГУ, 1984. – 158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Дуденков В.Є. Релігійний космізм як феномен російської філософії // Філос. і соціол. думка. – 1991.</w:t>
      </w:r>
      <w:r w:rsidR="00AB4722">
        <w:rPr>
          <w:rFonts w:ascii="Times New Roman" w:eastAsia="Times New Roman" w:hAnsi="Times New Roman" w:cs="Times New Roman"/>
          <w:sz w:val="30"/>
          <w:szCs w:val="30"/>
          <w:lang w:val="uk-UA" w:eastAsia="ru-RU"/>
        </w:rPr>
        <w:t xml:space="preserve"> – </w:t>
      </w:r>
      <w:r w:rsidRPr="009B3580">
        <w:rPr>
          <w:rFonts w:ascii="Times New Roman" w:eastAsia="Times New Roman" w:hAnsi="Times New Roman" w:cs="Times New Roman"/>
          <w:sz w:val="30"/>
          <w:szCs w:val="30"/>
          <w:lang w:val="uk-UA" w:eastAsia="ru-RU"/>
        </w:rPr>
        <w:t>№12. – С.100-110.</w:t>
      </w:r>
    </w:p>
    <w:p w:rsidR="00CD410B" w:rsidRPr="002B6DD4"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pacing w:val="-4"/>
          <w:sz w:val="30"/>
          <w:szCs w:val="30"/>
          <w:lang w:eastAsia="ru-RU"/>
        </w:rPr>
      </w:pPr>
      <w:r w:rsidRPr="002B6DD4">
        <w:rPr>
          <w:rFonts w:ascii="Times New Roman" w:eastAsia="Times New Roman" w:hAnsi="Times New Roman" w:cs="Times New Roman"/>
          <w:spacing w:val="-4"/>
          <w:sz w:val="30"/>
          <w:szCs w:val="30"/>
          <w:lang w:eastAsia="ru-RU"/>
        </w:rPr>
        <w:t>Ершов А. Взгляд психолога на активность человека. – М.: Луч, 1991. – 159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Зернов Н. Русское религиозное Возрождение ХХ века. – Париж: УМКА-ПРЕСС, 1974. – 336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Зубец О.П. Возраст: особенности нравственной жизни. – М.: Знание, 1987. – 64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Иванов В.П. Человеческая деятельность. – Познание – Искусство. – К.: Наукова думка. – 1977. – 251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Каган М.С. Человеческая деятельность (опыт системного анализа). – М.: Политиздат, 1974. – 328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Калинаускас И. Жить надо! – Спб.: Медуза, 1994. –372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Клизовский А. Основы миропонимания новой эпохи: В 3-х т. – Рига: Виеда, 1991. – Т. 1. – 310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Князева Е., Курдюмов С. Синергетика как новое мировидение: диалог с И. Пригожиным // Вопросы философии. – 1992.</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№11. – С. 25-32.</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Коршунов А.М. Отражение, деятельность, познание. – М.: Политиздат, 1979. – 216 с.</w:t>
      </w:r>
    </w:p>
    <w:p w:rsidR="00CD410B" w:rsidRPr="00BF22B8"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pacing w:val="-4"/>
          <w:sz w:val="30"/>
          <w:szCs w:val="30"/>
          <w:lang w:eastAsia="ru-RU"/>
        </w:rPr>
      </w:pPr>
      <w:r w:rsidRPr="00BF22B8">
        <w:rPr>
          <w:rFonts w:ascii="Times New Roman" w:eastAsia="Times New Roman" w:hAnsi="Times New Roman" w:cs="Times New Roman"/>
          <w:spacing w:val="-4"/>
          <w:sz w:val="30"/>
          <w:szCs w:val="30"/>
          <w:lang w:eastAsia="ru-RU"/>
        </w:rPr>
        <w:t>Крамар П.П. Категория "творчества" в исторических формах мировоззрения // Проблемы философии. – К., 1981. – Вып. 54. – С. 17-25.</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Кузанский Николай. Сочинения в 2-х т. – М.: Мысль, 1979.</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 xml:space="preserve"> Т.1. – 648с.; Т.2. – 672с</w:t>
      </w:r>
    </w:p>
    <w:p w:rsidR="00CD410B" w:rsidRPr="002B6DD4"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pacing w:val="-4"/>
          <w:sz w:val="30"/>
          <w:szCs w:val="30"/>
          <w:lang w:eastAsia="ru-RU"/>
        </w:rPr>
      </w:pPr>
      <w:r w:rsidRPr="002B6DD4">
        <w:rPr>
          <w:rFonts w:ascii="Times New Roman" w:eastAsia="Times New Roman" w:hAnsi="Times New Roman" w:cs="Times New Roman"/>
          <w:spacing w:val="-4"/>
          <w:sz w:val="30"/>
          <w:szCs w:val="30"/>
          <w:lang w:val="uk-UA" w:eastAsia="ru-RU"/>
        </w:rPr>
        <w:t>Лазурский А.Ф. Классификация лич</w:t>
      </w:r>
      <w:r w:rsidR="009B3580" w:rsidRPr="002B6DD4">
        <w:rPr>
          <w:rFonts w:ascii="Times New Roman" w:eastAsia="Times New Roman" w:hAnsi="Times New Roman" w:cs="Times New Roman"/>
          <w:spacing w:val="-4"/>
          <w:sz w:val="30"/>
          <w:szCs w:val="30"/>
          <w:lang w:val="uk-UA" w:eastAsia="ru-RU"/>
        </w:rPr>
        <w:t>ностей. – Птг: Госиздат, 1922. –</w:t>
      </w:r>
      <w:r w:rsidRPr="002B6DD4">
        <w:rPr>
          <w:rFonts w:ascii="Times New Roman" w:eastAsia="Times New Roman" w:hAnsi="Times New Roman" w:cs="Times New Roman"/>
          <w:spacing w:val="-4"/>
          <w:sz w:val="30"/>
          <w:szCs w:val="30"/>
          <w:lang w:val="uk-UA" w:eastAsia="ru-RU"/>
        </w:rPr>
        <w:t>51</w:t>
      </w:r>
      <w:r w:rsidR="009B3580" w:rsidRPr="002B6DD4">
        <w:rPr>
          <w:rFonts w:ascii="Times New Roman" w:eastAsia="Times New Roman" w:hAnsi="Times New Roman" w:cs="Times New Roman"/>
          <w:spacing w:val="-4"/>
          <w:sz w:val="30"/>
          <w:szCs w:val="30"/>
          <w:lang w:val="uk-UA" w:eastAsia="ru-RU"/>
        </w:rPr>
        <w:t xml:space="preserve"> </w:t>
      </w:r>
      <w:r w:rsidRPr="002B6DD4">
        <w:rPr>
          <w:rFonts w:ascii="Times New Roman" w:eastAsia="Times New Roman" w:hAnsi="Times New Roman" w:cs="Times New Roman"/>
          <w:spacing w:val="-4"/>
          <w:sz w:val="30"/>
          <w:szCs w:val="30"/>
          <w:lang w:val="uk-UA" w:eastAsia="ru-RU"/>
        </w:rPr>
        <w:t>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Лобанова В.Е. Философия и социология творчества. – Саратов: Изд-во Сарат. ун-та, 1983. – 153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Лью</w:t>
      </w:r>
      <w:r w:rsidRPr="009B3580">
        <w:rPr>
          <w:rFonts w:ascii="Times New Roman" w:eastAsia="Times New Roman" w:hAnsi="Times New Roman" w:cs="Times New Roman"/>
          <w:sz w:val="30"/>
          <w:szCs w:val="30"/>
          <w:lang w:eastAsia="ru-RU"/>
        </w:rPr>
        <w:t>ис К.С. Любовь // Вопросы философии. – 1989. -№8. – С. 107-149.</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Маркс К. и Энгельс Ф. Собрание сочинений. – 2-е изд. – М.: Политиздат, Т. 1-46.</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lastRenderedPageBreak/>
        <w:t>Марксистсько-ленінська філософія у світлі “останніх рішень”. Постанова “круглого столу” // Філос. і соціол. думка. – 1995.</w:t>
      </w:r>
      <w:r w:rsidR="00AB4722">
        <w:rPr>
          <w:rFonts w:ascii="Times New Roman" w:eastAsia="Times New Roman" w:hAnsi="Times New Roman" w:cs="Times New Roman"/>
          <w:sz w:val="30"/>
          <w:szCs w:val="30"/>
          <w:lang w:val="uk-UA" w:eastAsia="ru-RU"/>
        </w:rPr>
        <w:t xml:space="preserve"> – </w:t>
      </w:r>
      <w:r w:rsidRPr="009B3580">
        <w:rPr>
          <w:rFonts w:ascii="Times New Roman" w:eastAsia="Times New Roman" w:hAnsi="Times New Roman" w:cs="Times New Roman"/>
          <w:sz w:val="30"/>
          <w:szCs w:val="30"/>
          <w:lang w:val="uk-UA" w:eastAsia="ru-RU"/>
        </w:rPr>
        <w:t>№3-4. – С. 16-40.</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Мелетинский Е.М. Общее понятие мифа и мифологии // Мифоло</w:t>
      </w:r>
      <w:r w:rsidR="002B6DD4">
        <w:rPr>
          <w:rFonts w:ascii="Times New Roman" w:eastAsia="Times New Roman" w:hAnsi="Times New Roman" w:cs="Times New Roman"/>
          <w:sz w:val="30"/>
          <w:szCs w:val="30"/>
          <w:lang w:eastAsia="ru-RU"/>
        </w:rPr>
        <w:t>-</w:t>
      </w:r>
      <w:r w:rsidRPr="009B3580">
        <w:rPr>
          <w:rFonts w:ascii="Times New Roman" w:eastAsia="Times New Roman" w:hAnsi="Times New Roman" w:cs="Times New Roman"/>
          <w:sz w:val="30"/>
          <w:szCs w:val="30"/>
          <w:lang w:eastAsia="ru-RU"/>
        </w:rPr>
        <w:t>гический словарь. – М.: Сов. энциклопедия, 1991. – С. 653-658.</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Нестик Т.А. Тема внутреннего слова у Августина: мышление и время // Вопросы философии. – 1998.</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№10. – С. 112-125.</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Николко В.Н. Творчество как новационный процесс. Философско-онтологический анализ. – Симферополь: Таврия, 1991. – 190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Николис Г., Пригожин И. Познание сложного / Пер. с англ. В.Ф. Пастушенко. – М.: Мир, 1990. – 342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Новіков Б.В. Творчість як спосіб здійснення гуманізму. – К.: НТЦУ “КПІ”, 1998. – 310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Осичнюк Е.В. Идеал и деятельность. – К.: Вища школа, 1981. – 184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Пазилова В.Н. Критический анализ религиозно-философского учения Н.Ф. Федорова. – М.: Изд-во Моск. гос. ун-та, 1985. – 135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Платон. Сочинения. В 4-х т. / АН СССР – АН России. Ин-т философии. – М.: Мысль, 1993. – Т. 2. – 527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Попович М. Розум, воля і відчуття // Філос. і соціол. думка. – 1995.</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№11-12. – С. 3-17.</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Пригожин И., Стенгерс И. Порядок из хаоса. Новый диалог человека с природой / Пер. с англ. – М.: Прогресс, 1986. – 431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Психология одаренности детей и подростков. / Под ред. Н.С. Лейтеса. – М.: Изд-во Центр Академия. – 1996. – 416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Размышления и афоризмы французских моралистов Х</w:t>
      </w:r>
      <w:r w:rsidRPr="009B3580">
        <w:rPr>
          <w:rFonts w:ascii="Times New Roman" w:eastAsia="Times New Roman" w:hAnsi="Times New Roman" w:cs="Times New Roman"/>
          <w:sz w:val="30"/>
          <w:szCs w:val="30"/>
          <w:lang w:val="en-US" w:eastAsia="ru-RU"/>
        </w:rPr>
        <w:t>VI</w:t>
      </w:r>
      <w:r w:rsidRPr="009B3580">
        <w:rPr>
          <w:rFonts w:ascii="Times New Roman" w:eastAsia="Times New Roman" w:hAnsi="Times New Roman" w:cs="Times New Roman"/>
          <w:sz w:val="30"/>
          <w:szCs w:val="30"/>
          <w:lang w:eastAsia="ru-RU"/>
        </w:rPr>
        <w:t>-</w:t>
      </w:r>
      <w:r w:rsidRPr="009B3580">
        <w:rPr>
          <w:rFonts w:ascii="Times New Roman" w:eastAsia="Times New Roman" w:hAnsi="Times New Roman" w:cs="Times New Roman"/>
          <w:sz w:val="30"/>
          <w:szCs w:val="30"/>
          <w:lang w:val="en-US" w:eastAsia="ru-RU"/>
        </w:rPr>
        <w:t>XVIII</w:t>
      </w:r>
      <w:r w:rsidRPr="009B3580">
        <w:rPr>
          <w:rFonts w:ascii="Times New Roman" w:eastAsia="Times New Roman" w:hAnsi="Times New Roman" w:cs="Times New Roman"/>
          <w:sz w:val="30"/>
          <w:szCs w:val="30"/>
          <w:lang w:eastAsia="ru-RU"/>
        </w:rPr>
        <w:t xml:space="preserve"> веков. – М.: Мысль, 1987. – 458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Семенова С. Мытарства идеала. К выходу в свет «Чевенгура» Андрея Платонова // Новый мир. – 1988.</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№5. – С. 218-231.</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Семенова С.Г. Николай Федоров: творчество жизни. – М.: Сов. писатель, 1990. – 384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Симонов П.В., Ершов П.М., Вяземский Ю.П. Происхождение духовности. – М.: Наука, 1989. – 352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Симонов П.В. Мозг и творчество // Вопросы философии. – 1992.</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№11. – С. 3-24.</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Сковорода Г.С. Твори у 2-х т. – К.: 1961. – Т.1. – 482 с.; Т.2. – 356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Спиноза Б. Избранные произведения. – М.: Мысль, 1957. – Т.1. – 458с.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Стрелков В.И. Духовность и творчество // Человек как философская проблема: Восток-Запад. – М.: Изд-во ун-та Дружбы народов, 1991. – С. 197-208.</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Федоров Н.Ф. Сочинения. – М.: Мысль, 1982. – 711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lastRenderedPageBreak/>
        <w:t>Федотова В.Г. Практическое и духовное освоение действительности. – М.: Наука, 1989. – 276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Фейербах Л. Избранные произведения. – М.: Мысль, 1955. – Т.1. – 463с.; Т.2. – 458с.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Философский энциклопедический словарь. – М.: Сов. энциклопедия, 1983. – 840с.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Франк С. Непостижимое. Онтологическое введение в философию религии // Сочинения. – М.: Правда, 1990. – С. 181-559.</w:t>
      </w:r>
    </w:p>
    <w:p w:rsidR="00CD410B" w:rsidRPr="009B3580" w:rsidRDefault="00CD410B" w:rsidP="009B3580">
      <w:pPr>
        <w:widowControl w:val="0"/>
        <w:numPr>
          <w:ilvl w:val="0"/>
          <w:numId w:val="2"/>
        </w:numPr>
        <w:tabs>
          <w:tab w:val="clear" w:pos="680"/>
          <w:tab w:val="num" w:pos="0"/>
        </w:tabs>
        <w:spacing w:after="0" w:line="240" w:lineRule="auto"/>
        <w:ind w:left="426" w:hanging="426"/>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Франк С. Реальность и человек.– М.: Республика,1997. –  479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Франк С.Л. Духовные основы жизни. – М.: Республика, 1992. – 511 с.</w:t>
      </w:r>
    </w:p>
    <w:p w:rsidR="00CD410B" w:rsidRPr="002B6DD4"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pacing w:val="-4"/>
          <w:sz w:val="30"/>
          <w:szCs w:val="30"/>
          <w:lang w:eastAsia="ru-RU"/>
        </w:rPr>
      </w:pPr>
      <w:r w:rsidRPr="002B6DD4">
        <w:rPr>
          <w:rFonts w:ascii="Times New Roman" w:eastAsia="Times New Roman" w:hAnsi="Times New Roman" w:cs="Times New Roman"/>
          <w:spacing w:val="-4"/>
          <w:sz w:val="30"/>
          <w:szCs w:val="30"/>
          <w:lang w:eastAsia="ru-RU"/>
        </w:rPr>
        <w:t>Фрейд З. Психология бессознательного. Сб. произведений / Сост., науч. ред., авт. вступ. ст. М.Г. Ярошевский. – М.: Просвещение, 1990. – 448 с.</w:t>
      </w:r>
    </w:p>
    <w:p w:rsidR="00CD410B" w:rsidRPr="00BF22B8"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pacing w:val="-4"/>
          <w:sz w:val="30"/>
          <w:szCs w:val="30"/>
          <w:lang w:eastAsia="ru-RU"/>
        </w:rPr>
      </w:pPr>
      <w:r w:rsidRPr="00BF22B8">
        <w:rPr>
          <w:rFonts w:ascii="Times New Roman" w:eastAsia="Times New Roman" w:hAnsi="Times New Roman" w:cs="Times New Roman"/>
          <w:spacing w:val="-4"/>
          <w:sz w:val="30"/>
          <w:szCs w:val="30"/>
          <w:lang w:eastAsia="ru-RU"/>
        </w:rPr>
        <w:t>Фромм Э. Душа человека. / Пер. с англ. – М.: Республика, 1992. – 430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Фромм Э. Психология и этика. / Пер. с англ. – М.: Республика, 1993.-415с.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Фуко М. Слова и вещи. Археология гуманитарных наук / Пер. с фр. В.П. Визина, Н.С. Автономовой. Вступ. статья Н.С. Автономовой. – Спб.: А-са, 1994. – 406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Хоружий С.С. Заметки к энергийной антропологии. «Духовная практика» и «отверзание чувств»: два компонента в сравнительной перспективе // Вопросы философии. – 1999.</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№3. – С.55-84.</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Чанышев А.Н. Курс лекций по древней и средневековой философии: Учебное пособие для вузов. – М.: Высшая школа, 1991. – 512с.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Чаплигін О.К. Творчий потенціал людини: від становлення до реалізації (соціально-філософський аналіз). – Х.: Основа, 1999. – 277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 xml:space="preserve">Человек. Мыслители прошлого и настоящего о его жизни, смерти и бессмертии. </w:t>
      </w:r>
      <w:r w:rsidRPr="009B3580">
        <w:rPr>
          <w:rFonts w:ascii="Times New Roman" w:eastAsia="Times New Roman" w:hAnsi="Times New Roman" w:cs="Times New Roman"/>
          <w:sz w:val="30"/>
          <w:szCs w:val="30"/>
          <w:lang w:val="en-US" w:eastAsia="ru-RU"/>
        </w:rPr>
        <w:t>XIX</w:t>
      </w:r>
      <w:r w:rsidRPr="009B3580">
        <w:rPr>
          <w:rFonts w:ascii="Times New Roman" w:eastAsia="Times New Roman" w:hAnsi="Times New Roman" w:cs="Times New Roman"/>
          <w:sz w:val="30"/>
          <w:szCs w:val="30"/>
          <w:lang w:eastAsia="ru-RU"/>
        </w:rPr>
        <w:t xml:space="preserve"> век / Под ред. И.Т. Фролова и др. – М.: Республика, 1995. – 528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Чернышова Е.Ю. Мера вечности / Научн. ред. и вступ. ст. А.К. Чаплыгина. – Х.: Крок, 1996. – 266 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Шеллинг Ф. Система трансцендентального идеализма // Сочинени</w:t>
      </w:r>
      <w:r w:rsidR="00A26191" w:rsidRPr="009B3580">
        <w:rPr>
          <w:rFonts w:ascii="Times New Roman" w:eastAsia="Times New Roman" w:hAnsi="Times New Roman" w:cs="Times New Roman"/>
          <w:sz w:val="30"/>
          <w:szCs w:val="30"/>
          <w:lang w:eastAsia="ru-RU"/>
        </w:rPr>
        <w:t>я: В 2-х т. / Сост., ред., авт</w:t>
      </w:r>
      <w:r w:rsidRPr="009B3580">
        <w:rPr>
          <w:rFonts w:ascii="Times New Roman" w:eastAsia="Times New Roman" w:hAnsi="Times New Roman" w:cs="Times New Roman"/>
          <w:sz w:val="30"/>
          <w:szCs w:val="30"/>
          <w:lang w:eastAsia="ru-RU"/>
        </w:rPr>
        <w:t>ор. вступ. ст. А.В. Гулыга. – М.: Мысль, 1987. – Т. 1. – с.227-489.</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Шпет Г.Г. Введение в этническую психологию // Сочинения. – М.: Правда, 1989. – с. 475-574.</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Шумилин А.Т. Проблемы теории творчества. – М.: Высшая школа, 1989. – 143с.</w:t>
      </w:r>
    </w:p>
    <w:p w:rsidR="00CD410B" w:rsidRPr="009B3580" w:rsidRDefault="00CD410B" w:rsidP="009B3580">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Юркевич П.Д. Философские произведения. – М.: Правда, 1990. – 670 с.</w:t>
      </w:r>
    </w:p>
    <w:p w:rsidR="00A62426" w:rsidRPr="002B6DD4" w:rsidRDefault="00CD410B" w:rsidP="002B6DD4">
      <w:pPr>
        <w:widowControl w:val="0"/>
        <w:numPr>
          <w:ilvl w:val="0"/>
          <w:numId w:val="2"/>
        </w:numPr>
        <w:tabs>
          <w:tab w:val="clear" w:pos="680"/>
          <w:tab w:val="num" w:pos="0"/>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Яценко А.И. Целеполагание и идеалы. – К.: Наукова думка, 1977. –275с.</w:t>
      </w:r>
      <w:r w:rsidR="00A62426" w:rsidRPr="002B6DD4">
        <w:rPr>
          <w:rFonts w:ascii="Times New Roman" w:eastAsia="Times New Roman" w:hAnsi="Times New Roman" w:cs="Times New Roman"/>
          <w:sz w:val="30"/>
          <w:szCs w:val="30"/>
          <w:lang w:eastAsia="ru-RU"/>
        </w:rPr>
        <w:br w:type="page"/>
      </w:r>
    </w:p>
    <w:p w:rsidR="00A62426" w:rsidRPr="00D82AC0" w:rsidRDefault="00A62426" w:rsidP="00F25746">
      <w:pPr>
        <w:spacing w:before="240" w:after="0" w:line="240" w:lineRule="auto"/>
        <w:ind w:firstLine="709"/>
        <w:jc w:val="center"/>
        <w:rPr>
          <w:rFonts w:ascii="Times New Roman" w:hAnsi="Times New Roman" w:cs="Times New Roman"/>
          <w:b/>
          <w:sz w:val="36"/>
          <w:szCs w:val="36"/>
        </w:rPr>
      </w:pPr>
      <w:r w:rsidRPr="00D82AC0">
        <w:rPr>
          <w:rFonts w:ascii="Times New Roman" w:hAnsi="Times New Roman" w:cs="Times New Roman"/>
          <w:b/>
          <w:sz w:val="36"/>
          <w:szCs w:val="36"/>
        </w:rPr>
        <w:lastRenderedPageBreak/>
        <w:t>ГЛАВА ВТОРАЯ</w:t>
      </w:r>
    </w:p>
    <w:p w:rsidR="00A62426" w:rsidRPr="00D82AC0" w:rsidRDefault="00A62426" w:rsidP="00F25746">
      <w:pPr>
        <w:spacing w:before="240" w:after="0" w:line="240" w:lineRule="auto"/>
        <w:ind w:firstLine="709"/>
        <w:jc w:val="center"/>
        <w:rPr>
          <w:rFonts w:ascii="Times New Roman" w:hAnsi="Times New Roman" w:cs="Times New Roman"/>
          <w:b/>
          <w:sz w:val="36"/>
          <w:szCs w:val="36"/>
        </w:rPr>
      </w:pPr>
      <w:r w:rsidRPr="00D82AC0">
        <w:rPr>
          <w:rFonts w:ascii="Times New Roman" w:hAnsi="Times New Roman" w:cs="Times New Roman"/>
          <w:b/>
          <w:sz w:val="36"/>
          <w:szCs w:val="36"/>
        </w:rPr>
        <w:t xml:space="preserve">ИСТОРИКО-ФИЛОСОФСКИЕ ЭТЮДЫ ПО </w:t>
      </w:r>
      <w:r w:rsidR="00F67B3F">
        <w:rPr>
          <w:rFonts w:ascii="Times New Roman" w:hAnsi="Times New Roman" w:cs="Times New Roman"/>
          <w:b/>
          <w:sz w:val="36"/>
          <w:szCs w:val="36"/>
        </w:rPr>
        <w:t>ВОПРОСАМ</w:t>
      </w:r>
      <w:r w:rsidRPr="00D82AC0">
        <w:rPr>
          <w:rFonts w:ascii="Times New Roman" w:hAnsi="Times New Roman" w:cs="Times New Roman"/>
          <w:b/>
          <w:sz w:val="36"/>
          <w:szCs w:val="36"/>
        </w:rPr>
        <w:t xml:space="preserve"> ТВОРЧЕСТВА И ТВОРЧЕСКОГО ПОТЕНЦИАЛА ЧЕЛОВЕКА</w:t>
      </w:r>
    </w:p>
    <w:p w:rsidR="00A62426" w:rsidRPr="009F45D8" w:rsidRDefault="00A62426" w:rsidP="00F25746">
      <w:pPr>
        <w:spacing w:after="0" w:line="240" w:lineRule="auto"/>
        <w:ind w:firstLine="709"/>
        <w:jc w:val="right"/>
        <w:rPr>
          <w:rFonts w:ascii="Times New Roman" w:eastAsia="Times New Roman" w:hAnsi="Times New Roman" w:cs="Times New Roman"/>
          <w:sz w:val="32"/>
          <w:szCs w:val="32"/>
          <w:lang w:eastAsia="ru-RU"/>
        </w:rPr>
      </w:pPr>
    </w:p>
    <w:p w:rsidR="00A62426" w:rsidRPr="009F45D8" w:rsidRDefault="00376823" w:rsidP="00F25746">
      <w:pPr>
        <w:pStyle w:val="a6"/>
        <w:spacing w:after="0" w:line="240" w:lineRule="auto"/>
        <w:ind w:left="0"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2.1. Древнекитайская «</w:t>
      </w:r>
      <w:r w:rsidR="00A62426" w:rsidRPr="009F45D8">
        <w:rPr>
          <w:rFonts w:ascii="Times New Roman" w:eastAsia="Times New Roman" w:hAnsi="Times New Roman" w:cs="Times New Roman"/>
          <w:b/>
          <w:sz w:val="32"/>
          <w:szCs w:val="32"/>
          <w:lang w:eastAsia="ru-RU"/>
        </w:rPr>
        <w:t>Книга Перемен</w:t>
      </w:r>
      <w:r>
        <w:rPr>
          <w:rFonts w:ascii="Times New Roman" w:eastAsia="Times New Roman" w:hAnsi="Times New Roman" w:cs="Times New Roman"/>
          <w:b/>
          <w:sz w:val="32"/>
          <w:szCs w:val="32"/>
          <w:lang w:eastAsia="ru-RU"/>
        </w:rPr>
        <w:t>»</w:t>
      </w:r>
      <w:r w:rsidR="00A62426" w:rsidRPr="009F45D8">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b/>
          <w:sz w:val="32"/>
          <w:szCs w:val="32"/>
          <w:lang w:eastAsia="ru-RU"/>
        </w:rPr>
        <w:t>и «</w:t>
      </w:r>
      <w:r w:rsidR="00A62426" w:rsidRPr="009F45D8">
        <w:rPr>
          <w:rFonts w:ascii="Times New Roman" w:eastAsia="Times New Roman" w:hAnsi="Times New Roman" w:cs="Times New Roman"/>
          <w:b/>
          <w:sz w:val="32"/>
          <w:szCs w:val="32"/>
          <w:lang w:eastAsia="ru-RU"/>
        </w:rPr>
        <w:t>Исповедь</w:t>
      </w:r>
      <w:r>
        <w:rPr>
          <w:rFonts w:ascii="Times New Roman" w:eastAsia="Times New Roman" w:hAnsi="Times New Roman" w:cs="Times New Roman"/>
          <w:b/>
          <w:sz w:val="32"/>
          <w:szCs w:val="32"/>
          <w:lang w:eastAsia="ru-RU"/>
        </w:rPr>
        <w:t>»</w:t>
      </w:r>
      <w:r w:rsidR="00A62426" w:rsidRPr="009F45D8">
        <w:rPr>
          <w:rFonts w:ascii="Times New Roman" w:eastAsia="Times New Roman" w:hAnsi="Times New Roman" w:cs="Times New Roman"/>
          <w:b/>
          <w:sz w:val="32"/>
          <w:szCs w:val="32"/>
          <w:lang w:eastAsia="ru-RU"/>
        </w:rPr>
        <w:t xml:space="preserve"> Аврелия Августина как источники по философии творчества и самотворчества.</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Проблема творчества в современной философии постепенно выходит на первый план, обретая статус структурнообразующей тематизации, претендующей на роль одного из „основных вопросов” философии [11]. Активно разрабатываются вопросы, связанные с раскрытием природы и сущности творчества, его психологических, интеллектуальных, духовных оснований, формированием, развитием и реализацией творческого потенциала человека, социальных условий и форм, видов проявления творчества и многие другие </w:t>
      </w:r>
      <w:r w:rsidRPr="009F45D8">
        <w:rPr>
          <w:rFonts w:ascii="Times New Roman" w:eastAsia="Times New Roman" w:hAnsi="Times New Roman" w:cs="Times New Roman"/>
          <w:sz w:val="32"/>
          <w:szCs w:val="32"/>
          <w:lang w:val="uk-UA" w:eastAsia="ru-RU"/>
        </w:rPr>
        <w:t>(</w:t>
      </w:r>
      <w:r w:rsidRPr="009F45D8">
        <w:rPr>
          <w:rFonts w:ascii="Times New Roman" w:eastAsia="Times New Roman" w:hAnsi="Times New Roman" w:cs="Times New Roman"/>
          <w:sz w:val="32"/>
          <w:szCs w:val="32"/>
          <w:lang w:eastAsia="ru-RU"/>
        </w:rPr>
        <w:t>см. работы: В.</w:t>
      </w:r>
      <w:r w:rsidR="0037682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Г.</w:t>
      </w:r>
      <w:r w:rsidR="0037682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Батищева, В.</w:t>
      </w:r>
      <w:r w:rsidR="0037682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Д.</w:t>
      </w:r>
      <w:r w:rsidR="0037682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Губина, Г.</w:t>
      </w:r>
      <w:r w:rsidR="0037682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А.</w:t>
      </w:r>
      <w:r w:rsidR="0037682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Давыдовой, В.</w:t>
      </w:r>
      <w:r w:rsidR="0037682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Н.</w:t>
      </w:r>
      <w:r w:rsidR="0037682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Николк</w:t>
      </w:r>
      <w:r w:rsidRPr="009F45D8">
        <w:rPr>
          <w:rFonts w:ascii="Times New Roman" w:eastAsia="Times New Roman" w:hAnsi="Times New Roman" w:cs="Times New Roman"/>
          <w:sz w:val="32"/>
          <w:szCs w:val="32"/>
          <w:lang w:val="uk-UA" w:eastAsia="ru-RU"/>
        </w:rPr>
        <w:t>о</w:t>
      </w:r>
      <w:r w:rsidRPr="009F45D8">
        <w:rPr>
          <w:rFonts w:ascii="Times New Roman" w:eastAsia="Times New Roman" w:hAnsi="Times New Roman" w:cs="Times New Roman"/>
          <w:sz w:val="32"/>
          <w:szCs w:val="32"/>
          <w:lang w:eastAsia="ru-RU"/>
        </w:rPr>
        <w:t>, Б.</w:t>
      </w:r>
      <w:r w:rsidR="0037682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В.</w:t>
      </w:r>
      <w:r w:rsidR="0037682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Новикова, А.</w:t>
      </w:r>
      <w:r w:rsidR="00C13835">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Т.</w:t>
      </w:r>
      <w:r w:rsidR="00C13835">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Шумилина и др.</w:t>
      </w:r>
      <w:r w:rsidRPr="009F45D8">
        <w:rPr>
          <w:rFonts w:ascii="Times New Roman" w:eastAsia="Times New Roman" w:hAnsi="Times New Roman" w:cs="Times New Roman"/>
          <w:sz w:val="32"/>
          <w:szCs w:val="32"/>
          <w:lang w:val="uk-UA" w:eastAsia="ru-RU"/>
        </w:rPr>
        <w:t>)</w:t>
      </w:r>
      <w:r w:rsidRPr="009F45D8">
        <w:rPr>
          <w:rFonts w:ascii="Times New Roman" w:eastAsia="Times New Roman" w:hAnsi="Times New Roman" w:cs="Times New Roman"/>
          <w:sz w:val="32"/>
          <w:szCs w:val="32"/>
          <w:lang w:eastAsia="ru-RU"/>
        </w:rPr>
        <w:t>. Историко-философский и культурологический анализ показывает, что человеческая культура и философская мысль – неисчерпаемый кладезь идей и практических приемов, навыков, способствующих расширению креативного потенциала человечества. При этом речь идет о необходимости аккумуляции в единой теории творчества идей и наработок представителей различных школ и направлений, порой диаметрально противоположных мировоззренческих установок [см.: 3; 6; 7]. Плодотворным оказался компаративистский подход, синтезирующий наработки религиозно-идеалистического и реалистически-материалистического понимания творчества, использование которого позволило продвинуться в понимании индивидуальных и социальных механизмов формирования, развития</w:t>
      </w:r>
      <w:r w:rsidR="00A261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реализации творческого потенциала человека [см.: 9].</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 общем виде в качестве целей творческого процесса можно рассматривать создание новых, отчуждаемых от человека результатов</w:t>
      </w:r>
      <w:r w:rsidRPr="009F45D8">
        <w:rPr>
          <w:rFonts w:ascii="Times New Roman" w:eastAsia="Times New Roman" w:hAnsi="Times New Roman" w:cs="Times New Roman"/>
          <w:sz w:val="32"/>
          <w:szCs w:val="32"/>
          <w:lang w:val="uk-UA" w:eastAsia="ru-RU"/>
        </w:rPr>
        <w:t>,</w:t>
      </w:r>
      <w:r w:rsidRPr="009F45D8">
        <w:rPr>
          <w:rFonts w:ascii="Times New Roman" w:eastAsia="Times New Roman" w:hAnsi="Times New Roman" w:cs="Times New Roman"/>
          <w:sz w:val="32"/>
          <w:szCs w:val="32"/>
          <w:lang w:eastAsia="ru-RU"/>
        </w:rPr>
        <w:t xml:space="preserve"> в виде материальных и духовных ценностей, форм общения, а также саморазвити</w:t>
      </w:r>
      <w:r w:rsidRPr="009F45D8">
        <w:rPr>
          <w:rFonts w:ascii="Times New Roman" w:eastAsia="Times New Roman" w:hAnsi="Times New Roman" w:cs="Times New Roman"/>
          <w:sz w:val="32"/>
          <w:szCs w:val="32"/>
          <w:lang w:val="uk-UA" w:eastAsia="ru-RU"/>
        </w:rPr>
        <w:t>е</w:t>
      </w:r>
      <w:r w:rsidRPr="009F45D8">
        <w:rPr>
          <w:rFonts w:ascii="Times New Roman" w:eastAsia="Times New Roman" w:hAnsi="Times New Roman" w:cs="Times New Roman"/>
          <w:sz w:val="32"/>
          <w:szCs w:val="32"/>
          <w:lang w:eastAsia="ru-RU"/>
        </w:rPr>
        <w:t xml:space="preserve"> человека, его телесности, </w:t>
      </w:r>
      <w:r w:rsidRPr="009F45D8">
        <w:rPr>
          <w:rFonts w:ascii="Times New Roman" w:eastAsia="Times New Roman" w:hAnsi="Times New Roman" w:cs="Times New Roman"/>
          <w:sz w:val="32"/>
          <w:szCs w:val="32"/>
          <w:lang w:eastAsia="ru-RU"/>
        </w:rPr>
        <w:lastRenderedPageBreak/>
        <w:t>деятельностного освоения мира, углублени</w:t>
      </w:r>
      <w:r w:rsidRPr="009F45D8">
        <w:rPr>
          <w:rFonts w:ascii="Times New Roman" w:eastAsia="Times New Roman" w:hAnsi="Times New Roman" w:cs="Times New Roman"/>
          <w:sz w:val="32"/>
          <w:szCs w:val="32"/>
          <w:lang w:val="uk-UA" w:eastAsia="ru-RU"/>
        </w:rPr>
        <w:t>я</w:t>
      </w:r>
      <w:r w:rsidRPr="009F45D8">
        <w:rPr>
          <w:rFonts w:ascii="Times New Roman" w:eastAsia="Times New Roman" w:hAnsi="Times New Roman" w:cs="Times New Roman"/>
          <w:sz w:val="32"/>
          <w:szCs w:val="32"/>
          <w:lang w:eastAsia="ru-RU"/>
        </w:rPr>
        <w:t xml:space="preserve"> и обновлени</w:t>
      </w:r>
      <w:r w:rsidRPr="009F45D8">
        <w:rPr>
          <w:rFonts w:ascii="Times New Roman" w:eastAsia="Times New Roman" w:hAnsi="Times New Roman" w:cs="Times New Roman"/>
          <w:sz w:val="32"/>
          <w:szCs w:val="32"/>
          <w:lang w:val="uk-UA" w:eastAsia="ru-RU"/>
        </w:rPr>
        <w:t>я</w:t>
      </w:r>
      <w:r w:rsidRPr="009F45D8">
        <w:rPr>
          <w:rFonts w:ascii="Times New Roman" w:eastAsia="Times New Roman" w:hAnsi="Times New Roman" w:cs="Times New Roman"/>
          <w:sz w:val="32"/>
          <w:szCs w:val="32"/>
          <w:lang w:eastAsia="ru-RU"/>
        </w:rPr>
        <w:t xml:space="preserve"> психологических, интеллектуальных, духовных сил [9].</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Целью данного фрагмента является рассмотрение познавательного потенциала  проблематики философии творчества </w:t>
      </w:r>
      <w:r w:rsidR="00EB2864">
        <w:rPr>
          <w:rFonts w:ascii="Times New Roman" w:eastAsia="Times New Roman" w:hAnsi="Times New Roman" w:cs="Times New Roman"/>
          <w:sz w:val="32"/>
          <w:szCs w:val="32"/>
          <w:lang w:eastAsia="ru-RU"/>
        </w:rPr>
        <w:t xml:space="preserve">в </w:t>
      </w:r>
      <w:r w:rsidRPr="009F45D8">
        <w:rPr>
          <w:rFonts w:ascii="Times New Roman" w:eastAsia="Times New Roman" w:hAnsi="Times New Roman" w:cs="Times New Roman"/>
          <w:sz w:val="32"/>
          <w:szCs w:val="32"/>
          <w:lang w:eastAsia="ru-RU"/>
        </w:rPr>
        <w:t>таких памятник</w:t>
      </w:r>
      <w:r w:rsidR="00EB2864">
        <w:rPr>
          <w:rFonts w:ascii="Times New Roman" w:eastAsia="Times New Roman" w:hAnsi="Times New Roman" w:cs="Times New Roman"/>
          <w:sz w:val="32"/>
          <w:szCs w:val="32"/>
          <w:lang w:eastAsia="ru-RU"/>
        </w:rPr>
        <w:t>ах</w:t>
      </w:r>
      <w:r w:rsidRPr="009F45D8">
        <w:rPr>
          <w:rFonts w:ascii="Times New Roman" w:eastAsia="Times New Roman" w:hAnsi="Times New Roman" w:cs="Times New Roman"/>
          <w:sz w:val="32"/>
          <w:szCs w:val="32"/>
          <w:lang w:eastAsia="ru-RU"/>
        </w:rPr>
        <w:t xml:space="preserve"> мировой</w:t>
      </w:r>
      <w:r w:rsidR="00C13835">
        <w:rPr>
          <w:rFonts w:ascii="Times New Roman" w:eastAsia="Times New Roman" w:hAnsi="Times New Roman" w:cs="Times New Roman"/>
          <w:sz w:val="32"/>
          <w:szCs w:val="32"/>
          <w:lang w:eastAsia="ru-RU"/>
        </w:rPr>
        <w:t xml:space="preserve"> культуры, как древнекитайская «Книга перемен» и «Исповедь»</w:t>
      </w:r>
      <w:r w:rsidRPr="009F45D8">
        <w:rPr>
          <w:rFonts w:ascii="Times New Roman" w:eastAsia="Times New Roman" w:hAnsi="Times New Roman" w:cs="Times New Roman"/>
          <w:sz w:val="32"/>
          <w:szCs w:val="32"/>
          <w:lang w:eastAsia="ru-RU"/>
        </w:rPr>
        <w:t xml:space="preserve"> Аврелия Августина (Блаженного) – видного христианского теолога и философа IV-V вв., представителя западной патристики.</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 первом случае нас привлекает модель творческих актов</w:t>
      </w:r>
      <w:r w:rsidR="00C13835">
        <w:rPr>
          <w:rFonts w:ascii="Times New Roman" w:eastAsia="Times New Roman" w:hAnsi="Times New Roman" w:cs="Times New Roman"/>
          <w:sz w:val="32"/>
          <w:szCs w:val="32"/>
          <w:lang w:eastAsia="ru-RU"/>
        </w:rPr>
        <w:t xml:space="preserve"> и процессов, представленная в «</w:t>
      </w:r>
      <w:r w:rsidRPr="009F45D8">
        <w:rPr>
          <w:rFonts w:ascii="Times New Roman" w:eastAsia="Times New Roman" w:hAnsi="Times New Roman" w:cs="Times New Roman"/>
          <w:sz w:val="32"/>
          <w:szCs w:val="32"/>
          <w:lang w:eastAsia="ru-RU"/>
        </w:rPr>
        <w:t>Книг</w:t>
      </w:r>
      <w:r w:rsidR="00EB2864">
        <w:rPr>
          <w:rFonts w:ascii="Times New Roman" w:eastAsia="Times New Roman" w:hAnsi="Times New Roman" w:cs="Times New Roman"/>
          <w:sz w:val="32"/>
          <w:szCs w:val="32"/>
          <w:lang w:eastAsia="ru-RU"/>
        </w:rPr>
        <w:t>е</w:t>
      </w:r>
      <w:r w:rsidR="00C13835">
        <w:rPr>
          <w:rFonts w:ascii="Times New Roman" w:eastAsia="Times New Roman" w:hAnsi="Times New Roman" w:cs="Times New Roman"/>
          <w:sz w:val="32"/>
          <w:szCs w:val="32"/>
          <w:lang w:eastAsia="ru-RU"/>
        </w:rPr>
        <w:t xml:space="preserve"> перемен»</w:t>
      </w:r>
      <w:r w:rsidRPr="009F45D8">
        <w:rPr>
          <w:rFonts w:ascii="Times New Roman" w:eastAsia="Times New Roman" w:hAnsi="Times New Roman" w:cs="Times New Roman"/>
          <w:sz w:val="32"/>
          <w:szCs w:val="32"/>
          <w:lang w:eastAsia="ru-RU"/>
        </w:rPr>
        <w:t>, где творчество рассматривается в его наиболее общем виде как космич</w:t>
      </w:r>
      <w:r w:rsidR="00C13835">
        <w:rPr>
          <w:rFonts w:ascii="Times New Roman" w:eastAsia="Times New Roman" w:hAnsi="Times New Roman" w:cs="Times New Roman"/>
          <w:sz w:val="32"/>
          <w:szCs w:val="32"/>
          <w:lang w:eastAsia="ru-RU"/>
        </w:rPr>
        <w:t>еская сила [10]. «</w:t>
      </w:r>
      <w:r w:rsidRPr="009F45D8">
        <w:rPr>
          <w:rFonts w:ascii="Times New Roman" w:eastAsia="Times New Roman" w:hAnsi="Times New Roman" w:cs="Times New Roman"/>
          <w:sz w:val="32"/>
          <w:szCs w:val="32"/>
          <w:lang w:eastAsia="ru-RU"/>
        </w:rPr>
        <w:t>Исповедь</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Августина предстает как конкретизация общих положений о творчестве, как яркое по форме и точное по содержанию изображение развертывания во времени этапов самотворчества, приложенных к судьбе отдельного человека.</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В работах по философии и социологии творчества делались неоднократные попытки выявить ритмику творчества, выделить его основные этапы, присутствующие в любых видах креативной деятельности, безотносительно к субъектам творчества и характеру полученных результатов. Что касается ритмов творчества, то это связано с определением стадий, фаз, из которых состоит любой творческий акт или совокупность таких актов. Одна из первых теоретических моделей творчества как ритмического процесса как раз представлена в </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Книге перемен</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относящейся к VII-VIII в. до н.э. Книга состоит из графических символов и комментариев к ним. В одном из вариантов восемь триграмм символизируют творчество как процесс, включающий Цянь (творчество), Чжэнь (возбуждение), Кань (погружение), Гень (пребывание), Сунь (уточнение), Лу (сцепление), Дуй (решение) и Кунь (осуществление, исполнение) [2]. </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val="uk-UA" w:eastAsia="ru-RU"/>
        </w:rPr>
      </w:pPr>
      <w:r w:rsidRPr="009F45D8">
        <w:rPr>
          <w:rFonts w:ascii="Times New Roman" w:eastAsia="Times New Roman" w:hAnsi="Times New Roman" w:cs="Times New Roman"/>
          <w:sz w:val="32"/>
          <w:szCs w:val="32"/>
          <w:lang w:eastAsia="ru-RU"/>
        </w:rPr>
        <w:t xml:space="preserve">Максимально возможное сочетание триграмм составляет 64 гексограммы, что соответствует 64 графическим символам всех возможных состояний мира. Каждый символ, каждая триграмма и гексограмма состоит из определенных сочетаний горизонтальных линий (прерывистых и непрерывных), которые соответствуют понятиям Ян и Инь, </w:t>
      </w:r>
      <w:r w:rsidRPr="00A81467">
        <w:rPr>
          <w:rFonts w:ascii="Times New Roman" w:eastAsia="Times New Roman" w:hAnsi="Times New Roman" w:cs="Times New Roman"/>
          <w:sz w:val="32"/>
          <w:szCs w:val="32"/>
          <w:lang w:eastAsia="ru-RU"/>
        </w:rPr>
        <w:t>являющим</w:t>
      </w:r>
      <w:r w:rsidR="00A81467" w:rsidRPr="00A81467">
        <w:rPr>
          <w:rFonts w:ascii="Times New Roman" w:eastAsia="Times New Roman" w:hAnsi="Times New Roman" w:cs="Times New Roman"/>
          <w:sz w:val="32"/>
          <w:szCs w:val="32"/>
          <w:lang w:eastAsia="ru-RU"/>
        </w:rPr>
        <w:t>и</w:t>
      </w:r>
      <w:r w:rsidRPr="00A81467">
        <w:rPr>
          <w:rFonts w:ascii="Times New Roman" w:eastAsia="Times New Roman" w:hAnsi="Times New Roman" w:cs="Times New Roman"/>
          <w:sz w:val="32"/>
          <w:szCs w:val="32"/>
          <w:lang w:eastAsia="ru-RU"/>
        </w:rPr>
        <w:t>ся</w:t>
      </w:r>
      <w:r w:rsidRPr="009F45D8">
        <w:rPr>
          <w:rFonts w:ascii="Times New Roman" w:eastAsia="Times New Roman" w:hAnsi="Times New Roman" w:cs="Times New Roman"/>
          <w:sz w:val="32"/>
          <w:szCs w:val="32"/>
          <w:lang w:eastAsia="ru-RU"/>
        </w:rPr>
        <w:t xml:space="preserve"> исходными и основными в китайской философии. Они характеризуют исходные противоположности, состояния, которые находятся в постоянном </w:t>
      </w:r>
      <w:r w:rsidRPr="009F45D8">
        <w:rPr>
          <w:rFonts w:ascii="Times New Roman" w:eastAsia="Times New Roman" w:hAnsi="Times New Roman" w:cs="Times New Roman"/>
          <w:sz w:val="32"/>
          <w:szCs w:val="32"/>
          <w:lang w:eastAsia="ru-RU"/>
        </w:rPr>
        <w:lastRenderedPageBreak/>
        <w:t>взаимодействии и взаимопереходах: свет и тьму, солнце и луну; огонь и воду, активность и пассивность, небо и землю</w:t>
      </w:r>
      <w:r w:rsidRPr="009F45D8">
        <w:rPr>
          <w:rFonts w:ascii="Times New Roman" w:eastAsia="Times New Roman" w:hAnsi="Times New Roman" w:cs="Times New Roman"/>
          <w:sz w:val="32"/>
          <w:szCs w:val="32"/>
          <w:lang w:val="uk-UA" w:eastAsia="ru-RU"/>
        </w:rPr>
        <w:t xml:space="preserve"> и т.п.</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Ян превращается в Инь, Инь – в Ян. Взаимопереход обеспечивает естественный ход бытия, истории, культуры. И наоборот, нарушение естественного взаимодействия ведет к различного рода катаклизмам, катастрофам. Мир постоянно изменяется, а взаимодействие Ян и Инь порождает все разнообразие вещей и явлений в нем. Эти сущности порождают четыре символа, которые и дают начало восьми триграммам, а последние определяют счастье и несчастье, удачу и поражение</w:t>
      </w:r>
      <w:r w:rsidRPr="009F45D8">
        <w:rPr>
          <w:rFonts w:ascii="Times New Roman" w:eastAsia="Times New Roman" w:hAnsi="Times New Roman" w:cs="Times New Roman"/>
          <w:sz w:val="32"/>
          <w:szCs w:val="32"/>
          <w:lang w:val="uk-UA" w:eastAsia="ru-RU"/>
        </w:rPr>
        <w:t>,</w:t>
      </w:r>
      <w:r w:rsidRPr="009F45D8">
        <w:rPr>
          <w:rFonts w:ascii="Times New Roman" w:eastAsia="Times New Roman" w:hAnsi="Times New Roman" w:cs="Times New Roman"/>
          <w:sz w:val="32"/>
          <w:szCs w:val="32"/>
          <w:lang w:eastAsia="ru-RU"/>
        </w:rPr>
        <w:t xml:space="preserve"> здоровье и болезнь. Первоосновой являются триграммы Цянь и Кунь: первая из них – Творчество – все порождает, вторая – Исполнение – определяет. Как отмечал исследова</w:t>
      </w:r>
      <w:r w:rsidR="00C13835">
        <w:rPr>
          <w:rFonts w:ascii="Times New Roman" w:eastAsia="Times New Roman" w:hAnsi="Times New Roman" w:cs="Times New Roman"/>
          <w:sz w:val="32"/>
          <w:szCs w:val="32"/>
          <w:lang w:eastAsia="ru-RU"/>
        </w:rPr>
        <w:t>тель «</w:t>
      </w:r>
      <w:r w:rsidRPr="009F45D8">
        <w:rPr>
          <w:rFonts w:ascii="Times New Roman" w:eastAsia="Times New Roman" w:hAnsi="Times New Roman" w:cs="Times New Roman"/>
          <w:sz w:val="32"/>
          <w:szCs w:val="32"/>
          <w:lang w:eastAsia="ru-RU"/>
        </w:rPr>
        <w:t>Книги перемен</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Ю.</w:t>
      </w:r>
      <w:r w:rsidR="00C13835">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К.</w:t>
      </w:r>
      <w:r w:rsidR="00C13835">
        <w:rPr>
          <w:rFonts w:ascii="Times New Roman" w:eastAsia="Times New Roman" w:hAnsi="Times New Roman" w:cs="Times New Roman"/>
          <w:sz w:val="32"/>
          <w:szCs w:val="32"/>
          <w:lang w:eastAsia="ru-RU"/>
        </w:rPr>
        <w:t> Шуцкий, в ней «</w:t>
      </w:r>
      <w:r w:rsidRPr="009F45D8">
        <w:rPr>
          <w:rFonts w:ascii="Times New Roman" w:eastAsia="Times New Roman" w:hAnsi="Times New Roman" w:cs="Times New Roman"/>
          <w:sz w:val="32"/>
          <w:szCs w:val="32"/>
          <w:lang w:val="uk-UA" w:eastAsia="ru-RU"/>
        </w:rPr>
        <w:t>т</w:t>
      </w:r>
      <w:r w:rsidRPr="009F45D8">
        <w:rPr>
          <w:rFonts w:ascii="Times New Roman" w:eastAsia="Times New Roman" w:hAnsi="Times New Roman" w:cs="Times New Roman"/>
          <w:sz w:val="32"/>
          <w:szCs w:val="32"/>
          <w:lang w:eastAsia="ru-RU"/>
        </w:rPr>
        <w:t>ворчество рассматривается в его самом чистом виде. Это в первую очередь акциденция неба, как олицетворения творческой силы, которая лежит в основе всего существующего. Она, как универсальная сила, принципиально не может иметь никаких препятствий в своем развитии, которому способствует то, что эта сила является целиком стойкой</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Совершенный человек может в своей деятельности проявить такое творчество, которое позитивно отразится в окружающем мире [10].</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 диаметрально противоположных символах Цянь и Кунь (творчество и осуществление, исполнение) представлена продуктивная и репродуктивная составляющие творческого процесса, начальное и конечное его состояние. Между ними другие шесть состояний творчества, начиная с вхождения субъекта в творческий процесс, через переживание высших взлетов духа в ходе создания нового и завершая включением результата в культурно-социальный контекст. Говоря о начале творческого процесса, Ю.</w:t>
      </w:r>
      <w:r w:rsidR="00C13835">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К.</w:t>
      </w:r>
      <w:r w:rsidR="00C13835">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Шуцкий писал, что творчество имеет место в случае, когда активная деятельность превалирует над простым, пассивным бытием. При этом необходимо особое внимание, чтобы эта деятельность привела к позитивному результату.</w:t>
      </w:r>
      <w:r w:rsidRPr="009F45D8">
        <w:rPr>
          <w:rFonts w:ascii="Times New Roman" w:eastAsia="Times New Roman" w:hAnsi="Times New Roman" w:cs="Times New Roman"/>
          <w:sz w:val="32"/>
          <w:szCs w:val="32"/>
          <w:lang w:val="uk-UA" w:eastAsia="ru-RU"/>
        </w:rPr>
        <w:t xml:space="preserve"> </w:t>
      </w:r>
      <w:r w:rsidRPr="009F45D8">
        <w:rPr>
          <w:rFonts w:ascii="Times New Roman" w:eastAsia="Times New Roman" w:hAnsi="Times New Roman" w:cs="Times New Roman"/>
          <w:sz w:val="32"/>
          <w:szCs w:val="32"/>
          <w:lang w:eastAsia="ru-RU"/>
        </w:rPr>
        <w:t xml:space="preserve">Наиболее ответственным является момент начала творчества: здесь важное значение имеет не сама творческая деятельность (ее по сути еще нет), а особое состояние замкнутости и сосредоточенности. Человек полон сил и энергии, но время для творчества </w:t>
      </w:r>
      <w:r w:rsidR="00C13835">
        <w:rPr>
          <w:rFonts w:ascii="Times New Roman" w:eastAsia="Times New Roman" w:hAnsi="Times New Roman" w:cs="Times New Roman"/>
          <w:sz w:val="32"/>
          <w:szCs w:val="32"/>
          <w:lang w:eastAsia="ru-RU"/>
        </w:rPr>
        <w:t>еще не пришло. Такой человек в «</w:t>
      </w:r>
      <w:r w:rsidRPr="009F45D8">
        <w:rPr>
          <w:rFonts w:ascii="Times New Roman" w:eastAsia="Times New Roman" w:hAnsi="Times New Roman" w:cs="Times New Roman"/>
          <w:sz w:val="32"/>
          <w:szCs w:val="32"/>
          <w:lang w:eastAsia="ru-RU"/>
        </w:rPr>
        <w:t>Книге перемен</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предста</w:t>
      </w:r>
      <w:r w:rsidR="00C13835">
        <w:rPr>
          <w:rFonts w:ascii="Times New Roman" w:eastAsia="Times New Roman" w:hAnsi="Times New Roman" w:cs="Times New Roman"/>
          <w:sz w:val="32"/>
          <w:szCs w:val="32"/>
          <w:lang w:eastAsia="ru-RU"/>
        </w:rPr>
        <w:t>влен в образе дракона, который «</w:t>
      </w:r>
      <w:r w:rsidRPr="009F45D8">
        <w:rPr>
          <w:rFonts w:ascii="Times New Roman" w:eastAsia="Times New Roman" w:hAnsi="Times New Roman" w:cs="Times New Roman"/>
          <w:sz w:val="32"/>
          <w:szCs w:val="32"/>
          <w:lang w:eastAsia="ru-RU"/>
        </w:rPr>
        <w:t>нырнул</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w:t>
      </w:r>
      <w:r w:rsidRPr="009F45D8">
        <w:rPr>
          <w:rFonts w:ascii="Times New Roman" w:eastAsia="Times New Roman" w:hAnsi="Times New Roman" w:cs="Times New Roman"/>
          <w:sz w:val="32"/>
          <w:szCs w:val="32"/>
          <w:lang w:eastAsia="ru-RU"/>
        </w:rPr>
        <w:lastRenderedPageBreak/>
        <w:t>Это – существо, наполненное силой и мощью, но еще не проявившееся, оно – прячется и еще не действует. Такое состояние характерно для всякого творчества и любого субъекта творчества на его начальном этапе.</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 дальнейшем, творец, полный творческой энергии, как бы выходит из своего убежища, его творчество</w:t>
      </w:r>
      <w:r w:rsidR="00C13835">
        <w:rPr>
          <w:rFonts w:ascii="Times New Roman" w:eastAsia="Times New Roman" w:hAnsi="Times New Roman" w:cs="Times New Roman"/>
          <w:sz w:val="32"/>
          <w:szCs w:val="32"/>
          <w:lang w:eastAsia="ru-RU"/>
        </w:rPr>
        <w:t xml:space="preserve"> может проявиться перед всеми («</w:t>
      </w:r>
      <w:r w:rsidRPr="009F45D8">
        <w:rPr>
          <w:rFonts w:ascii="Times New Roman" w:eastAsia="Times New Roman" w:hAnsi="Times New Roman" w:cs="Times New Roman"/>
          <w:sz w:val="32"/>
          <w:szCs w:val="32"/>
          <w:lang w:eastAsia="ru-RU"/>
        </w:rPr>
        <w:t>дракон, кото</w:t>
      </w:r>
      <w:r w:rsidR="00C13835">
        <w:rPr>
          <w:rFonts w:ascii="Times New Roman" w:eastAsia="Times New Roman" w:hAnsi="Times New Roman" w:cs="Times New Roman"/>
          <w:sz w:val="32"/>
          <w:szCs w:val="32"/>
          <w:lang w:eastAsia="ru-RU"/>
        </w:rPr>
        <w:t>рый появился, находится на поле»</w:t>
      </w:r>
      <w:r w:rsidRPr="009F45D8">
        <w:rPr>
          <w:rFonts w:ascii="Times New Roman" w:eastAsia="Times New Roman" w:hAnsi="Times New Roman" w:cs="Times New Roman"/>
          <w:sz w:val="32"/>
          <w:szCs w:val="32"/>
          <w:lang w:eastAsia="ru-RU"/>
        </w:rPr>
        <w:t>).</w:t>
      </w:r>
    </w:p>
    <w:p w:rsidR="00A62426" w:rsidRPr="002F7C46" w:rsidRDefault="00A62426" w:rsidP="00F25746">
      <w:pPr>
        <w:spacing w:after="0" w:line="240" w:lineRule="auto"/>
        <w:ind w:firstLine="709"/>
        <w:jc w:val="both"/>
        <w:rPr>
          <w:rFonts w:ascii="Times New Roman" w:eastAsia="Times New Roman" w:hAnsi="Times New Roman" w:cs="Times New Roman"/>
          <w:spacing w:val="-2"/>
          <w:sz w:val="32"/>
          <w:szCs w:val="32"/>
          <w:lang w:eastAsia="ru-RU"/>
        </w:rPr>
      </w:pPr>
      <w:r w:rsidRPr="002F7C46">
        <w:rPr>
          <w:rFonts w:ascii="Times New Roman" w:eastAsia="Times New Roman" w:hAnsi="Times New Roman" w:cs="Times New Roman"/>
          <w:spacing w:val="-2"/>
          <w:sz w:val="32"/>
          <w:szCs w:val="32"/>
          <w:lang w:eastAsia="ru-RU"/>
        </w:rPr>
        <w:t xml:space="preserve">На этой позиции первая волна творческого акта достигает наивысшего проявления. Но если первые три стадии относятся к тому, что происходит внутри субъекта, то последующие разворачиваются во внешнем мире. Переход от внутреннего к внешнему в творчестве связан с возникновением кризиса, несущего риск творцу, который плодотворно действовал в </w:t>
      </w:r>
      <w:r w:rsidR="00C13835">
        <w:rPr>
          <w:rFonts w:ascii="Times New Roman" w:eastAsia="Times New Roman" w:hAnsi="Times New Roman" w:cs="Times New Roman"/>
          <w:spacing w:val="-2"/>
          <w:sz w:val="32"/>
          <w:szCs w:val="32"/>
          <w:lang w:eastAsia="ru-RU"/>
        </w:rPr>
        <w:t>течении всего первого периода («</w:t>
      </w:r>
      <w:r w:rsidRPr="002F7C46">
        <w:rPr>
          <w:rFonts w:ascii="Times New Roman" w:eastAsia="Times New Roman" w:hAnsi="Times New Roman" w:cs="Times New Roman"/>
          <w:spacing w:val="-2"/>
          <w:sz w:val="32"/>
          <w:szCs w:val="32"/>
          <w:lang w:eastAsia="ru-RU"/>
        </w:rPr>
        <w:t>весь день</w:t>
      </w:r>
      <w:r w:rsidR="00C13835">
        <w:rPr>
          <w:rFonts w:ascii="Times New Roman" w:eastAsia="Times New Roman" w:hAnsi="Times New Roman" w:cs="Times New Roman"/>
          <w:spacing w:val="-2"/>
          <w:sz w:val="32"/>
          <w:szCs w:val="32"/>
          <w:lang w:eastAsia="ru-RU"/>
        </w:rPr>
        <w:t>»</w:t>
      </w:r>
      <w:r w:rsidRPr="002F7C46">
        <w:rPr>
          <w:rFonts w:ascii="Times New Roman" w:eastAsia="Times New Roman" w:hAnsi="Times New Roman" w:cs="Times New Roman"/>
          <w:spacing w:val="-2"/>
          <w:sz w:val="32"/>
          <w:szCs w:val="32"/>
          <w:lang w:eastAsia="ru-RU"/>
        </w:rPr>
        <w:t xml:space="preserve">). Только полная сосредоточенность в течении всего периода будет способствовать преодолению кризиса. </w:t>
      </w:r>
      <w:r w:rsidR="00C13835">
        <w:rPr>
          <w:rFonts w:ascii="Times New Roman" w:eastAsia="Times New Roman" w:hAnsi="Times New Roman" w:cs="Times New Roman"/>
          <w:spacing w:val="-2"/>
          <w:sz w:val="32"/>
          <w:szCs w:val="32"/>
          <w:lang w:eastAsia="ru-RU"/>
        </w:rPr>
        <w:t>«</w:t>
      </w:r>
      <w:r w:rsidRPr="002F7C46">
        <w:rPr>
          <w:rFonts w:ascii="Times New Roman" w:eastAsia="Times New Roman" w:hAnsi="Times New Roman" w:cs="Times New Roman"/>
          <w:spacing w:val="-2"/>
          <w:sz w:val="32"/>
          <w:szCs w:val="32"/>
          <w:lang w:eastAsia="ru-RU"/>
        </w:rPr>
        <w:t>При выходе к активной деятельности вовне, – пишет Ю.</w:t>
      </w:r>
      <w:r w:rsidR="00C13835">
        <w:rPr>
          <w:rFonts w:ascii="Times New Roman" w:eastAsia="Times New Roman" w:hAnsi="Times New Roman" w:cs="Times New Roman"/>
          <w:spacing w:val="-2"/>
          <w:sz w:val="32"/>
          <w:szCs w:val="32"/>
          <w:lang w:eastAsia="ru-RU"/>
        </w:rPr>
        <w:t> </w:t>
      </w:r>
      <w:r w:rsidRPr="002F7C46">
        <w:rPr>
          <w:rFonts w:ascii="Times New Roman" w:eastAsia="Times New Roman" w:hAnsi="Times New Roman" w:cs="Times New Roman"/>
          <w:spacing w:val="-2"/>
          <w:sz w:val="32"/>
          <w:szCs w:val="32"/>
          <w:lang w:eastAsia="ru-RU"/>
        </w:rPr>
        <w:t>К.</w:t>
      </w:r>
      <w:r w:rsidR="00C13835">
        <w:rPr>
          <w:rFonts w:ascii="Times New Roman" w:eastAsia="Times New Roman" w:hAnsi="Times New Roman" w:cs="Times New Roman"/>
          <w:spacing w:val="-2"/>
          <w:sz w:val="32"/>
          <w:szCs w:val="32"/>
          <w:lang w:eastAsia="ru-RU"/>
        </w:rPr>
        <w:t> </w:t>
      </w:r>
      <w:r w:rsidRPr="002F7C46">
        <w:rPr>
          <w:rFonts w:ascii="Times New Roman" w:eastAsia="Times New Roman" w:hAnsi="Times New Roman" w:cs="Times New Roman"/>
          <w:spacing w:val="-2"/>
          <w:sz w:val="32"/>
          <w:szCs w:val="32"/>
          <w:lang w:eastAsia="ru-RU"/>
        </w:rPr>
        <w:t>Шуцкий, – у человека, который подготовил его внутренне, как будто выскальзывает почва из-под ног, но как раз эта предварительная подготовленность дела</w:t>
      </w:r>
      <w:r w:rsidR="00C13835">
        <w:rPr>
          <w:rFonts w:ascii="Times New Roman" w:eastAsia="Times New Roman" w:hAnsi="Times New Roman" w:cs="Times New Roman"/>
          <w:spacing w:val="-2"/>
          <w:sz w:val="32"/>
          <w:szCs w:val="32"/>
          <w:lang w:eastAsia="ru-RU"/>
        </w:rPr>
        <w:t>ет возможным благоприятный итог»</w:t>
      </w:r>
      <w:r w:rsidRPr="002F7C46">
        <w:rPr>
          <w:rFonts w:ascii="Times New Roman" w:eastAsia="Times New Roman" w:hAnsi="Times New Roman" w:cs="Times New Roman"/>
          <w:spacing w:val="-2"/>
          <w:sz w:val="32"/>
          <w:szCs w:val="32"/>
          <w:lang w:eastAsia="ru-RU"/>
        </w:rPr>
        <w:t xml:space="preserve"> [10, с. 200].</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Только в позиции Сунь (уточнение) творческий субъект разворачивается во всей своей силе. Он до конца проявил себя вовне, и имея в себе достаточную энергетическую мощь, не нужда</w:t>
      </w:r>
      <w:r w:rsidR="00C13835">
        <w:rPr>
          <w:rFonts w:ascii="Times New Roman" w:eastAsia="Times New Roman" w:hAnsi="Times New Roman" w:cs="Times New Roman"/>
          <w:sz w:val="32"/>
          <w:szCs w:val="32"/>
          <w:lang w:eastAsia="ru-RU"/>
        </w:rPr>
        <w:t>ется ни в какой поддержке: «</w:t>
      </w:r>
      <w:r w:rsidRPr="009F45D8">
        <w:rPr>
          <w:rFonts w:ascii="Times New Roman" w:eastAsia="Times New Roman" w:hAnsi="Times New Roman" w:cs="Times New Roman"/>
          <w:sz w:val="32"/>
          <w:szCs w:val="32"/>
          <w:lang w:eastAsia="ru-RU"/>
        </w:rPr>
        <w:t>Он, как полный сил дракон, лежит в небе</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В этой позиции, с такой высоты, тот, кто творит, легко может увидеть Совершенного человека, где бы тот ни находился. Ведь и сам творец становится Совершенным человеком, который реализовал свою творческую энергию в деятельности, что дает возможность оценить вклад субъекта творчества в развитие Космоса.</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На этом собственно и завершается творческий процесс, ибо все последующие попытки продолжить творчество в избранном направлении будут выгляд</w:t>
      </w:r>
      <w:r w:rsidR="00C13835">
        <w:rPr>
          <w:rFonts w:ascii="Times New Roman" w:eastAsia="Times New Roman" w:hAnsi="Times New Roman" w:cs="Times New Roman"/>
          <w:sz w:val="32"/>
          <w:szCs w:val="32"/>
          <w:lang w:eastAsia="ru-RU"/>
        </w:rPr>
        <w:t>еть лишь ненужным «</w:t>
      </w:r>
      <w:r w:rsidRPr="009F45D8">
        <w:rPr>
          <w:rFonts w:ascii="Times New Roman" w:eastAsia="Times New Roman" w:hAnsi="Times New Roman" w:cs="Times New Roman"/>
          <w:sz w:val="32"/>
          <w:szCs w:val="32"/>
          <w:lang w:eastAsia="ru-RU"/>
        </w:rPr>
        <w:t>переразвитием</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Если творчество достигло своего наиболее полного проявления, и больше уже создать ничего нельзя</w:t>
      </w:r>
      <w:r w:rsidR="00C13835">
        <w:rPr>
          <w:rFonts w:ascii="Times New Roman" w:eastAsia="Times New Roman" w:hAnsi="Times New Roman" w:cs="Times New Roman"/>
          <w:sz w:val="32"/>
          <w:szCs w:val="32"/>
          <w:lang w:eastAsia="ru-RU"/>
        </w:rPr>
        <w:t>, то тот, кто все еще хотел бы «творить»</w:t>
      </w:r>
      <w:r w:rsidRPr="009F45D8">
        <w:rPr>
          <w:rFonts w:ascii="Times New Roman" w:eastAsia="Times New Roman" w:hAnsi="Times New Roman" w:cs="Times New Roman"/>
          <w:sz w:val="32"/>
          <w:szCs w:val="32"/>
          <w:lang w:eastAsia="ru-RU"/>
        </w:rPr>
        <w:t>, выявил бы лишь только свою гордыню [10, с. 200].</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Кунь (исполнение) хотя и нельзя отделить от творчества, но находится за его пределами, ибо символизирует репродуктивные усилия челов</w:t>
      </w:r>
      <w:r w:rsidR="00C13835">
        <w:rPr>
          <w:rFonts w:ascii="Times New Roman" w:eastAsia="Times New Roman" w:hAnsi="Times New Roman" w:cs="Times New Roman"/>
          <w:sz w:val="32"/>
          <w:szCs w:val="32"/>
          <w:lang w:eastAsia="ru-RU"/>
        </w:rPr>
        <w:t>ека, и при этом творческий дух «</w:t>
      </w:r>
      <w:r w:rsidRPr="009F45D8">
        <w:rPr>
          <w:rFonts w:ascii="Times New Roman" w:eastAsia="Times New Roman" w:hAnsi="Times New Roman" w:cs="Times New Roman"/>
          <w:sz w:val="32"/>
          <w:szCs w:val="32"/>
          <w:lang w:eastAsia="ru-RU"/>
        </w:rPr>
        <w:t>дремлет</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а преобладающей оказы</w:t>
      </w:r>
      <w:r w:rsidR="00C13835">
        <w:rPr>
          <w:rFonts w:ascii="Times New Roman" w:eastAsia="Times New Roman" w:hAnsi="Times New Roman" w:cs="Times New Roman"/>
          <w:sz w:val="32"/>
          <w:szCs w:val="32"/>
          <w:lang w:eastAsia="ru-RU"/>
        </w:rPr>
        <w:t>вается пассивная деятельность. «</w:t>
      </w:r>
      <w:r w:rsidRPr="009F45D8">
        <w:rPr>
          <w:rFonts w:ascii="Times New Roman" w:eastAsia="Times New Roman" w:hAnsi="Times New Roman" w:cs="Times New Roman"/>
          <w:sz w:val="32"/>
          <w:szCs w:val="32"/>
          <w:lang w:eastAsia="ru-RU"/>
        </w:rPr>
        <w:t xml:space="preserve">Исполнение, </w:t>
      </w:r>
      <w:r w:rsidRPr="009F45D8">
        <w:rPr>
          <w:rFonts w:ascii="Times New Roman" w:eastAsia="Times New Roman" w:hAnsi="Times New Roman" w:cs="Times New Roman"/>
          <w:sz w:val="32"/>
          <w:szCs w:val="32"/>
          <w:lang w:eastAsia="ru-RU"/>
        </w:rPr>
        <w:lastRenderedPageBreak/>
        <w:t>осуществление</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как противоположность творчеству, вместе с тем не существует без последнего, имеет двойственную природу. </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Даже наиболее напряженное творчество не может реализоваться, если нет той среды, в которой она будет осуществляться. Но и эта среда, для того, чтобы осуществилось абсолютное творчество, должна быть абсолютно податливой и пластичной. Кроме того, она должна быть лишена всякой личной инициативы, должна в полном самоотречении лишь вторить и следовать за импульсами творчества. Но вместе с тем, она не может быть бессильной, иначе она бы была не в состоянии исполнить то, что является творческим замыслом. Поэтому она целиком самостоятельная сила, которая метафизически выражена в образе кобылицы, которая хотя и лишена нрава коня, но не уступает ему в способности к действию</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Если творчество – это Небо, Свет, Совершенный человек, то Осуществление – это Земля, Тьма, Благородный человек, прислуживающие высшим творческим силам [10, с. 201].</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Т</w:t>
      </w:r>
      <w:r w:rsidR="00C13835">
        <w:rPr>
          <w:rFonts w:ascii="Times New Roman" w:eastAsia="Times New Roman" w:hAnsi="Times New Roman" w:cs="Times New Roman"/>
          <w:sz w:val="32"/>
          <w:szCs w:val="32"/>
          <w:lang w:eastAsia="ru-RU"/>
        </w:rPr>
        <w:t>аким образом, символы и тексты «</w:t>
      </w:r>
      <w:r w:rsidRPr="009F45D8">
        <w:rPr>
          <w:rFonts w:ascii="Times New Roman" w:eastAsia="Times New Roman" w:hAnsi="Times New Roman" w:cs="Times New Roman"/>
          <w:sz w:val="32"/>
          <w:szCs w:val="32"/>
          <w:lang w:eastAsia="ru-RU"/>
        </w:rPr>
        <w:t>Книги перемен</w:t>
      </w:r>
      <w:r w:rsidR="00C13835">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раскрывают механизм творческого акта как взаимодействия внутренних духовных потенций человека с внешним миром, средой осуществления творчества. Последнее в этих текстах в ее наиболее широком понимании предстает как процесс космического масштаба, как основа любых изменений и развития. Главный упор здесь сделан на процессуальной стороне творчества.</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 дальнейшем при изучении ритмики научного, художественного, технического творчества эти идеи „Книги перемен” подтвердились, и были конкретизированы и развиты.</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Одним из важных направлений разработки проблемы творчества является выявление механизмов самотворчества. В качестве источников, дающих материал для теоретических обобщений, здесь могут быть использованы письменные свидетельства (дневники, письма, мемуары) и живые примеры, факты из жизни творческих личностей [См.: 4].</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В европейской культуре именно в христианстве получает распространение теоретическая разработка и практическое осуществление моделей внутреннего саморазвития человека, как существа, способного к творческому диалогу с Богом. Уже у Филона Александрийского в общих чертах описаны возможные пути достижения земным человеком мира божественного. Бог у Филона – </w:t>
      </w:r>
      <w:r w:rsidRPr="009F45D8">
        <w:rPr>
          <w:rFonts w:ascii="Times New Roman" w:eastAsia="Times New Roman" w:hAnsi="Times New Roman" w:cs="Times New Roman"/>
          <w:sz w:val="32"/>
          <w:szCs w:val="32"/>
          <w:lang w:eastAsia="ru-RU"/>
        </w:rPr>
        <w:lastRenderedPageBreak/>
        <w:t>творец мира, он трансцендентен человеку, то есть, находится вне его повседневного бытия, над человеком. Последний способен к общению с Богом благодаря тому, что душа после смерти поднимается в высшие сферы, наслаждаясь покоем в обществе ангелов, Логоса, а то и самого Бога. Вместе с тем, создать ощущение присутствия Бога можно и в земной жизни. Для этого душа должна освободиться от всех земных чувств и предпочтений. Этот путь связан не столько с жертвоприношениями, сколько с особыми внутренними состояниями души – покаянием, экстатическими переживаниями, верой, святостью и молитвой.</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Важным здесь являются утверждение об нерархичности духовного мира, где духовность человека не только занимает определенное место, но и способна слиться с более совершенными уровнями, проходя определенные этапы на этом пути. В дальнейшем получает развитие идея об иерархичности духовного мира отдельного человека. В этой связи в западном и восточном христианс</w:t>
      </w:r>
      <w:r w:rsidR="00F76E8F">
        <w:rPr>
          <w:rFonts w:ascii="Times New Roman" w:eastAsia="Times New Roman" w:hAnsi="Times New Roman" w:cs="Times New Roman"/>
          <w:sz w:val="32"/>
          <w:szCs w:val="32"/>
          <w:lang w:eastAsia="ru-RU"/>
        </w:rPr>
        <w:t>тве получили развитие учения о «</w:t>
      </w:r>
      <w:r w:rsidR="00A81467">
        <w:rPr>
          <w:rFonts w:ascii="Times New Roman" w:eastAsia="Times New Roman" w:hAnsi="Times New Roman" w:cs="Times New Roman"/>
          <w:sz w:val="32"/>
          <w:szCs w:val="32"/>
          <w:lang w:eastAsia="ru-RU"/>
        </w:rPr>
        <w:t>г</w:t>
      </w:r>
      <w:r w:rsidR="00F76E8F">
        <w:rPr>
          <w:rFonts w:ascii="Times New Roman" w:eastAsia="Times New Roman" w:hAnsi="Times New Roman" w:cs="Times New Roman"/>
          <w:sz w:val="32"/>
          <w:szCs w:val="32"/>
          <w:lang w:eastAsia="ru-RU"/>
        </w:rPr>
        <w:t>лубинном мышлении»</w:t>
      </w:r>
      <w:r w:rsidR="008E4C8B">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внутреннем слове</w:t>
      </w:r>
      <w:r w:rsidR="008E4C8B">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внутреннем человеке</w:t>
      </w:r>
      <w:r w:rsidR="008E4C8B">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[3].</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Уже в наши дни углубленное изучение психологических и духовно – интеллектуальных механизмов творчества позволило сделать вывод о наличии трех уровней, на которых протекает творчество, – </w:t>
      </w:r>
      <w:r w:rsidRPr="009F45D8">
        <w:rPr>
          <w:rFonts w:ascii="Times New Roman" w:eastAsia="Times New Roman" w:hAnsi="Times New Roman" w:cs="Times New Roman"/>
          <w:i/>
          <w:sz w:val="32"/>
          <w:szCs w:val="32"/>
          <w:lang w:eastAsia="ru-RU"/>
        </w:rPr>
        <w:t>эссенциального</w:t>
      </w:r>
      <w:r w:rsidRPr="009F45D8">
        <w:rPr>
          <w:rFonts w:ascii="Times New Roman" w:eastAsia="Times New Roman" w:hAnsi="Times New Roman" w:cs="Times New Roman"/>
          <w:sz w:val="32"/>
          <w:szCs w:val="32"/>
          <w:lang w:eastAsia="ru-RU"/>
        </w:rPr>
        <w:t xml:space="preserve">, связанного с осознанно-интеллектуальной обработкой информации человеком-творцом, </w:t>
      </w:r>
      <w:r w:rsidRPr="009F45D8">
        <w:rPr>
          <w:rFonts w:ascii="Times New Roman" w:eastAsia="Times New Roman" w:hAnsi="Times New Roman" w:cs="Times New Roman"/>
          <w:i/>
          <w:sz w:val="32"/>
          <w:szCs w:val="32"/>
          <w:lang w:eastAsia="ru-RU"/>
        </w:rPr>
        <w:t>виртуального</w:t>
      </w:r>
      <w:r w:rsidRPr="009F45D8">
        <w:rPr>
          <w:rFonts w:ascii="Times New Roman" w:eastAsia="Times New Roman" w:hAnsi="Times New Roman" w:cs="Times New Roman"/>
          <w:sz w:val="32"/>
          <w:szCs w:val="32"/>
          <w:lang w:eastAsia="ru-RU"/>
        </w:rPr>
        <w:t xml:space="preserve">, охватывающего не только психологические механизмы неосознанного характера, но и такие компоненты, как воля, память во всех ее проявлениях, а также – </w:t>
      </w:r>
      <w:r w:rsidRPr="009F45D8">
        <w:rPr>
          <w:rFonts w:ascii="Times New Roman" w:eastAsia="Times New Roman" w:hAnsi="Times New Roman" w:cs="Times New Roman"/>
          <w:i/>
          <w:sz w:val="32"/>
          <w:szCs w:val="32"/>
          <w:lang w:eastAsia="ru-RU"/>
        </w:rPr>
        <w:t>трансцендентальн</w:t>
      </w:r>
      <w:r w:rsidR="00A26191">
        <w:rPr>
          <w:rFonts w:ascii="Times New Roman" w:eastAsia="Times New Roman" w:hAnsi="Times New Roman" w:cs="Times New Roman"/>
          <w:i/>
          <w:sz w:val="32"/>
          <w:szCs w:val="32"/>
          <w:lang w:eastAsia="ru-RU"/>
        </w:rPr>
        <w:t>ого</w:t>
      </w:r>
      <w:r w:rsidR="00A81467">
        <w:rPr>
          <w:rFonts w:ascii="Times New Roman" w:eastAsia="Times New Roman" w:hAnsi="Times New Roman" w:cs="Times New Roman"/>
          <w:i/>
          <w:sz w:val="32"/>
          <w:szCs w:val="32"/>
          <w:lang w:eastAsia="ru-RU"/>
        </w:rPr>
        <w:t xml:space="preserve"> –</w:t>
      </w:r>
      <w:r w:rsidRPr="009F45D8">
        <w:rPr>
          <w:rFonts w:ascii="Times New Roman" w:eastAsia="Times New Roman" w:hAnsi="Times New Roman" w:cs="Times New Roman"/>
          <w:sz w:val="32"/>
          <w:szCs w:val="32"/>
          <w:lang w:eastAsia="ru-RU"/>
        </w:rPr>
        <w:t xml:space="preserve"> выход</w:t>
      </w:r>
      <w:r w:rsidR="00A26191">
        <w:rPr>
          <w:rFonts w:ascii="Times New Roman" w:eastAsia="Times New Roman" w:hAnsi="Times New Roman" w:cs="Times New Roman"/>
          <w:sz w:val="32"/>
          <w:szCs w:val="32"/>
          <w:lang w:eastAsia="ru-RU"/>
        </w:rPr>
        <w:t>а</w:t>
      </w:r>
      <w:r w:rsidRPr="009F45D8">
        <w:rPr>
          <w:rFonts w:ascii="Times New Roman" w:eastAsia="Times New Roman" w:hAnsi="Times New Roman" w:cs="Times New Roman"/>
          <w:sz w:val="32"/>
          <w:szCs w:val="32"/>
          <w:lang w:eastAsia="ru-RU"/>
        </w:rPr>
        <w:t xml:space="preserve"> человека за пределы собственного индивидуального духовного мира в процессе творческой деятельности [См.: 6; 7; 9].</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Особое место среди источников, дающих материал по самотворчеству, занимает так называемая исповедальная литература, задачей которой обычно является стремление автора дать достоверную картину целенаправленного саморазвития в каком-то определенном направлении или расширения своих творческих сил в целом. Открывает череду подобных исповедальных текстов в мировой философии и литературе</w:t>
      </w:r>
      <w:r w:rsidR="008E4C8B">
        <w:rPr>
          <w:rFonts w:ascii="Times New Roman" w:eastAsia="Times New Roman" w:hAnsi="Times New Roman" w:cs="Times New Roman"/>
          <w:sz w:val="32"/>
          <w:szCs w:val="32"/>
          <w:lang w:eastAsia="ru-RU"/>
        </w:rPr>
        <w:t xml:space="preserve"> «</w:t>
      </w:r>
      <w:r w:rsidR="00C13835">
        <w:rPr>
          <w:rFonts w:ascii="Times New Roman" w:eastAsia="Times New Roman" w:hAnsi="Times New Roman" w:cs="Times New Roman"/>
          <w:sz w:val="32"/>
          <w:szCs w:val="32"/>
          <w:lang w:eastAsia="ru-RU"/>
        </w:rPr>
        <w:t xml:space="preserve">Исповедь» </w:t>
      </w:r>
      <w:r w:rsidRPr="009F45D8">
        <w:rPr>
          <w:rFonts w:ascii="Times New Roman" w:eastAsia="Times New Roman" w:hAnsi="Times New Roman" w:cs="Times New Roman"/>
          <w:sz w:val="32"/>
          <w:szCs w:val="32"/>
          <w:lang w:eastAsia="ru-RU"/>
        </w:rPr>
        <w:t xml:space="preserve">Аврелия Августина (Блаженного), в которой автор в форме блестяще написанной лирической автобиографии, раскрыл собственное внутреннее развитие от ранней юности до окончательного утверждения </w:t>
      </w:r>
      <w:r w:rsidRPr="009F45D8">
        <w:rPr>
          <w:rFonts w:ascii="Times New Roman" w:eastAsia="Times New Roman" w:hAnsi="Times New Roman" w:cs="Times New Roman"/>
          <w:sz w:val="32"/>
          <w:szCs w:val="32"/>
          <w:lang w:eastAsia="ru-RU"/>
        </w:rPr>
        <w:lastRenderedPageBreak/>
        <w:t>собственного мировоззрения в русле ортодоксального христианства [</w:t>
      </w:r>
      <w:r w:rsidR="00A81467">
        <w:rPr>
          <w:rFonts w:ascii="Times New Roman" w:eastAsia="Times New Roman" w:hAnsi="Times New Roman" w:cs="Times New Roman"/>
          <w:sz w:val="32"/>
          <w:szCs w:val="32"/>
          <w:lang w:eastAsia="ru-RU"/>
        </w:rPr>
        <w:t>1</w:t>
      </w:r>
      <w:r w:rsidRPr="009F45D8">
        <w:rPr>
          <w:rFonts w:ascii="Times New Roman" w:eastAsia="Times New Roman" w:hAnsi="Times New Roman" w:cs="Times New Roman"/>
          <w:sz w:val="32"/>
          <w:szCs w:val="32"/>
          <w:lang w:eastAsia="ru-RU"/>
        </w:rPr>
        <w:t>]. Автор сумел показать противоречивость станов</w:t>
      </w:r>
      <w:r w:rsidR="008E4C8B">
        <w:rPr>
          <w:rFonts w:ascii="Times New Roman" w:eastAsia="Times New Roman" w:hAnsi="Times New Roman" w:cs="Times New Roman"/>
          <w:sz w:val="32"/>
          <w:szCs w:val="32"/>
          <w:lang w:eastAsia="ru-RU"/>
        </w:rPr>
        <w:t>ления личности. От констатации «темных»</w:t>
      </w:r>
      <w:r w:rsidRPr="009F45D8">
        <w:rPr>
          <w:rFonts w:ascii="Times New Roman" w:eastAsia="Times New Roman" w:hAnsi="Times New Roman" w:cs="Times New Roman"/>
          <w:sz w:val="32"/>
          <w:szCs w:val="32"/>
          <w:lang w:eastAsia="ru-RU"/>
        </w:rPr>
        <w:t xml:space="preserve"> бездн души Августин при</w:t>
      </w:r>
      <w:r w:rsidR="008E4C8B">
        <w:rPr>
          <w:rFonts w:ascii="Times New Roman" w:eastAsia="Times New Roman" w:hAnsi="Times New Roman" w:cs="Times New Roman"/>
          <w:sz w:val="32"/>
          <w:szCs w:val="32"/>
          <w:lang w:eastAsia="ru-RU"/>
        </w:rPr>
        <w:t>ходит к выводу о необходимости «</w:t>
      </w:r>
      <w:r w:rsidRPr="009F45D8">
        <w:rPr>
          <w:rFonts w:ascii="Times New Roman" w:eastAsia="Times New Roman" w:hAnsi="Times New Roman" w:cs="Times New Roman"/>
          <w:sz w:val="32"/>
          <w:szCs w:val="32"/>
          <w:lang w:eastAsia="ru-RU"/>
        </w:rPr>
        <w:t>божественной благодати</w:t>
      </w:r>
      <w:r w:rsidR="008E4C8B">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которая способствует выходу личности</w:t>
      </w:r>
      <w:r w:rsidR="00A81467">
        <w:rPr>
          <w:rFonts w:ascii="Times New Roman" w:eastAsia="Times New Roman" w:hAnsi="Times New Roman" w:cs="Times New Roman"/>
          <w:sz w:val="32"/>
          <w:szCs w:val="32"/>
          <w:lang w:eastAsia="ru-RU"/>
        </w:rPr>
        <w:t xml:space="preserve"> из бесплодного тождества самой</w:t>
      </w:r>
      <w:r w:rsidR="008E4C8B">
        <w:rPr>
          <w:rFonts w:ascii="Times New Roman" w:eastAsia="Times New Roman" w:hAnsi="Times New Roman" w:cs="Times New Roman"/>
          <w:sz w:val="32"/>
          <w:szCs w:val="32"/>
          <w:lang w:eastAsia="ru-RU"/>
        </w:rPr>
        <w:t xml:space="preserve"> себе, через религиозный «</w:t>
      </w:r>
      <w:r w:rsidRPr="009F45D8">
        <w:rPr>
          <w:rFonts w:ascii="Times New Roman" w:eastAsia="Times New Roman" w:hAnsi="Times New Roman" w:cs="Times New Roman"/>
          <w:sz w:val="32"/>
          <w:szCs w:val="32"/>
          <w:lang w:eastAsia="ru-RU"/>
        </w:rPr>
        <w:t>экстаз</w:t>
      </w:r>
      <w:r w:rsidR="008E4C8B">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к восхождению к трансцендентальному божественному началу, тем самым обеспечивая религиозное спасение человека [3]. Композиционно произведение строится вокруг этой идеи, что позволяет проследить основные этапы самотворчества автора и сделать обобщения и сравнения в пользу мысли о наличии единых механизмов творчества, независимо от его целей и направленности.</w:t>
      </w:r>
    </w:p>
    <w:p w:rsidR="00A62426" w:rsidRPr="009F45D8" w:rsidRDefault="008E4C8B" w:rsidP="00F25746">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Тема «</w:t>
      </w:r>
      <w:r w:rsidR="00A62426" w:rsidRPr="009F45D8">
        <w:rPr>
          <w:rFonts w:ascii="Times New Roman" w:eastAsia="Times New Roman" w:hAnsi="Times New Roman" w:cs="Times New Roman"/>
          <w:sz w:val="32"/>
          <w:szCs w:val="32"/>
          <w:lang w:eastAsia="ru-RU"/>
        </w:rPr>
        <w:t>внутреннего слова</w:t>
      </w:r>
      <w:r>
        <w:rPr>
          <w:rFonts w:ascii="Times New Roman" w:eastAsia="Times New Roman" w:hAnsi="Times New Roman" w:cs="Times New Roman"/>
          <w:sz w:val="32"/>
          <w:szCs w:val="32"/>
          <w:lang w:eastAsia="ru-RU"/>
        </w:rPr>
        <w:t>»</w:t>
      </w:r>
      <w:r w:rsidR="00A62426" w:rsidRPr="009F45D8">
        <w:rPr>
          <w:rFonts w:ascii="Times New Roman" w:eastAsia="Times New Roman" w:hAnsi="Times New Roman" w:cs="Times New Roman"/>
          <w:sz w:val="32"/>
          <w:szCs w:val="32"/>
          <w:lang w:eastAsia="ru-RU"/>
        </w:rPr>
        <w:t xml:space="preserve"> занимает </w:t>
      </w:r>
      <w:r w:rsidR="00A81467">
        <w:rPr>
          <w:rFonts w:ascii="Times New Roman" w:eastAsia="Times New Roman" w:hAnsi="Times New Roman" w:cs="Times New Roman"/>
          <w:sz w:val="32"/>
          <w:szCs w:val="32"/>
          <w:lang w:eastAsia="ru-RU"/>
        </w:rPr>
        <w:t xml:space="preserve">особое </w:t>
      </w:r>
      <w:r>
        <w:rPr>
          <w:rFonts w:ascii="Times New Roman" w:eastAsia="Times New Roman" w:hAnsi="Times New Roman" w:cs="Times New Roman"/>
          <w:sz w:val="32"/>
          <w:szCs w:val="32"/>
          <w:lang w:eastAsia="ru-RU"/>
        </w:rPr>
        <w:t>место в «Исповеди»</w:t>
      </w:r>
      <w:r w:rsidR="00A62426" w:rsidRPr="009F45D8">
        <w:rPr>
          <w:rFonts w:ascii="Times New Roman" w:eastAsia="Times New Roman" w:hAnsi="Times New Roman" w:cs="Times New Roman"/>
          <w:sz w:val="32"/>
          <w:szCs w:val="32"/>
          <w:lang w:eastAsia="ru-RU"/>
        </w:rPr>
        <w:t xml:space="preserve">, где речь идет не только о разработке традиционной для европейской философии проблемы соотношения мышления и </w:t>
      </w:r>
      <w:r w:rsidR="00A26191">
        <w:rPr>
          <w:rFonts w:ascii="Times New Roman" w:eastAsia="Times New Roman" w:hAnsi="Times New Roman" w:cs="Times New Roman"/>
          <w:sz w:val="32"/>
          <w:szCs w:val="32"/>
          <w:lang w:eastAsia="ru-RU"/>
        </w:rPr>
        <w:t>языка</w:t>
      </w:r>
      <w:r w:rsidR="00A62426" w:rsidRPr="009F45D8">
        <w:rPr>
          <w:rFonts w:ascii="Times New Roman" w:eastAsia="Times New Roman" w:hAnsi="Times New Roman" w:cs="Times New Roman"/>
          <w:sz w:val="32"/>
          <w:szCs w:val="32"/>
          <w:lang w:eastAsia="ru-RU"/>
        </w:rPr>
        <w:t>. Автор ставит во</w:t>
      </w:r>
      <w:r>
        <w:rPr>
          <w:rFonts w:ascii="Times New Roman" w:eastAsia="Times New Roman" w:hAnsi="Times New Roman" w:cs="Times New Roman"/>
          <w:sz w:val="32"/>
          <w:szCs w:val="32"/>
          <w:lang w:eastAsia="ru-RU"/>
        </w:rPr>
        <w:t>прос значительно шире: понятие «внутреннее слово»</w:t>
      </w:r>
      <w:r w:rsidR="00A62426" w:rsidRPr="009F45D8">
        <w:rPr>
          <w:rFonts w:ascii="Times New Roman" w:eastAsia="Times New Roman" w:hAnsi="Times New Roman" w:cs="Times New Roman"/>
          <w:sz w:val="32"/>
          <w:szCs w:val="32"/>
          <w:lang w:eastAsia="ru-RU"/>
        </w:rPr>
        <w:t xml:space="preserve"> охватывает всю актуальную мыслительную деятельность человека. В произведении делается попытка выявить структуру внутреннего духовного мира человека, пути самопознания и сам</w:t>
      </w:r>
      <w:r w:rsidR="00A26191">
        <w:rPr>
          <w:rFonts w:ascii="Times New Roman" w:eastAsia="Times New Roman" w:hAnsi="Times New Roman" w:cs="Times New Roman"/>
          <w:sz w:val="32"/>
          <w:szCs w:val="32"/>
          <w:lang w:eastAsia="ru-RU"/>
        </w:rPr>
        <w:t>отворчества человека, достижения</w:t>
      </w:r>
      <w:r>
        <w:rPr>
          <w:rFonts w:ascii="Times New Roman" w:eastAsia="Times New Roman" w:hAnsi="Times New Roman" w:cs="Times New Roman"/>
          <w:sz w:val="32"/>
          <w:szCs w:val="32"/>
          <w:lang w:eastAsia="ru-RU"/>
        </w:rPr>
        <w:t xml:space="preserve"> состояния диалога, «</w:t>
      </w:r>
      <w:r w:rsidR="00A62426" w:rsidRPr="009F45D8">
        <w:rPr>
          <w:rFonts w:ascii="Times New Roman" w:eastAsia="Times New Roman" w:hAnsi="Times New Roman" w:cs="Times New Roman"/>
          <w:sz w:val="32"/>
          <w:szCs w:val="32"/>
          <w:lang w:eastAsia="ru-RU"/>
        </w:rPr>
        <w:t>встречи</w:t>
      </w:r>
      <w:r>
        <w:rPr>
          <w:rFonts w:ascii="Times New Roman" w:eastAsia="Times New Roman" w:hAnsi="Times New Roman" w:cs="Times New Roman"/>
          <w:sz w:val="32"/>
          <w:szCs w:val="32"/>
          <w:lang w:eastAsia="ru-RU"/>
        </w:rPr>
        <w:t>»</w:t>
      </w:r>
      <w:r w:rsidR="00A62426" w:rsidRPr="009F45D8">
        <w:rPr>
          <w:rFonts w:ascii="Times New Roman" w:eastAsia="Times New Roman" w:hAnsi="Times New Roman" w:cs="Times New Roman"/>
          <w:sz w:val="32"/>
          <w:szCs w:val="32"/>
          <w:lang w:eastAsia="ru-RU"/>
        </w:rPr>
        <w:t xml:space="preserve"> человека верующего с Богом. Как отмечает Т.</w:t>
      </w:r>
      <w:r>
        <w:rPr>
          <w:rFonts w:ascii="Times New Roman" w:eastAsia="Times New Roman" w:hAnsi="Times New Roman" w:cs="Times New Roman"/>
          <w:sz w:val="32"/>
          <w:szCs w:val="32"/>
          <w:lang w:eastAsia="ru-RU"/>
        </w:rPr>
        <w:t> </w:t>
      </w:r>
      <w:r w:rsidR="00A62426" w:rsidRPr="009F45D8">
        <w:rPr>
          <w:rFonts w:ascii="Times New Roman" w:eastAsia="Times New Roman" w:hAnsi="Times New Roman" w:cs="Times New Roman"/>
          <w:sz w:val="32"/>
          <w:szCs w:val="32"/>
          <w:lang w:eastAsia="ru-RU"/>
        </w:rPr>
        <w:t>А.</w:t>
      </w:r>
      <w:r>
        <w:rPr>
          <w:rFonts w:ascii="Times New Roman" w:eastAsia="Times New Roman" w:hAnsi="Times New Roman" w:cs="Times New Roman"/>
          <w:sz w:val="32"/>
          <w:szCs w:val="32"/>
          <w:lang w:eastAsia="ru-RU"/>
        </w:rPr>
        <w:t> </w:t>
      </w:r>
      <w:r w:rsidR="00A62426" w:rsidRPr="009F45D8">
        <w:rPr>
          <w:rFonts w:ascii="Times New Roman" w:eastAsia="Times New Roman" w:hAnsi="Times New Roman" w:cs="Times New Roman"/>
          <w:sz w:val="32"/>
          <w:szCs w:val="32"/>
          <w:lang w:eastAsia="ru-RU"/>
        </w:rPr>
        <w:t>Нестик, в самом широком смысле внутреннее слово у Августина – это всякий мыслительный образ, реальный или созданный нашим воображением, на котором сконцентрировано внимание человека [3, с. 117]. Вместе с тем, это понятие ото</w:t>
      </w:r>
      <w:r>
        <w:rPr>
          <w:rFonts w:ascii="Times New Roman" w:eastAsia="Times New Roman" w:hAnsi="Times New Roman" w:cs="Times New Roman"/>
          <w:sz w:val="32"/>
          <w:szCs w:val="32"/>
          <w:lang w:eastAsia="ru-RU"/>
        </w:rPr>
        <w:t>ждествляется с разумом, душой, «внутренним человеком»</w:t>
      </w:r>
      <w:r w:rsidR="00A62426" w:rsidRPr="009F45D8">
        <w:rPr>
          <w:rFonts w:ascii="Times New Roman" w:eastAsia="Times New Roman" w:hAnsi="Times New Roman" w:cs="Times New Roman"/>
          <w:sz w:val="32"/>
          <w:szCs w:val="32"/>
          <w:lang w:eastAsia="ru-RU"/>
        </w:rPr>
        <w:t xml:space="preserve"> [3, с. 115-116].</w:t>
      </w:r>
    </w:p>
    <w:p w:rsidR="00A62426" w:rsidRPr="009F45D8" w:rsidRDefault="008E4C8B" w:rsidP="00F25746">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w:t>
      </w:r>
      <w:r w:rsidR="00A62426" w:rsidRPr="009F45D8">
        <w:rPr>
          <w:rFonts w:ascii="Times New Roman" w:eastAsia="Times New Roman" w:hAnsi="Times New Roman" w:cs="Times New Roman"/>
          <w:sz w:val="32"/>
          <w:szCs w:val="32"/>
          <w:lang w:eastAsia="ru-RU"/>
        </w:rPr>
        <w:t>Узкий</w:t>
      </w:r>
      <w:r>
        <w:rPr>
          <w:rFonts w:ascii="Times New Roman" w:eastAsia="Times New Roman" w:hAnsi="Times New Roman" w:cs="Times New Roman"/>
          <w:sz w:val="32"/>
          <w:szCs w:val="32"/>
          <w:lang w:eastAsia="ru-RU"/>
        </w:rPr>
        <w:t>»</w:t>
      </w:r>
      <w:r w:rsidR="00A62426" w:rsidRPr="009F45D8">
        <w:rPr>
          <w:rFonts w:ascii="Times New Roman" w:eastAsia="Times New Roman" w:hAnsi="Times New Roman" w:cs="Times New Roman"/>
          <w:sz w:val="32"/>
          <w:szCs w:val="32"/>
          <w:lang w:eastAsia="ru-RU"/>
        </w:rPr>
        <w:t xml:space="preserve"> смысл понятия внутреннего слова связан с мыслью, которая рождена истинным знанием, полученным путем мыслительного созерцания вечной истины. Последняя – такая мысль (Слово), которая не подчиняется времени и пребывает в душе вечно. Такие знания, считает Августин, существуют объективно по отношению к отдельному человеку, пребывая в Вечном Иерусалиме и наполнены </w:t>
      </w:r>
      <w:r w:rsidR="00A62426" w:rsidRPr="009F45D8">
        <w:rPr>
          <w:rFonts w:ascii="Times New Roman" w:eastAsia="Times New Roman" w:hAnsi="Times New Roman" w:cs="Times New Roman"/>
          <w:caps/>
          <w:sz w:val="32"/>
          <w:szCs w:val="32"/>
          <w:lang w:eastAsia="ru-RU"/>
        </w:rPr>
        <w:t>б</w:t>
      </w:r>
      <w:r w:rsidR="00A62426" w:rsidRPr="009F45D8">
        <w:rPr>
          <w:rFonts w:ascii="Times New Roman" w:eastAsia="Times New Roman" w:hAnsi="Times New Roman" w:cs="Times New Roman"/>
          <w:sz w:val="32"/>
          <w:szCs w:val="32"/>
          <w:lang w:eastAsia="ru-RU"/>
        </w:rPr>
        <w:t xml:space="preserve">ожественным </w:t>
      </w:r>
      <w:r w:rsidR="00A62426" w:rsidRPr="009F45D8">
        <w:rPr>
          <w:rFonts w:ascii="Times New Roman" w:eastAsia="Times New Roman" w:hAnsi="Times New Roman" w:cs="Times New Roman"/>
          <w:caps/>
          <w:sz w:val="32"/>
          <w:szCs w:val="32"/>
          <w:lang w:eastAsia="ru-RU"/>
        </w:rPr>
        <w:t>с</w:t>
      </w:r>
      <w:r w:rsidR="00A62426" w:rsidRPr="009F45D8">
        <w:rPr>
          <w:rFonts w:ascii="Times New Roman" w:eastAsia="Times New Roman" w:hAnsi="Times New Roman" w:cs="Times New Roman"/>
          <w:sz w:val="32"/>
          <w:szCs w:val="32"/>
          <w:lang w:eastAsia="ru-RU"/>
        </w:rPr>
        <w:t>ловом.</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 становлении внутреннего слова участвуют три составляющие внутреннего духовного мира человека – Разум, Память и Воля – Внимание. Последнее имеет деструктивный характер относительно стремлений человека сосредоточиться на Слове и тем самым н</w:t>
      </w:r>
      <w:r w:rsidR="008E4C8B">
        <w:rPr>
          <w:rFonts w:ascii="Times New Roman" w:eastAsia="Times New Roman" w:hAnsi="Times New Roman" w:cs="Times New Roman"/>
          <w:sz w:val="32"/>
          <w:szCs w:val="32"/>
          <w:lang w:eastAsia="ru-RU"/>
        </w:rPr>
        <w:t>айти пути к Богу, ибо внимание «</w:t>
      </w:r>
      <w:r w:rsidRPr="009F45D8">
        <w:rPr>
          <w:rFonts w:ascii="Times New Roman" w:eastAsia="Times New Roman" w:hAnsi="Times New Roman" w:cs="Times New Roman"/>
          <w:sz w:val="32"/>
          <w:szCs w:val="32"/>
          <w:lang w:eastAsia="ru-RU"/>
        </w:rPr>
        <w:t xml:space="preserve">вместо того, чтобы сосредоточиться на </w:t>
      </w:r>
      <w:r w:rsidRPr="009F45D8">
        <w:rPr>
          <w:rFonts w:ascii="Times New Roman" w:eastAsia="Times New Roman" w:hAnsi="Times New Roman" w:cs="Times New Roman"/>
          <w:sz w:val="32"/>
          <w:szCs w:val="32"/>
          <w:lang w:eastAsia="ru-RU"/>
        </w:rPr>
        <w:lastRenderedPageBreak/>
        <w:t>едином и никогда уже не отклоняться, хватает один образ за другим, растрачивая свою силу… Внимание, эта волевая составляющая мышления, несовершенн</w:t>
      </w:r>
      <w:r w:rsidR="00A81467">
        <w:rPr>
          <w:rFonts w:ascii="Times New Roman" w:eastAsia="Times New Roman" w:hAnsi="Times New Roman" w:cs="Times New Roman"/>
          <w:sz w:val="32"/>
          <w:szCs w:val="32"/>
          <w:lang w:eastAsia="ru-RU"/>
        </w:rPr>
        <w:t>о</w:t>
      </w:r>
      <w:r w:rsidRPr="009F45D8">
        <w:rPr>
          <w:rFonts w:ascii="Times New Roman" w:eastAsia="Times New Roman" w:hAnsi="Times New Roman" w:cs="Times New Roman"/>
          <w:sz w:val="32"/>
          <w:szCs w:val="32"/>
          <w:lang w:eastAsia="ru-RU"/>
        </w:rPr>
        <w:t>, ослаблен</w:t>
      </w:r>
      <w:r w:rsidR="00A81467">
        <w:rPr>
          <w:rFonts w:ascii="Times New Roman" w:eastAsia="Times New Roman" w:hAnsi="Times New Roman" w:cs="Times New Roman"/>
          <w:sz w:val="32"/>
          <w:szCs w:val="32"/>
          <w:lang w:eastAsia="ru-RU"/>
        </w:rPr>
        <w:t>о</w:t>
      </w:r>
      <w:r w:rsidRPr="009F45D8">
        <w:rPr>
          <w:rFonts w:ascii="Times New Roman" w:eastAsia="Times New Roman" w:hAnsi="Times New Roman" w:cs="Times New Roman"/>
          <w:sz w:val="32"/>
          <w:szCs w:val="32"/>
          <w:lang w:eastAsia="ru-RU"/>
        </w:rPr>
        <w:t>, не может не перебегать от одного образа к другому… Это не схватывается сразу, а с</w:t>
      </w:r>
      <w:r w:rsidR="008E4C8B">
        <w:rPr>
          <w:rFonts w:ascii="Times New Roman" w:eastAsia="Times New Roman" w:hAnsi="Times New Roman" w:cs="Times New Roman"/>
          <w:sz w:val="32"/>
          <w:szCs w:val="32"/>
          <w:lang w:eastAsia="ru-RU"/>
        </w:rPr>
        <w:t>обирается вниманием как мозаика»</w:t>
      </w:r>
      <w:r w:rsidRPr="009F45D8">
        <w:rPr>
          <w:rFonts w:ascii="Times New Roman" w:eastAsia="Times New Roman" w:hAnsi="Times New Roman" w:cs="Times New Roman"/>
          <w:sz w:val="32"/>
          <w:szCs w:val="32"/>
          <w:lang w:eastAsia="ru-RU"/>
        </w:rPr>
        <w:t xml:space="preserve"> [1, с. 10, 243].</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Вместе с тем, Разум и Память у Августина выполняют конструктивно-творческую функцию. В</w:t>
      </w:r>
      <w:r w:rsidR="008E4C8B">
        <w:rPr>
          <w:rFonts w:ascii="Times New Roman" w:eastAsia="Times New Roman" w:hAnsi="Times New Roman" w:cs="Times New Roman"/>
          <w:sz w:val="32"/>
          <w:szCs w:val="32"/>
          <w:lang w:eastAsia="ru-RU"/>
        </w:rPr>
        <w:t xml:space="preserve"> «</w:t>
      </w:r>
      <w:r w:rsidR="00C13835">
        <w:rPr>
          <w:rFonts w:ascii="Times New Roman" w:eastAsia="Times New Roman" w:hAnsi="Times New Roman" w:cs="Times New Roman"/>
          <w:sz w:val="32"/>
          <w:szCs w:val="32"/>
          <w:lang w:eastAsia="ru-RU"/>
        </w:rPr>
        <w:t xml:space="preserve">Исповеди» </w:t>
      </w:r>
      <w:r w:rsidRPr="009F45D8">
        <w:rPr>
          <w:rFonts w:ascii="Times New Roman" w:eastAsia="Times New Roman" w:hAnsi="Times New Roman" w:cs="Times New Roman"/>
          <w:sz w:val="32"/>
          <w:szCs w:val="32"/>
          <w:lang w:eastAsia="ru-RU"/>
        </w:rPr>
        <w:t>автор провозглашает своеобразный гимн Пам</w:t>
      </w:r>
      <w:r w:rsidR="00A26191">
        <w:rPr>
          <w:rFonts w:ascii="Times New Roman" w:eastAsia="Times New Roman" w:hAnsi="Times New Roman" w:cs="Times New Roman"/>
          <w:sz w:val="32"/>
          <w:szCs w:val="32"/>
          <w:lang w:eastAsia="ru-RU"/>
        </w:rPr>
        <w:t>яти, как сокровищнице образов, из</w:t>
      </w:r>
      <w:r w:rsidRPr="009F45D8">
        <w:rPr>
          <w:rFonts w:ascii="Times New Roman" w:eastAsia="Times New Roman" w:hAnsi="Times New Roman" w:cs="Times New Roman"/>
          <w:sz w:val="32"/>
          <w:szCs w:val="32"/>
          <w:lang w:eastAsia="ru-RU"/>
        </w:rPr>
        <w:t xml:space="preserve"> которых разум конструи</w:t>
      </w:r>
      <w:r w:rsidR="008E4C8B">
        <w:rPr>
          <w:rFonts w:ascii="Times New Roman" w:eastAsia="Times New Roman" w:hAnsi="Times New Roman" w:cs="Times New Roman"/>
          <w:sz w:val="32"/>
          <w:szCs w:val="32"/>
          <w:lang w:eastAsia="ru-RU"/>
        </w:rPr>
        <w:t>рует определенные составляющие «внутренние речи»</w:t>
      </w:r>
      <w:r w:rsidRPr="009F45D8">
        <w:rPr>
          <w:rFonts w:ascii="Times New Roman" w:eastAsia="Times New Roman" w:hAnsi="Times New Roman" w:cs="Times New Roman"/>
          <w:sz w:val="32"/>
          <w:szCs w:val="32"/>
          <w:lang w:eastAsia="ru-RU"/>
        </w:rPr>
        <w:t xml:space="preserve"> [1, с. 243-250].</w:t>
      </w:r>
    </w:p>
    <w:p w:rsidR="00A62426" w:rsidRPr="009F45D8" w:rsidRDefault="008E4C8B" w:rsidP="00F25746">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Память – это «</w:t>
      </w:r>
      <w:r w:rsidR="00A62426" w:rsidRPr="009F45D8">
        <w:rPr>
          <w:rFonts w:ascii="Times New Roman" w:eastAsia="Times New Roman" w:hAnsi="Times New Roman" w:cs="Times New Roman"/>
          <w:sz w:val="32"/>
          <w:szCs w:val="32"/>
          <w:lang w:eastAsia="ru-RU"/>
        </w:rPr>
        <w:t>сокровищница, куда занесены бесчисленные образы</w:t>
      </w:r>
      <w:r>
        <w:rPr>
          <w:rFonts w:ascii="Times New Roman" w:eastAsia="Times New Roman" w:hAnsi="Times New Roman" w:cs="Times New Roman"/>
          <w:sz w:val="32"/>
          <w:szCs w:val="32"/>
          <w:lang w:eastAsia="ru-RU"/>
        </w:rPr>
        <w:t>»</w:t>
      </w:r>
      <w:r w:rsidR="00A62426" w:rsidRPr="009F45D8">
        <w:rPr>
          <w:rFonts w:ascii="Times New Roman" w:eastAsia="Times New Roman" w:hAnsi="Times New Roman" w:cs="Times New Roman"/>
          <w:sz w:val="32"/>
          <w:szCs w:val="32"/>
          <w:lang w:eastAsia="ru-RU"/>
        </w:rPr>
        <w:t xml:space="preserve"> всего, что было воспринято. Там же сложены и все наши мысли… Туда передано и там спрятано все, что забытьем еще не поглощено и не похоронено… Память сберегает все, что дал опыт, дают ощущения. Там встречаюсь я сам с собой, и вспоминаю, что я делал, когда, где и что ощущал в то время, когда это</w:t>
      </w:r>
      <w:r>
        <w:rPr>
          <w:rFonts w:ascii="Times New Roman" w:eastAsia="Times New Roman" w:hAnsi="Times New Roman" w:cs="Times New Roman"/>
          <w:sz w:val="32"/>
          <w:szCs w:val="32"/>
          <w:lang w:eastAsia="ru-RU"/>
        </w:rPr>
        <w:t xml:space="preserve"> делал… [1, с. 243-244]. Это – «</w:t>
      </w:r>
      <w:r w:rsidR="00A62426" w:rsidRPr="009F45D8">
        <w:rPr>
          <w:rFonts w:ascii="Times New Roman" w:eastAsia="Times New Roman" w:hAnsi="Times New Roman" w:cs="Times New Roman"/>
          <w:sz w:val="32"/>
          <w:szCs w:val="32"/>
          <w:lang w:eastAsia="ru-RU"/>
        </w:rPr>
        <w:t>святилище величины беспредельной</w:t>
      </w:r>
      <w:r>
        <w:rPr>
          <w:rFonts w:ascii="Times New Roman" w:eastAsia="Times New Roman" w:hAnsi="Times New Roman" w:cs="Times New Roman"/>
          <w:sz w:val="32"/>
          <w:szCs w:val="32"/>
          <w:lang w:eastAsia="ru-RU"/>
        </w:rPr>
        <w:t>», это – «</w:t>
      </w:r>
      <w:r w:rsidR="00A62426" w:rsidRPr="009F45D8">
        <w:rPr>
          <w:rFonts w:ascii="Times New Roman" w:eastAsia="Times New Roman" w:hAnsi="Times New Roman" w:cs="Times New Roman"/>
          <w:sz w:val="32"/>
          <w:szCs w:val="32"/>
          <w:lang w:eastAsia="ru-RU"/>
        </w:rPr>
        <w:t>сила моего разума</w:t>
      </w:r>
      <w:r>
        <w:rPr>
          <w:rFonts w:ascii="Times New Roman" w:eastAsia="Times New Roman" w:hAnsi="Times New Roman" w:cs="Times New Roman"/>
          <w:sz w:val="32"/>
          <w:szCs w:val="32"/>
          <w:lang w:eastAsia="ru-RU"/>
        </w:rPr>
        <w:t>»</w:t>
      </w:r>
      <w:r w:rsidR="00A62426" w:rsidRPr="009F45D8">
        <w:rPr>
          <w:rFonts w:ascii="Times New Roman" w:eastAsia="Times New Roman" w:hAnsi="Times New Roman" w:cs="Times New Roman"/>
          <w:sz w:val="32"/>
          <w:szCs w:val="32"/>
          <w:lang w:eastAsia="ru-RU"/>
        </w:rPr>
        <w:t xml:space="preserve"> [1, с. 245]. Память – это душа, это – сам человек, благодаря памяти человек и познает Бога. Мышление упорядочивает образы, которые продуци</w:t>
      </w:r>
      <w:r>
        <w:rPr>
          <w:rFonts w:ascii="Times New Roman" w:eastAsia="Times New Roman" w:hAnsi="Times New Roman" w:cs="Times New Roman"/>
          <w:sz w:val="32"/>
          <w:szCs w:val="32"/>
          <w:lang w:eastAsia="ru-RU"/>
        </w:rPr>
        <w:t>руются органами чувств и через «</w:t>
      </w:r>
      <w:r w:rsidR="00A62426" w:rsidRPr="009F45D8">
        <w:rPr>
          <w:rFonts w:ascii="Times New Roman" w:eastAsia="Times New Roman" w:hAnsi="Times New Roman" w:cs="Times New Roman"/>
          <w:sz w:val="32"/>
          <w:szCs w:val="32"/>
          <w:lang w:eastAsia="ru-RU"/>
        </w:rPr>
        <w:t>внутреннее созерцание</w:t>
      </w:r>
      <w:r>
        <w:rPr>
          <w:rFonts w:ascii="Times New Roman" w:eastAsia="Times New Roman" w:hAnsi="Times New Roman" w:cs="Times New Roman"/>
          <w:sz w:val="32"/>
          <w:szCs w:val="32"/>
          <w:lang w:eastAsia="ru-RU"/>
        </w:rPr>
        <w:t>»</w:t>
      </w:r>
      <w:r w:rsidR="00A62426" w:rsidRPr="009F45D8">
        <w:rPr>
          <w:rFonts w:ascii="Times New Roman" w:eastAsia="Times New Roman" w:hAnsi="Times New Roman" w:cs="Times New Roman"/>
          <w:sz w:val="32"/>
          <w:szCs w:val="32"/>
          <w:lang w:eastAsia="ru-RU"/>
        </w:rPr>
        <w:t xml:space="preserve">. Последнее и является основным путем реализации творческой </w:t>
      </w:r>
      <w:r>
        <w:rPr>
          <w:rFonts w:ascii="Times New Roman" w:eastAsia="Times New Roman" w:hAnsi="Times New Roman" w:cs="Times New Roman"/>
          <w:sz w:val="32"/>
          <w:szCs w:val="32"/>
          <w:lang w:eastAsia="ru-RU"/>
        </w:rPr>
        <w:t>способности памяти в мышлении: «</w:t>
      </w:r>
      <w:r w:rsidR="00A62426" w:rsidRPr="009F45D8">
        <w:rPr>
          <w:rFonts w:ascii="Times New Roman" w:eastAsia="Times New Roman" w:hAnsi="Times New Roman" w:cs="Times New Roman"/>
          <w:sz w:val="32"/>
          <w:szCs w:val="32"/>
          <w:lang w:eastAsia="ru-RU"/>
        </w:rPr>
        <w:t>помыслить – как бы собрать то, что содержит в себе память беспорядочно разброшенным, и внимательно расставить спрятанное в ней, но заброшенное и разброшенное, расставить так, чтобы оно находилось в самой памяти как бы под рукой и легко появл</w:t>
      </w:r>
      <w:r>
        <w:rPr>
          <w:rFonts w:ascii="Times New Roman" w:eastAsia="Times New Roman" w:hAnsi="Times New Roman" w:cs="Times New Roman"/>
          <w:sz w:val="32"/>
          <w:szCs w:val="32"/>
          <w:lang w:eastAsia="ru-RU"/>
        </w:rPr>
        <w:t>ялось при обычном усилии разума»</w:t>
      </w:r>
      <w:r w:rsidR="00A62426" w:rsidRPr="009F45D8">
        <w:rPr>
          <w:rFonts w:ascii="Times New Roman" w:eastAsia="Times New Roman" w:hAnsi="Times New Roman" w:cs="Times New Roman"/>
          <w:sz w:val="32"/>
          <w:szCs w:val="32"/>
          <w:lang w:eastAsia="ru-RU"/>
        </w:rPr>
        <w:t xml:space="preserve"> [1, с. 247]. То есть, память, по Августину, обладает творческой способн</w:t>
      </w:r>
      <w:r>
        <w:rPr>
          <w:rFonts w:ascii="Times New Roman" w:eastAsia="Times New Roman" w:hAnsi="Times New Roman" w:cs="Times New Roman"/>
          <w:sz w:val="32"/>
          <w:szCs w:val="32"/>
          <w:lang w:eastAsia="ru-RU"/>
        </w:rPr>
        <w:t>остью, может распределять свои «запасы»</w:t>
      </w:r>
      <w:r w:rsidR="00A62426" w:rsidRPr="009F45D8">
        <w:rPr>
          <w:rFonts w:ascii="Times New Roman" w:eastAsia="Times New Roman" w:hAnsi="Times New Roman" w:cs="Times New Roman"/>
          <w:sz w:val="32"/>
          <w:szCs w:val="32"/>
          <w:lang w:eastAsia="ru-RU"/>
        </w:rPr>
        <w:t xml:space="preserve"> переконстуировать их, дополняя, разв</w:t>
      </w:r>
      <w:r w:rsidR="00A81467">
        <w:rPr>
          <w:rFonts w:ascii="Times New Roman" w:eastAsia="Times New Roman" w:hAnsi="Times New Roman" w:cs="Times New Roman"/>
          <w:sz w:val="32"/>
          <w:szCs w:val="32"/>
          <w:lang w:eastAsia="ru-RU"/>
        </w:rPr>
        <w:t>о</w:t>
      </w:r>
      <w:r w:rsidR="00A62426" w:rsidRPr="009F45D8">
        <w:rPr>
          <w:rFonts w:ascii="Times New Roman" w:eastAsia="Times New Roman" w:hAnsi="Times New Roman" w:cs="Times New Roman"/>
          <w:sz w:val="32"/>
          <w:szCs w:val="32"/>
          <w:lang w:eastAsia="ru-RU"/>
        </w:rPr>
        <w:t>д</w:t>
      </w:r>
      <w:r w:rsidR="00A26191">
        <w:rPr>
          <w:rFonts w:ascii="Times New Roman" w:eastAsia="Times New Roman" w:hAnsi="Times New Roman" w:cs="Times New Roman"/>
          <w:sz w:val="32"/>
          <w:szCs w:val="32"/>
          <w:lang w:eastAsia="ru-RU"/>
        </w:rPr>
        <w:t>я</w:t>
      </w:r>
      <w:r w:rsidR="00A62426" w:rsidRPr="009F45D8">
        <w:rPr>
          <w:rFonts w:ascii="Times New Roman" w:eastAsia="Times New Roman" w:hAnsi="Times New Roman" w:cs="Times New Roman"/>
          <w:sz w:val="32"/>
          <w:szCs w:val="32"/>
          <w:lang w:eastAsia="ru-RU"/>
        </w:rPr>
        <w:t xml:space="preserve">, вообще изменяя. Это – вид конструктивной способности оперировать данными, которые сохраняются в памяти. С помощью памяти разум способен создавать свой собственный мир, независимый от реального опыта. Память собирает и внешний и внутренний опыт. Она вплетает в основу нити разного опыта, разных мыслей, объединяя прошлое с настоящим, создает </w:t>
      </w:r>
      <w:r>
        <w:rPr>
          <w:rFonts w:ascii="Times New Roman" w:eastAsia="Times New Roman" w:hAnsi="Times New Roman" w:cs="Times New Roman"/>
          <w:sz w:val="32"/>
          <w:szCs w:val="32"/>
          <w:lang w:eastAsia="ru-RU"/>
        </w:rPr>
        <w:t>«</w:t>
      </w:r>
      <w:r w:rsidR="00A62426" w:rsidRPr="009F45D8">
        <w:rPr>
          <w:rFonts w:ascii="Times New Roman" w:eastAsia="Times New Roman" w:hAnsi="Times New Roman" w:cs="Times New Roman"/>
          <w:sz w:val="32"/>
          <w:szCs w:val="32"/>
          <w:lang w:eastAsia="ru-RU"/>
        </w:rPr>
        <w:t>ткань будущего</w:t>
      </w:r>
      <w:r>
        <w:rPr>
          <w:rFonts w:ascii="Times New Roman" w:eastAsia="Times New Roman" w:hAnsi="Times New Roman" w:cs="Times New Roman"/>
          <w:sz w:val="32"/>
          <w:szCs w:val="32"/>
          <w:lang w:eastAsia="ru-RU"/>
        </w:rPr>
        <w:t>»</w:t>
      </w:r>
      <w:r w:rsidR="00A62426" w:rsidRPr="009F45D8">
        <w:rPr>
          <w:rFonts w:ascii="Times New Roman" w:eastAsia="Times New Roman" w:hAnsi="Times New Roman" w:cs="Times New Roman"/>
          <w:sz w:val="32"/>
          <w:szCs w:val="32"/>
          <w:lang w:eastAsia="ru-RU"/>
        </w:rPr>
        <w:t xml:space="preserve"> [1, с. 459-460].</w:t>
      </w:r>
      <w:r>
        <w:rPr>
          <w:rFonts w:ascii="Times New Roman" w:eastAsia="Times New Roman" w:hAnsi="Times New Roman" w:cs="Times New Roman"/>
          <w:sz w:val="32"/>
          <w:szCs w:val="32"/>
          <w:lang w:eastAsia="ru-RU"/>
        </w:rPr>
        <w:t xml:space="preserve"> Результат этой деятельности – «</w:t>
      </w:r>
      <w:r w:rsidR="00A62426" w:rsidRPr="009F45D8">
        <w:rPr>
          <w:rFonts w:ascii="Times New Roman" w:eastAsia="Times New Roman" w:hAnsi="Times New Roman" w:cs="Times New Roman"/>
          <w:sz w:val="32"/>
          <w:szCs w:val="32"/>
          <w:lang w:eastAsia="ru-RU"/>
        </w:rPr>
        <w:t>внутреннее слово</w:t>
      </w:r>
      <w:r>
        <w:rPr>
          <w:rFonts w:ascii="Times New Roman" w:eastAsia="Times New Roman" w:hAnsi="Times New Roman" w:cs="Times New Roman"/>
          <w:sz w:val="32"/>
          <w:szCs w:val="32"/>
          <w:lang w:eastAsia="ru-RU"/>
        </w:rPr>
        <w:t>»</w:t>
      </w:r>
      <w:r w:rsidR="00A62426" w:rsidRPr="009F45D8">
        <w:rPr>
          <w:rFonts w:ascii="Times New Roman" w:eastAsia="Times New Roman" w:hAnsi="Times New Roman" w:cs="Times New Roman"/>
          <w:sz w:val="32"/>
          <w:szCs w:val="32"/>
          <w:lang w:eastAsia="ru-RU"/>
        </w:rPr>
        <w:t xml:space="preserve"> как самостоятельно найденное, знание, которое возникает не благодаря внешним восприятиям, а через осознание в себе образов и представлений.</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lastRenderedPageBreak/>
        <w:t>В</w:t>
      </w:r>
      <w:r w:rsidR="008E4C8B">
        <w:rPr>
          <w:rFonts w:ascii="Times New Roman" w:eastAsia="Times New Roman" w:hAnsi="Times New Roman" w:cs="Times New Roman"/>
          <w:sz w:val="32"/>
          <w:szCs w:val="32"/>
          <w:lang w:eastAsia="ru-RU"/>
        </w:rPr>
        <w:t xml:space="preserve"> «</w:t>
      </w:r>
      <w:r w:rsidR="00C13835">
        <w:rPr>
          <w:rFonts w:ascii="Times New Roman" w:eastAsia="Times New Roman" w:hAnsi="Times New Roman" w:cs="Times New Roman"/>
          <w:sz w:val="32"/>
          <w:szCs w:val="32"/>
          <w:lang w:eastAsia="ru-RU"/>
        </w:rPr>
        <w:t xml:space="preserve">Исповеди» </w:t>
      </w:r>
      <w:r w:rsidRPr="009F45D8">
        <w:rPr>
          <w:rFonts w:ascii="Times New Roman" w:eastAsia="Times New Roman" w:hAnsi="Times New Roman" w:cs="Times New Roman"/>
          <w:sz w:val="32"/>
          <w:szCs w:val="32"/>
          <w:lang w:eastAsia="ru-RU"/>
        </w:rPr>
        <w:t>Августин раскрывает свою жизнь как реальное воплощение духовного самотворчества на пути достижения идеала – Бога. Молоды</w:t>
      </w:r>
      <w:r w:rsidR="008E4C8B">
        <w:rPr>
          <w:rFonts w:ascii="Times New Roman" w:eastAsia="Times New Roman" w:hAnsi="Times New Roman" w:cs="Times New Roman"/>
          <w:sz w:val="32"/>
          <w:szCs w:val="32"/>
          <w:lang w:eastAsia="ru-RU"/>
        </w:rPr>
        <w:t>е годы, как они поданы автором «</w:t>
      </w:r>
      <w:r w:rsidRPr="009F45D8">
        <w:rPr>
          <w:rFonts w:ascii="Times New Roman" w:eastAsia="Times New Roman" w:hAnsi="Times New Roman" w:cs="Times New Roman"/>
          <w:sz w:val="32"/>
          <w:szCs w:val="32"/>
          <w:lang w:eastAsia="ru-RU"/>
        </w:rPr>
        <w:t>Исповеди</w:t>
      </w:r>
      <w:r w:rsidR="008E4C8B">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выглядят как будто бы совершенно не связанные с дальнейшими духовными поисками. Но это не так – это был период поиска себя, накопления знаний, обретения опыта умственной деятельности. Августин отмечает, что любовь к мудрости зародило в нем прочитанное произведение Цицерона [1, с. 90]. И хотя первая попытка знакомства со Священным Писанием христианства была неудачной (юноше эти тексты показались скучными и непонятными), поиск продолжился. И хотя А</w:t>
      </w:r>
      <w:r w:rsidR="008E4C8B">
        <w:rPr>
          <w:rFonts w:ascii="Times New Roman" w:eastAsia="Times New Roman" w:hAnsi="Times New Roman" w:cs="Times New Roman"/>
          <w:sz w:val="32"/>
          <w:szCs w:val="32"/>
          <w:lang w:eastAsia="ru-RU"/>
        </w:rPr>
        <w:t>вгустин «</w:t>
      </w:r>
      <w:r w:rsidRPr="009F45D8">
        <w:rPr>
          <w:rFonts w:ascii="Times New Roman" w:eastAsia="Times New Roman" w:hAnsi="Times New Roman" w:cs="Times New Roman"/>
          <w:sz w:val="32"/>
          <w:szCs w:val="32"/>
          <w:lang w:eastAsia="ru-RU"/>
        </w:rPr>
        <w:t>бродил далеко</w:t>
      </w:r>
      <w:r w:rsidR="008E4C8B">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от Бога [1, с. 93], вместе с тем накапливалась информация, углублялся внутренний мир молодого человека, а внешний – переставал удовлетворять его.</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Следующий этап духовного развития личн</w:t>
      </w:r>
      <w:r w:rsidR="00A81467">
        <w:rPr>
          <w:rFonts w:ascii="Times New Roman" w:eastAsia="Times New Roman" w:hAnsi="Times New Roman" w:cs="Times New Roman"/>
          <w:sz w:val="32"/>
          <w:szCs w:val="32"/>
          <w:lang w:eastAsia="ru-RU"/>
        </w:rPr>
        <w:t>ости был, по словам Августина,</w:t>
      </w:r>
      <w:r w:rsidRPr="009F45D8">
        <w:rPr>
          <w:rFonts w:ascii="Times New Roman" w:eastAsia="Times New Roman" w:hAnsi="Times New Roman" w:cs="Times New Roman"/>
          <w:sz w:val="32"/>
          <w:szCs w:val="32"/>
          <w:lang w:eastAsia="ru-RU"/>
        </w:rPr>
        <w:t xml:space="preserve"> самым опасным: ег</w:t>
      </w:r>
      <w:r w:rsidR="008E4C8B">
        <w:rPr>
          <w:rFonts w:ascii="Times New Roman" w:eastAsia="Times New Roman" w:hAnsi="Times New Roman" w:cs="Times New Roman"/>
          <w:sz w:val="32"/>
          <w:szCs w:val="32"/>
          <w:lang w:eastAsia="ru-RU"/>
        </w:rPr>
        <w:t>о душа «</w:t>
      </w:r>
      <w:r w:rsidRPr="009F45D8">
        <w:rPr>
          <w:rFonts w:ascii="Times New Roman" w:eastAsia="Times New Roman" w:hAnsi="Times New Roman" w:cs="Times New Roman"/>
          <w:sz w:val="32"/>
          <w:szCs w:val="32"/>
          <w:lang w:eastAsia="ru-RU"/>
        </w:rPr>
        <w:t>жила в напряжении и поиска</w:t>
      </w:r>
      <w:r w:rsidR="008E4C8B">
        <w:rPr>
          <w:rFonts w:ascii="Times New Roman" w:eastAsia="Times New Roman" w:hAnsi="Times New Roman" w:cs="Times New Roman"/>
          <w:sz w:val="32"/>
          <w:szCs w:val="32"/>
          <w:lang w:eastAsia="ru-RU"/>
        </w:rPr>
        <w:t>х», «в неспокойных размышлениях». Это было состояние «</w:t>
      </w:r>
      <w:r w:rsidRPr="009F45D8">
        <w:rPr>
          <w:rFonts w:ascii="Times New Roman" w:eastAsia="Times New Roman" w:hAnsi="Times New Roman" w:cs="Times New Roman"/>
          <w:sz w:val="32"/>
          <w:szCs w:val="32"/>
          <w:lang w:eastAsia="ru-RU"/>
        </w:rPr>
        <w:t>подвешенности в воздухе</w:t>
      </w:r>
      <w:r w:rsidR="008E4C8B">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[1, с. 148]. В итоге родилось твердое понимание</w:t>
      </w:r>
      <w:r w:rsidR="008E4C8B">
        <w:rPr>
          <w:rFonts w:ascii="Times New Roman" w:eastAsia="Times New Roman" w:hAnsi="Times New Roman" w:cs="Times New Roman"/>
          <w:sz w:val="32"/>
          <w:szCs w:val="32"/>
          <w:lang w:eastAsia="ru-RU"/>
        </w:rPr>
        <w:t xml:space="preserve"> того, что Августин должен был «</w:t>
      </w:r>
      <w:r w:rsidRPr="009F45D8">
        <w:rPr>
          <w:rFonts w:ascii="Times New Roman" w:eastAsia="Times New Roman" w:hAnsi="Times New Roman" w:cs="Times New Roman"/>
          <w:sz w:val="32"/>
          <w:szCs w:val="32"/>
          <w:lang w:eastAsia="ru-RU"/>
        </w:rPr>
        <w:t>вопрошать и учиться</w:t>
      </w:r>
      <w:r w:rsidR="008E4C8B">
        <w:rPr>
          <w:rFonts w:ascii="Times New Roman" w:eastAsia="Times New Roman" w:hAnsi="Times New Roman" w:cs="Times New Roman"/>
          <w:sz w:val="32"/>
          <w:szCs w:val="32"/>
          <w:lang w:eastAsia="ru-RU"/>
        </w:rPr>
        <w:t>», а не «</w:t>
      </w:r>
      <w:r w:rsidRPr="009F45D8">
        <w:rPr>
          <w:rFonts w:ascii="Times New Roman" w:eastAsia="Times New Roman" w:hAnsi="Times New Roman" w:cs="Times New Roman"/>
          <w:sz w:val="32"/>
          <w:szCs w:val="32"/>
          <w:lang w:eastAsia="ru-RU"/>
        </w:rPr>
        <w:t>обвинять и утверждать</w:t>
      </w:r>
      <w:r w:rsidR="008E4C8B">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[1, с. 147]. То есть, произошла переоценка своего отношения к миру: молодой человек понял, что он еще</w:t>
      </w:r>
      <w:r w:rsidR="005E6391">
        <w:rPr>
          <w:rFonts w:ascii="Times New Roman" w:eastAsia="Times New Roman" w:hAnsi="Times New Roman" w:cs="Times New Roman"/>
          <w:sz w:val="32"/>
          <w:szCs w:val="32"/>
          <w:lang w:eastAsia="ru-RU"/>
        </w:rPr>
        <w:t xml:space="preserve"> знает мало (почти по Сократу: «</w:t>
      </w:r>
      <w:r w:rsidRPr="009F45D8">
        <w:rPr>
          <w:rFonts w:ascii="Times New Roman" w:eastAsia="Times New Roman" w:hAnsi="Times New Roman" w:cs="Times New Roman"/>
          <w:sz w:val="32"/>
          <w:szCs w:val="32"/>
          <w:lang w:eastAsia="ru-RU"/>
        </w:rPr>
        <w:t>Я знаю, что я ничего не знаю</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и потому необходимо примириться</w:t>
      </w:r>
      <w:r w:rsidR="005E6391">
        <w:rPr>
          <w:rFonts w:ascii="Times New Roman" w:eastAsia="Times New Roman" w:hAnsi="Times New Roman" w:cs="Times New Roman"/>
          <w:sz w:val="32"/>
          <w:szCs w:val="32"/>
          <w:lang w:eastAsia="ru-RU"/>
        </w:rPr>
        <w:t xml:space="preserve"> и продолжить поиск. Состояние «болезненности души»</w:t>
      </w:r>
      <w:r w:rsidRPr="009F45D8">
        <w:rPr>
          <w:rFonts w:ascii="Times New Roman" w:eastAsia="Times New Roman" w:hAnsi="Times New Roman" w:cs="Times New Roman"/>
          <w:sz w:val="32"/>
          <w:szCs w:val="32"/>
          <w:lang w:eastAsia="ru-RU"/>
        </w:rPr>
        <w:t xml:space="preserve"> в определенной степени сохранилось и на этапе погружения в религиозную веру. Последняя рождается в душе Августина в результате длительных и мучительных размышлений о Боге, Человеке, Мире. Но это была еще не устоявшаяся, не окрепшая вера. Главные затруднения автор видел в том, что в его сознании земные, материальные интересы и потребности</w:t>
      </w:r>
      <w:r w:rsidR="005E6391">
        <w:rPr>
          <w:rFonts w:ascii="Times New Roman" w:eastAsia="Times New Roman" w:hAnsi="Times New Roman" w:cs="Times New Roman"/>
          <w:sz w:val="32"/>
          <w:szCs w:val="32"/>
          <w:lang w:eastAsia="ru-RU"/>
        </w:rPr>
        <w:t xml:space="preserve"> еще преобладали над духовным: «</w:t>
      </w:r>
      <w:r w:rsidRPr="009F45D8">
        <w:rPr>
          <w:rFonts w:ascii="Times New Roman" w:eastAsia="Times New Roman" w:hAnsi="Times New Roman" w:cs="Times New Roman"/>
          <w:sz w:val="32"/>
          <w:szCs w:val="32"/>
          <w:lang w:eastAsia="ru-RU"/>
        </w:rPr>
        <w:t>Я стоял выше этого (материального – А.</w:t>
      </w:r>
      <w:r w:rsidR="005E6391">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Ч.) мира и ниже Тебя</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 обращается Августин к Богу. Но уже становится ясно, что путь к спасению заключается в том, чтобы ос</w:t>
      </w:r>
      <w:r w:rsidR="005E6391">
        <w:rPr>
          <w:rFonts w:ascii="Times New Roman" w:eastAsia="Times New Roman" w:hAnsi="Times New Roman" w:cs="Times New Roman"/>
          <w:sz w:val="32"/>
          <w:szCs w:val="32"/>
          <w:lang w:eastAsia="ru-RU"/>
        </w:rPr>
        <w:t>таваясь «</w:t>
      </w:r>
      <w:r w:rsidRPr="009F45D8">
        <w:rPr>
          <w:rFonts w:ascii="Times New Roman" w:eastAsia="Times New Roman" w:hAnsi="Times New Roman" w:cs="Times New Roman"/>
          <w:sz w:val="32"/>
          <w:szCs w:val="32"/>
          <w:lang w:eastAsia="ru-RU"/>
        </w:rPr>
        <w:t>по образу Божьему</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служить ему, одновременно господствуя над собственным телом [1, </w:t>
      </w:r>
      <w:r w:rsidR="005E6391">
        <w:rPr>
          <w:rFonts w:ascii="Times New Roman" w:eastAsia="Times New Roman" w:hAnsi="Times New Roman" w:cs="Times New Roman"/>
          <w:sz w:val="32"/>
          <w:szCs w:val="32"/>
          <w:lang w:eastAsia="ru-RU"/>
        </w:rPr>
        <w:t>с. 176]. Процесс продолжается: «</w:t>
      </w:r>
      <w:r w:rsidRPr="009F45D8">
        <w:rPr>
          <w:rFonts w:ascii="Times New Roman" w:eastAsia="Times New Roman" w:hAnsi="Times New Roman" w:cs="Times New Roman"/>
          <w:sz w:val="32"/>
          <w:szCs w:val="32"/>
          <w:lang w:eastAsia="ru-RU"/>
        </w:rPr>
        <w:t xml:space="preserve">Ты колол сердце мое </w:t>
      </w:r>
      <w:r w:rsidR="00A26191">
        <w:rPr>
          <w:rFonts w:ascii="Times New Roman" w:eastAsia="Times New Roman" w:hAnsi="Times New Roman" w:cs="Times New Roman"/>
          <w:sz w:val="32"/>
          <w:szCs w:val="32"/>
          <w:lang w:eastAsia="ru-RU"/>
        </w:rPr>
        <w:t>стрека</w:t>
      </w:r>
      <w:r w:rsidRPr="009F45D8">
        <w:rPr>
          <w:rFonts w:ascii="Times New Roman" w:eastAsia="Times New Roman" w:hAnsi="Times New Roman" w:cs="Times New Roman"/>
          <w:sz w:val="32"/>
          <w:szCs w:val="32"/>
          <w:lang w:eastAsia="ru-RU"/>
        </w:rPr>
        <w:t>лом своим, чтоб не было мне покоя, пока не уверую в тебя внутренним зрением. Спадала сверхчувственность от тайного врачевания твоего, и… укрепившееся зрение души моей со дня на день восстанавливалось от едкой мази оздоравливающих страданий</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[1, с. 177]. Пребывание в христианской вере сопровождалось </w:t>
      </w:r>
      <w:r w:rsidRPr="009F45D8">
        <w:rPr>
          <w:rFonts w:ascii="Times New Roman" w:eastAsia="Times New Roman" w:hAnsi="Times New Roman" w:cs="Times New Roman"/>
          <w:sz w:val="32"/>
          <w:szCs w:val="32"/>
          <w:lang w:eastAsia="ru-RU"/>
        </w:rPr>
        <w:lastRenderedPageBreak/>
        <w:t>дальнейшим углублением и рас</w:t>
      </w:r>
      <w:r w:rsidR="005E6391">
        <w:rPr>
          <w:rFonts w:ascii="Times New Roman" w:eastAsia="Times New Roman" w:hAnsi="Times New Roman" w:cs="Times New Roman"/>
          <w:sz w:val="32"/>
          <w:szCs w:val="32"/>
          <w:lang w:eastAsia="ru-RU"/>
        </w:rPr>
        <w:t>ширением духовного мира автора «</w:t>
      </w:r>
      <w:r w:rsidRPr="009F45D8">
        <w:rPr>
          <w:rFonts w:ascii="Times New Roman" w:eastAsia="Times New Roman" w:hAnsi="Times New Roman" w:cs="Times New Roman"/>
          <w:sz w:val="32"/>
          <w:szCs w:val="32"/>
          <w:lang w:eastAsia="ru-RU"/>
        </w:rPr>
        <w:t>Исповеди</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Августин, обращаясь к текстам неоплатоников и Библии, как буд</w:t>
      </w:r>
      <w:r w:rsidR="005E6391">
        <w:rPr>
          <w:rFonts w:ascii="Times New Roman" w:eastAsia="Times New Roman" w:hAnsi="Times New Roman" w:cs="Times New Roman"/>
          <w:sz w:val="32"/>
          <w:szCs w:val="32"/>
          <w:lang w:eastAsia="ru-RU"/>
        </w:rPr>
        <w:t>то возвращается к самому себе, «вошел в глубины свои»</w:t>
      </w:r>
      <w:r w:rsidRPr="009F45D8">
        <w:rPr>
          <w:rFonts w:ascii="Times New Roman" w:eastAsia="Times New Roman" w:hAnsi="Times New Roman" w:cs="Times New Roman"/>
          <w:sz w:val="32"/>
          <w:szCs w:val="32"/>
          <w:lang w:eastAsia="ru-RU"/>
        </w:rPr>
        <w:t xml:space="preserve"> [1, с. 179]. И его посетило</w:t>
      </w:r>
      <w:r w:rsidR="005E6391">
        <w:rPr>
          <w:rFonts w:ascii="Times New Roman" w:eastAsia="Times New Roman" w:hAnsi="Times New Roman" w:cs="Times New Roman"/>
          <w:sz w:val="32"/>
          <w:szCs w:val="32"/>
          <w:lang w:eastAsia="ru-RU"/>
        </w:rPr>
        <w:t xml:space="preserve"> первое, еще неясное озарение: «</w:t>
      </w:r>
      <w:r w:rsidRPr="009F45D8">
        <w:rPr>
          <w:rFonts w:ascii="Times New Roman" w:eastAsia="Times New Roman" w:hAnsi="Times New Roman" w:cs="Times New Roman"/>
          <w:sz w:val="32"/>
          <w:szCs w:val="32"/>
          <w:lang w:eastAsia="ru-RU"/>
        </w:rPr>
        <w:t>Я увидел свет. И этот свет ослепил слабые глаза мои, ударив меня лучом твоим,</w:t>
      </w:r>
      <w:r w:rsidR="005E6391">
        <w:rPr>
          <w:rFonts w:ascii="Times New Roman" w:eastAsia="Times New Roman" w:hAnsi="Times New Roman" w:cs="Times New Roman"/>
          <w:sz w:val="32"/>
          <w:szCs w:val="32"/>
          <w:lang w:eastAsia="ru-RU"/>
        </w:rPr>
        <w:t xml:space="preserve"> и я задрожал от любви и страха»</w:t>
      </w:r>
      <w:r w:rsidRPr="009F45D8">
        <w:rPr>
          <w:rFonts w:ascii="Times New Roman" w:eastAsia="Times New Roman" w:hAnsi="Times New Roman" w:cs="Times New Roman"/>
          <w:sz w:val="32"/>
          <w:szCs w:val="32"/>
          <w:lang w:eastAsia="ru-RU"/>
        </w:rPr>
        <w:t xml:space="preserve">. Итогом этого стало своеобразное </w:t>
      </w:r>
      <w:r w:rsidR="005E6391">
        <w:rPr>
          <w:rFonts w:ascii="Times New Roman" w:eastAsia="Times New Roman" w:hAnsi="Times New Roman" w:cs="Times New Roman"/>
          <w:sz w:val="32"/>
          <w:szCs w:val="32"/>
          <w:lang w:eastAsia="ru-RU"/>
        </w:rPr>
        <w:t>знание о собственном незнании: «</w:t>
      </w:r>
      <w:r w:rsidRPr="009F45D8">
        <w:rPr>
          <w:rFonts w:ascii="Times New Roman" w:eastAsia="Times New Roman" w:hAnsi="Times New Roman" w:cs="Times New Roman"/>
          <w:sz w:val="32"/>
          <w:szCs w:val="32"/>
          <w:lang w:eastAsia="ru-RU"/>
        </w:rPr>
        <w:t>Я увидел, что я далек от тебя</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Но уже было убеждение, что существует Истина, которую можно постичь разумом через свет, созданный Богом</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[1, с. 181].</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Пришло время трезвого самоанализа того пути, который прошел автор [1, с. 184-185]. Он видит, что начало его – в движении от удовлетворения потребностей тела к душе, которая ощущает через тело, а отсюда – к внутренней силе, которая получает весточки о внешнем от телесных ощущений. Но ведь так чувствуют и животные. Человеческие же возможности связаны прежде всего со способностью к размышлениям, суждениям о том, что воспринимается телесными чувствованиями. Но эти суждения – изменчивы, поэтому, поняв это, необходимо подняться к самопознанию, которое отвлекает мысль</w:t>
      </w:r>
      <w:r w:rsidR="005E6391">
        <w:rPr>
          <w:rFonts w:ascii="Times New Roman" w:eastAsia="Times New Roman" w:hAnsi="Times New Roman" w:cs="Times New Roman"/>
          <w:sz w:val="32"/>
          <w:szCs w:val="32"/>
          <w:lang w:eastAsia="ru-RU"/>
        </w:rPr>
        <w:t xml:space="preserve"> от привычного, освобождает от «</w:t>
      </w:r>
      <w:r w:rsidRPr="009F45D8">
        <w:rPr>
          <w:rFonts w:ascii="Times New Roman" w:eastAsia="Times New Roman" w:hAnsi="Times New Roman" w:cs="Times New Roman"/>
          <w:sz w:val="32"/>
          <w:szCs w:val="32"/>
          <w:lang w:eastAsia="ru-RU"/>
        </w:rPr>
        <w:t>противоречивых миражей</w:t>
      </w:r>
      <w:r w:rsidR="005E6391">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стараться</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понять, какой свет направлен на человека. Результатом с</w:t>
      </w:r>
      <w:r w:rsidR="005E6391">
        <w:rPr>
          <w:rFonts w:ascii="Times New Roman" w:eastAsia="Times New Roman" w:hAnsi="Times New Roman" w:cs="Times New Roman"/>
          <w:sz w:val="32"/>
          <w:szCs w:val="32"/>
          <w:lang w:eastAsia="ru-RU"/>
        </w:rPr>
        <w:t>амоанализа и является пока что «</w:t>
      </w:r>
      <w:r w:rsidRPr="009F45D8">
        <w:rPr>
          <w:rFonts w:ascii="Times New Roman" w:eastAsia="Times New Roman" w:hAnsi="Times New Roman" w:cs="Times New Roman"/>
          <w:sz w:val="32"/>
          <w:szCs w:val="32"/>
          <w:lang w:eastAsia="ru-RU"/>
        </w:rPr>
        <w:t>стыдливое</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и </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мгновенное</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озарение, которое еще не гарантирует твердых позиций относительно объекта верования. В результате, жалуется Августин, он не смог остановить свой взгляд на бож</w:t>
      </w:r>
      <w:r w:rsidR="005E6391">
        <w:rPr>
          <w:rFonts w:ascii="Times New Roman" w:eastAsia="Times New Roman" w:hAnsi="Times New Roman" w:cs="Times New Roman"/>
          <w:sz w:val="32"/>
          <w:szCs w:val="32"/>
          <w:lang w:eastAsia="ru-RU"/>
        </w:rPr>
        <w:t>ественном и был отброшен назад «</w:t>
      </w:r>
      <w:r w:rsidRPr="009F45D8">
        <w:rPr>
          <w:rFonts w:ascii="Times New Roman" w:eastAsia="Times New Roman" w:hAnsi="Times New Roman" w:cs="Times New Roman"/>
          <w:sz w:val="32"/>
          <w:szCs w:val="32"/>
          <w:lang w:eastAsia="ru-RU"/>
        </w:rPr>
        <w:t>своей слабостью</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возвратившись к своим </w:t>
      </w:r>
      <w:r w:rsidR="005E6391">
        <w:rPr>
          <w:rFonts w:ascii="Times New Roman" w:eastAsia="Times New Roman" w:hAnsi="Times New Roman" w:cs="Times New Roman"/>
          <w:sz w:val="32"/>
          <w:szCs w:val="32"/>
          <w:lang w:eastAsia="ru-RU"/>
        </w:rPr>
        <w:t>привычкам. Но при нем осталось «</w:t>
      </w:r>
      <w:r w:rsidRPr="009F45D8">
        <w:rPr>
          <w:rFonts w:ascii="Times New Roman" w:eastAsia="Times New Roman" w:hAnsi="Times New Roman" w:cs="Times New Roman"/>
          <w:sz w:val="32"/>
          <w:szCs w:val="32"/>
          <w:lang w:eastAsia="ru-RU"/>
        </w:rPr>
        <w:t>любовное воспоминание и как будто желание пищи, известной своим запа</w:t>
      </w:r>
      <w:r w:rsidR="005E6391">
        <w:rPr>
          <w:rFonts w:ascii="Times New Roman" w:eastAsia="Times New Roman" w:hAnsi="Times New Roman" w:cs="Times New Roman"/>
          <w:sz w:val="32"/>
          <w:szCs w:val="32"/>
          <w:lang w:eastAsia="ru-RU"/>
        </w:rPr>
        <w:t>хом, вкусить которую еще не мог»</w:t>
      </w:r>
      <w:r w:rsidRPr="009F45D8">
        <w:rPr>
          <w:rFonts w:ascii="Times New Roman" w:eastAsia="Times New Roman" w:hAnsi="Times New Roman" w:cs="Times New Roman"/>
          <w:sz w:val="32"/>
          <w:szCs w:val="32"/>
          <w:lang w:eastAsia="ru-RU"/>
        </w:rPr>
        <w:t xml:space="preserve"> [1, с. 185]. Трудным для </w:t>
      </w:r>
      <w:hyperlink r:id="rId10" w:history="1">
        <w:r w:rsidRPr="009F45D8">
          <w:rPr>
            <w:rFonts w:ascii="Times New Roman" w:eastAsia="Times New Roman" w:hAnsi="Times New Roman" w:cs="Times New Roman"/>
            <w:sz w:val="32"/>
            <w:szCs w:val="32"/>
            <w:lang w:eastAsia="ru-RU"/>
          </w:rPr>
          <w:t>Августина</w:t>
        </w:r>
      </w:hyperlink>
      <w:r w:rsidRPr="009F45D8">
        <w:rPr>
          <w:rFonts w:ascii="Times New Roman" w:eastAsia="Times New Roman" w:hAnsi="Times New Roman" w:cs="Times New Roman"/>
          <w:sz w:val="32"/>
          <w:szCs w:val="32"/>
          <w:lang w:eastAsia="ru-RU"/>
        </w:rPr>
        <w:t xml:space="preserve"> оказался переход от понимания, познания истины </w:t>
      </w:r>
      <w:r w:rsidR="00A81467">
        <w:rPr>
          <w:rFonts w:ascii="Times New Roman" w:eastAsia="Times New Roman" w:hAnsi="Times New Roman" w:cs="Times New Roman"/>
          <w:sz w:val="32"/>
          <w:szCs w:val="32"/>
          <w:lang w:eastAsia="ru-RU"/>
        </w:rPr>
        <w:t xml:space="preserve">к </w:t>
      </w:r>
      <w:r w:rsidR="005E6391">
        <w:rPr>
          <w:rFonts w:ascii="Times New Roman" w:eastAsia="Times New Roman" w:hAnsi="Times New Roman" w:cs="Times New Roman"/>
          <w:sz w:val="32"/>
          <w:szCs w:val="32"/>
          <w:lang w:eastAsia="ru-RU"/>
        </w:rPr>
        <w:t>деятельности: «</w:t>
      </w:r>
      <w:r w:rsidRPr="009F45D8">
        <w:rPr>
          <w:rFonts w:ascii="Times New Roman" w:eastAsia="Times New Roman" w:hAnsi="Times New Roman" w:cs="Times New Roman"/>
          <w:sz w:val="32"/>
          <w:szCs w:val="32"/>
          <w:lang w:eastAsia="ru-RU"/>
        </w:rPr>
        <w:t>Мне нравился путь…, но не было желания идти этим узким путем</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[1, с. 190]. </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Я жил духом и телом</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[1, с. 197].</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Автор безжалостен к себе, оценивая себя как нече</w:t>
      </w:r>
      <w:r w:rsidR="005E6391">
        <w:rPr>
          <w:rFonts w:ascii="Times New Roman" w:eastAsia="Times New Roman" w:hAnsi="Times New Roman" w:cs="Times New Roman"/>
          <w:sz w:val="32"/>
          <w:szCs w:val="32"/>
          <w:lang w:eastAsia="ru-RU"/>
        </w:rPr>
        <w:t>стивца особого рода, – который «</w:t>
      </w:r>
      <w:r w:rsidRPr="009F45D8">
        <w:rPr>
          <w:rFonts w:ascii="Times New Roman" w:eastAsia="Times New Roman" w:hAnsi="Times New Roman" w:cs="Times New Roman"/>
          <w:sz w:val="32"/>
          <w:szCs w:val="32"/>
          <w:lang w:eastAsia="ru-RU"/>
        </w:rPr>
        <w:t>зная Бога, не хвалит его как Бога, и не испытывает к нему благодарности</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[1, с. 191]. Чтобы осуществилось сцепление между внутренними убеждениями и действием, необходимо было какое-то эмоциональное переживание, которое способствовало бы дальнейшему продвижению по избранному пути. Такую роль для Августина сыграл рассказ о двоих агентах полиции, </w:t>
      </w:r>
      <w:r w:rsidRPr="009F45D8">
        <w:rPr>
          <w:rFonts w:ascii="Times New Roman" w:eastAsia="Times New Roman" w:hAnsi="Times New Roman" w:cs="Times New Roman"/>
          <w:sz w:val="32"/>
          <w:szCs w:val="32"/>
          <w:lang w:eastAsia="ru-RU"/>
        </w:rPr>
        <w:lastRenderedPageBreak/>
        <w:t xml:space="preserve">которые сразу и без сомнений приняли христианскую веру. Их поступок и оказался тем толчком, который всколыхнул душу Августина и заставил возненавидеть свою склонность к плоти и материальному миру и </w:t>
      </w:r>
      <w:r w:rsidR="005E6391">
        <w:rPr>
          <w:rFonts w:ascii="Times New Roman" w:eastAsia="Times New Roman" w:hAnsi="Times New Roman" w:cs="Times New Roman"/>
          <w:sz w:val="32"/>
          <w:szCs w:val="32"/>
          <w:lang w:eastAsia="ru-RU"/>
        </w:rPr>
        <w:t>полюбить Бога. Автор отмечает: «</w:t>
      </w:r>
      <w:r w:rsidRPr="009F45D8">
        <w:rPr>
          <w:rFonts w:ascii="Times New Roman" w:eastAsia="Times New Roman" w:hAnsi="Times New Roman" w:cs="Times New Roman"/>
          <w:sz w:val="32"/>
          <w:szCs w:val="32"/>
          <w:lang w:eastAsia="ru-RU"/>
        </w:rPr>
        <w:t>Нужно только пожелать идти, и ты уже не только идешь, ты уже у цели, но желать нужно сильно, от всего сердца, а не бросаться туда-сюда со своей полубольной волей, в которой одни желания борются с другими, и то одно берет верх, то другое</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[1, с. 204].</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Любовь к Богу у Августина носит возвышенный характер, ибо он любит не то, что можно во</w:t>
      </w:r>
      <w:r w:rsidR="005E6391">
        <w:rPr>
          <w:rFonts w:ascii="Times New Roman" w:eastAsia="Times New Roman" w:hAnsi="Times New Roman" w:cs="Times New Roman"/>
          <w:sz w:val="32"/>
          <w:szCs w:val="32"/>
          <w:lang w:eastAsia="ru-RU"/>
        </w:rPr>
        <w:t>спринимать чувствами. Любит он «</w:t>
      </w:r>
      <w:r w:rsidRPr="009F45D8">
        <w:rPr>
          <w:rFonts w:ascii="Times New Roman" w:eastAsia="Times New Roman" w:hAnsi="Times New Roman" w:cs="Times New Roman"/>
          <w:sz w:val="32"/>
          <w:szCs w:val="32"/>
          <w:lang w:eastAsia="ru-RU"/>
        </w:rPr>
        <w:t>определенный свет и определенный голос, определенный аромат и определенную пищу, и определенные объятия – эти свет, голос, аромат, пища, объятия внутреннего моего человека, там, где в душе моей сияет свет, который не ограничен пространством, где звучит голос, который время не заставляет замолкнуть, где разлит аромат, который не развеет ветер, где пища не теряет вкуса…, где объятия не размыкаются при пресыщении…</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[1, с. 24].</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Глубокое переживание божественного способно время от времени порождать в глубине человеческой души чувства высокого подъема, переживания, связанные с озарением. Такое состояние А</w:t>
      </w:r>
      <w:r w:rsidR="00A81467">
        <w:rPr>
          <w:rFonts w:ascii="Times New Roman" w:eastAsia="Times New Roman" w:hAnsi="Times New Roman" w:cs="Times New Roman"/>
          <w:sz w:val="32"/>
          <w:szCs w:val="32"/>
          <w:lang w:eastAsia="ru-RU"/>
        </w:rPr>
        <w:t>вгустин</w:t>
      </w:r>
      <w:r w:rsidRPr="009F45D8">
        <w:rPr>
          <w:rFonts w:ascii="Times New Roman" w:eastAsia="Times New Roman" w:hAnsi="Times New Roman" w:cs="Times New Roman"/>
          <w:sz w:val="32"/>
          <w:szCs w:val="32"/>
          <w:lang w:eastAsia="ru-RU"/>
        </w:rPr>
        <w:t xml:space="preserve"> описывает, когда он пребывал у матери в Остии. Они вели беседы на религиозные темы.</w:t>
      </w:r>
      <w:r w:rsidR="005E6391">
        <w:rPr>
          <w:rFonts w:ascii="Times New Roman" w:eastAsia="Times New Roman" w:hAnsi="Times New Roman" w:cs="Times New Roman"/>
          <w:sz w:val="32"/>
          <w:szCs w:val="32"/>
          <w:lang w:eastAsia="ru-RU"/>
        </w:rPr>
        <w:t xml:space="preserve"> «</w:t>
      </w:r>
      <w:r w:rsidR="00A81467">
        <w:rPr>
          <w:rFonts w:ascii="Times New Roman" w:eastAsia="Times New Roman" w:hAnsi="Times New Roman" w:cs="Times New Roman"/>
          <w:sz w:val="32"/>
          <w:szCs w:val="32"/>
          <w:lang w:eastAsia="ru-RU"/>
        </w:rPr>
        <w:t>И войдя в себя, думая и говорли</w:t>
      </w:r>
      <w:r w:rsidRPr="009F45D8">
        <w:rPr>
          <w:rFonts w:ascii="Times New Roman" w:eastAsia="Times New Roman" w:hAnsi="Times New Roman" w:cs="Times New Roman"/>
          <w:sz w:val="32"/>
          <w:szCs w:val="32"/>
          <w:lang w:eastAsia="ru-RU"/>
        </w:rPr>
        <w:t xml:space="preserve"> о творениях твоих…, пришли мы к душе нашей и вышли из нее, чтобы достичь красоты неисчерпаемой полноты, где Ты вечно живишь Израиля пищей истины, где жизнь есть та мудрость, через которую возникло все, что есть, что было и что будет… И пока мы говорим о ней и желали ее, мы слегка прикоснулись к ней всем трепетанием нашего сердца. И вздохнули, и оставили там </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печать духа</w:t>
      </w:r>
      <w:r w:rsidR="005E63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и возвратились к скрипению нашей речи, к слова</w:t>
      </w:r>
      <w:r w:rsidR="005E6391">
        <w:rPr>
          <w:rFonts w:ascii="Times New Roman" w:eastAsia="Times New Roman" w:hAnsi="Times New Roman" w:cs="Times New Roman"/>
          <w:sz w:val="32"/>
          <w:szCs w:val="32"/>
          <w:lang w:eastAsia="ru-RU"/>
        </w:rPr>
        <w:t>м, которые возникают и исчезают»</w:t>
      </w:r>
      <w:r w:rsidRPr="009F45D8">
        <w:rPr>
          <w:rFonts w:ascii="Times New Roman" w:eastAsia="Times New Roman" w:hAnsi="Times New Roman" w:cs="Times New Roman"/>
          <w:sz w:val="32"/>
          <w:szCs w:val="32"/>
          <w:lang w:eastAsia="ru-RU"/>
        </w:rPr>
        <w:t xml:space="preserve"> [1, с. 228].</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Это было прикосновение самого Бога, его </w:t>
      </w:r>
      <w:r w:rsidR="005E6391">
        <w:rPr>
          <w:rFonts w:ascii="Times New Roman" w:eastAsia="Times New Roman" w:hAnsi="Times New Roman" w:cs="Times New Roman"/>
          <w:sz w:val="32"/>
          <w:szCs w:val="32"/>
          <w:lang w:eastAsia="ru-RU"/>
        </w:rPr>
        <w:t>голоса, результат отречения от «волнений плоти»</w:t>
      </w:r>
      <w:r w:rsidRPr="009F45D8">
        <w:rPr>
          <w:rFonts w:ascii="Times New Roman" w:eastAsia="Times New Roman" w:hAnsi="Times New Roman" w:cs="Times New Roman"/>
          <w:sz w:val="32"/>
          <w:szCs w:val="32"/>
          <w:lang w:eastAsia="ru-RU"/>
        </w:rPr>
        <w:t xml:space="preserve">, представлений о земле, воде, воздухе, молчания души, которая вышла из себя, </w:t>
      </w:r>
      <w:r w:rsidRPr="009F45D8">
        <w:rPr>
          <w:rFonts w:ascii="Times New Roman" w:eastAsia="Times New Roman" w:hAnsi="Times New Roman" w:cs="Times New Roman"/>
          <w:i/>
          <w:sz w:val="32"/>
          <w:szCs w:val="32"/>
          <w:lang w:eastAsia="ru-RU"/>
        </w:rPr>
        <w:t>полного молчания</w:t>
      </w:r>
      <w:r w:rsidRPr="009F45D8">
        <w:rPr>
          <w:rFonts w:ascii="Times New Roman" w:eastAsia="Times New Roman" w:hAnsi="Times New Roman" w:cs="Times New Roman"/>
          <w:sz w:val="32"/>
          <w:szCs w:val="32"/>
          <w:lang w:eastAsia="ru-RU"/>
        </w:rPr>
        <w:t>. Благода</w:t>
      </w:r>
      <w:r w:rsidR="005E6391">
        <w:rPr>
          <w:rFonts w:ascii="Times New Roman" w:eastAsia="Times New Roman" w:hAnsi="Times New Roman" w:cs="Times New Roman"/>
          <w:sz w:val="32"/>
          <w:szCs w:val="32"/>
          <w:lang w:eastAsia="ru-RU"/>
        </w:rPr>
        <w:t>ря этому, собеседникам удалось «</w:t>
      </w:r>
      <w:r w:rsidRPr="009F45D8">
        <w:rPr>
          <w:rFonts w:ascii="Times New Roman" w:eastAsia="Times New Roman" w:hAnsi="Times New Roman" w:cs="Times New Roman"/>
          <w:sz w:val="32"/>
          <w:szCs w:val="32"/>
          <w:lang w:eastAsia="ru-RU"/>
        </w:rPr>
        <w:t>выйти из себя и быстрою мыслью прикоснуться к Вечной Мудрост</w:t>
      </w:r>
      <w:r w:rsidR="005E6391">
        <w:rPr>
          <w:rFonts w:ascii="Times New Roman" w:eastAsia="Times New Roman" w:hAnsi="Times New Roman" w:cs="Times New Roman"/>
          <w:sz w:val="32"/>
          <w:szCs w:val="32"/>
          <w:lang w:eastAsia="ru-RU"/>
        </w:rPr>
        <w:t>и, которая надо всем пребывает…»</w:t>
      </w:r>
      <w:r w:rsidRPr="009F45D8">
        <w:rPr>
          <w:rFonts w:ascii="Times New Roman" w:eastAsia="Times New Roman" w:hAnsi="Times New Roman" w:cs="Times New Roman"/>
          <w:sz w:val="32"/>
          <w:szCs w:val="32"/>
          <w:lang w:eastAsia="ru-RU"/>
        </w:rPr>
        <w:t xml:space="preserve"> [1, с. 229].</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Таким образом, начиная с эпохи эллинизма и особенно в неоплатонизме и христианстве значительное внимание уделяется </w:t>
      </w:r>
      <w:r w:rsidRPr="009F45D8">
        <w:rPr>
          <w:rFonts w:ascii="Times New Roman" w:eastAsia="Times New Roman" w:hAnsi="Times New Roman" w:cs="Times New Roman"/>
          <w:sz w:val="32"/>
          <w:szCs w:val="32"/>
          <w:lang w:eastAsia="ru-RU"/>
        </w:rPr>
        <w:lastRenderedPageBreak/>
        <w:t>развитию духовного начала в человеке и ограничению грубых, животных инстинктов. Постепенно получает распространение презрительное отношение к телу и телесным наслаждениям, осознается краткосрочность и зрящность материальных ценностей, земной славы. Смысл жизни видится в очищении от пороков, в подготовке к неземному существованию, переход к которому (смерть) только и дает настоящую оценку человеку. А еще – ощущение постоянного присутствия в мире Бога, к которому каждый должен искать свой путь. Такая позиция стимулировала понимание человека как созданного Богом по своему образу, но и подобен творцу именно с точки зрения способностей творить, в том числе творить себя, свой духовный мир. Плотин теоретически указал на эту возможность, Августин реализовал своей жизнью, обобщив свой опыт самотворчества в области религиозной духовности.</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w:t>
      </w:r>
      <w:r w:rsidR="005E6391">
        <w:rPr>
          <w:rFonts w:ascii="Times New Roman" w:eastAsia="Times New Roman" w:hAnsi="Times New Roman" w:cs="Times New Roman"/>
          <w:sz w:val="32"/>
          <w:szCs w:val="32"/>
          <w:lang w:eastAsia="ru-RU"/>
        </w:rPr>
        <w:t xml:space="preserve"> «</w:t>
      </w:r>
      <w:r w:rsidR="00C13835">
        <w:rPr>
          <w:rFonts w:ascii="Times New Roman" w:eastAsia="Times New Roman" w:hAnsi="Times New Roman" w:cs="Times New Roman"/>
          <w:sz w:val="32"/>
          <w:szCs w:val="32"/>
          <w:lang w:eastAsia="ru-RU"/>
        </w:rPr>
        <w:t xml:space="preserve">Исповеди» </w:t>
      </w:r>
      <w:r w:rsidRPr="009F45D8">
        <w:rPr>
          <w:rFonts w:ascii="Times New Roman" w:eastAsia="Times New Roman" w:hAnsi="Times New Roman" w:cs="Times New Roman"/>
          <w:sz w:val="32"/>
          <w:szCs w:val="32"/>
          <w:lang w:eastAsia="ru-RU"/>
        </w:rPr>
        <w:t>жизнь Августина предстает не только как такая, что осуществляется по религиозному сценарию, но и как развернутый во времени процесс самотворчества. При этом мы наблюдаем наличие типичных для любого творчества этапов его осуществления: подготовку, включение в процесс всех внутренних ресурсов личности; накопление и переработку информации; озарение; практическое осуществление цели.</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После Августина по-новому прочитывается само понятие озарения, как высшего проявления творчества. Оно охватывает не только религиозный </w:t>
      </w:r>
      <w:r w:rsidRPr="009F45D8">
        <w:rPr>
          <w:rFonts w:ascii="Times New Roman" w:eastAsia="Times New Roman" w:hAnsi="Times New Roman" w:cs="Times New Roman"/>
          <w:i/>
          <w:sz w:val="32"/>
          <w:szCs w:val="32"/>
          <w:lang w:eastAsia="ru-RU"/>
        </w:rPr>
        <w:t>экстаз</w:t>
      </w:r>
      <w:r w:rsidR="00973ED3">
        <w:rPr>
          <w:rFonts w:ascii="Times New Roman" w:eastAsia="Times New Roman" w:hAnsi="Times New Roman" w:cs="Times New Roman"/>
          <w:sz w:val="32"/>
          <w:szCs w:val="32"/>
          <w:lang w:eastAsia="ru-RU"/>
        </w:rPr>
        <w:t xml:space="preserve"> как выход из своего «</w:t>
      </w:r>
      <w:r w:rsidRPr="009F45D8">
        <w:rPr>
          <w:rFonts w:ascii="Times New Roman" w:eastAsia="Times New Roman" w:hAnsi="Times New Roman" w:cs="Times New Roman"/>
          <w:sz w:val="32"/>
          <w:szCs w:val="32"/>
          <w:lang w:eastAsia="ru-RU"/>
        </w:rPr>
        <w:t>Я</w:t>
      </w:r>
      <w:r w:rsidR="00973ED3">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 и непосредственный момент прикосновения к божественному началу. Это – самая высокая точка духовного переживания, которая также предполагает интеллектуально-умственные усилия, погружение в глубины собственного духа с тем, чтобы в определенный момент указанные три уровня духовного возбуждения (эссенциальный, виртуальный и трансцендентальный) слились воедино и дали не только нечто новое, ранее не существовавшее, но и яркие переживания, которые сходны с переживаниями, характерными для любого творческого вдохновения.</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Важной также выглядит идея о духовно-деятельном характере самотворчества человека, в данном случае на избранном им пути к Богу (к идеалу, говоря нерелигиозным языком). С Августина в христ</w:t>
      </w:r>
      <w:r w:rsidR="00654B11">
        <w:rPr>
          <w:rFonts w:ascii="Times New Roman" w:eastAsia="Times New Roman" w:hAnsi="Times New Roman" w:cs="Times New Roman"/>
          <w:sz w:val="32"/>
          <w:szCs w:val="32"/>
          <w:lang w:eastAsia="ru-RU"/>
        </w:rPr>
        <w:t>ианстве берет начало рассм</w:t>
      </w:r>
      <w:r w:rsidR="00114F0B">
        <w:rPr>
          <w:rFonts w:ascii="Times New Roman" w:eastAsia="Times New Roman" w:hAnsi="Times New Roman" w:cs="Times New Roman"/>
          <w:sz w:val="32"/>
          <w:szCs w:val="32"/>
          <w:lang w:eastAsia="ru-RU"/>
        </w:rPr>
        <w:t>о</w:t>
      </w:r>
      <w:r w:rsidR="00654B11">
        <w:rPr>
          <w:rFonts w:ascii="Times New Roman" w:eastAsia="Times New Roman" w:hAnsi="Times New Roman" w:cs="Times New Roman"/>
          <w:sz w:val="32"/>
          <w:szCs w:val="32"/>
          <w:lang w:eastAsia="ru-RU"/>
        </w:rPr>
        <w:t>тр</w:t>
      </w:r>
      <w:r w:rsidR="00114F0B">
        <w:rPr>
          <w:rFonts w:ascii="Times New Roman" w:eastAsia="Times New Roman" w:hAnsi="Times New Roman" w:cs="Times New Roman"/>
          <w:sz w:val="32"/>
          <w:szCs w:val="32"/>
          <w:lang w:eastAsia="ru-RU"/>
        </w:rPr>
        <w:t>е</w:t>
      </w:r>
      <w:r w:rsidR="00654B11">
        <w:rPr>
          <w:rFonts w:ascii="Times New Roman" w:eastAsia="Times New Roman" w:hAnsi="Times New Roman" w:cs="Times New Roman"/>
          <w:sz w:val="32"/>
          <w:szCs w:val="32"/>
          <w:lang w:eastAsia="ru-RU"/>
        </w:rPr>
        <w:t>ние творчества</w:t>
      </w:r>
      <w:r w:rsidRPr="009F45D8">
        <w:rPr>
          <w:rFonts w:ascii="Times New Roman" w:eastAsia="Times New Roman" w:hAnsi="Times New Roman" w:cs="Times New Roman"/>
          <w:sz w:val="32"/>
          <w:szCs w:val="32"/>
          <w:lang w:eastAsia="ru-RU"/>
        </w:rPr>
        <w:t xml:space="preserve"> и </w:t>
      </w:r>
      <w:r w:rsidRPr="009F45D8">
        <w:rPr>
          <w:rFonts w:ascii="Times New Roman" w:eastAsia="Times New Roman" w:hAnsi="Times New Roman" w:cs="Times New Roman"/>
          <w:sz w:val="32"/>
          <w:szCs w:val="32"/>
          <w:lang w:eastAsia="ru-RU"/>
        </w:rPr>
        <w:lastRenderedPageBreak/>
        <w:t>самотворчеств</w:t>
      </w:r>
      <w:r w:rsidR="00654B11">
        <w:rPr>
          <w:rFonts w:ascii="Times New Roman" w:eastAsia="Times New Roman" w:hAnsi="Times New Roman" w:cs="Times New Roman"/>
          <w:sz w:val="32"/>
          <w:szCs w:val="32"/>
          <w:lang w:eastAsia="ru-RU"/>
        </w:rPr>
        <w:t>а</w:t>
      </w:r>
      <w:r w:rsidRPr="009F45D8">
        <w:rPr>
          <w:rFonts w:ascii="Times New Roman" w:eastAsia="Times New Roman" w:hAnsi="Times New Roman" w:cs="Times New Roman"/>
          <w:sz w:val="32"/>
          <w:szCs w:val="32"/>
          <w:lang w:eastAsia="ru-RU"/>
        </w:rPr>
        <w:t xml:space="preserve"> человека как постоянн</w:t>
      </w:r>
      <w:r w:rsidR="00654B11">
        <w:rPr>
          <w:rFonts w:ascii="Times New Roman" w:eastAsia="Times New Roman" w:hAnsi="Times New Roman" w:cs="Times New Roman"/>
          <w:sz w:val="32"/>
          <w:szCs w:val="32"/>
          <w:lang w:eastAsia="ru-RU"/>
        </w:rPr>
        <w:t>ого</w:t>
      </w:r>
      <w:r w:rsidRPr="009F45D8">
        <w:rPr>
          <w:rFonts w:ascii="Times New Roman" w:eastAsia="Times New Roman" w:hAnsi="Times New Roman" w:cs="Times New Roman"/>
          <w:sz w:val="32"/>
          <w:szCs w:val="32"/>
          <w:lang w:eastAsia="ru-RU"/>
        </w:rPr>
        <w:t xml:space="preserve"> диалог</w:t>
      </w:r>
      <w:r w:rsidR="00654B11">
        <w:rPr>
          <w:rFonts w:ascii="Times New Roman" w:eastAsia="Times New Roman" w:hAnsi="Times New Roman" w:cs="Times New Roman"/>
          <w:sz w:val="32"/>
          <w:szCs w:val="32"/>
          <w:lang w:eastAsia="ru-RU"/>
        </w:rPr>
        <w:t>а</w:t>
      </w:r>
      <w:r w:rsidRPr="009F45D8">
        <w:rPr>
          <w:rFonts w:ascii="Times New Roman" w:eastAsia="Times New Roman" w:hAnsi="Times New Roman" w:cs="Times New Roman"/>
          <w:sz w:val="32"/>
          <w:szCs w:val="32"/>
          <w:lang w:eastAsia="ru-RU"/>
        </w:rPr>
        <w:t>, общени</w:t>
      </w:r>
      <w:r w:rsidR="00654B11">
        <w:rPr>
          <w:rFonts w:ascii="Times New Roman" w:eastAsia="Times New Roman" w:hAnsi="Times New Roman" w:cs="Times New Roman"/>
          <w:sz w:val="32"/>
          <w:szCs w:val="32"/>
          <w:lang w:eastAsia="ru-RU"/>
        </w:rPr>
        <w:t>я</w:t>
      </w:r>
      <w:r w:rsidRPr="009F45D8">
        <w:rPr>
          <w:rFonts w:ascii="Times New Roman" w:eastAsia="Times New Roman" w:hAnsi="Times New Roman" w:cs="Times New Roman"/>
          <w:sz w:val="32"/>
          <w:szCs w:val="32"/>
          <w:lang w:eastAsia="ru-RU"/>
        </w:rPr>
        <w:t xml:space="preserve"> – с Богом, с самим собой, с другими людьми.</w:t>
      </w:r>
    </w:p>
    <w:p w:rsidR="00A62426" w:rsidRPr="009F45D8" w:rsidRDefault="00654B11" w:rsidP="00F25746">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Постепенно это способствовало</w:t>
      </w:r>
      <w:r w:rsidR="00A62426" w:rsidRPr="009F45D8">
        <w:rPr>
          <w:rFonts w:ascii="Times New Roman" w:eastAsia="Times New Roman" w:hAnsi="Times New Roman" w:cs="Times New Roman"/>
          <w:sz w:val="32"/>
          <w:szCs w:val="32"/>
          <w:lang w:eastAsia="ru-RU"/>
        </w:rPr>
        <w:t xml:space="preserve"> распространению в европейской культуре и философии традиции рассматривать человека как</w:t>
      </w:r>
      <w:r>
        <w:rPr>
          <w:rFonts w:ascii="Times New Roman" w:eastAsia="Times New Roman" w:hAnsi="Times New Roman" w:cs="Times New Roman"/>
          <w:sz w:val="32"/>
          <w:szCs w:val="32"/>
          <w:lang w:eastAsia="ru-RU"/>
        </w:rPr>
        <w:t xml:space="preserve"> существо универсальное, имеющее</w:t>
      </w:r>
      <w:r w:rsidR="00A62426" w:rsidRPr="009F45D8">
        <w:rPr>
          <w:rFonts w:ascii="Times New Roman" w:eastAsia="Times New Roman" w:hAnsi="Times New Roman" w:cs="Times New Roman"/>
          <w:sz w:val="32"/>
          <w:szCs w:val="32"/>
          <w:lang w:eastAsia="ru-RU"/>
        </w:rPr>
        <w:t xml:space="preserve"> большие потенциальные возможности к выходу за рамки непосредственных условий сущест</w:t>
      </w:r>
      <w:r>
        <w:rPr>
          <w:rFonts w:ascii="Times New Roman" w:eastAsia="Times New Roman" w:hAnsi="Times New Roman" w:cs="Times New Roman"/>
          <w:sz w:val="32"/>
          <w:szCs w:val="32"/>
          <w:lang w:eastAsia="ru-RU"/>
        </w:rPr>
        <w:t>вования, способное</w:t>
      </w:r>
      <w:r w:rsidR="00A62426" w:rsidRPr="009F45D8">
        <w:rPr>
          <w:rFonts w:ascii="Times New Roman" w:eastAsia="Times New Roman" w:hAnsi="Times New Roman" w:cs="Times New Roman"/>
          <w:sz w:val="32"/>
          <w:szCs w:val="32"/>
          <w:lang w:eastAsia="ru-RU"/>
        </w:rPr>
        <w:t xml:space="preserve"> к творчеству и самотворчеству.</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p>
    <w:p w:rsidR="00A62426" w:rsidRPr="009F45D8" w:rsidRDefault="00A62426" w:rsidP="00F25746">
      <w:pPr>
        <w:spacing w:after="0" w:line="240" w:lineRule="auto"/>
        <w:ind w:firstLine="709"/>
        <w:rPr>
          <w:rFonts w:ascii="Times New Roman" w:eastAsia="Times New Roman" w:hAnsi="Times New Roman" w:cs="Times New Roman"/>
          <w:b/>
          <w:sz w:val="32"/>
          <w:szCs w:val="32"/>
          <w:lang w:eastAsia="ru-RU"/>
        </w:rPr>
      </w:pPr>
      <w:r w:rsidRPr="009F45D8">
        <w:rPr>
          <w:rFonts w:ascii="Times New Roman" w:eastAsia="Times New Roman" w:hAnsi="Times New Roman" w:cs="Times New Roman"/>
          <w:b/>
          <w:sz w:val="32"/>
          <w:szCs w:val="32"/>
          <w:lang w:eastAsia="ru-RU"/>
        </w:rPr>
        <w:t>2.2. Амбивалентность Эроса и творчества в древнегреческой</w:t>
      </w:r>
    </w:p>
    <w:p w:rsidR="00A62426" w:rsidRDefault="00A62426" w:rsidP="00F25746">
      <w:pPr>
        <w:spacing w:after="0" w:line="240" w:lineRule="auto"/>
        <w:ind w:firstLine="709"/>
        <w:jc w:val="center"/>
        <w:rPr>
          <w:rFonts w:ascii="Times New Roman" w:eastAsia="Times New Roman" w:hAnsi="Times New Roman" w:cs="Times New Roman"/>
          <w:b/>
          <w:sz w:val="32"/>
          <w:szCs w:val="32"/>
          <w:lang w:val="uk-UA" w:eastAsia="ru-RU"/>
        </w:rPr>
      </w:pPr>
      <w:r w:rsidRPr="009F45D8">
        <w:rPr>
          <w:rFonts w:ascii="Times New Roman" w:eastAsia="Times New Roman" w:hAnsi="Times New Roman" w:cs="Times New Roman"/>
          <w:b/>
          <w:sz w:val="32"/>
          <w:szCs w:val="32"/>
          <w:lang w:eastAsia="ru-RU"/>
        </w:rPr>
        <w:t>культуре и философии.</w:t>
      </w:r>
    </w:p>
    <w:p w:rsidR="00D82AC0" w:rsidRPr="002F7C46" w:rsidRDefault="00D82AC0" w:rsidP="00F25746">
      <w:pPr>
        <w:spacing w:after="0" w:line="240" w:lineRule="auto"/>
        <w:ind w:firstLine="709"/>
        <w:jc w:val="center"/>
        <w:rPr>
          <w:rFonts w:ascii="Times New Roman" w:eastAsia="Times New Roman" w:hAnsi="Times New Roman" w:cs="Times New Roman"/>
          <w:b/>
          <w:spacing w:val="-2"/>
          <w:sz w:val="32"/>
          <w:szCs w:val="32"/>
          <w:lang w:val="uk-UA" w:eastAsia="ru-RU"/>
        </w:rPr>
      </w:pPr>
    </w:p>
    <w:p w:rsidR="00A62426" w:rsidRPr="002F7C46" w:rsidRDefault="00A62426" w:rsidP="00F25746">
      <w:pPr>
        <w:spacing w:after="0" w:line="240" w:lineRule="auto"/>
        <w:ind w:firstLine="709"/>
        <w:jc w:val="both"/>
        <w:rPr>
          <w:rFonts w:ascii="Times New Roman" w:eastAsia="Times New Roman" w:hAnsi="Times New Roman" w:cs="Times New Roman"/>
          <w:spacing w:val="-2"/>
          <w:sz w:val="32"/>
          <w:szCs w:val="32"/>
          <w:lang w:eastAsia="ru-RU"/>
        </w:rPr>
      </w:pPr>
      <w:r w:rsidRPr="002F7C46">
        <w:rPr>
          <w:rFonts w:ascii="Times New Roman" w:eastAsia="Times New Roman" w:hAnsi="Times New Roman" w:cs="Times New Roman"/>
          <w:spacing w:val="-2"/>
          <w:sz w:val="32"/>
          <w:szCs w:val="32"/>
          <w:lang w:eastAsia="ru-RU"/>
        </w:rPr>
        <w:t>Трактовка Эроса (Эрота) как олицетворения любви и секса или персонифицированного обозначения сексуального влечения [</w:t>
      </w:r>
      <w:r w:rsidRPr="002F7C46">
        <w:rPr>
          <w:rFonts w:ascii="Times New Roman" w:eastAsia="Times New Roman" w:hAnsi="Times New Roman" w:cs="Times New Roman"/>
          <w:spacing w:val="-2"/>
          <w:sz w:val="32"/>
          <w:szCs w:val="32"/>
          <w:lang w:val="uk-UA" w:eastAsia="ru-RU"/>
        </w:rPr>
        <w:t>см.: 3; 4; 5; 8</w:t>
      </w:r>
      <w:r w:rsidRPr="002F7C46">
        <w:rPr>
          <w:rFonts w:ascii="Times New Roman" w:eastAsia="Times New Roman" w:hAnsi="Times New Roman" w:cs="Times New Roman"/>
          <w:spacing w:val="-2"/>
          <w:sz w:val="32"/>
          <w:szCs w:val="32"/>
          <w:lang w:eastAsia="ru-RU"/>
        </w:rPr>
        <w:t>] прямо не указывает на его связь с творчеством. В более широком контексте интерпретировать образ бога любви позволяет обращение к древнегреческой мифологии, поэзии, философии. Уже в Дионисийских мистериях Эрос рассматривался как одна из первостихий, как одн</w:t>
      </w:r>
      <w:r w:rsidRPr="002F7C46">
        <w:rPr>
          <w:rFonts w:ascii="Times New Roman" w:eastAsia="Times New Roman" w:hAnsi="Times New Roman" w:cs="Times New Roman"/>
          <w:spacing w:val="-2"/>
          <w:sz w:val="32"/>
          <w:szCs w:val="32"/>
          <w:lang w:val="uk-UA" w:eastAsia="ru-RU"/>
        </w:rPr>
        <w:t>о</w:t>
      </w:r>
      <w:r w:rsidRPr="002F7C46">
        <w:rPr>
          <w:rFonts w:ascii="Times New Roman" w:eastAsia="Times New Roman" w:hAnsi="Times New Roman" w:cs="Times New Roman"/>
          <w:spacing w:val="-2"/>
          <w:sz w:val="32"/>
          <w:szCs w:val="32"/>
          <w:lang w:eastAsia="ru-RU"/>
        </w:rPr>
        <w:t xml:space="preserve"> из первых божеств («перворожденный») – космогоническое начало мира наряду с Геей, Тартаром, Эребой, Никтой. В один ряд с указанными божествами ставит Эроса Гесиод. По мнению А.</w:t>
      </w:r>
      <w:r w:rsidR="00973ED3">
        <w:rPr>
          <w:rFonts w:ascii="Times New Roman" w:eastAsia="Times New Roman" w:hAnsi="Times New Roman" w:cs="Times New Roman"/>
          <w:spacing w:val="-2"/>
          <w:sz w:val="32"/>
          <w:szCs w:val="32"/>
          <w:lang w:eastAsia="ru-RU"/>
        </w:rPr>
        <w:t> </w:t>
      </w:r>
      <w:r w:rsidRPr="002F7C46">
        <w:rPr>
          <w:rFonts w:ascii="Times New Roman" w:eastAsia="Times New Roman" w:hAnsi="Times New Roman" w:cs="Times New Roman"/>
          <w:spacing w:val="-2"/>
          <w:sz w:val="32"/>
          <w:szCs w:val="32"/>
          <w:lang w:eastAsia="ru-RU"/>
        </w:rPr>
        <w:t>Ф.</w:t>
      </w:r>
      <w:r w:rsidR="00973ED3">
        <w:rPr>
          <w:rFonts w:ascii="Times New Roman" w:eastAsia="Times New Roman" w:hAnsi="Times New Roman" w:cs="Times New Roman"/>
          <w:spacing w:val="-2"/>
          <w:sz w:val="32"/>
          <w:szCs w:val="32"/>
          <w:lang w:eastAsia="ru-RU"/>
        </w:rPr>
        <w:t> </w:t>
      </w:r>
      <w:r w:rsidRPr="002F7C46">
        <w:rPr>
          <w:rFonts w:ascii="Times New Roman" w:eastAsia="Times New Roman" w:hAnsi="Times New Roman" w:cs="Times New Roman"/>
          <w:spacing w:val="-2"/>
          <w:sz w:val="32"/>
          <w:szCs w:val="32"/>
          <w:lang w:eastAsia="ru-RU"/>
        </w:rPr>
        <w:t xml:space="preserve">Лосева, именно Гесиод </w:t>
      </w:r>
      <w:r w:rsidR="00973ED3">
        <w:rPr>
          <w:rFonts w:ascii="Times New Roman" w:eastAsia="Times New Roman" w:hAnsi="Times New Roman" w:cs="Times New Roman"/>
          <w:spacing w:val="-2"/>
          <w:sz w:val="32"/>
          <w:szCs w:val="32"/>
          <w:lang w:eastAsia="ru-RU"/>
        </w:rPr>
        <w:t>«возможно впервые»</w:t>
      </w:r>
      <w:r w:rsidRPr="002F7C46">
        <w:rPr>
          <w:rFonts w:ascii="Times New Roman" w:eastAsia="Times New Roman" w:hAnsi="Times New Roman" w:cs="Times New Roman"/>
          <w:spacing w:val="-2"/>
          <w:sz w:val="32"/>
          <w:szCs w:val="32"/>
          <w:lang w:eastAsia="ru-RU"/>
        </w:rPr>
        <w:t xml:space="preserve"> извлек Эроса из культового мира и возвел на столь большую теогоническую высоту. В мифах же Эрос еще не персонифицирован и не отделен от первобогов и их потомков. Все они в совокупности и каждый в отдельности представляют собой специализированные олицетворения мирообразующих потенций, таящие в себе силы и характеристики жизни и смерти, судьбы, гармонии и дисгармонии бытия.</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Некоторое забвение Эроса в классический период древнегреческой цивилизации сменяется новым подъемом интереса к нему в поздней классике и особенно в эпохи Эллинизма и Рима. Изменяется и генеалогия бога любви. Если в VI-V вв. до н.э. он – сын Эроба и Ночи (Никты), а то и одно из воплощений самого Зевса, то в последующем в мифах и поэтических произведениях его родителями являются Ирида и Зефир, Афродита и Арес или Гермес [</w:t>
      </w:r>
      <w:r w:rsidRPr="009F45D8">
        <w:rPr>
          <w:rFonts w:ascii="Times New Roman" w:eastAsia="Times New Roman" w:hAnsi="Times New Roman" w:cs="Times New Roman"/>
          <w:sz w:val="32"/>
          <w:szCs w:val="32"/>
          <w:lang w:val="uk-UA" w:eastAsia="ru-RU"/>
        </w:rPr>
        <w:t>3; 11</w:t>
      </w:r>
      <w:r w:rsidRPr="009F45D8">
        <w:rPr>
          <w:rFonts w:ascii="Times New Roman" w:eastAsia="Times New Roman" w:hAnsi="Times New Roman" w:cs="Times New Roman"/>
          <w:sz w:val="32"/>
          <w:szCs w:val="32"/>
          <w:lang w:eastAsia="ru-RU"/>
        </w:rPr>
        <w:t>].</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Постепенно меняются содержательные характеристики Эроса: в более древние времена он «перворожденный», «явленный», «сияющий» (у орфиков). Эрос – смелый стрелок, крылатый, многоискусный, владыка ключей эфира, неба, моря, земли, царства </w:t>
      </w:r>
      <w:r w:rsidRPr="009F45D8">
        <w:rPr>
          <w:rFonts w:ascii="Times New Roman" w:eastAsia="Times New Roman" w:hAnsi="Times New Roman" w:cs="Times New Roman"/>
          <w:sz w:val="32"/>
          <w:szCs w:val="32"/>
          <w:lang w:eastAsia="ru-RU"/>
        </w:rPr>
        <w:lastRenderedPageBreak/>
        <w:t>мертвых. В последующем формируется образ златокудрого, золотоволосого, подобного ветру мальчика, затем – юноши – самого юного из богов. Меняется и характер божества – он не только изящен, легок, весел, но вместе с тем капризный, жестокосердный, помыкающий людьми и даже собственной матерью – Афродитой. Внутренняя противоречивость характера бога любви дополняется непростыми отношениями с другими божествами, в которых Эрос проявляет себя как созидательная и деструктивная сила одновременно.</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Если в мистериях Эрос представлен как творец, то в трагедии – как разрушитель. Эту двойственность Эроса отмечают </w:t>
      </w:r>
      <w:r w:rsidR="00114F0B">
        <w:rPr>
          <w:rFonts w:ascii="Times New Roman" w:eastAsia="Times New Roman" w:hAnsi="Times New Roman" w:cs="Times New Roman"/>
          <w:sz w:val="32"/>
          <w:szCs w:val="32"/>
          <w:lang w:eastAsia="ru-RU"/>
        </w:rPr>
        <w:t>многие исследователи. Так, О.</w:t>
      </w:r>
      <w:r w:rsidR="002B6DD4">
        <w:rPr>
          <w:rFonts w:ascii="Times New Roman" w:eastAsia="Times New Roman" w:hAnsi="Times New Roman" w:cs="Times New Roman"/>
          <w:sz w:val="32"/>
          <w:szCs w:val="32"/>
          <w:lang w:eastAsia="ru-RU"/>
        </w:rPr>
        <w:t> </w:t>
      </w:r>
      <w:r w:rsidR="00114F0B">
        <w:rPr>
          <w:rFonts w:ascii="Times New Roman" w:eastAsia="Times New Roman" w:hAnsi="Times New Roman" w:cs="Times New Roman"/>
          <w:sz w:val="32"/>
          <w:szCs w:val="32"/>
          <w:lang w:eastAsia="ru-RU"/>
        </w:rPr>
        <w:t>Фра</w:t>
      </w:r>
      <w:r w:rsidRPr="009F45D8">
        <w:rPr>
          <w:rFonts w:ascii="Times New Roman" w:eastAsia="Times New Roman" w:hAnsi="Times New Roman" w:cs="Times New Roman"/>
          <w:sz w:val="32"/>
          <w:szCs w:val="32"/>
          <w:lang w:eastAsia="ru-RU"/>
        </w:rPr>
        <w:t>йденберг пишет, что в сущности, до римско</w:t>
      </w:r>
      <w:r w:rsidR="00114F0B">
        <w:rPr>
          <w:rFonts w:ascii="Times New Roman" w:eastAsia="Times New Roman" w:hAnsi="Times New Roman" w:cs="Times New Roman"/>
          <w:sz w:val="32"/>
          <w:szCs w:val="32"/>
          <w:lang w:eastAsia="ru-RU"/>
        </w:rPr>
        <w:t>й поэзии Эрос означал</w:t>
      </w:r>
      <w:r w:rsidRPr="009F45D8">
        <w:rPr>
          <w:rFonts w:ascii="Times New Roman" w:eastAsia="Times New Roman" w:hAnsi="Times New Roman" w:cs="Times New Roman"/>
          <w:sz w:val="32"/>
          <w:szCs w:val="32"/>
          <w:lang w:eastAsia="ru-RU"/>
        </w:rPr>
        <w:t xml:space="preserve"> не «любовь, а смерть природы, то-есть муку, зиму и холод, закат, падение светила, разлуку и дисгармонию. Всюду, где Эрос, там страдания»  [9].</w:t>
      </w:r>
    </w:p>
    <w:p w:rsidR="00A62426" w:rsidRDefault="00A62426" w:rsidP="00F25746">
      <w:pPr>
        <w:spacing w:after="0" w:line="240" w:lineRule="auto"/>
        <w:ind w:firstLine="709"/>
        <w:jc w:val="both"/>
        <w:rPr>
          <w:rFonts w:ascii="Times New Roman" w:eastAsia="Times New Roman" w:hAnsi="Times New Roman" w:cs="Times New Roman"/>
          <w:sz w:val="32"/>
          <w:szCs w:val="32"/>
          <w:lang w:val="uk-UA" w:eastAsia="ru-RU"/>
        </w:rPr>
      </w:pPr>
      <w:r w:rsidRPr="009F45D8">
        <w:rPr>
          <w:rFonts w:ascii="Times New Roman" w:eastAsia="Times New Roman" w:hAnsi="Times New Roman" w:cs="Times New Roman"/>
          <w:sz w:val="32"/>
          <w:szCs w:val="32"/>
          <w:lang w:eastAsia="ru-RU"/>
        </w:rPr>
        <w:t xml:space="preserve">Разрушительные силы «дурного Эроса» запечатлены в античной лирике, в которой распространение получают мотивы неразделенной любви, роковой муки, увядания, разлуки. В трагедии указанные интерпретации Эроса достигают апогея. Бог любви представлен здесь преимущественно как воплощение всепоглощающей страсти, ведущей к несчастьям и смерти. Здесь </w:t>
      </w:r>
      <w:r w:rsidRPr="009F45D8">
        <w:rPr>
          <w:rFonts w:ascii="Times New Roman" w:eastAsia="Times New Roman" w:hAnsi="Times New Roman" w:cs="Times New Roman"/>
          <w:caps/>
          <w:sz w:val="32"/>
          <w:szCs w:val="32"/>
          <w:lang w:eastAsia="ru-RU"/>
        </w:rPr>
        <w:t>э</w:t>
      </w:r>
      <w:r w:rsidRPr="009F45D8">
        <w:rPr>
          <w:rFonts w:ascii="Times New Roman" w:eastAsia="Times New Roman" w:hAnsi="Times New Roman" w:cs="Times New Roman"/>
          <w:sz w:val="32"/>
          <w:szCs w:val="32"/>
          <w:lang w:eastAsia="ru-RU"/>
        </w:rPr>
        <w:t>рос демонстрирует «ненависть и распри, нечистую страсть, проклятье, Аид, всякое распадение и разрушение» [9]. Например, в трагедиях Эврипида женский хор часто поет об Афродите и Эросе как о разрушительной силе. В противовес вводится мотив «умеренной любви». В «Антигоне» Софокла образ героини воплощает в себе Эрос в женском обличье, являющийся носителем «до-любви» в ее мифологическом значении, которая по сути совпадает со смертью, источником которой здесь является безудержная страсть, разрушительное вожделение, порождающие безумие:</w:t>
      </w:r>
    </w:p>
    <w:p w:rsidR="00CD410B" w:rsidRPr="00CD410B" w:rsidRDefault="00CD410B" w:rsidP="00F25746">
      <w:pPr>
        <w:spacing w:after="0" w:line="240" w:lineRule="auto"/>
        <w:ind w:firstLine="709"/>
        <w:jc w:val="both"/>
        <w:rPr>
          <w:rFonts w:ascii="Times New Roman" w:eastAsia="Times New Roman" w:hAnsi="Times New Roman" w:cs="Times New Roman"/>
          <w:sz w:val="32"/>
          <w:szCs w:val="32"/>
          <w:lang w:val="uk-UA" w:eastAsia="ru-RU"/>
        </w:rPr>
      </w:pPr>
    </w:p>
    <w:p w:rsidR="00A62426" w:rsidRPr="009F45D8" w:rsidRDefault="00A62426" w:rsidP="00D82AC0">
      <w:pPr>
        <w:spacing w:after="0" w:line="240" w:lineRule="auto"/>
        <w:jc w:val="center"/>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О Эрос – бог, ты в битвах могуч!</w:t>
      </w:r>
    </w:p>
    <w:p w:rsidR="00A62426" w:rsidRPr="009F45D8" w:rsidRDefault="00A62426" w:rsidP="00D82AC0">
      <w:pPr>
        <w:spacing w:after="0" w:line="240" w:lineRule="auto"/>
        <w:jc w:val="center"/>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О Эрос – бог, ты грозный ловец!</w:t>
      </w:r>
    </w:p>
    <w:p w:rsidR="00A62426" w:rsidRPr="009F45D8" w:rsidRDefault="00A62426" w:rsidP="00D82AC0">
      <w:pPr>
        <w:spacing w:after="0" w:line="240" w:lineRule="auto"/>
        <w:jc w:val="center"/>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На ланитах дев ты ночуешь ночь,</w:t>
      </w:r>
    </w:p>
    <w:p w:rsidR="00A62426" w:rsidRPr="009F45D8" w:rsidRDefault="00A62426" w:rsidP="00D82AC0">
      <w:pPr>
        <w:spacing w:after="0" w:line="240" w:lineRule="auto"/>
        <w:jc w:val="center"/>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Ты над морем паришь, входишь в логи зверей,</w:t>
      </w:r>
    </w:p>
    <w:p w:rsidR="00A62426" w:rsidRPr="009F45D8" w:rsidRDefault="00A62426" w:rsidP="00D82AC0">
      <w:pPr>
        <w:spacing w:after="0" w:line="240" w:lineRule="auto"/>
        <w:ind w:firstLine="709"/>
        <w:jc w:val="center"/>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И никто из богов не избег тебя,</w:t>
      </w:r>
    </w:p>
    <w:p w:rsidR="00A62426" w:rsidRPr="009F45D8" w:rsidRDefault="00A62426" w:rsidP="00D82AC0">
      <w:pPr>
        <w:spacing w:after="0" w:line="240" w:lineRule="auto"/>
        <w:ind w:firstLine="709"/>
        <w:jc w:val="center"/>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И никто из людей:</w:t>
      </w:r>
    </w:p>
    <w:p w:rsidR="00A62426" w:rsidRDefault="00A62426" w:rsidP="00D82AC0">
      <w:pPr>
        <w:spacing w:after="0" w:line="240" w:lineRule="auto"/>
        <w:ind w:firstLine="709"/>
        <w:jc w:val="center"/>
        <w:rPr>
          <w:rFonts w:ascii="Times New Roman" w:eastAsia="Times New Roman" w:hAnsi="Times New Roman" w:cs="Times New Roman"/>
          <w:sz w:val="32"/>
          <w:szCs w:val="32"/>
          <w:lang w:val="uk-UA" w:eastAsia="ru-RU"/>
        </w:rPr>
      </w:pPr>
      <w:r w:rsidRPr="009F45D8">
        <w:rPr>
          <w:rFonts w:ascii="Times New Roman" w:eastAsia="Times New Roman" w:hAnsi="Times New Roman" w:cs="Times New Roman"/>
          <w:sz w:val="32"/>
          <w:szCs w:val="32"/>
          <w:lang w:eastAsia="ru-RU"/>
        </w:rPr>
        <w:t xml:space="preserve">Все, кому ты являлся, – безумны! [7, </w:t>
      </w:r>
      <w:r w:rsidRPr="009F45D8">
        <w:rPr>
          <w:rFonts w:ascii="Times New Roman" w:eastAsia="Times New Roman" w:hAnsi="Times New Roman" w:cs="Times New Roman"/>
          <w:sz w:val="32"/>
          <w:szCs w:val="32"/>
          <w:lang w:val="uk-UA" w:eastAsia="ru-RU"/>
        </w:rPr>
        <w:t>с. 209</w:t>
      </w:r>
      <w:r w:rsidRPr="009F45D8">
        <w:rPr>
          <w:rFonts w:ascii="Times New Roman" w:eastAsia="Times New Roman" w:hAnsi="Times New Roman" w:cs="Times New Roman"/>
          <w:sz w:val="32"/>
          <w:szCs w:val="32"/>
          <w:lang w:eastAsia="ru-RU"/>
        </w:rPr>
        <w:t>].</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lastRenderedPageBreak/>
        <w:t>Очевидно, что Эрос здесь, отнюдь, не златокудрый мальчик, он не осеняет чувств влюбленных (Антигоны и Гемона). Скорее, Эрот предпочитает вражду, силу, противостояние в бою, и движет им не любовь к жизни, а к смерти. В трагедии повторяются образы могилы, брачного ложа в виде склепа, свадьбы – смерти (В темный брачный чертог, усыпляющий всех, / Навеки уйдет Антигона…; О склеп могильный, брачный терем мой… и т.д.). Смерть и свадьба в мифологии и культуре древних греков – однопорядковые события. В том и другом случае речь идет о переходе человека в новое состояние, о крутом повороте судьбы. Поэтому достаточно часто смерть представлялась как свадьба. На женских надгробьях часто изображается сцена надевания сандалий, участвует в которой Афродита, а осуществляет – Эрот. Сандалии у греков использовались в качестве традиционного свадебного подарка и погребального дара. Двойственную роль играло и зеркало: умершая изображалась с зеркалом в руках, которое в то же время считалось обязательным для невесты [11]. Д.</w:t>
      </w:r>
      <w:r w:rsidR="00973ED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Ю.</w:t>
      </w:r>
      <w:r w:rsidR="00973ED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Молок приводит в качестве примера слова автора сонника (II в.н.э.) некого Артемиора, который говорит, что «свадьба и смерть считаются поворотными моментами в жизни человека и всегда указывают одно на другое. По этой причине брак во сне возвещает больному о смерти, поскольку одному и другому, умершему и брачующемуся, выпадает н</w:t>
      </w:r>
      <w:r w:rsidR="00546297">
        <w:rPr>
          <w:rFonts w:ascii="Times New Roman" w:eastAsia="Times New Roman" w:hAnsi="Times New Roman" w:cs="Times New Roman"/>
          <w:sz w:val="32"/>
          <w:szCs w:val="32"/>
          <w:lang w:eastAsia="ru-RU"/>
        </w:rPr>
        <w:t>а долю одно и то же» [11]. Ф.</w:t>
      </w:r>
      <w:r w:rsidR="00973ED3">
        <w:rPr>
          <w:rFonts w:ascii="Times New Roman" w:eastAsia="Times New Roman" w:hAnsi="Times New Roman" w:cs="Times New Roman"/>
          <w:sz w:val="32"/>
          <w:szCs w:val="32"/>
          <w:lang w:eastAsia="ru-RU"/>
        </w:rPr>
        <w:t> </w:t>
      </w:r>
      <w:r w:rsidR="00546297">
        <w:rPr>
          <w:rFonts w:ascii="Times New Roman" w:eastAsia="Times New Roman" w:hAnsi="Times New Roman" w:cs="Times New Roman"/>
          <w:sz w:val="32"/>
          <w:szCs w:val="32"/>
          <w:lang w:eastAsia="ru-RU"/>
        </w:rPr>
        <w:t>Фра</w:t>
      </w:r>
      <w:r w:rsidRPr="009F45D8">
        <w:rPr>
          <w:rFonts w:ascii="Times New Roman" w:eastAsia="Times New Roman" w:hAnsi="Times New Roman" w:cs="Times New Roman"/>
          <w:sz w:val="32"/>
          <w:szCs w:val="32"/>
          <w:lang w:eastAsia="ru-RU"/>
        </w:rPr>
        <w:t>йденберг также отмечает, что для античности «свадьба – типичное изображение на саркофагах, брачные боги – боги смерти; похоронная процессия и свадебная процессия одинаковы; невесту приводят ночью при факелах, брачная постель уподоблена смертному ложу, и шествие вокруг алтаря аналогично погребальным обрядам» [11]. Устойчивая связь Смерти и Любви в персонифицированной мифологии послеклассических периодов истории культуры античности порождает представления о тесной связи между Эросом и Танатосом – богом смерти.</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Эрос и Танатос сближает то, что сначала оба божества выполняли лишь роль персонификации любви и смерти. Возникновение Танатоса как самостоятельного божества исследователи обычно связывают с «Теогонией» Гесиода, рассматривающего последнего в ряду порождений матери – ночи, в числе которых сон, судьба, раздор, злословие. Особо близки близнецы – Танатос и Гипнос – сон.</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lastRenderedPageBreak/>
        <w:t>Культ Танатоса в последующем находит воплощение в фольклоре и поэзии, наделяясь присущими этому божеству атрибутами – темным плащом, крыльями, мечом. В Спарте, где в отличие от других земель Греции, Танатос почитался в числе наиболее важных богов, он изображался в виде крылатого юноши с погашенным факелом в руке. Тем самым бог смерти сближался с архаическим образом Эроса, которого также изображали как юношу с факелами и стрелами. Эта традиция была подхвачена и римлянами.</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pacing w:val="-6"/>
          <w:sz w:val="32"/>
          <w:szCs w:val="32"/>
          <w:lang w:eastAsia="ru-RU"/>
        </w:rPr>
        <w:t xml:space="preserve">Двойственность Эроса обусловлена также его происхождением от Афродиты, образ которой также неоднозначен. Она </w:t>
      </w:r>
      <w:r w:rsidRPr="009F45D8">
        <w:rPr>
          <w:rFonts w:ascii="Times New Roman" w:eastAsia="Times New Roman" w:hAnsi="Times New Roman" w:cs="Times New Roman"/>
          <w:spacing w:val="-8"/>
          <w:sz w:val="32"/>
          <w:szCs w:val="32"/>
          <w:lang w:eastAsia="ru-RU"/>
        </w:rPr>
        <w:t>– воплощение</w:t>
      </w:r>
      <w:r w:rsidRPr="009F45D8">
        <w:rPr>
          <w:rFonts w:ascii="Times New Roman" w:eastAsia="Times New Roman" w:hAnsi="Times New Roman" w:cs="Times New Roman"/>
          <w:spacing w:val="-6"/>
          <w:sz w:val="32"/>
          <w:szCs w:val="32"/>
          <w:lang w:eastAsia="ru-RU"/>
        </w:rPr>
        <w:t xml:space="preserve"> культа великой матери, матери богов. В эпоху патриархата и героизма Афродита выполняет новые функции богини любви и красоты вместо прежней, дикой, «зверино-сексуальной»</w:t>
      </w:r>
      <w:r w:rsidR="00546297">
        <w:rPr>
          <w:rFonts w:ascii="Times New Roman" w:eastAsia="Times New Roman" w:hAnsi="Times New Roman" w:cs="Times New Roman"/>
          <w:spacing w:val="-6"/>
          <w:sz w:val="32"/>
          <w:szCs w:val="32"/>
          <w:lang w:eastAsia="ru-RU"/>
        </w:rPr>
        <w:t>, настолько же порождающей, наск</w:t>
      </w:r>
      <w:r w:rsidRPr="009F45D8">
        <w:rPr>
          <w:rFonts w:ascii="Times New Roman" w:eastAsia="Times New Roman" w:hAnsi="Times New Roman" w:cs="Times New Roman"/>
          <w:spacing w:val="-6"/>
          <w:sz w:val="32"/>
          <w:szCs w:val="32"/>
          <w:lang w:eastAsia="ru-RU"/>
        </w:rPr>
        <w:t>олько уничтожающей. Афродита</w:t>
      </w:r>
      <w:r w:rsidRPr="009F45D8">
        <w:rPr>
          <w:rFonts w:ascii="Times New Roman" w:eastAsia="Times New Roman" w:hAnsi="Times New Roman" w:cs="Times New Roman"/>
          <w:sz w:val="32"/>
          <w:szCs w:val="32"/>
          <w:lang w:eastAsia="ru-RU"/>
        </w:rPr>
        <w:t xml:space="preserve"> как и Эрос, – носители ипостаси дикой животной страсти, сил разрушения, несущих смерть. У римлян один из вариантов почитания Афродиты связан с культом Либитины – богини садов и виноградников, плодородия, которая в то же время является богиней погребения. Олицетворяя любовь и смерть, Либитина близка и Венере, и подземному миру мертвых. Вообще, у римлян связь Эроса и Танатоса становится явной: Купидон – сын Венеры и олицетворяет сексуальное желание и он же – символ жизни после смерти.</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Выше уже упоминалось о воинственности Эроса, который, как и его мать, – может быть жестоким бойцом, вступать в поединок, носящий любовный характер или когда речь идет о схватке в бою. Несомненна связь военных и эротических мотивов, власти и физической потенции, например, в римской культуре. Здесь манифестируются связи между Марсом и Венерой, Аресом и Афродитой, «приносящей победу». Нередки изображения Афродиты и Эроса в воинском облачении. Главное оружие здесь – зачатие и рождение, побеждающие смерть.</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В конце-концов, дуализация касается и самого понимания любви, которая дифференцируется на любовь «правильную» и «неправильную». Это выражается, в частности, в наделении Афродиты дополнительными эпитетами (Афродита – Пандемос, Афродита – Гетера, Афродита – Порна), что все более характеризует богиню как «блудницу», «общедоступную», «всенародную». В результате тема «блуда» оказывается символом спасения, а женское </w:t>
      </w:r>
      <w:r w:rsidRPr="009F45D8">
        <w:rPr>
          <w:rFonts w:ascii="Times New Roman" w:eastAsia="Times New Roman" w:hAnsi="Times New Roman" w:cs="Times New Roman"/>
          <w:sz w:val="32"/>
          <w:szCs w:val="32"/>
          <w:lang w:eastAsia="ru-RU"/>
        </w:rPr>
        <w:lastRenderedPageBreak/>
        <w:t>«божество производительности» – божеством эротической любви, или ее жрицей, или просто блудницей. Это ведет к возникновению культа Афродиты Гетеры и института гетер, как вестниц победы [9].</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Таким образом, символика Эроса, который претерпевал достаточно значительные изменения в античной мифологии и поэзии, тем не менее сохраняла потенциал творческого начала в плане воспроизводства человеческого рода. При этом нельзя говорить, что уже здесь речь идет о сознательном понимании Эроса как проявления творческой активности человека и природы. Только у орфиков находим подобную характеристику бога любви.</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Тематизация творческой природы Эроса, получившая частичное воплощение в художественной культуре и мифологии Древней Греции, развернутый вид приобрела в античной философии. Причем, проблемы творчества и Эроса получают развитие как в отдельности, так и в их органическом единстве у Платона и частично – у Аристотеля. Показателен в этом смысле диалог Платона «Пир». Чаще всего в философских текстах в последние годы цитируется определение творчества, которое автор вкладывает в уста собеседницы Сократа Диотимы: «творчество, – понятие широкое. Все, что вызывает переход из небытия в бытие – творчество, поэтому создание любых произведений искусства и ремесла можно назвать творчеством, а всех тех, кто создает – их творцами… Но… они не называются творцами, а именуются по-другому, ибо изо всех разновидностей творчества выделена одна отрасль – отрасль музыки и стихотворных размеров, к которым принято относить название «творчество». Творчеством называется только она, а творцами-поэтами – только те, кто в ней действует» [5, с. 135]. Вместе с тем, В.</w:t>
      </w:r>
      <w:r w:rsidR="00973ED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А.</w:t>
      </w:r>
      <w:r w:rsidR="00973ED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Яковлев утверждает, что «в текстах Платона содержится достаточно большое количество прямых высказываний о природе и механизмах творчества» [10, с. 145].</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То-есть, творчеством является всякий переход из небытия в бытие в результате деятельности людей и богов («широкий» смысл понятия). Но в обществе к творчеству относится прежде всего художественное творчество («узкий» смысл). Вместе с тем, Платон стремился связать воедино творчество божественное и земное. В первом случае создаются вечные ценности, вещи и их образы. Человеческое творчество зависит от божественного, носит ограниченный характер и проявляется в деятельности по созданию </w:t>
      </w:r>
      <w:r w:rsidRPr="009F45D8">
        <w:rPr>
          <w:rFonts w:ascii="Times New Roman" w:eastAsia="Times New Roman" w:hAnsi="Times New Roman" w:cs="Times New Roman"/>
          <w:sz w:val="32"/>
          <w:szCs w:val="32"/>
          <w:lang w:eastAsia="ru-RU"/>
        </w:rPr>
        <w:lastRenderedPageBreak/>
        <w:t>нового во всех сферах жизни. При этом универсальной активизирующей силой божественного и человеческого творчества выступает как раз Эрос. Этому способствует многоликость последнего: он нечто среднее меду богами и человеком, между мудростью и глупостью, между смертным и бессмертным. Он – «великий гений», его предназначение – «быть посредником и интерпретатором между людьми и богами, передавая богам молитвы и жертвы людей, а людям – наставления богов и награды за жертвы. Пребывая посредине, он дополняет пространство между теми и другими, вследствие чего Космос объединен внутренними связями» [5, с. 132-133].</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«Благодаря гениям возможны разные пророчества, искусство жрецов и вообще все, что касается жертвоприношений, таинств, заклинаний, пророчеств и гаданий» [5, с. 133]. Но роль гениев выходит далеко за рамки чисто религиозных обрядов и действий, ибо «сталкиваясь с людьми, боги общаются с ними только через посредничество гениев – во сне или наяву. И кто знает толк в этих делах, тот человек божественный, а обознанный во всем другом, будет ли это какое-либо искусство или ремесло – просто ремесленник» [5, с. 133]. Одним из таких гениев и является Эрос.</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Но поскольку Эрос – сила творческая, как таковой он характеризуется еще более широко и неопределенно, нежели иные гении. Его амбивалентность и многовекторность определяется его происхождением, ибо Эрос – сын божества и земной женщины, воплощение богатства и бедности, спутник и слуга Афродиты. Эрос «всегда бедный, не прекрасный и не нежный, а брутальный, неаккуратный, не обутый и бездомный; он валяется на голой земле, под открытым небом, без дверей, на улицах, и как сын своей матери, избавляется от бедности» [5, с. 134]. Но как сын своего отца, Эрос «тянется к прекрасному и совершенному, он – храбрый, сильный, умелый ловец,  замышляя  хитрость, он желает  содержательности и  достигает  ее» [5, с. 134].</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Платон прямо рассматривает Эроса в качестве философа, с философией связывает творчество в узком значении этого понятия: всю жизнь Эрос занят философией, он – умелый маг, волшебник и софист [5, с. 134].</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Эрос непостоянен и изменчив, он то живет и расцветает, то умирает, то оживает снова. Эрос – ни богатый, ни бедный, он – </w:t>
      </w:r>
      <w:r w:rsidRPr="009F45D8">
        <w:rPr>
          <w:rFonts w:ascii="Times New Roman" w:eastAsia="Times New Roman" w:hAnsi="Times New Roman" w:cs="Times New Roman"/>
          <w:sz w:val="32"/>
          <w:szCs w:val="32"/>
          <w:lang w:eastAsia="ru-RU"/>
        </w:rPr>
        <w:lastRenderedPageBreak/>
        <w:t>посредник между мудростью и глупостью, ибо боги не занимаются философией и не желают стать мудрыми, поскольку боги и так мудры. Кто мудр, к мудрости не стремится [5, с. 134]. Философией занимаются, те, кто находятся посредине между мудростью и глупостью, таков и Эрос [5, с. 134].</w:t>
      </w:r>
    </w:p>
    <w:p w:rsidR="00A62426" w:rsidRPr="00CE0049" w:rsidRDefault="00A62426" w:rsidP="00F25746">
      <w:pPr>
        <w:spacing w:after="0" w:line="240" w:lineRule="auto"/>
        <w:ind w:firstLine="709"/>
        <w:jc w:val="both"/>
        <w:rPr>
          <w:rFonts w:ascii="Times New Roman" w:eastAsia="Times New Roman" w:hAnsi="Times New Roman" w:cs="Times New Roman"/>
          <w:spacing w:val="-2"/>
          <w:sz w:val="32"/>
          <w:szCs w:val="32"/>
          <w:lang w:eastAsia="ru-RU"/>
        </w:rPr>
      </w:pPr>
      <w:r w:rsidRPr="00CE0049">
        <w:rPr>
          <w:rFonts w:ascii="Times New Roman" w:eastAsia="Times New Roman" w:hAnsi="Times New Roman" w:cs="Times New Roman"/>
          <w:spacing w:val="-2"/>
          <w:sz w:val="32"/>
          <w:szCs w:val="32"/>
          <w:lang w:eastAsia="ru-RU"/>
        </w:rPr>
        <w:t>И здесь впервые Платон связывает изначальную функцию Эроса быть гением любви с творчеством. Ведь мудрость, – пишет философ, – это одно из наиболее прекрасных благ в мире, а Эрос – это любовь к прекрасному, поэтому Эрос не может не быть философом, то-есть, любителем мудрости, а философ занимает промежуточное положение между «мудрецом и глупцом» [5, с. 134].</w:t>
      </w:r>
    </w:p>
    <w:p w:rsidR="00A62426" w:rsidRPr="00CE0049"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CE0049">
        <w:rPr>
          <w:rFonts w:ascii="Times New Roman" w:eastAsia="Times New Roman" w:hAnsi="Times New Roman" w:cs="Times New Roman"/>
          <w:sz w:val="32"/>
          <w:szCs w:val="32"/>
          <w:lang w:eastAsia="ru-RU"/>
        </w:rPr>
        <w:t>Вполне справедливо А.</w:t>
      </w:r>
      <w:r w:rsidR="00973ED3" w:rsidRPr="00CE0049">
        <w:rPr>
          <w:rFonts w:ascii="Times New Roman" w:eastAsia="Times New Roman" w:hAnsi="Times New Roman" w:cs="Times New Roman"/>
          <w:sz w:val="32"/>
          <w:szCs w:val="32"/>
          <w:lang w:eastAsia="ru-RU"/>
        </w:rPr>
        <w:t> </w:t>
      </w:r>
      <w:r w:rsidRPr="00CE0049">
        <w:rPr>
          <w:rFonts w:ascii="Times New Roman" w:eastAsia="Times New Roman" w:hAnsi="Times New Roman" w:cs="Times New Roman"/>
          <w:sz w:val="32"/>
          <w:szCs w:val="32"/>
          <w:lang w:eastAsia="ru-RU"/>
        </w:rPr>
        <w:t>Ф.</w:t>
      </w:r>
      <w:r w:rsidR="00973ED3" w:rsidRPr="00CE0049">
        <w:rPr>
          <w:rFonts w:ascii="Times New Roman" w:eastAsia="Times New Roman" w:hAnsi="Times New Roman" w:cs="Times New Roman"/>
          <w:sz w:val="32"/>
          <w:szCs w:val="32"/>
          <w:lang w:eastAsia="ru-RU"/>
        </w:rPr>
        <w:t> </w:t>
      </w:r>
      <w:r w:rsidRPr="00CE0049">
        <w:rPr>
          <w:rFonts w:ascii="Times New Roman" w:eastAsia="Times New Roman" w:hAnsi="Times New Roman" w:cs="Times New Roman"/>
          <w:sz w:val="32"/>
          <w:szCs w:val="32"/>
          <w:lang w:eastAsia="ru-RU"/>
        </w:rPr>
        <w:t>Лосев отмечал, что самый яркий син</w:t>
      </w:r>
      <w:r w:rsidR="001B5BEE">
        <w:rPr>
          <w:rFonts w:ascii="Times New Roman" w:eastAsia="Times New Roman" w:hAnsi="Times New Roman" w:cs="Times New Roman"/>
          <w:sz w:val="32"/>
          <w:szCs w:val="32"/>
          <w:lang w:eastAsia="ru-RU"/>
        </w:rPr>
        <w:t>-</w:t>
      </w:r>
      <w:r w:rsidRPr="00CE0049">
        <w:rPr>
          <w:rFonts w:ascii="Times New Roman" w:eastAsia="Times New Roman" w:hAnsi="Times New Roman" w:cs="Times New Roman"/>
          <w:sz w:val="32"/>
          <w:szCs w:val="32"/>
          <w:lang w:eastAsia="ru-RU"/>
        </w:rPr>
        <w:t xml:space="preserve">тез философии и методологии дан </w:t>
      </w:r>
      <w:r w:rsidR="00FD635A" w:rsidRPr="00CE0049">
        <w:rPr>
          <w:rFonts w:ascii="Times New Roman" w:eastAsia="Times New Roman" w:hAnsi="Times New Roman" w:cs="Times New Roman"/>
          <w:sz w:val="32"/>
          <w:szCs w:val="32"/>
          <w:lang w:eastAsia="ru-RU"/>
        </w:rPr>
        <w:t>у Платона в образе Эроса [2, с. </w:t>
      </w:r>
      <w:r w:rsidRPr="00CE0049">
        <w:rPr>
          <w:rFonts w:ascii="Times New Roman" w:eastAsia="Times New Roman" w:hAnsi="Times New Roman" w:cs="Times New Roman"/>
          <w:sz w:val="32"/>
          <w:szCs w:val="32"/>
          <w:lang w:eastAsia="ru-RU"/>
        </w:rPr>
        <w:t>4].</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Диотима спорит с Сократом относительно того, кем является Эрос – предметом или основой любви и выдвигает аргументы в пользу того, что речь идет об основе любви. Предмет любви должен сам носить в себе черты прекрасного, нечто, являющееся основой как раз и должно иметь тот промежуточный вид, который описан выше. Прекрасное, по Платону, и предмет любви, и условие совершенного творчества [1, с. 170].</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Другими словами, творчество должно базироваться на любви и наоборот, и нести в себе потенциал незавершенности, позволяющей создавать нечто новое, ранее не бывшее, извлекать из небытия новые бытийственные формы. А именно такие возможности открывает любовь. А.</w:t>
      </w:r>
      <w:r w:rsidR="00973ED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Ф.</w:t>
      </w:r>
      <w:r w:rsidR="00973ED3">
        <w:rPr>
          <w:rFonts w:ascii="Times New Roman" w:eastAsia="Times New Roman" w:hAnsi="Times New Roman" w:cs="Times New Roman"/>
          <w:sz w:val="32"/>
          <w:szCs w:val="32"/>
          <w:lang w:eastAsia="ru-RU"/>
        </w:rPr>
        <w:t> </w:t>
      </w:r>
      <w:r w:rsidRPr="009F45D8">
        <w:rPr>
          <w:rFonts w:ascii="Times New Roman" w:eastAsia="Times New Roman" w:hAnsi="Times New Roman" w:cs="Times New Roman"/>
          <w:sz w:val="32"/>
          <w:szCs w:val="32"/>
          <w:lang w:eastAsia="ru-RU"/>
        </w:rPr>
        <w:t xml:space="preserve">Лосев, сужая постановку вопроса о любви как основе творчества до познавательно-эстетического момента, вместе с тем совершенно справедливо замечает, что по мнению Платона только любовь к прекрасному открывает глаза на это прекрасное, и только понимаемое как любовь знание есть знание подлинное. В своем знании знающий как бы вступает в брак с тем, что он знает, и от этого брака возникает прекраснейшее потомство, которое именуется у людей науками и искусствами. Любящий всегда гениален, так как он открывает в предмете своей любви то, что скрыто от всякого нелюбящего. Обыватель над ним смеется. Но это свидетельствует только о бездарности обывателя. Творец в любой области, в личных отношениях, в науке, искусстве, в общественно-политической деятельности всегда есть любящий; только ему открыты новые идеи, </w:t>
      </w:r>
      <w:r w:rsidRPr="009F45D8">
        <w:rPr>
          <w:rFonts w:ascii="Times New Roman" w:eastAsia="Times New Roman" w:hAnsi="Times New Roman" w:cs="Times New Roman"/>
          <w:sz w:val="32"/>
          <w:szCs w:val="32"/>
          <w:lang w:eastAsia="ru-RU"/>
        </w:rPr>
        <w:lastRenderedPageBreak/>
        <w:t>которые он хочет воплотить в жизни и которые чужды нелюбящему [2, с. 60-61].</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 процессе диалога выстраивается такая логика связей любви и творчества,  в результате которой эти связи соотносятся со всей системой жизнеосуществления человека и в конечном счете приводят не только к открытию другого «Я», но к построению собственной самости. «Зачем людям нужен Эрос? – вопрошает Диотима и сама же отвечает. – ибо Эрос есть любовь к прекрасному». Но чего хочет тот, кто любит прекрасное? Чтобы оно стало судьбой человека. При этом последний получает благо, ибо «прекрасное» и «благо» совпадают по своему содержанию. Тот, чья судьба – благо, оказывается в конце концов счастливым. Установка на благо и счастье присуща всем людям, однако это не объясняет, почему некоторые люди не любят.</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 диалоге это объясняется тем, что, как и в случае с творчеством, в сознании людей существует подмена понятий: мы берем один вид любви и закрепляем за ним ее общее понятие, а иные называем по-другому. Но любовь имеет много разновидностей. Любое проявление стремления к овладению благом можно назвать любовью. В результате к разряду любви относится и корыстолюбие, и любовь к физическим упражнениям, к мудрости и т.п. Взятая в общем любовь – это вечное стремление к благу [5, с. 137-138].</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Но это чувство должно иметь определенный результат, – любящие «должны родить прекрасное» как телесно, так и духовно. Отсюда Платон разделяет телесную и духовную любовь. Телесно речь идет о соединении мужчины и женщины ради рождения ребенка. Суть любви и заключается в желании родить и произвести на свет прекрасное – в данном случае дитя. Любовь обеспечивает связь между смертным существом, каковым является человек, и бессмертием. Ибо и «все смертное, в отличии от божественного, стареет и отходя, оставляет новое свое подобие». Именно «ради бессмертия сопровождает все на свете заботливая… любовь» [5, с. 139]. Любовь к прекрасному есть «эротическое» восхождение, так как не все прекрасные предметы в равной степени прекрасны и не все заслуживают равной любви.</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Рядом с плотской, физической существует и духовная любовь, которую вынашивают «духовно беременные» люди. Их усилия могут быть направлены на разные объекты, в том числе на управление </w:t>
      </w:r>
      <w:r w:rsidRPr="009F45D8">
        <w:rPr>
          <w:rFonts w:ascii="Times New Roman" w:eastAsia="Times New Roman" w:hAnsi="Times New Roman" w:cs="Times New Roman"/>
          <w:sz w:val="32"/>
          <w:szCs w:val="32"/>
          <w:lang w:eastAsia="ru-RU"/>
        </w:rPr>
        <w:lastRenderedPageBreak/>
        <w:t>государством и домашним хозяйством. Но особое значение имеет стремление к самосовершенствованию. «Кто смолоду вынашивает духовные качества, сберегая чистоту до прихода мужественности, но чувствуя горячее желание родить, тот… точно так же имеет везде прекрасное, в котором он мог бы освободиться от ноши, ибо в безобразном он вообще ничего не родит…» [5, с. 139]. Залог полноты любви и достижения наивысших результатов заключается в ее целостности. «Субъект радуется прекрасному телу, но больше радуется прекрасному телу в соединении с прекрасной, благородной, одаренной душой» [5, с. 140]. Юноша, общаясь с человеком, развитым телесно и духовно, обеспечивает и собственное саморазвитие в творчестве, способность рождать прекрасное и бессмертное в том, к чему у него есть способности. Существует определенная иерархия целей – ценностей, на которые может быть направлена любовь-самотворчество.</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«Кто хочет избрать верный путь, должен начинать со стремления к прекрасным телам в молодости… Человек полюбит в начале одно такое тело и родит в нем прекрасные мысли… Потом поймет – красота одного тела родственна красоте других тел. И если стремиться к прекрасному, то видишь, что красота у всех тел неодинакова. Поняв это, он будет любить все прекрасные тела, а любовь к одному телу ослабнет» [5, с. 141]. Следующие этапы саморазвития будут связаны с переносом акцента с тела на душу, которую человек будет ценить больше, чем красоту тела. Последовательно сменяя друг друга, далее следует ценность красоты обычаев и порядков, науки. Но высшей ценностью является мудрость.</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И тогда человек, «стремясь к красоте во всей ее многогранности, не будет… рабом чьей-то привлекательности, а выйдет в открытое море красоты и, созерцая ее в необратимом стремлении к мудрости, щедро рождать чудесные речи и мысли, пока, наконец, набравшись тут сил и совершенствуясь, не увидит то единственное знание, что относится к прекрасному» [5, с. 141].</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«Кто став на путь любви, будет последовательно созерцать прекрасное, тот, дойдя до конца этого пути, вдруг увидит, что-то действительно прекрасное по своей природе, то самое…, ради чего и были созданы все предыдущие труды – что-то, во-первых, вечное, т.е. то, что не имеет ни рождения, ни гибели, ни роста, ни </w:t>
      </w:r>
      <w:r w:rsidRPr="009F45D8">
        <w:rPr>
          <w:rFonts w:ascii="Times New Roman" w:eastAsia="Times New Roman" w:hAnsi="Times New Roman" w:cs="Times New Roman"/>
          <w:sz w:val="32"/>
          <w:szCs w:val="32"/>
          <w:lang w:eastAsia="ru-RU"/>
        </w:rPr>
        <w:lastRenderedPageBreak/>
        <w:t>разложения, а во-вторых, не в чем-то прекрасное, а в чем-то безобразное, не когда-то, не в чем-то, не для кого-то и в сравнении с чем-то прекрасное, а в другое время, в другом месте, для другого и в сравнении с чем-то безобразное. Прекрасное это появится перед ним не в виде какого-то лица, рук или частей тела, не в виде какой-то вещи или знания, ни в чем-то другом, или это животное, земля, небо или еще что-то, а само по себе, всегда в самом себе однородное; все другие разновидности прекрасного причастны ему таким образом, что они возникают или исчезают, а его остается ни больше, ни меньше и никаких влияний он</w:t>
      </w:r>
      <w:r w:rsidR="00546297">
        <w:rPr>
          <w:rFonts w:ascii="Times New Roman" w:eastAsia="Times New Roman" w:hAnsi="Times New Roman" w:cs="Times New Roman"/>
          <w:sz w:val="32"/>
          <w:szCs w:val="32"/>
          <w:lang w:eastAsia="ru-RU"/>
        </w:rPr>
        <w:t>о</w:t>
      </w:r>
      <w:r w:rsidRPr="009F45D8">
        <w:rPr>
          <w:rFonts w:ascii="Times New Roman" w:eastAsia="Times New Roman" w:hAnsi="Times New Roman" w:cs="Times New Roman"/>
          <w:sz w:val="32"/>
          <w:szCs w:val="32"/>
          <w:lang w:eastAsia="ru-RU"/>
        </w:rPr>
        <w:t xml:space="preserve"> не испытывает» [5, с. 142].</w:t>
      </w:r>
    </w:p>
    <w:p w:rsidR="00A62426" w:rsidRPr="0080384F" w:rsidRDefault="0080384F" w:rsidP="00F25746">
      <w:pPr>
        <w:spacing w:after="0" w:line="240" w:lineRule="auto"/>
        <w:ind w:firstLine="709"/>
        <w:jc w:val="both"/>
        <w:rPr>
          <w:rFonts w:ascii="Times New Roman" w:eastAsia="Times New Roman" w:hAnsi="Times New Roman" w:cs="Times New Roman"/>
          <w:spacing w:val="6"/>
          <w:sz w:val="32"/>
          <w:szCs w:val="32"/>
          <w:lang w:eastAsia="ru-RU"/>
        </w:rPr>
      </w:pPr>
      <w:r w:rsidRPr="0080384F">
        <w:rPr>
          <w:rFonts w:ascii="Times New Roman" w:eastAsia="Times New Roman" w:hAnsi="Times New Roman" w:cs="Times New Roman"/>
          <w:spacing w:val="6"/>
          <w:sz w:val="32"/>
          <w:szCs w:val="32"/>
          <w:lang w:eastAsia="ru-RU"/>
        </w:rPr>
        <w:t>В результате, «</w:t>
      </w:r>
      <w:r w:rsidR="00A62426" w:rsidRPr="0080384F">
        <w:rPr>
          <w:rFonts w:ascii="Times New Roman" w:eastAsia="Times New Roman" w:hAnsi="Times New Roman" w:cs="Times New Roman"/>
          <w:spacing w:val="6"/>
          <w:sz w:val="32"/>
          <w:szCs w:val="32"/>
          <w:lang w:eastAsia="ru-RU"/>
        </w:rPr>
        <w:t>тот, кто благодаря правильной любви к юным поднялся над отдельными разновидностями прекрасного и начал осваивать собственно прекрас</w:t>
      </w:r>
      <w:r w:rsidRPr="0080384F">
        <w:rPr>
          <w:rFonts w:ascii="Times New Roman" w:eastAsia="Times New Roman" w:hAnsi="Times New Roman" w:cs="Times New Roman"/>
          <w:spacing w:val="6"/>
          <w:sz w:val="32"/>
          <w:szCs w:val="32"/>
          <w:lang w:eastAsia="ru-RU"/>
        </w:rPr>
        <w:t>ное, тот, наверное, достиг цели»</w:t>
      </w:r>
      <w:r>
        <w:rPr>
          <w:rFonts w:ascii="Times New Roman" w:eastAsia="Times New Roman" w:hAnsi="Times New Roman" w:cs="Times New Roman"/>
          <w:spacing w:val="6"/>
          <w:sz w:val="32"/>
          <w:szCs w:val="32"/>
          <w:lang w:eastAsia="ru-RU"/>
        </w:rPr>
        <w:t xml:space="preserve"> [5, с. </w:t>
      </w:r>
      <w:r w:rsidR="00A62426" w:rsidRPr="0080384F">
        <w:rPr>
          <w:rFonts w:ascii="Times New Roman" w:eastAsia="Times New Roman" w:hAnsi="Times New Roman" w:cs="Times New Roman"/>
          <w:spacing w:val="6"/>
          <w:sz w:val="32"/>
          <w:szCs w:val="32"/>
          <w:lang w:eastAsia="ru-RU"/>
        </w:rPr>
        <w:t>142].</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Платон отмечает, что процесс саморазвития может осуществляться человеком как самостоятельно, так и под воспитательным руководством со стороны. Но в любом случае начиная с отдельных проявлений прекрасного, «надо все время, будто по ступеням, подниматься вверх ради самого прекрасного тела к двум, от двух – ко всем, а потом – от прекрасных тел к прекрасным обычаям, от них – к прекрасным учениям, пока не поднимешься от этих учений к тому, что есть учением собственно о прекрасном…» [5, с. 142].</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«И в созерцании прекрасного самого по себе… только и может жить человек, который его познал» [5, с. 142]. В таком случае отходит на второй план любовь к </w:t>
      </w:r>
      <w:r w:rsidR="0080384F" w:rsidRPr="009F45D8">
        <w:rPr>
          <w:rFonts w:ascii="Times New Roman" w:eastAsia="Times New Roman" w:hAnsi="Times New Roman" w:cs="Times New Roman"/>
          <w:sz w:val="32"/>
          <w:szCs w:val="32"/>
          <w:lang w:eastAsia="ru-RU"/>
        </w:rPr>
        <w:t>золототканой</w:t>
      </w:r>
      <w:r w:rsidRPr="009F45D8">
        <w:rPr>
          <w:rFonts w:ascii="Times New Roman" w:eastAsia="Times New Roman" w:hAnsi="Times New Roman" w:cs="Times New Roman"/>
          <w:sz w:val="32"/>
          <w:szCs w:val="32"/>
          <w:lang w:eastAsia="ru-RU"/>
        </w:rPr>
        <w:t xml:space="preserve"> одежде, к красивым мальчикам и юношам, к любимым. «Тот, кто родил и вскормил истинное благо, тому выпадает любовь богов, если кто-то из людей и бывает бессмертным, то как раз он»   [5, с. 142].</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val="uk-UA" w:eastAsia="ru-RU"/>
        </w:rPr>
      </w:pPr>
      <w:r w:rsidRPr="009F45D8">
        <w:rPr>
          <w:rFonts w:ascii="Times New Roman" w:eastAsia="Times New Roman" w:hAnsi="Times New Roman" w:cs="Times New Roman"/>
          <w:sz w:val="32"/>
          <w:szCs w:val="32"/>
          <w:lang w:eastAsia="ru-RU"/>
        </w:rPr>
        <w:t xml:space="preserve">Таким образом, в древнегреческой культуре и философии закладываются мифологические и философско-методологические основы традиции рассматривать любовь и творчество как тесно связанные между собой проявления активности в космическом масштабе и на уровне человека. Любовь есть специфический вид творчества, творчество невозможно без любви. Но последняя многолика, как многолик ее распространитель и хранитель Эрот, она может быть животной и одухотворенной, любовью – страстью и романтической любовью. По Платону творческой есть лишь та </w:t>
      </w:r>
      <w:r w:rsidRPr="009F45D8">
        <w:rPr>
          <w:rFonts w:ascii="Times New Roman" w:eastAsia="Times New Roman" w:hAnsi="Times New Roman" w:cs="Times New Roman"/>
          <w:sz w:val="32"/>
          <w:szCs w:val="32"/>
          <w:lang w:eastAsia="ru-RU"/>
        </w:rPr>
        <w:lastRenderedPageBreak/>
        <w:t>любовь, которая способна к восхождению от низших форм к высшим, венцом такой иерархии является любовь к прекрасному.</w:t>
      </w:r>
    </w:p>
    <w:p w:rsidR="00A62426" w:rsidRPr="009F45D8" w:rsidRDefault="00A62426" w:rsidP="00F25746">
      <w:pPr>
        <w:spacing w:after="0" w:line="240" w:lineRule="auto"/>
        <w:ind w:firstLine="709"/>
        <w:jc w:val="both"/>
        <w:rPr>
          <w:rFonts w:ascii="Times New Roman" w:eastAsia="Times New Roman" w:hAnsi="Times New Roman" w:cs="Times New Roman"/>
          <w:sz w:val="32"/>
          <w:szCs w:val="32"/>
          <w:lang w:val="uk-UA" w:eastAsia="ru-RU"/>
        </w:rPr>
      </w:pPr>
    </w:p>
    <w:p w:rsidR="00A62426" w:rsidRDefault="00A62426" w:rsidP="00D82AC0">
      <w:pPr>
        <w:spacing w:after="0" w:line="240" w:lineRule="auto"/>
        <w:ind w:firstLine="709"/>
        <w:jc w:val="center"/>
        <w:rPr>
          <w:rFonts w:ascii="Times New Roman" w:eastAsia="Palatino Linotype" w:hAnsi="Times New Roman" w:cs="Times New Roman"/>
          <w:b/>
          <w:bCs/>
          <w:sz w:val="32"/>
          <w:szCs w:val="32"/>
          <w:lang w:val="uk-UA" w:eastAsia="ru-RU" w:bidi="ru-RU"/>
        </w:rPr>
      </w:pPr>
      <w:r w:rsidRPr="009F45D8">
        <w:rPr>
          <w:rFonts w:ascii="Times New Roman" w:eastAsia="Palatino Linotype" w:hAnsi="Times New Roman" w:cs="Times New Roman"/>
          <w:b/>
          <w:bCs/>
          <w:sz w:val="32"/>
          <w:szCs w:val="32"/>
          <w:lang w:val="uk-UA" w:eastAsia="ru-RU" w:bidi="ru-RU"/>
        </w:rPr>
        <w:t>2.3.</w:t>
      </w:r>
      <w:r w:rsidRPr="009F45D8">
        <w:rPr>
          <w:rFonts w:ascii="Times New Roman" w:eastAsia="Palatino Linotype" w:hAnsi="Times New Roman" w:cs="Times New Roman"/>
          <w:b/>
          <w:bCs/>
          <w:sz w:val="32"/>
          <w:szCs w:val="32"/>
          <w:lang w:eastAsia="ru-RU" w:bidi="ru-RU"/>
        </w:rPr>
        <w:t xml:space="preserve"> Зарождение теории творчества в античной философии.</w:t>
      </w:r>
    </w:p>
    <w:p w:rsidR="00D82AC0" w:rsidRPr="009B3580" w:rsidRDefault="00D82AC0" w:rsidP="00D82AC0">
      <w:pPr>
        <w:spacing w:after="0" w:line="240" w:lineRule="auto"/>
        <w:ind w:firstLine="709"/>
        <w:jc w:val="center"/>
        <w:rPr>
          <w:rFonts w:ascii="Times New Roman" w:eastAsia="Palatino Linotype" w:hAnsi="Times New Roman" w:cs="Times New Roman"/>
          <w:bCs/>
          <w:sz w:val="32"/>
          <w:szCs w:val="32"/>
          <w:lang w:val="uk-UA" w:eastAsia="ru-RU" w:bidi="ru-RU"/>
        </w:rPr>
      </w:pPr>
    </w:p>
    <w:p w:rsidR="00A62426" w:rsidRPr="009F45D8" w:rsidRDefault="00A62426" w:rsidP="00D82AC0">
      <w:pPr>
        <w:spacing w:after="0" w:line="240" w:lineRule="auto"/>
        <w:ind w:firstLine="709"/>
        <w:jc w:val="both"/>
        <w:rPr>
          <w:rFonts w:ascii="Times New Roman" w:eastAsia="Times New Roman" w:hAnsi="Times New Roman" w:cs="Times New Roman"/>
          <w:sz w:val="32"/>
          <w:szCs w:val="32"/>
          <w:lang w:val="uk-UA" w:eastAsia="ru-RU"/>
        </w:rPr>
      </w:pPr>
      <w:r w:rsidRPr="009F45D8">
        <w:rPr>
          <w:rFonts w:ascii="Times New Roman" w:eastAsia="Segoe UI" w:hAnsi="Times New Roman" w:cs="Times New Roman"/>
          <w:color w:val="000000"/>
          <w:sz w:val="32"/>
          <w:szCs w:val="32"/>
          <w:lang w:eastAsia="ru-RU" w:bidi="ru-RU"/>
        </w:rPr>
        <w:t>Перспективы преодоления противоречий современной цивилизации и выхода на путь интенсивного развития всего человечества не в последнюю очередь связаны с рачительным и справедливым использованием накопленных ресурсов, возможностей, мощностей. Человечество способно решать все или почти все</w:t>
      </w:r>
      <w:r w:rsidRPr="009F45D8">
        <w:rPr>
          <w:rFonts w:ascii="Times New Roman" w:eastAsia="Segoe UI" w:hAnsi="Times New Roman" w:cs="Times New Roman"/>
          <w:bCs/>
          <w:iCs/>
          <w:color w:val="000000"/>
          <w:sz w:val="32"/>
          <w:szCs w:val="32"/>
          <w:lang w:eastAsia="ru-RU" w:bidi="ru-RU"/>
        </w:rPr>
        <w:t xml:space="preserve"> </w:t>
      </w:r>
      <w:r w:rsidRPr="009F45D8">
        <w:rPr>
          <w:rFonts w:ascii="Times New Roman" w:eastAsia="Segoe UI" w:hAnsi="Times New Roman" w:cs="Times New Roman"/>
          <w:color w:val="000000"/>
          <w:sz w:val="32"/>
          <w:szCs w:val="32"/>
          <w:lang w:eastAsia="ru-RU" w:bidi="ru-RU"/>
        </w:rPr>
        <w:t xml:space="preserve">проблемы, сосредоточив на данном </w:t>
      </w:r>
      <w:r w:rsidRPr="009F45D8">
        <w:rPr>
          <w:rFonts w:ascii="Times New Roman" w:eastAsia="Segoe UI" w:hAnsi="Times New Roman" w:cs="Times New Roman"/>
          <w:color w:val="000000"/>
          <w:sz w:val="32"/>
          <w:szCs w:val="32"/>
          <w:lang w:eastAsia="uk-UA" w:bidi="uk-UA"/>
        </w:rPr>
        <w:t>направ</w:t>
      </w:r>
      <w:r w:rsidRPr="009F45D8">
        <w:rPr>
          <w:rFonts w:ascii="Times New Roman" w:eastAsia="Segoe UI" w:hAnsi="Times New Roman" w:cs="Times New Roman"/>
          <w:color w:val="000000"/>
          <w:sz w:val="32"/>
          <w:szCs w:val="32"/>
          <w:lang w:eastAsia="ru-RU" w:bidi="ru-RU"/>
        </w:rPr>
        <w:t>лении интеллектуальные, информационные, материальные и духовные чело</w:t>
      </w:r>
      <w:r w:rsidR="00973ED3">
        <w:rPr>
          <w:rFonts w:ascii="Times New Roman" w:eastAsia="Segoe UI" w:hAnsi="Times New Roman" w:cs="Times New Roman"/>
          <w:color w:val="000000"/>
          <w:sz w:val="32"/>
          <w:szCs w:val="32"/>
          <w:lang w:eastAsia="ru-RU" w:bidi="ru-RU"/>
        </w:rPr>
        <w:t>веческие ресурсы. Чтобы знать, «</w:t>
      </w:r>
      <w:r w:rsidRPr="009F45D8">
        <w:rPr>
          <w:rFonts w:ascii="Times New Roman" w:eastAsia="Segoe UI" w:hAnsi="Times New Roman" w:cs="Times New Roman"/>
          <w:color w:val="000000"/>
          <w:sz w:val="32"/>
          <w:szCs w:val="32"/>
          <w:lang w:eastAsia="ru-RU" w:bidi="ru-RU"/>
        </w:rPr>
        <w:t>куда</w:t>
      </w:r>
      <w:r w:rsidR="00973ED3">
        <w:rPr>
          <w:rFonts w:ascii="Times New Roman" w:eastAsia="Segoe UI" w:hAnsi="Times New Roman" w:cs="Times New Roman"/>
          <w:color w:val="000000"/>
          <w:sz w:val="32"/>
          <w:szCs w:val="32"/>
          <w:lang w:eastAsia="ru-RU" w:bidi="ru-RU"/>
        </w:rPr>
        <w:t>» и «зачем»</w:t>
      </w:r>
      <w:r w:rsidRPr="009F45D8">
        <w:rPr>
          <w:rFonts w:ascii="Times New Roman" w:eastAsia="Segoe UI" w:hAnsi="Times New Roman" w:cs="Times New Roman"/>
          <w:color w:val="000000"/>
          <w:sz w:val="32"/>
          <w:szCs w:val="32"/>
          <w:lang w:eastAsia="ru-RU" w:bidi="ru-RU"/>
        </w:rPr>
        <w:t xml:space="preserve"> идти, общество должно предусматривать последствия решений, которые принимаются, их стоимость  в самом широком смысле. Поэтому очевидна необходимость оценки </w:t>
      </w:r>
      <w:r w:rsidRPr="009F45D8">
        <w:rPr>
          <w:rFonts w:ascii="Times New Roman" w:eastAsia="Segoe UI" w:hAnsi="Times New Roman" w:cs="Times New Roman"/>
          <w:iCs/>
          <w:color w:val="000000"/>
          <w:sz w:val="32"/>
          <w:szCs w:val="32"/>
          <w:lang w:eastAsia="ru-RU" w:bidi="ru-RU"/>
        </w:rPr>
        <w:t>потенциала,</w:t>
      </w:r>
      <w:r w:rsidRPr="009F45D8">
        <w:rPr>
          <w:rFonts w:ascii="Times New Roman" w:eastAsia="Segoe UI" w:hAnsi="Times New Roman" w:cs="Times New Roman"/>
          <w:bCs/>
          <w:color w:val="000000"/>
          <w:sz w:val="32"/>
          <w:szCs w:val="32"/>
          <w:lang w:eastAsia="ru-RU" w:bidi="ru-RU"/>
        </w:rPr>
        <w:t xml:space="preserve"> </w:t>
      </w:r>
      <w:r w:rsidRPr="009F45D8">
        <w:rPr>
          <w:rFonts w:ascii="Times New Roman" w:eastAsia="Segoe UI" w:hAnsi="Times New Roman" w:cs="Times New Roman"/>
          <w:color w:val="000000"/>
          <w:sz w:val="32"/>
          <w:szCs w:val="32"/>
          <w:lang w:eastAsia="ru-RU" w:bidi="ru-RU"/>
        </w:rPr>
        <w:t>которым общество обладает для решения актуальных задач, определения путей его использования с наибольшей эффективностью.</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Segoe UI" w:hAnsi="Times New Roman" w:cs="Times New Roman"/>
          <w:iCs/>
          <w:color w:val="000000"/>
          <w:sz w:val="32"/>
          <w:szCs w:val="32"/>
          <w:lang w:eastAsia="ru-RU" w:bidi="ru-RU"/>
        </w:rPr>
        <w:t xml:space="preserve">С другой стороны, перипетии, </w:t>
      </w:r>
      <w:r w:rsidRPr="009F45D8">
        <w:rPr>
          <w:rFonts w:ascii="Times New Roman" w:eastAsia="Segoe UI" w:hAnsi="Times New Roman" w:cs="Times New Roman"/>
          <w:iCs/>
          <w:color w:val="000000"/>
          <w:sz w:val="32"/>
          <w:szCs w:val="32"/>
          <w:lang w:eastAsia="uk-UA" w:bidi="uk-UA"/>
        </w:rPr>
        <w:t>переживае</w:t>
      </w:r>
      <w:r w:rsidRPr="009F45D8">
        <w:rPr>
          <w:rFonts w:ascii="Times New Roman" w:eastAsia="Arial Unicode MS" w:hAnsi="Times New Roman" w:cs="Times New Roman"/>
          <w:color w:val="000000"/>
          <w:sz w:val="32"/>
          <w:szCs w:val="32"/>
          <w:lang w:eastAsia="ru-RU" w:bidi="ru-RU"/>
        </w:rPr>
        <w:t>мые социумом, существенно влияют на изменение роли и места личности, индивидуализи</w:t>
      </w:r>
      <w:r w:rsidRPr="009F45D8">
        <w:rPr>
          <w:rFonts w:ascii="Times New Roman" w:eastAsia="Palatino Linotype" w:hAnsi="Times New Roman" w:cs="Times New Roman"/>
          <w:bCs/>
          <w:color w:val="000000"/>
          <w:sz w:val="32"/>
          <w:szCs w:val="32"/>
          <w:lang w:eastAsia="ru-RU" w:bidi="ru-RU"/>
        </w:rPr>
        <w:t>р</w:t>
      </w:r>
      <w:r w:rsidRPr="009F45D8">
        <w:rPr>
          <w:rFonts w:ascii="Times New Roman" w:eastAsia="Arial Unicode MS" w:hAnsi="Times New Roman" w:cs="Times New Roman"/>
          <w:bCs/>
          <w:color w:val="000000"/>
          <w:sz w:val="32"/>
          <w:szCs w:val="32"/>
          <w:lang w:eastAsia="ru-RU" w:bidi="ru-RU"/>
        </w:rPr>
        <w:t xml:space="preserve">уя человеческое сообщество при одновременном разрушении традиционных связей и отношений. Тем самым повышается значимость </w:t>
      </w:r>
      <w:r w:rsidRPr="009F45D8">
        <w:rPr>
          <w:rFonts w:ascii="Times New Roman" w:eastAsia="Arial Unicode MS" w:hAnsi="Times New Roman" w:cs="Times New Roman"/>
          <w:bCs/>
          <w:i/>
          <w:iCs/>
          <w:color w:val="000000"/>
          <w:sz w:val="32"/>
          <w:szCs w:val="32"/>
          <w:lang w:eastAsia="ru-RU" w:bidi="ru-RU"/>
        </w:rPr>
        <w:t xml:space="preserve">творческой активности каждого </w:t>
      </w:r>
      <w:r w:rsidRPr="009F45D8">
        <w:rPr>
          <w:rFonts w:ascii="Times New Roman" w:eastAsia="Arial Unicode MS" w:hAnsi="Times New Roman" w:cs="Times New Roman"/>
          <w:bCs/>
          <w:color w:val="000000"/>
          <w:sz w:val="32"/>
          <w:szCs w:val="32"/>
          <w:lang w:eastAsia="ru-RU" w:bidi="ru-RU"/>
        </w:rPr>
        <w:t xml:space="preserve">индивида, увеличивается его ответственность </w:t>
      </w:r>
      <w:r w:rsidRPr="009F45D8">
        <w:rPr>
          <w:rFonts w:ascii="Times New Roman" w:eastAsia="Arial Unicode MS" w:hAnsi="Times New Roman" w:cs="Times New Roman"/>
          <w:bCs/>
          <w:i/>
          <w:iCs/>
          <w:color w:val="000000"/>
          <w:sz w:val="32"/>
          <w:szCs w:val="32"/>
          <w:lang w:eastAsia="ru-RU" w:bidi="ru-RU"/>
        </w:rPr>
        <w:t>за собственные поступки</w:t>
      </w:r>
      <w:r w:rsidRPr="009F45D8">
        <w:rPr>
          <w:rFonts w:ascii="Times New Roman" w:eastAsia="Arial Unicode MS" w:hAnsi="Times New Roman" w:cs="Times New Roman"/>
          <w:b/>
          <w:bCs/>
          <w:color w:val="000000"/>
          <w:sz w:val="32"/>
          <w:szCs w:val="32"/>
          <w:lang w:eastAsia="ru-RU" w:bidi="ru-RU"/>
        </w:rPr>
        <w:t xml:space="preserve"> </w:t>
      </w:r>
      <w:r w:rsidRPr="009F45D8">
        <w:rPr>
          <w:rFonts w:ascii="Times New Roman" w:eastAsia="Arial Unicode MS" w:hAnsi="Times New Roman" w:cs="Times New Roman"/>
          <w:bCs/>
          <w:color w:val="000000"/>
          <w:sz w:val="32"/>
          <w:szCs w:val="32"/>
          <w:lang w:eastAsia="ru-RU" w:bidi="ru-RU"/>
        </w:rPr>
        <w:t xml:space="preserve">и за судьбу цивилизации, каким бы пафосным это не выглядело. </w:t>
      </w:r>
      <w:r w:rsidRPr="009F45D8">
        <w:rPr>
          <w:rFonts w:ascii="Times New Roman" w:eastAsia="Arial Unicode MS" w:hAnsi="Times New Roman" w:cs="Times New Roman"/>
          <w:bCs/>
          <w:color w:val="000000"/>
          <w:sz w:val="32"/>
          <w:szCs w:val="32"/>
          <w:lang w:eastAsia="ru-RU" w:bidi="en-US"/>
        </w:rPr>
        <w:t>To</w:t>
      </w:r>
      <w:r w:rsidRPr="009F45D8">
        <w:rPr>
          <w:rFonts w:ascii="Times New Roman" w:eastAsia="Arial Unicode MS" w:hAnsi="Times New Roman" w:cs="Times New Roman"/>
          <w:bCs/>
          <w:color w:val="000000"/>
          <w:sz w:val="32"/>
          <w:szCs w:val="32"/>
          <w:lang w:eastAsia="ru-RU" w:bidi="ru-RU"/>
        </w:rPr>
        <w:t>-есть, задача формирования и развития творческого потенциала человека, актуализированная в индустриальную эпоху [См.: 1</w:t>
      </w:r>
      <w:r w:rsidR="00FD635A">
        <w:rPr>
          <w:rFonts w:ascii="Times New Roman" w:eastAsia="Arial Unicode MS" w:hAnsi="Times New Roman" w:cs="Times New Roman"/>
          <w:bCs/>
          <w:color w:val="000000"/>
          <w:sz w:val="32"/>
          <w:szCs w:val="32"/>
          <w:lang w:eastAsia="ru-RU" w:bidi="ru-RU"/>
        </w:rPr>
        <w:t>3</w:t>
      </w:r>
      <w:r w:rsidRPr="009F45D8">
        <w:rPr>
          <w:rFonts w:ascii="Times New Roman" w:eastAsia="Arial Unicode MS" w:hAnsi="Times New Roman" w:cs="Times New Roman"/>
          <w:bCs/>
          <w:color w:val="000000"/>
          <w:sz w:val="32"/>
          <w:szCs w:val="32"/>
          <w:lang w:eastAsia="ru-RU" w:bidi="ru-RU"/>
        </w:rPr>
        <w:t xml:space="preserve">], остается не менее значимой и для постиндустриального общества. Задача философского осмысления социальной реальности заключается в категориальном освоении изучаемых феноменов, в данном случае в </w:t>
      </w:r>
      <w:r w:rsidRPr="00FD635A">
        <w:rPr>
          <w:rFonts w:ascii="Times New Roman" w:eastAsia="Arial Unicode MS" w:hAnsi="Times New Roman" w:cs="Times New Roman"/>
          <w:bCs/>
          <w:color w:val="000000"/>
          <w:sz w:val="32"/>
          <w:szCs w:val="32"/>
          <w:lang w:eastAsia="ru-RU" w:bidi="ru-RU"/>
        </w:rPr>
        <w:t xml:space="preserve">теоретической </w:t>
      </w:r>
      <w:r w:rsidR="003658CC">
        <w:rPr>
          <w:rFonts w:ascii="Times New Roman" w:eastAsia="Arial Unicode MS" w:hAnsi="Times New Roman" w:cs="Times New Roman"/>
          <w:bCs/>
          <w:iCs/>
          <w:color w:val="000000"/>
          <w:sz w:val="32"/>
          <w:szCs w:val="32"/>
          <w:lang w:eastAsia="ru-RU" w:bidi="ru-RU"/>
        </w:rPr>
        <w:t>разработке понятия «</w:t>
      </w:r>
      <w:r w:rsidRPr="00FD635A">
        <w:rPr>
          <w:rFonts w:ascii="Times New Roman" w:eastAsia="Arial Unicode MS" w:hAnsi="Times New Roman" w:cs="Times New Roman"/>
          <w:bCs/>
          <w:iCs/>
          <w:color w:val="000000"/>
          <w:sz w:val="32"/>
          <w:szCs w:val="32"/>
          <w:lang w:eastAsia="ru-RU" w:bidi="ru-RU"/>
        </w:rPr>
        <w:t>творческий</w:t>
      </w:r>
      <w:r w:rsidRPr="00FD635A">
        <w:rPr>
          <w:rFonts w:ascii="Times New Roman" w:eastAsia="Arial Unicode MS" w:hAnsi="Times New Roman" w:cs="Times New Roman"/>
          <w:b/>
          <w:bCs/>
          <w:color w:val="000000"/>
          <w:sz w:val="32"/>
          <w:szCs w:val="32"/>
          <w:lang w:eastAsia="ru-RU" w:bidi="ru-RU"/>
        </w:rPr>
        <w:t xml:space="preserve"> </w:t>
      </w:r>
      <w:r w:rsidRPr="00FD635A">
        <w:rPr>
          <w:rFonts w:ascii="Times New Roman" w:eastAsia="Arial Unicode MS" w:hAnsi="Times New Roman" w:cs="Times New Roman"/>
          <w:bCs/>
          <w:color w:val="000000"/>
          <w:sz w:val="32"/>
          <w:szCs w:val="32"/>
          <w:lang w:eastAsia="ru-RU" w:bidi="ru-RU"/>
        </w:rPr>
        <w:t>потенциал</w:t>
      </w:r>
      <w:r w:rsidR="003658CC">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человека и общества.</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 xml:space="preserve">Круг литературы, в которой анализируются проблемы </w:t>
      </w:r>
      <w:r w:rsidRPr="009F45D8">
        <w:rPr>
          <w:rFonts w:ascii="Times New Roman" w:eastAsia="Arial Unicode MS" w:hAnsi="Times New Roman" w:cs="Times New Roman"/>
          <w:bCs/>
          <w:i/>
          <w:iCs/>
          <w:color w:val="000000"/>
          <w:sz w:val="32"/>
          <w:szCs w:val="32"/>
          <w:lang w:eastAsia="ru-RU" w:bidi="ru-RU"/>
        </w:rPr>
        <w:t>творчества, формирования, развития и реализации творческого потенциала,</w:t>
      </w:r>
      <w:r w:rsidRPr="009F45D8">
        <w:rPr>
          <w:rFonts w:ascii="Times New Roman" w:eastAsia="Arial Unicode MS" w:hAnsi="Times New Roman" w:cs="Times New Roman"/>
          <w:b/>
          <w:bCs/>
          <w:color w:val="000000"/>
          <w:sz w:val="32"/>
          <w:szCs w:val="32"/>
          <w:lang w:eastAsia="ru-RU" w:bidi="ru-RU"/>
        </w:rPr>
        <w:t xml:space="preserve"> </w:t>
      </w:r>
      <w:r w:rsidR="00FD635A">
        <w:rPr>
          <w:rFonts w:ascii="Times New Roman" w:eastAsia="Arial Unicode MS" w:hAnsi="Times New Roman" w:cs="Times New Roman"/>
          <w:bCs/>
          <w:color w:val="000000"/>
          <w:sz w:val="32"/>
          <w:szCs w:val="32"/>
          <w:lang w:eastAsia="ru-RU" w:bidi="ru-RU"/>
        </w:rPr>
        <w:t>достаточно широк [См.: 13</w:t>
      </w:r>
      <w:r w:rsidRPr="009F45D8">
        <w:rPr>
          <w:rFonts w:ascii="Times New Roman" w:eastAsia="Arial Unicode MS" w:hAnsi="Times New Roman" w:cs="Times New Roman"/>
          <w:bCs/>
          <w:color w:val="000000"/>
          <w:sz w:val="32"/>
          <w:szCs w:val="32"/>
          <w:lang w:eastAsia="ru-RU" w:bidi="ru-RU"/>
        </w:rPr>
        <w:t>, с. 251-276</w:t>
      </w:r>
      <w:r w:rsidRPr="009F45D8">
        <w:rPr>
          <w:rFonts w:ascii="Times New Roman" w:eastAsia="Arial Unicode MS" w:hAnsi="Times New Roman" w:cs="Times New Roman"/>
          <w:bCs/>
          <w:color w:val="000000"/>
          <w:sz w:val="32"/>
          <w:szCs w:val="32"/>
          <w:lang w:eastAsia="ru-RU" w:bidi="en-US"/>
        </w:rPr>
        <w:t>J</w:t>
      </w:r>
      <w:r w:rsidRPr="009F45D8">
        <w:rPr>
          <w:rFonts w:ascii="Times New Roman" w:eastAsia="Arial Unicode MS" w:hAnsi="Times New Roman" w:cs="Times New Roman"/>
          <w:bCs/>
          <w:color w:val="000000"/>
          <w:sz w:val="32"/>
          <w:szCs w:val="32"/>
          <w:lang w:eastAsia="ru-RU" w:bidi="ru-RU"/>
        </w:rPr>
        <w:t>. В данном случае рассмотрены соответствующие фрагменты «Метафизики» Аристотеля, а также работы</w:t>
      </w:r>
      <w:r w:rsidRPr="009F45D8">
        <w:rPr>
          <w:sz w:val="32"/>
          <w:szCs w:val="32"/>
        </w:rPr>
        <w:t xml:space="preserve"> </w:t>
      </w:r>
      <w:r w:rsidRPr="009F45D8">
        <w:rPr>
          <w:rFonts w:ascii="Times New Roman" w:eastAsia="Arial Unicode MS" w:hAnsi="Times New Roman" w:cs="Times New Roman"/>
          <w:bCs/>
          <w:color w:val="000000"/>
          <w:sz w:val="32"/>
          <w:szCs w:val="32"/>
          <w:lang w:eastAsia="ru-RU" w:bidi="ru-RU"/>
        </w:rPr>
        <w:t>представителей ру</w:t>
      </w:r>
      <w:r w:rsidR="00973ED3">
        <w:rPr>
          <w:rFonts w:ascii="Times New Roman" w:eastAsia="Arial Unicode MS" w:hAnsi="Times New Roman" w:cs="Times New Roman"/>
          <w:bCs/>
          <w:color w:val="000000"/>
          <w:sz w:val="32"/>
          <w:szCs w:val="32"/>
          <w:lang w:eastAsia="ru-RU" w:bidi="ru-RU"/>
        </w:rPr>
        <w:t>сской религиозной философии (С. Булгаков, П. </w:t>
      </w:r>
      <w:r w:rsidRPr="009F45D8">
        <w:rPr>
          <w:rFonts w:ascii="Times New Roman" w:eastAsia="Arial Unicode MS" w:hAnsi="Times New Roman" w:cs="Times New Roman"/>
          <w:bCs/>
          <w:color w:val="000000"/>
          <w:sz w:val="32"/>
          <w:szCs w:val="32"/>
          <w:lang w:eastAsia="ru-RU" w:bidi="ru-RU"/>
        </w:rPr>
        <w:t>Флоренский), в которых харак</w:t>
      </w:r>
      <w:r w:rsidR="001B5BEE">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lastRenderedPageBreak/>
        <w:t>теризуются проблемы перехода небытия в бытие в их метафизическом аспекте. Использованы идеи авторов, рассматривающих механизмы эволюции современной цивилизации с точки зр</w:t>
      </w:r>
      <w:r w:rsidR="00B431C6">
        <w:rPr>
          <w:rFonts w:ascii="Times New Roman" w:eastAsia="Arial Unicode MS" w:hAnsi="Times New Roman" w:cs="Times New Roman"/>
          <w:bCs/>
          <w:color w:val="000000"/>
          <w:sz w:val="32"/>
          <w:szCs w:val="32"/>
          <w:lang w:eastAsia="ru-RU" w:bidi="ru-RU"/>
        </w:rPr>
        <w:t>ения их влияния на личность (3. Бауман, Л. </w:t>
      </w:r>
      <w:r w:rsidRPr="009F45D8">
        <w:rPr>
          <w:rFonts w:ascii="Times New Roman" w:eastAsia="Arial Unicode MS" w:hAnsi="Times New Roman" w:cs="Times New Roman"/>
          <w:bCs/>
          <w:color w:val="000000"/>
          <w:sz w:val="32"/>
          <w:szCs w:val="32"/>
          <w:lang w:eastAsia="ru-RU" w:bidi="ru-RU"/>
        </w:rPr>
        <w:t>Донскис). Весьма содержательными являются изыскания современных авторов, анализирующих вопросы перехода потенциального в актуальное, рассмотренные с компаративистских позиций (А.</w:t>
      </w:r>
      <w:r w:rsidR="00B431C6">
        <w:rPr>
          <w:rFonts w:ascii="Times New Roman" w:eastAsia="Arial Unicode MS" w:hAnsi="Times New Roman" w:cs="Times New Roman"/>
          <w:bCs/>
          <w:color w:val="000000"/>
          <w:sz w:val="32"/>
          <w:szCs w:val="32"/>
          <w:lang w:eastAsia="ru-RU" w:bidi="ru-RU"/>
        </w:rPr>
        <w:t> </w:t>
      </w:r>
      <w:r w:rsidRPr="009F45D8">
        <w:rPr>
          <w:rFonts w:ascii="Times New Roman" w:eastAsia="Arial Unicode MS" w:hAnsi="Times New Roman" w:cs="Times New Roman"/>
          <w:bCs/>
          <w:color w:val="000000"/>
          <w:sz w:val="32"/>
          <w:szCs w:val="32"/>
          <w:lang w:eastAsia="ru-RU" w:bidi="ru-RU"/>
        </w:rPr>
        <w:t>В.</w:t>
      </w:r>
      <w:r w:rsidR="00B431C6">
        <w:rPr>
          <w:rFonts w:ascii="Times New Roman" w:eastAsia="Arial Unicode MS" w:hAnsi="Times New Roman" w:cs="Times New Roman"/>
          <w:bCs/>
          <w:color w:val="000000"/>
          <w:sz w:val="32"/>
          <w:szCs w:val="32"/>
          <w:lang w:eastAsia="ru-RU" w:bidi="ru-RU"/>
        </w:rPr>
        <w:t> </w:t>
      </w:r>
      <w:r w:rsidRPr="009F45D8">
        <w:rPr>
          <w:rFonts w:ascii="Times New Roman" w:eastAsia="Arial Unicode MS" w:hAnsi="Times New Roman" w:cs="Times New Roman"/>
          <w:bCs/>
          <w:color w:val="000000"/>
          <w:sz w:val="32"/>
          <w:szCs w:val="32"/>
          <w:lang w:eastAsia="ru-RU" w:bidi="ru-RU"/>
        </w:rPr>
        <w:t>Иванов, С.</w:t>
      </w:r>
      <w:r w:rsidR="00B431C6">
        <w:rPr>
          <w:rFonts w:ascii="Times New Roman" w:eastAsia="Arial Unicode MS" w:hAnsi="Times New Roman" w:cs="Times New Roman"/>
          <w:bCs/>
          <w:color w:val="000000"/>
          <w:sz w:val="32"/>
          <w:szCs w:val="32"/>
          <w:lang w:eastAsia="ru-RU" w:bidi="ru-RU"/>
        </w:rPr>
        <w:t> </w:t>
      </w:r>
      <w:r w:rsidRPr="009F45D8">
        <w:rPr>
          <w:rFonts w:ascii="Times New Roman" w:eastAsia="Arial Unicode MS" w:hAnsi="Times New Roman" w:cs="Times New Roman"/>
          <w:bCs/>
          <w:color w:val="000000"/>
          <w:sz w:val="32"/>
          <w:szCs w:val="32"/>
          <w:lang w:eastAsia="ru-RU" w:bidi="ru-RU"/>
        </w:rPr>
        <w:t>С.</w:t>
      </w:r>
      <w:r w:rsidR="00B431C6">
        <w:rPr>
          <w:rFonts w:ascii="Times New Roman" w:eastAsia="Arial Unicode MS" w:hAnsi="Times New Roman" w:cs="Times New Roman"/>
          <w:bCs/>
          <w:color w:val="000000"/>
          <w:sz w:val="32"/>
          <w:szCs w:val="32"/>
          <w:lang w:eastAsia="ru-RU" w:bidi="ru-RU"/>
        </w:rPr>
        <w:t> </w:t>
      </w:r>
      <w:r w:rsidRPr="009F45D8">
        <w:rPr>
          <w:rFonts w:ascii="Times New Roman" w:eastAsia="Arial Unicode MS" w:hAnsi="Times New Roman" w:cs="Times New Roman"/>
          <w:bCs/>
          <w:color w:val="000000"/>
          <w:sz w:val="32"/>
          <w:szCs w:val="32"/>
          <w:lang w:eastAsia="ru-RU" w:bidi="ru-RU"/>
        </w:rPr>
        <w:t>Хоружий, А.</w:t>
      </w:r>
      <w:r w:rsidR="00B431C6">
        <w:rPr>
          <w:rFonts w:ascii="Times New Roman" w:eastAsia="Arial Unicode MS" w:hAnsi="Times New Roman" w:cs="Times New Roman"/>
          <w:bCs/>
          <w:color w:val="000000"/>
          <w:sz w:val="32"/>
          <w:szCs w:val="32"/>
          <w:lang w:eastAsia="ru-RU" w:bidi="ru-RU"/>
        </w:rPr>
        <w:t> </w:t>
      </w:r>
      <w:r w:rsidRPr="009F45D8">
        <w:rPr>
          <w:rFonts w:ascii="Times New Roman" w:eastAsia="Arial Unicode MS" w:hAnsi="Times New Roman" w:cs="Times New Roman"/>
          <w:bCs/>
          <w:color w:val="000000"/>
          <w:sz w:val="32"/>
          <w:szCs w:val="32"/>
          <w:lang w:eastAsia="ru-RU" w:bidi="ru-RU"/>
        </w:rPr>
        <w:t>А.</w:t>
      </w:r>
      <w:r w:rsidR="00B431C6">
        <w:rPr>
          <w:rFonts w:ascii="Times New Roman" w:eastAsia="Arial Unicode MS" w:hAnsi="Times New Roman" w:cs="Times New Roman"/>
          <w:bCs/>
          <w:color w:val="000000"/>
          <w:sz w:val="32"/>
          <w:szCs w:val="32"/>
          <w:lang w:eastAsia="ru-RU" w:bidi="ru-RU"/>
        </w:rPr>
        <w:t> </w:t>
      </w:r>
      <w:r w:rsidRPr="009F45D8">
        <w:rPr>
          <w:rFonts w:ascii="Times New Roman" w:eastAsia="Arial Unicode MS" w:hAnsi="Times New Roman" w:cs="Times New Roman"/>
          <w:bCs/>
          <w:color w:val="000000"/>
          <w:sz w:val="32"/>
          <w:szCs w:val="32"/>
          <w:lang w:eastAsia="ru-RU" w:bidi="ru-RU"/>
        </w:rPr>
        <w:t>Яковлев).</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В древнейших философских системах Индии, Греции проблема творчества впервые была рассмотрена на теоретическом уровне, были даны первые определения творчества, в том числе в его человеческом измерении. Например, для античного мышления было характерно признание как божественного, так и человеческого творчества. Первобытный мифологизм сменяет космологическое мировоззрение: человек рассматривается как часть космического целого, а поскольку последнее</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совершенно, постольку человеку нет смысла что-то создавать. Хотя древние греки реально творили в материальной и духовной областях, созерцательный характер мышления ориентировал их на недооценку человеческих творческих способностей. Лишь начиная с софистов и Сократа берет начало поворот к анализу субъективной творческой активности индивида. Ученик Сократа</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 xml:space="preserve">Платон дал первое известное нам определение творчества </w:t>
      </w:r>
      <w:r w:rsidR="00B431C6">
        <w:rPr>
          <w:rFonts w:ascii="Times New Roman" w:eastAsia="Arial Unicode MS" w:hAnsi="Times New Roman" w:cs="Times New Roman"/>
          <w:bCs/>
          <w:color w:val="000000"/>
          <w:sz w:val="32"/>
          <w:szCs w:val="32"/>
          <w:lang w:eastAsia="ru-RU" w:bidi="ru-RU"/>
        </w:rPr>
        <w:t>в диалоге «</w:t>
      </w:r>
      <w:r w:rsidRPr="009F45D8">
        <w:rPr>
          <w:rFonts w:ascii="Times New Roman" w:eastAsia="Arial Unicode MS" w:hAnsi="Times New Roman" w:cs="Times New Roman"/>
          <w:bCs/>
          <w:color w:val="000000"/>
          <w:sz w:val="32"/>
          <w:szCs w:val="32"/>
          <w:lang w:eastAsia="ru-RU" w:bidi="ru-RU"/>
        </w:rPr>
        <w:t>Пир</w:t>
      </w:r>
      <w:r w:rsidR="00B431C6">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w:t>
      </w:r>
      <w:r w:rsidR="00FD635A">
        <w:rPr>
          <w:rFonts w:ascii="Times New Roman" w:eastAsia="Arial Unicode MS" w:hAnsi="Times New Roman" w:cs="Times New Roman"/>
          <w:bCs/>
          <w:color w:val="000000"/>
          <w:sz w:val="32"/>
          <w:szCs w:val="32"/>
          <w:lang w:eastAsia="ru-RU" w:bidi="ru-RU"/>
        </w:rPr>
        <w:t>9</w:t>
      </w:r>
      <w:r w:rsidRPr="009F45D8">
        <w:rPr>
          <w:rFonts w:ascii="Times New Roman" w:eastAsia="Arial Unicode MS" w:hAnsi="Times New Roman" w:cs="Times New Roman"/>
          <w:bCs/>
          <w:color w:val="000000"/>
          <w:sz w:val="32"/>
          <w:szCs w:val="32"/>
          <w:lang w:eastAsia="ru-RU" w:bidi="ru-RU"/>
        </w:rPr>
        <w:t xml:space="preserve">]. </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 xml:space="preserve">Традицию </w:t>
      </w:r>
      <w:r w:rsidR="00B431C6">
        <w:rPr>
          <w:rFonts w:ascii="Times New Roman" w:eastAsia="Arial Unicode MS" w:hAnsi="Times New Roman" w:cs="Times New Roman"/>
          <w:bCs/>
          <w:color w:val="000000"/>
          <w:sz w:val="32"/>
          <w:szCs w:val="32"/>
          <w:lang w:eastAsia="ru-RU" w:bidi="ru-RU"/>
        </w:rPr>
        <w:t>рассматривать творчество в его «узком»</w:t>
      </w:r>
      <w:r w:rsidRPr="009F45D8">
        <w:rPr>
          <w:rFonts w:ascii="Times New Roman" w:eastAsia="Arial Unicode MS" w:hAnsi="Times New Roman" w:cs="Times New Roman"/>
          <w:bCs/>
          <w:color w:val="000000"/>
          <w:sz w:val="32"/>
          <w:szCs w:val="32"/>
          <w:lang w:eastAsia="ru-RU" w:bidi="ru-RU"/>
        </w:rPr>
        <w:t xml:space="preserve"> смысле продолжил Аристотель. Анализируя специфи</w:t>
      </w:r>
      <w:r w:rsidR="00B431C6">
        <w:rPr>
          <w:rFonts w:ascii="Times New Roman" w:eastAsia="Arial Unicode MS" w:hAnsi="Times New Roman" w:cs="Times New Roman"/>
          <w:bCs/>
          <w:color w:val="000000"/>
          <w:sz w:val="32"/>
          <w:szCs w:val="32"/>
          <w:lang w:eastAsia="ru-RU" w:bidi="ru-RU"/>
        </w:rPr>
        <w:t>ку мышления, философ отмечает: «</w:t>
      </w:r>
      <w:r w:rsidRPr="009F45D8">
        <w:rPr>
          <w:rFonts w:ascii="Times New Roman" w:eastAsia="Arial Unicode MS" w:hAnsi="Times New Roman" w:cs="Times New Roman"/>
          <w:bCs/>
          <w:color w:val="000000"/>
          <w:sz w:val="32"/>
          <w:szCs w:val="32"/>
          <w:lang w:eastAsia="ru-RU" w:bidi="ru-RU"/>
        </w:rPr>
        <w:t>Всякое мышление направленно или на деятельность, или на творчество [1, с. 18]. Соответственно, Аристотель разделяет науки на практические, касающиеся человеческой деятельности в сфере этики и политики, на творческие</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 xml:space="preserve">направленные на создание чего- то, в основном в сфере риторики и поэтики, и теоретические (математические, физические знания, плюс </w:t>
      </w:r>
      <w:r w:rsidR="00B431C6">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первая филосо</w:t>
      </w:r>
      <w:r w:rsidR="00B431C6">
        <w:rPr>
          <w:rFonts w:ascii="Times New Roman" w:eastAsia="Arial Unicode MS" w:hAnsi="Times New Roman" w:cs="Times New Roman"/>
          <w:bCs/>
          <w:color w:val="000000"/>
          <w:sz w:val="32"/>
          <w:szCs w:val="32"/>
          <w:lang w:eastAsia="ru-RU" w:bidi="ru-RU"/>
        </w:rPr>
        <w:t>фия»</w:t>
      </w:r>
      <w:r w:rsidRPr="009F45D8">
        <w:rPr>
          <w:rFonts w:ascii="Times New Roman" w:eastAsia="Arial Unicode MS" w:hAnsi="Times New Roman" w:cs="Times New Roman"/>
          <w:bCs/>
          <w:color w:val="000000"/>
          <w:sz w:val="32"/>
          <w:szCs w:val="32"/>
          <w:lang w:eastAsia="ru-RU" w:bidi="ru-RU"/>
        </w:rPr>
        <w:t>). Таким образом, творческое знание занимает промежуточное положение между теоретическими и практическими науками. Аристотель также выдвинул ряд плодотворных идей, которые позже послужили основой для разработки проблемы творчества в ее человеческом измерении.</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 xml:space="preserve">Прежде всего речь идет о диалектике потенциального и актуального, возможности и действительности, рассмотрение </w:t>
      </w:r>
      <w:r w:rsidRPr="009F45D8">
        <w:rPr>
          <w:rFonts w:ascii="Times New Roman" w:eastAsia="Arial Unicode MS" w:hAnsi="Times New Roman" w:cs="Times New Roman"/>
          <w:bCs/>
          <w:color w:val="000000"/>
          <w:sz w:val="32"/>
          <w:szCs w:val="32"/>
          <w:lang w:eastAsia="ru-RU" w:bidi="ru-RU"/>
        </w:rPr>
        <w:lastRenderedPageBreak/>
        <w:t>которой имеет давнюю традицию в мировой культуре и философии. Причем, в ряде случаев потенциальные возможности относятся не к реальным (природа, человек) или воображаемым (Бог) субъектам, а выступают прерогативой небытия, ничто. Например, христианский мыслитель Псевдо-Д</w:t>
      </w:r>
      <w:r w:rsidR="00B431C6">
        <w:rPr>
          <w:rFonts w:ascii="Times New Roman" w:eastAsia="Arial Unicode MS" w:hAnsi="Times New Roman" w:cs="Times New Roman"/>
          <w:bCs/>
          <w:color w:val="000000"/>
          <w:sz w:val="32"/>
          <w:szCs w:val="32"/>
          <w:lang w:eastAsia="ru-RU" w:bidi="ru-RU"/>
        </w:rPr>
        <w:t>ионисий называл несуществующее «световой тьмой»</w:t>
      </w:r>
      <w:r w:rsidRPr="009F45D8">
        <w:rPr>
          <w:rFonts w:ascii="Times New Roman" w:eastAsia="Arial Unicode MS" w:hAnsi="Times New Roman" w:cs="Times New Roman"/>
          <w:bCs/>
          <w:color w:val="000000"/>
          <w:sz w:val="32"/>
          <w:szCs w:val="32"/>
          <w:lang w:eastAsia="ru-RU" w:bidi="ru-RU"/>
        </w:rPr>
        <w:t>, на Востоке распространение приобрело понятие шуньяти</w:t>
      </w:r>
      <w:r w:rsidR="00AB4722">
        <w:rPr>
          <w:rFonts w:ascii="Times New Roman" w:eastAsia="Arial Unicode MS" w:hAnsi="Times New Roman" w:cs="Times New Roman"/>
          <w:bCs/>
          <w:color w:val="000000"/>
          <w:sz w:val="32"/>
          <w:szCs w:val="32"/>
          <w:lang w:eastAsia="ru-RU" w:bidi="ru-RU"/>
        </w:rPr>
        <w:t xml:space="preserve"> – </w:t>
      </w:r>
      <w:r w:rsidR="00B431C6">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беременной пустоты</w:t>
      </w:r>
      <w:r w:rsidR="00B431C6">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В христианстве подобные представления были также выражены в учении о Софии-Премудрости как передвечном замысле Бога о мире, который предшествовал его физическому творению. И одновременно София</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первичная субстанциальная основа физических и психически</w:t>
      </w:r>
      <w:r w:rsidR="00FD635A">
        <w:rPr>
          <w:rFonts w:ascii="Times New Roman" w:eastAsia="Arial Unicode MS" w:hAnsi="Times New Roman" w:cs="Times New Roman"/>
          <w:bCs/>
          <w:color w:val="000000"/>
          <w:sz w:val="32"/>
          <w:szCs w:val="32"/>
          <w:lang w:eastAsia="ru-RU" w:bidi="ru-RU"/>
        </w:rPr>
        <w:t>х космических процессов [2; 3; 7</w:t>
      </w:r>
      <w:r w:rsidRPr="009F45D8">
        <w:rPr>
          <w:rFonts w:ascii="Times New Roman" w:eastAsia="Arial Unicode MS" w:hAnsi="Times New Roman" w:cs="Times New Roman"/>
          <w:bCs/>
          <w:color w:val="000000"/>
          <w:sz w:val="32"/>
          <w:szCs w:val="32"/>
          <w:lang w:eastAsia="ru-RU" w:bidi="ru-RU"/>
        </w:rPr>
        <w:t>]. Русский религиозный философ С.</w:t>
      </w:r>
      <w:r w:rsidR="00B431C6">
        <w:rPr>
          <w:rFonts w:ascii="Times New Roman" w:eastAsia="Arial Unicode MS" w:hAnsi="Times New Roman" w:cs="Times New Roman"/>
          <w:bCs/>
          <w:color w:val="000000"/>
          <w:sz w:val="32"/>
          <w:szCs w:val="32"/>
          <w:lang w:eastAsia="ru-RU" w:bidi="ru-RU"/>
        </w:rPr>
        <w:t> </w:t>
      </w:r>
      <w:r w:rsidRPr="009F45D8">
        <w:rPr>
          <w:rFonts w:ascii="Times New Roman" w:eastAsia="Arial Unicode MS" w:hAnsi="Times New Roman" w:cs="Times New Roman"/>
          <w:bCs/>
          <w:color w:val="000000"/>
          <w:sz w:val="32"/>
          <w:szCs w:val="32"/>
          <w:lang w:eastAsia="ru-RU" w:bidi="ru-RU"/>
        </w:rPr>
        <w:t>Бу</w:t>
      </w:r>
      <w:r w:rsidR="00B431C6">
        <w:rPr>
          <w:rFonts w:ascii="Times New Roman" w:eastAsia="Arial Unicode MS" w:hAnsi="Times New Roman" w:cs="Times New Roman"/>
          <w:bCs/>
          <w:color w:val="000000"/>
          <w:sz w:val="32"/>
          <w:szCs w:val="32"/>
          <w:lang w:eastAsia="ru-RU" w:bidi="ru-RU"/>
        </w:rPr>
        <w:t>лгаков, например, рассматривал «</w:t>
      </w:r>
      <w:r w:rsidRPr="009F45D8">
        <w:rPr>
          <w:rFonts w:ascii="Times New Roman" w:eastAsia="Arial Unicode MS" w:hAnsi="Times New Roman" w:cs="Times New Roman"/>
          <w:bCs/>
          <w:color w:val="000000"/>
          <w:sz w:val="32"/>
          <w:szCs w:val="32"/>
          <w:lang w:eastAsia="ru-RU" w:bidi="ru-RU"/>
        </w:rPr>
        <w:t>ничто</w:t>
      </w:r>
      <w:r w:rsidR="00B431C6">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в двойном смысле:</w:t>
      </w:r>
    </w:p>
    <w:p w:rsidR="00A62426" w:rsidRPr="009F45D8" w:rsidRDefault="00B431C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Pr>
          <w:rFonts w:ascii="Times New Roman" w:eastAsia="Arial Unicode MS" w:hAnsi="Times New Roman" w:cs="Times New Roman"/>
          <w:bCs/>
          <w:color w:val="000000"/>
          <w:sz w:val="32"/>
          <w:szCs w:val="32"/>
          <w:lang w:eastAsia="ru-RU" w:bidi="ru-RU"/>
        </w:rPr>
        <w:t>1)</w:t>
      </w:r>
      <w:r>
        <w:rPr>
          <w:rFonts w:ascii="Times New Roman" w:eastAsia="Arial Unicode MS" w:hAnsi="Times New Roman" w:cs="Times New Roman"/>
          <w:bCs/>
          <w:color w:val="000000"/>
          <w:sz w:val="32"/>
          <w:szCs w:val="32"/>
          <w:lang w:eastAsia="ru-RU" w:bidi="ru-RU"/>
        </w:rPr>
        <w:tab/>
        <w:t>как «</w:t>
      </w:r>
      <w:r w:rsidR="00A62426" w:rsidRPr="009F45D8">
        <w:rPr>
          <w:rFonts w:ascii="Times New Roman" w:eastAsia="Arial Unicode MS" w:hAnsi="Times New Roman" w:cs="Times New Roman"/>
          <w:bCs/>
          <w:color w:val="000000"/>
          <w:sz w:val="32"/>
          <w:szCs w:val="32"/>
          <w:lang w:eastAsia="ru-RU" w:bidi="ru-RU"/>
        </w:rPr>
        <w:t>глухое бездонное небытие</w:t>
      </w:r>
      <w:r>
        <w:rPr>
          <w:rFonts w:ascii="Times New Roman" w:eastAsia="Arial Unicode MS" w:hAnsi="Times New Roman" w:cs="Times New Roman"/>
          <w:bCs/>
          <w:color w:val="000000"/>
          <w:sz w:val="32"/>
          <w:szCs w:val="32"/>
          <w:lang w:eastAsia="ru-RU" w:bidi="ru-RU"/>
        </w:rPr>
        <w:t>»</w:t>
      </w:r>
      <w:r w:rsidR="001B5BEE">
        <w:rPr>
          <w:rFonts w:ascii="Times New Roman" w:eastAsia="Arial Unicode MS" w:hAnsi="Times New Roman" w:cs="Times New Roman"/>
          <w:bCs/>
          <w:color w:val="000000"/>
          <w:sz w:val="32"/>
          <w:szCs w:val="32"/>
          <w:lang w:eastAsia="ru-RU" w:bidi="ru-RU"/>
        </w:rPr>
        <w:t>, как «</w:t>
      </w:r>
      <w:r w:rsidR="00A62426" w:rsidRPr="009F45D8">
        <w:rPr>
          <w:rFonts w:ascii="Times New Roman" w:eastAsia="Arial Unicode MS" w:hAnsi="Times New Roman" w:cs="Times New Roman"/>
          <w:bCs/>
          <w:color w:val="000000"/>
          <w:sz w:val="32"/>
          <w:szCs w:val="32"/>
          <w:lang w:eastAsia="ru-RU" w:bidi="ru-RU"/>
        </w:rPr>
        <w:t>сплошная тьма, которая сторонится света</w:t>
      </w:r>
      <w:r w:rsidR="001B5BEE">
        <w:rPr>
          <w:rFonts w:ascii="Times New Roman" w:eastAsia="Arial Unicode MS" w:hAnsi="Times New Roman" w:cs="Times New Roman"/>
          <w:bCs/>
          <w:color w:val="000000"/>
          <w:sz w:val="32"/>
          <w:szCs w:val="32"/>
          <w:lang w:eastAsia="ru-RU" w:bidi="ru-RU"/>
        </w:rPr>
        <w:t>»</w:t>
      </w:r>
      <w:r w:rsidR="00A62426" w:rsidRPr="009F45D8">
        <w:rPr>
          <w:rFonts w:ascii="Times New Roman" w:eastAsia="Arial Unicode MS" w:hAnsi="Times New Roman" w:cs="Times New Roman"/>
          <w:bCs/>
          <w:color w:val="000000"/>
          <w:sz w:val="32"/>
          <w:szCs w:val="32"/>
          <w:lang w:eastAsia="ru-RU" w:bidi="ru-RU"/>
        </w:rPr>
        <w:t>. Это</w:t>
      </w:r>
      <w:r w:rsidR="00AB4722">
        <w:rPr>
          <w:rFonts w:ascii="Times New Roman" w:eastAsia="Arial Unicode MS" w:hAnsi="Times New Roman" w:cs="Times New Roman"/>
          <w:bCs/>
          <w:color w:val="000000"/>
          <w:sz w:val="32"/>
          <w:szCs w:val="32"/>
          <w:lang w:eastAsia="ru-RU" w:bidi="ru-RU"/>
        </w:rPr>
        <w:t xml:space="preserve"> – </w:t>
      </w:r>
      <w:r w:rsidR="00A62426" w:rsidRPr="009F45D8">
        <w:rPr>
          <w:rFonts w:ascii="Times New Roman" w:eastAsia="Arial Unicode MS" w:hAnsi="Times New Roman" w:cs="Times New Roman"/>
          <w:bCs/>
          <w:color w:val="000000"/>
          <w:sz w:val="32"/>
          <w:szCs w:val="32"/>
          <w:lang w:eastAsia="ru-RU" w:bidi="ru-RU"/>
        </w:rPr>
        <w:t>абсолютное небытие, пустота, бесплодие, противостоящие Богу, который творит;</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2)</w:t>
      </w:r>
      <w:r w:rsidRPr="009F45D8">
        <w:rPr>
          <w:rFonts w:ascii="Times New Roman" w:eastAsia="Arial Unicode MS" w:hAnsi="Times New Roman" w:cs="Times New Roman"/>
          <w:bCs/>
          <w:color w:val="000000"/>
          <w:sz w:val="32"/>
          <w:szCs w:val="32"/>
          <w:lang w:eastAsia="ru-RU" w:bidi="ru-RU"/>
        </w:rPr>
        <w:tab/>
        <w:t>ничто, которое несет в себе определенные конструктивные потенции.</w:t>
      </w:r>
    </w:p>
    <w:p w:rsidR="00A62426" w:rsidRPr="001B5BEE" w:rsidRDefault="00A62426" w:rsidP="00F25746">
      <w:pPr>
        <w:spacing w:after="0" w:line="240" w:lineRule="auto"/>
        <w:ind w:firstLine="709"/>
        <w:jc w:val="both"/>
        <w:rPr>
          <w:rFonts w:ascii="Times New Roman" w:eastAsia="Arial Unicode MS" w:hAnsi="Times New Roman" w:cs="Times New Roman"/>
          <w:bCs/>
          <w:color w:val="000000"/>
          <w:spacing w:val="4"/>
          <w:sz w:val="32"/>
          <w:szCs w:val="32"/>
          <w:lang w:eastAsia="ru-RU" w:bidi="ru-RU"/>
        </w:rPr>
      </w:pPr>
      <w:r w:rsidRPr="001B5BEE">
        <w:rPr>
          <w:rFonts w:ascii="Times New Roman" w:eastAsia="Arial Unicode MS" w:hAnsi="Times New Roman" w:cs="Times New Roman"/>
          <w:bCs/>
          <w:color w:val="000000"/>
          <w:spacing w:val="4"/>
          <w:sz w:val="32"/>
          <w:szCs w:val="32"/>
          <w:lang w:eastAsia="ru-RU" w:bidi="ru-RU"/>
        </w:rPr>
        <w:t>Первое со</w:t>
      </w:r>
      <w:r w:rsidR="001B5BEE" w:rsidRPr="001B5BEE">
        <w:rPr>
          <w:rFonts w:ascii="Times New Roman" w:eastAsia="Arial Unicode MS" w:hAnsi="Times New Roman" w:cs="Times New Roman"/>
          <w:bCs/>
          <w:color w:val="000000"/>
          <w:spacing w:val="4"/>
          <w:sz w:val="32"/>
          <w:szCs w:val="32"/>
          <w:lang w:eastAsia="ru-RU" w:bidi="ru-RU"/>
        </w:rPr>
        <w:t>стояние небытия автор называет «уконом»</w:t>
      </w:r>
      <w:r w:rsidRPr="001B5BEE">
        <w:rPr>
          <w:rFonts w:ascii="Times New Roman" w:eastAsia="Arial Unicode MS" w:hAnsi="Times New Roman" w:cs="Times New Roman"/>
          <w:bCs/>
          <w:color w:val="000000"/>
          <w:spacing w:val="4"/>
          <w:sz w:val="32"/>
          <w:szCs w:val="32"/>
          <w:lang w:eastAsia="ru-RU" w:bidi="ru-RU"/>
        </w:rPr>
        <w:t>, второй</w:t>
      </w:r>
      <w:r w:rsidR="00AB4722" w:rsidRPr="001B5BEE">
        <w:rPr>
          <w:rFonts w:ascii="Times New Roman" w:eastAsia="Arial Unicode MS" w:hAnsi="Times New Roman" w:cs="Times New Roman"/>
          <w:bCs/>
          <w:color w:val="000000"/>
          <w:spacing w:val="4"/>
          <w:sz w:val="32"/>
          <w:szCs w:val="32"/>
          <w:lang w:eastAsia="ru-RU" w:bidi="ru-RU"/>
        </w:rPr>
        <w:t xml:space="preserve"> – </w:t>
      </w:r>
      <w:r w:rsidR="001B5BEE" w:rsidRPr="001B5BEE">
        <w:rPr>
          <w:rFonts w:ascii="Times New Roman" w:eastAsia="Arial Unicode MS" w:hAnsi="Times New Roman" w:cs="Times New Roman"/>
          <w:bCs/>
          <w:color w:val="000000"/>
          <w:spacing w:val="4"/>
          <w:sz w:val="32"/>
          <w:szCs w:val="32"/>
          <w:lang w:eastAsia="ru-RU" w:bidi="ru-RU"/>
        </w:rPr>
        <w:t>«меоном»</w:t>
      </w:r>
      <w:r w:rsidRPr="001B5BEE">
        <w:rPr>
          <w:rFonts w:ascii="Times New Roman" w:eastAsia="Arial Unicode MS" w:hAnsi="Times New Roman" w:cs="Times New Roman"/>
          <w:bCs/>
          <w:color w:val="000000"/>
          <w:spacing w:val="4"/>
          <w:sz w:val="32"/>
          <w:szCs w:val="32"/>
          <w:lang w:eastAsia="ru-RU" w:bidi="ru-RU"/>
        </w:rPr>
        <w:t>. Говоря о творении мира Богом из ничего, С. Булгаков пишет:</w:t>
      </w:r>
      <w:r w:rsidR="001B5BEE" w:rsidRPr="001B5BEE">
        <w:rPr>
          <w:rFonts w:ascii="Times New Roman" w:eastAsia="Arial Unicode MS" w:hAnsi="Times New Roman" w:cs="Times New Roman"/>
          <w:bCs/>
          <w:color w:val="000000"/>
          <w:spacing w:val="4"/>
          <w:sz w:val="32"/>
          <w:szCs w:val="32"/>
          <w:lang w:eastAsia="ru-RU" w:bidi="ru-RU"/>
        </w:rPr>
        <w:t xml:space="preserve"> «</w:t>
      </w:r>
      <w:r w:rsidRPr="001B5BEE">
        <w:rPr>
          <w:rFonts w:ascii="Times New Roman" w:eastAsia="Arial Unicode MS" w:hAnsi="Times New Roman" w:cs="Times New Roman"/>
          <w:bCs/>
          <w:color w:val="000000"/>
          <w:spacing w:val="4"/>
          <w:sz w:val="32"/>
          <w:szCs w:val="32"/>
          <w:lang w:eastAsia="ru-RU" w:bidi="ru-RU"/>
        </w:rPr>
        <w:t>Мир создан из ничего в смысле укона и потому первым, основным и существенным актом творения было облегание его меоном. Это преобразование укона в меон является созданием общей материи тварности, этой Больш</w:t>
      </w:r>
      <w:r w:rsidR="001B5BEE" w:rsidRPr="001B5BEE">
        <w:rPr>
          <w:rFonts w:ascii="Times New Roman" w:eastAsia="Arial Unicode MS" w:hAnsi="Times New Roman" w:cs="Times New Roman"/>
          <w:bCs/>
          <w:color w:val="000000"/>
          <w:spacing w:val="4"/>
          <w:sz w:val="32"/>
          <w:szCs w:val="32"/>
          <w:lang w:eastAsia="ru-RU" w:bidi="ru-RU"/>
        </w:rPr>
        <w:t>ой Матери всего природного мира»</w:t>
      </w:r>
      <w:r w:rsidRPr="001B5BEE">
        <w:rPr>
          <w:rFonts w:ascii="Times New Roman" w:eastAsia="Arial Unicode MS" w:hAnsi="Times New Roman" w:cs="Times New Roman"/>
          <w:bCs/>
          <w:color w:val="000000"/>
          <w:spacing w:val="4"/>
          <w:sz w:val="32"/>
          <w:szCs w:val="32"/>
          <w:lang w:eastAsia="ru-RU" w:bidi="ru-RU"/>
        </w:rPr>
        <w:t>[3, с. 160-163].</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У Бул</w:t>
      </w:r>
      <w:r w:rsidR="00FD635A">
        <w:rPr>
          <w:rFonts w:ascii="Times New Roman" w:eastAsia="Arial Unicode MS" w:hAnsi="Times New Roman" w:cs="Times New Roman"/>
          <w:bCs/>
          <w:color w:val="000000"/>
          <w:sz w:val="32"/>
          <w:szCs w:val="32"/>
          <w:lang w:eastAsia="ru-RU" w:bidi="ru-RU"/>
        </w:rPr>
        <w:t>гакова учение о Большой Матери-</w:t>
      </w:r>
      <w:r w:rsidRPr="009F45D8">
        <w:rPr>
          <w:rFonts w:ascii="Times New Roman" w:eastAsia="Arial Unicode MS" w:hAnsi="Times New Roman" w:cs="Times New Roman"/>
          <w:bCs/>
          <w:color w:val="000000"/>
          <w:sz w:val="32"/>
          <w:szCs w:val="32"/>
          <w:lang w:eastAsia="ru-RU" w:bidi="ru-RU"/>
        </w:rPr>
        <w:t xml:space="preserve">Материи </w:t>
      </w:r>
      <w:r w:rsidR="00FD635A">
        <w:rPr>
          <w:rFonts w:ascii="Times New Roman" w:eastAsia="Arial Unicode MS" w:hAnsi="Times New Roman" w:cs="Times New Roman"/>
          <w:bCs/>
          <w:color w:val="000000"/>
          <w:sz w:val="32"/>
          <w:szCs w:val="32"/>
          <w:lang w:eastAsia="ru-RU" w:bidi="ru-RU"/>
        </w:rPr>
        <w:t>дополняется учением о Софии-</w:t>
      </w:r>
      <w:r w:rsidR="001B5BEE">
        <w:rPr>
          <w:rFonts w:ascii="Times New Roman" w:eastAsia="Arial Unicode MS" w:hAnsi="Times New Roman" w:cs="Times New Roman"/>
          <w:bCs/>
          <w:color w:val="000000"/>
          <w:sz w:val="32"/>
          <w:szCs w:val="32"/>
          <w:lang w:eastAsia="ru-RU" w:bidi="ru-RU"/>
        </w:rPr>
        <w:t>Премудрости, как «</w:t>
      </w:r>
      <w:r w:rsidRPr="009F45D8">
        <w:rPr>
          <w:rFonts w:ascii="Times New Roman" w:eastAsia="Arial Unicode MS" w:hAnsi="Times New Roman" w:cs="Times New Roman"/>
          <w:bCs/>
          <w:color w:val="000000"/>
          <w:sz w:val="32"/>
          <w:szCs w:val="32"/>
          <w:lang w:eastAsia="ru-RU" w:bidi="ru-RU"/>
        </w:rPr>
        <w:t>надвременной и надпространст</w:t>
      </w:r>
      <w:r w:rsidR="001B5BEE">
        <w:rPr>
          <w:rFonts w:ascii="Times New Roman" w:eastAsia="Arial Unicode MS" w:hAnsi="Times New Roman" w:cs="Times New Roman"/>
          <w:bCs/>
          <w:color w:val="000000"/>
          <w:sz w:val="32"/>
          <w:szCs w:val="32"/>
          <w:lang w:eastAsia="ru-RU" w:bidi="ru-RU"/>
        </w:rPr>
        <w:t>венной идеальной основе Космоса»</w:t>
      </w:r>
      <w:r w:rsidRPr="009F45D8">
        <w:rPr>
          <w:rFonts w:ascii="Times New Roman" w:eastAsia="Arial Unicode MS" w:hAnsi="Times New Roman" w:cs="Times New Roman"/>
          <w:bCs/>
          <w:color w:val="000000"/>
          <w:sz w:val="32"/>
          <w:szCs w:val="32"/>
          <w:lang w:eastAsia="ru-RU" w:bidi="ru-RU"/>
        </w:rPr>
        <w:t>, где мир возникает как София в св</w:t>
      </w:r>
      <w:r w:rsidR="001B5BEE">
        <w:rPr>
          <w:rFonts w:ascii="Times New Roman" w:eastAsia="Arial Unicode MS" w:hAnsi="Times New Roman" w:cs="Times New Roman"/>
          <w:bCs/>
          <w:color w:val="000000"/>
          <w:sz w:val="32"/>
          <w:szCs w:val="32"/>
          <w:lang w:eastAsia="ru-RU" w:bidi="ru-RU"/>
        </w:rPr>
        <w:t>оей основе, но он одновременно «</w:t>
      </w:r>
      <w:r w:rsidRPr="009F45D8">
        <w:rPr>
          <w:rFonts w:ascii="Times New Roman" w:eastAsia="Arial Unicode MS" w:hAnsi="Times New Roman" w:cs="Times New Roman"/>
          <w:bCs/>
          <w:color w:val="000000"/>
          <w:sz w:val="32"/>
          <w:szCs w:val="32"/>
          <w:lang w:eastAsia="ru-RU" w:bidi="ru-RU"/>
        </w:rPr>
        <w:t>не является Софией в своем состоянии</w:t>
      </w:r>
      <w:r w:rsidR="001B5BEE">
        <w:rPr>
          <w:rFonts w:ascii="Times New Roman" w:eastAsia="Arial Unicode MS" w:hAnsi="Times New Roman" w:cs="Times New Roman"/>
          <w:bCs/>
          <w:color w:val="000000"/>
          <w:sz w:val="32"/>
          <w:szCs w:val="32"/>
          <w:lang w:eastAsia="ru-RU" w:bidi="ru-RU"/>
        </w:rPr>
        <w:t xml:space="preserve">» </w:t>
      </w:r>
      <w:r w:rsidRPr="009F45D8">
        <w:rPr>
          <w:rFonts w:ascii="Times New Roman" w:eastAsia="Arial Unicode MS" w:hAnsi="Times New Roman" w:cs="Times New Roman"/>
          <w:bCs/>
          <w:color w:val="000000"/>
          <w:sz w:val="32"/>
          <w:szCs w:val="32"/>
          <w:lang w:eastAsia="ru-RU" w:bidi="ru-RU"/>
        </w:rPr>
        <w:t>[3, с. 195]. Т.е., речь идет о попытке найти потенции активности, из которых вытекают вол</w:t>
      </w:r>
      <w:r w:rsidR="00FD635A">
        <w:rPr>
          <w:rFonts w:ascii="Times New Roman" w:eastAsia="Arial Unicode MS" w:hAnsi="Times New Roman" w:cs="Times New Roman"/>
          <w:bCs/>
          <w:color w:val="000000"/>
          <w:sz w:val="32"/>
          <w:szCs w:val="32"/>
          <w:lang w:eastAsia="ru-RU" w:bidi="ru-RU"/>
        </w:rPr>
        <w:t>я к творению всего сущего. Что-</w:t>
      </w:r>
      <w:r w:rsidRPr="009F45D8">
        <w:rPr>
          <w:rFonts w:ascii="Times New Roman" w:eastAsia="Arial Unicode MS" w:hAnsi="Times New Roman" w:cs="Times New Roman"/>
          <w:bCs/>
          <w:color w:val="000000"/>
          <w:sz w:val="32"/>
          <w:szCs w:val="32"/>
          <w:lang w:eastAsia="ru-RU" w:bidi="ru-RU"/>
        </w:rPr>
        <w:t xml:space="preserve">то подобное, но на другой философской основе, встречаем в учении о бытии у Гегеля, когда он анализирует категории бытия и ничто в их связи </w:t>
      </w:r>
      <w:r w:rsidR="001B5BEE">
        <w:rPr>
          <w:rFonts w:ascii="Times New Roman" w:eastAsia="Arial Unicode MS" w:hAnsi="Times New Roman" w:cs="Times New Roman"/>
          <w:bCs/>
          <w:color w:val="000000"/>
          <w:sz w:val="32"/>
          <w:szCs w:val="32"/>
          <w:lang w:eastAsia="ru-RU" w:bidi="ru-RU"/>
        </w:rPr>
        <w:t>с понятием «</w:t>
      </w:r>
      <w:r w:rsidRPr="009F45D8">
        <w:rPr>
          <w:rFonts w:ascii="Times New Roman" w:eastAsia="Arial Unicode MS" w:hAnsi="Times New Roman" w:cs="Times New Roman"/>
          <w:bCs/>
          <w:color w:val="000000"/>
          <w:sz w:val="32"/>
          <w:szCs w:val="32"/>
          <w:lang w:eastAsia="ru-RU" w:bidi="ru-RU"/>
        </w:rPr>
        <w:t>становление</w:t>
      </w:r>
      <w:r w:rsidR="001B5BEE">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[4].</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При рассмотрении бытия Аристотелем рассматривается субстанция или сущност</w:t>
      </w:r>
      <w:r w:rsidR="001B5BEE">
        <w:rPr>
          <w:rFonts w:ascii="Times New Roman" w:eastAsia="Arial Unicode MS" w:hAnsi="Times New Roman" w:cs="Times New Roman"/>
          <w:bCs/>
          <w:color w:val="000000"/>
          <w:sz w:val="32"/>
          <w:szCs w:val="32"/>
          <w:lang w:eastAsia="ru-RU" w:bidi="ru-RU"/>
        </w:rPr>
        <w:t>ь, под которой философ понимал «</w:t>
      </w:r>
      <w:r w:rsidRPr="009F45D8">
        <w:rPr>
          <w:rFonts w:ascii="Times New Roman" w:eastAsia="Arial Unicode MS" w:hAnsi="Times New Roman" w:cs="Times New Roman"/>
          <w:bCs/>
          <w:color w:val="000000"/>
          <w:sz w:val="32"/>
          <w:szCs w:val="32"/>
          <w:lang w:eastAsia="ru-RU" w:bidi="ru-RU"/>
        </w:rPr>
        <w:t>бытие целиком самобытное</w:t>
      </w:r>
      <w:r w:rsidR="001B5BEE">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такое, что находится в самом себе, но не в чем-то другом. Это единичное бытие предмета представляет собой </w:t>
      </w:r>
      <w:r w:rsidRPr="009F45D8">
        <w:rPr>
          <w:rFonts w:ascii="Times New Roman" w:eastAsia="Arial Unicode MS" w:hAnsi="Times New Roman" w:cs="Times New Roman"/>
          <w:bCs/>
          <w:color w:val="000000"/>
          <w:sz w:val="32"/>
          <w:szCs w:val="32"/>
          <w:lang w:eastAsia="ru-RU" w:bidi="ru-RU"/>
        </w:rPr>
        <w:lastRenderedPageBreak/>
        <w:t>единство материи и формы. Под формой философ понимал сущность предмета, зафиксированную в понятии о предмете, которое схватывает вечное и общее в конкретных явлениях. Форма</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 xml:space="preserve">общее, но реально существуют отдельные вещи. Форма становится формой чего-то единичного тогда, когда к ней присоединяется что-то, что не является формой </w:t>
      </w:r>
      <w:r w:rsidR="001B5BEE">
        <w:rPr>
          <w:rFonts w:ascii="Times New Roman" w:eastAsia="Arial Unicode MS" w:hAnsi="Times New Roman" w:cs="Times New Roman"/>
          <w:bCs/>
          <w:color w:val="000000"/>
          <w:sz w:val="32"/>
          <w:szCs w:val="32"/>
          <w:lang w:eastAsia="ru-RU" w:bidi="ru-RU"/>
        </w:rPr>
        <w:t>и представляет собой полностью «неопределенную материю»</w:t>
      </w:r>
      <w:r w:rsidRPr="009F45D8">
        <w:rPr>
          <w:rFonts w:ascii="Times New Roman" w:eastAsia="Arial Unicode MS" w:hAnsi="Times New Roman" w:cs="Times New Roman"/>
          <w:bCs/>
          <w:color w:val="000000"/>
          <w:sz w:val="32"/>
          <w:szCs w:val="32"/>
          <w:lang w:eastAsia="ru-RU" w:bidi="ru-RU"/>
        </w:rPr>
        <w:t>. Это тот субстрат, (материя), в котором общее (форма) впервые становится определенностью другого бытия [1].</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Но что является причиной этих изменений? По мысли Аристотеля, они происходят благодаря наличию некоторых общих свойств материи. Последняя представляет собой единство двух моментов:</w:t>
      </w:r>
    </w:p>
    <w:p w:rsidR="00A62426" w:rsidRPr="009F45D8" w:rsidRDefault="001B5BEE"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Pr>
          <w:rFonts w:ascii="Times New Roman" w:eastAsia="Arial Unicode MS" w:hAnsi="Times New Roman" w:cs="Times New Roman"/>
          <w:bCs/>
          <w:color w:val="000000"/>
          <w:sz w:val="32"/>
          <w:szCs w:val="32"/>
          <w:lang w:eastAsia="ru-RU" w:bidi="ru-RU"/>
        </w:rPr>
        <w:t>1)</w:t>
      </w:r>
      <w:r>
        <w:rPr>
          <w:rFonts w:ascii="Times New Roman" w:eastAsia="Arial Unicode MS" w:hAnsi="Times New Roman" w:cs="Times New Roman"/>
          <w:bCs/>
          <w:color w:val="000000"/>
          <w:sz w:val="32"/>
          <w:szCs w:val="32"/>
          <w:lang w:eastAsia="ru-RU" w:bidi="ru-RU"/>
        </w:rPr>
        <w:tab/>
        <w:t>отсутствия, отрицания, «</w:t>
      </w:r>
      <w:r w:rsidR="00A62426" w:rsidRPr="009F45D8">
        <w:rPr>
          <w:rFonts w:ascii="Times New Roman" w:eastAsia="Arial Unicode MS" w:hAnsi="Times New Roman" w:cs="Times New Roman"/>
          <w:bCs/>
          <w:color w:val="000000"/>
          <w:sz w:val="32"/>
          <w:szCs w:val="32"/>
          <w:lang w:eastAsia="ru-RU" w:bidi="ru-RU"/>
        </w:rPr>
        <w:t>лишенности</w:t>
      </w:r>
      <w:r>
        <w:rPr>
          <w:rFonts w:ascii="Times New Roman" w:eastAsia="Arial Unicode MS" w:hAnsi="Times New Roman" w:cs="Times New Roman"/>
          <w:bCs/>
          <w:color w:val="000000"/>
          <w:sz w:val="32"/>
          <w:szCs w:val="32"/>
          <w:lang w:eastAsia="ru-RU" w:bidi="ru-RU"/>
        </w:rPr>
        <w:t>»</w:t>
      </w:r>
      <w:r w:rsidR="00A62426" w:rsidRPr="009F45D8">
        <w:rPr>
          <w:rFonts w:ascii="Times New Roman" w:eastAsia="Arial Unicode MS" w:hAnsi="Times New Roman" w:cs="Times New Roman"/>
          <w:bCs/>
          <w:color w:val="000000"/>
          <w:sz w:val="32"/>
          <w:szCs w:val="32"/>
          <w:lang w:eastAsia="ru-RU" w:bidi="ru-RU"/>
        </w:rPr>
        <w:t xml:space="preserve"> формы;</w:t>
      </w:r>
    </w:p>
    <w:p w:rsidR="00A62426" w:rsidRPr="009F45D8" w:rsidRDefault="001B5BEE"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Pr>
          <w:rFonts w:ascii="Times New Roman" w:eastAsia="Arial Unicode MS" w:hAnsi="Times New Roman" w:cs="Times New Roman"/>
          <w:bCs/>
          <w:color w:val="000000"/>
          <w:sz w:val="32"/>
          <w:szCs w:val="32"/>
          <w:lang w:eastAsia="ru-RU" w:bidi="ru-RU"/>
        </w:rPr>
        <w:t>2)</w:t>
      </w:r>
      <w:r>
        <w:rPr>
          <w:rFonts w:ascii="Times New Roman" w:eastAsia="Arial Unicode MS" w:hAnsi="Times New Roman" w:cs="Times New Roman"/>
          <w:bCs/>
          <w:color w:val="000000"/>
          <w:sz w:val="32"/>
          <w:szCs w:val="32"/>
          <w:lang w:eastAsia="ru-RU" w:bidi="ru-RU"/>
        </w:rPr>
        <w:tab/>
        <w:t>наличия «</w:t>
      </w:r>
      <w:r w:rsidR="00A62426" w:rsidRPr="009F45D8">
        <w:rPr>
          <w:rFonts w:ascii="Times New Roman" w:eastAsia="Arial Unicode MS" w:hAnsi="Times New Roman" w:cs="Times New Roman"/>
          <w:bCs/>
          <w:color w:val="000000"/>
          <w:sz w:val="32"/>
          <w:szCs w:val="32"/>
          <w:lang w:eastAsia="ru-RU" w:bidi="ru-RU"/>
        </w:rPr>
        <w:t>чего-то</w:t>
      </w:r>
      <w:r>
        <w:rPr>
          <w:rFonts w:ascii="Times New Roman" w:eastAsia="Arial Unicode MS" w:hAnsi="Times New Roman" w:cs="Times New Roman"/>
          <w:bCs/>
          <w:color w:val="000000"/>
          <w:sz w:val="32"/>
          <w:szCs w:val="32"/>
          <w:lang w:eastAsia="ru-RU" w:bidi="ru-RU"/>
        </w:rPr>
        <w:t>»</w:t>
      </w:r>
      <w:r w:rsidR="00A62426" w:rsidRPr="009F45D8">
        <w:rPr>
          <w:rFonts w:ascii="Times New Roman" w:eastAsia="Arial Unicode MS" w:hAnsi="Times New Roman" w:cs="Times New Roman"/>
          <w:bCs/>
          <w:color w:val="000000"/>
          <w:sz w:val="32"/>
          <w:szCs w:val="32"/>
          <w:lang w:eastAsia="ru-RU" w:bidi="ru-RU"/>
        </w:rPr>
        <w:t>, в чем заложена возможность формы, другими словами, то, из чего возникает форма, есть что-то среднее между отсутствием формы и формой действительной, к</w:t>
      </w:r>
      <w:r>
        <w:rPr>
          <w:rFonts w:ascii="Times New Roman" w:eastAsia="Arial Unicode MS" w:hAnsi="Times New Roman" w:cs="Times New Roman"/>
          <w:bCs/>
          <w:color w:val="000000"/>
          <w:sz w:val="32"/>
          <w:szCs w:val="32"/>
          <w:lang w:eastAsia="ru-RU" w:bidi="ru-RU"/>
        </w:rPr>
        <w:t>оторая существует реально. Это «среднее»</w:t>
      </w:r>
      <w:r w:rsidR="00A62426" w:rsidRPr="009F45D8">
        <w:rPr>
          <w:rFonts w:ascii="Times New Roman" w:eastAsia="Arial Unicode MS" w:hAnsi="Times New Roman" w:cs="Times New Roman"/>
          <w:bCs/>
          <w:color w:val="000000"/>
          <w:sz w:val="32"/>
          <w:szCs w:val="32"/>
          <w:lang w:eastAsia="ru-RU" w:bidi="ru-RU"/>
        </w:rPr>
        <w:t xml:space="preserve"> между отсутствием бытия формы и ее действительным бытием и есть бытие в возможно</w:t>
      </w:r>
      <w:r>
        <w:rPr>
          <w:rFonts w:ascii="Times New Roman" w:eastAsia="Arial Unicode MS" w:hAnsi="Times New Roman" w:cs="Times New Roman"/>
          <w:bCs/>
          <w:color w:val="000000"/>
          <w:sz w:val="32"/>
          <w:szCs w:val="32"/>
          <w:lang w:eastAsia="ru-RU" w:bidi="ru-RU"/>
        </w:rPr>
        <w:t>сти или «</w:t>
      </w:r>
      <w:r w:rsidR="00A62426" w:rsidRPr="009F45D8">
        <w:rPr>
          <w:rFonts w:ascii="Times New Roman" w:eastAsia="Arial Unicode MS" w:hAnsi="Times New Roman" w:cs="Times New Roman"/>
          <w:bCs/>
          <w:color w:val="000000"/>
          <w:sz w:val="32"/>
          <w:szCs w:val="32"/>
          <w:lang w:eastAsia="ru-RU" w:bidi="ru-RU"/>
        </w:rPr>
        <w:t>потенциал</w:t>
      </w:r>
      <w:r>
        <w:rPr>
          <w:rFonts w:ascii="Times New Roman" w:eastAsia="Arial Unicode MS" w:hAnsi="Times New Roman" w:cs="Times New Roman"/>
          <w:bCs/>
          <w:color w:val="000000"/>
          <w:sz w:val="32"/>
          <w:szCs w:val="32"/>
          <w:lang w:eastAsia="ru-RU" w:bidi="ru-RU"/>
        </w:rPr>
        <w:t>»</w:t>
      </w:r>
      <w:r w:rsidR="00A62426" w:rsidRPr="009F45D8">
        <w:rPr>
          <w:rFonts w:ascii="Times New Roman" w:eastAsia="Arial Unicode MS" w:hAnsi="Times New Roman" w:cs="Times New Roman"/>
          <w:bCs/>
          <w:color w:val="000000"/>
          <w:sz w:val="32"/>
          <w:szCs w:val="32"/>
          <w:lang w:eastAsia="ru-RU" w:bidi="ru-RU"/>
        </w:rPr>
        <w:t>. Но бытием в возможности обладает и то, чего нет, но не возникает то, бытие чего невозможно. Между возможностью и действи</w:t>
      </w:r>
      <w:r>
        <w:rPr>
          <w:rFonts w:ascii="Times New Roman" w:eastAsia="Arial Unicode MS" w:hAnsi="Times New Roman" w:cs="Times New Roman"/>
          <w:bCs/>
          <w:color w:val="000000"/>
          <w:sz w:val="32"/>
          <w:szCs w:val="32"/>
          <w:lang w:eastAsia="ru-RU" w:bidi="ru-RU"/>
        </w:rPr>
        <w:t>тельностью существует разница: «</w:t>
      </w:r>
      <w:r w:rsidR="00A62426" w:rsidRPr="009F45D8">
        <w:rPr>
          <w:rFonts w:ascii="Times New Roman" w:eastAsia="Arial Unicode MS" w:hAnsi="Times New Roman" w:cs="Times New Roman"/>
          <w:bCs/>
          <w:color w:val="000000"/>
          <w:sz w:val="32"/>
          <w:szCs w:val="32"/>
          <w:lang w:eastAsia="ru-RU" w:bidi="ru-RU"/>
        </w:rPr>
        <w:t xml:space="preserve">Среди несуществующего что-то есть в возможности; но оно не есть, потому что оно не </w:t>
      </w:r>
      <w:r>
        <w:rPr>
          <w:rFonts w:ascii="Times New Roman" w:eastAsia="Arial Unicode MS" w:hAnsi="Times New Roman" w:cs="Times New Roman"/>
          <w:bCs/>
          <w:color w:val="000000"/>
          <w:sz w:val="32"/>
          <w:szCs w:val="32"/>
          <w:lang w:eastAsia="ru-RU" w:bidi="ru-RU"/>
        </w:rPr>
        <w:t>есть в действительности»</w:t>
      </w:r>
      <w:r w:rsidR="00A62426" w:rsidRPr="009F45D8">
        <w:rPr>
          <w:rFonts w:ascii="Times New Roman" w:eastAsia="Arial Unicode MS" w:hAnsi="Times New Roman" w:cs="Times New Roman"/>
          <w:bCs/>
          <w:color w:val="000000"/>
          <w:sz w:val="32"/>
          <w:szCs w:val="32"/>
          <w:lang w:eastAsia="ru-RU" w:bidi="ru-RU"/>
        </w:rPr>
        <w:t xml:space="preserve"> [1, с. 238].</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Действительным становится лишь то, в чем заложена возможность. Материя, таким образом, есть бытие в возможности, форма</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это действительность, и</w:t>
      </w:r>
      <w:r w:rsidR="001B5BEE">
        <w:rPr>
          <w:rFonts w:ascii="Times New Roman" w:eastAsia="Arial Unicode MS" w:hAnsi="Times New Roman" w:cs="Times New Roman"/>
          <w:bCs/>
          <w:color w:val="000000"/>
          <w:sz w:val="32"/>
          <w:szCs w:val="32"/>
          <w:lang w:eastAsia="ru-RU" w:bidi="ru-RU"/>
        </w:rPr>
        <w:t>ли осуществленная возможность: «</w:t>
      </w:r>
      <w:r w:rsidRPr="009F45D8">
        <w:rPr>
          <w:rFonts w:ascii="Times New Roman" w:eastAsia="Arial Unicode MS" w:hAnsi="Times New Roman" w:cs="Times New Roman"/>
          <w:bCs/>
          <w:color w:val="000000"/>
          <w:sz w:val="32"/>
          <w:szCs w:val="32"/>
          <w:lang w:eastAsia="ru-RU" w:bidi="ru-RU"/>
        </w:rPr>
        <w:t>...материя есть в возможности, потому что может приобрести форму, а когда она есть в действительности, у нее уже есть форма</w:t>
      </w:r>
      <w:r w:rsidR="001B5BEE">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[1, с. 246]. Таким образом, там где начало возникновения происходит в самом возникающем и в возможности есть то, что при отсутствии любых внешних преград станет сущим в действительности через себя. Когда же нечто благодаря тому, что оно имеет начало в самом себе, оказывается способным перейти в действительность, оно уже таково в возможности [1, с. 243].</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Переход возможности в действительность есть механизм осуществления всякой</w:t>
      </w:r>
      <w:r w:rsidR="001B5BEE">
        <w:rPr>
          <w:rFonts w:ascii="Times New Roman" w:eastAsia="Arial Unicode MS" w:hAnsi="Times New Roman" w:cs="Times New Roman"/>
          <w:bCs/>
          <w:color w:val="000000"/>
          <w:sz w:val="32"/>
          <w:szCs w:val="32"/>
          <w:lang w:eastAsia="ru-RU" w:bidi="ru-RU"/>
        </w:rPr>
        <w:t xml:space="preserve"> формы движения. «</w:t>
      </w:r>
      <w:r w:rsidRPr="009F45D8">
        <w:rPr>
          <w:rFonts w:ascii="Times New Roman" w:eastAsia="Arial Unicode MS" w:hAnsi="Times New Roman" w:cs="Times New Roman"/>
          <w:bCs/>
          <w:color w:val="000000"/>
          <w:sz w:val="32"/>
          <w:szCs w:val="32"/>
          <w:lang w:eastAsia="ru-RU" w:bidi="ru-RU"/>
        </w:rPr>
        <w:t>Я под движением,</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отмечает Аристотель,</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 xml:space="preserve">разумею осуществление сущего в возможности... А происходит движение тогда, когда имеет место </w:t>
      </w:r>
      <w:r w:rsidRPr="009F45D8">
        <w:rPr>
          <w:rFonts w:ascii="Times New Roman" w:eastAsia="Arial Unicode MS" w:hAnsi="Times New Roman" w:cs="Times New Roman"/>
          <w:bCs/>
          <w:color w:val="000000"/>
          <w:sz w:val="32"/>
          <w:szCs w:val="32"/>
          <w:lang w:eastAsia="ru-RU" w:bidi="ru-RU"/>
        </w:rPr>
        <w:lastRenderedPageBreak/>
        <w:t>само осущест</w:t>
      </w:r>
      <w:r w:rsidR="001B5BEE">
        <w:rPr>
          <w:rFonts w:ascii="Times New Roman" w:eastAsia="Arial Unicode MS" w:hAnsi="Times New Roman" w:cs="Times New Roman"/>
          <w:bCs/>
          <w:color w:val="000000"/>
          <w:sz w:val="32"/>
          <w:szCs w:val="32"/>
          <w:lang w:eastAsia="ru-RU" w:bidi="ru-RU"/>
        </w:rPr>
        <w:t>вление, и не прежде, и не после»</w:t>
      </w:r>
      <w:r w:rsidRPr="009F45D8">
        <w:rPr>
          <w:rFonts w:ascii="Times New Roman" w:eastAsia="Arial Unicode MS" w:hAnsi="Times New Roman" w:cs="Times New Roman"/>
          <w:bCs/>
          <w:color w:val="000000"/>
          <w:sz w:val="32"/>
          <w:szCs w:val="32"/>
          <w:lang w:eastAsia="ru-RU" w:bidi="ru-RU"/>
        </w:rPr>
        <w:t xml:space="preserve">. И дальше: </w:t>
      </w:r>
      <w:r w:rsidR="001B5BEE">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Движение является осуществлением того, что есть в возможности, когда оно при осуществлении действует не как таковое, а поскольку оно может быть приведено в движение</w:t>
      </w:r>
      <w:r w:rsidR="001B5BEE">
        <w:rPr>
          <w:rFonts w:ascii="Times New Roman" w:eastAsia="Arial Unicode MS" w:hAnsi="Times New Roman" w:cs="Times New Roman"/>
          <w:bCs/>
          <w:color w:val="000000"/>
          <w:sz w:val="32"/>
          <w:szCs w:val="32"/>
          <w:lang w:eastAsia="ru-RU" w:bidi="ru-RU"/>
        </w:rPr>
        <w:t xml:space="preserve">» </w:t>
      </w:r>
      <w:r w:rsidRPr="009F45D8">
        <w:rPr>
          <w:rFonts w:ascii="Times New Roman" w:eastAsia="Arial Unicode MS" w:hAnsi="Times New Roman" w:cs="Times New Roman"/>
          <w:bCs/>
          <w:color w:val="000000"/>
          <w:sz w:val="32"/>
          <w:szCs w:val="32"/>
          <w:lang w:eastAsia="ru-RU" w:bidi="ru-RU"/>
        </w:rPr>
        <w:t>[1, с. 289].</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В конечном итоге Аристотель, характеризуя процесс оформления материи, вводит понятия возможности (dynamic, dynaton) и действительности, которые позднее схоластами сре</w:t>
      </w:r>
      <w:r w:rsidR="001B5BEE">
        <w:rPr>
          <w:rFonts w:ascii="Times New Roman" w:eastAsia="Arial Unicode MS" w:hAnsi="Times New Roman" w:cs="Times New Roman"/>
          <w:bCs/>
          <w:color w:val="000000"/>
          <w:sz w:val="32"/>
          <w:szCs w:val="32"/>
          <w:lang w:eastAsia="ru-RU" w:bidi="ru-RU"/>
        </w:rPr>
        <w:t>дневековья были переведены как «потенциал»</w:t>
      </w:r>
      <w:r w:rsidRPr="009F45D8">
        <w:rPr>
          <w:rFonts w:ascii="Times New Roman" w:eastAsia="Arial Unicode MS" w:hAnsi="Times New Roman" w:cs="Times New Roman"/>
          <w:bCs/>
          <w:color w:val="000000"/>
          <w:sz w:val="32"/>
          <w:szCs w:val="32"/>
          <w:lang w:eastAsia="ru-RU" w:bidi="ru-RU"/>
        </w:rPr>
        <w:t xml:space="preserve"> и </w:t>
      </w:r>
      <w:r w:rsidR="001B5BEE">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акт</w:t>
      </w:r>
      <w:r w:rsidR="001B5BEE">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(потенциальное и актуальное). Актуальную действительность, в свою очередь, Аристотель определ</w:t>
      </w:r>
      <w:r w:rsidR="001B5BEE">
        <w:rPr>
          <w:rFonts w:ascii="Times New Roman" w:eastAsia="Arial Unicode MS" w:hAnsi="Times New Roman" w:cs="Times New Roman"/>
          <w:bCs/>
          <w:color w:val="000000"/>
          <w:sz w:val="32"/>
          <w:szCs w:val="32"/>
          <w:lang w:eastAsia="ru-RU" w:bidi="ru-RU"/>
        </w:rPr>
        <w:t>яет не одним, а двумя словами –«энергия»</w:t>
      </w:r>
      <w:r w:rsidRPr="009F45D8">
        <w:rPr>
          <w:rFonts w:ascii="Times New Roman" w:eastAsia="Arial Unicode MS" w:hAnsi="Times New Roman" w:cs="Times New Roman"/>
          <w:bCs/>
          <w:color w:val="000000"/>
          <w:sz w:val="32"/>
          <w:szCs w:val="32"/>
          <w:lang w:eastAsia="ru-RU" w:bidi="ru-RU"/>
        </w:rPr>
        <w:t xml:space="preserve"> и </w:t>
      </w:r>
      <w:r w:rsidR="001B5BEE">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энтелехия</w:t>
      </w:r>
      <w:r w:rsidR="001B5BEE">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При этом первое из них преимущественно характеризует процесс, деятельность, осуществление перехода от возможности к действительности, второе</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акцентирует внимание на осуществленности, результате этого перехода. Действительность здесь</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и процесс, и результат всякого изменения, преобразования потенциальной возможности в актуальную действительность.</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Рассматривая данную проблему, Аристотель приводит многочисленные примеры. Один из них</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строительство дома как процесс актуализации потенциальных возможностей. Потенция (кирпич) в процессе актуализации переходит в действительность через энергию человека, которая используется в процессе строительства, в конечный результат</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построенный дом. Актуализация потенциального здесь происходит в двух направлениях: как отношение процесса строительства к потенции и как осуществленность бытия к материи. Т.е., в данном случае мы имеем конкретизированную модель перехода небытия в бытие как результата творческой деятельности, где взаимодействие между процессом и результатом опосредовано человеческой энергией.</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 xml:space="preserve">Аристотель противопоставляет свое понимание взаимодействия потенции и акта, как диалектического единства противоположностей, которые переходят одно в другое, взглядам представителей других школ античной философии, в частности, мегарской. Обращаясь к тому же примеру со строительством дома, они утверждали, что что-то может действовать только тогда, когда оно действительно действует, когда же не действует, оно и не может действовать (тот, кто не строит дом, тот не может строить дом, а это может (лишь) тот, кто его строит, когда он его строит) [1, с. 237]. Аристотель отвергает эти взгляды как бессмысленные, так как в таком случае ни один </w:t>
      </w:r>
      <w:r w:rsidRPr="009F45D8">
        <w:rPr>
          <w:rFonts w:ascii="Times New Roman" w:eastAsia="Arial Unicode MS" w:hAnsi="Times New Roman" w:cs="Times New Roman"/>
          <w:bCs/>
          <w:color w:val="000000"/>
          <w:sz w:val="32"/>
          <w:szCs w:val="32"/>
          <w:lang w:eastAsia="ru-RU" w:bidi="ru-RU"/>
        </w:rPr>
        <w:lastRenderedPageBreak/>
        <w:t xml:space="preserve">человек не будет строить дом, если он его сейчас не строит. Но быть строителем дома означает быть в состоянии строить дом, а не только строить его как раз сейчас [1, с.237]. По логике мегарцев </w:t>
      </w:r>
      <w:r w:rsidR="00EF6316">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все то, что стоит, всегда будет стоять, и то, что сидит</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 xml:space="preserve">сидеть; раз оно сидит, оно не встанет, ибо невозможно, чтобы встало то, </w:t>
      </w:r>
      <w:r w:rsidR="00EF6316">
        <w:rPr>
          <w:rFonts w:ascii="Times New Roman" w:eastAsia="Arial Unicode MS" w:hAnsi="Times New Roman" w:cs="Times New Roman"/>
          <w:bCs/>
          <w:color w:val="000000"/>
          <w:sz w:val="32"/>
          <w:szCs w:val="32"/>
          <w:lang w:eastAsia="ru-RU" w:bidi="ru-RU"/>
        </w:rPr>
        <w:t>что не имеет возможности встать»</w:t>
      </w:r>
      <w:r w:rsidRPr="009F45D8">
        <w:rPr>
          <w:rFonts w:ascii="Times New Roman" w:eastAsia="Arial Unicode MS" w:hAnsi="Times New Roman" w:cs="Times New Roman"/>
          <w:bCs/>
          <w:color w:val="000000"/>
          <w:sz w:val="32"/>
          <w:szCs w:val="32"/>
          <w:lang w:eastAsia="ru-RU" w:bidi="ru-RU"/>
        </w:rPr>
        <w:t xml:space="preserve"> [1, с. 238],</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пишет Аристотель. Но тем самым отрицается сама возможность становления,</w:t>
      </w:r>
      <w:r w:rsidRPr="009F45D8">
        <w:rPr>
          <w:sz w:val="32"/>
          <w:szCs w:val="32"/>
        </w:rPr>
        <w:t xml:space="preserve"> </w:t>
      </w:r>
      <w:r w:rsidRPr="009F45D8">
        <w:rPr>
          <w:rFonts w:ascii="Times New Roman" w:eastAsia="Arial Unicode MS" w:hAnsi="Times New Roman" w:cs="Times New Roman"/>
          <w:bCs/>
          <w:color w:val="000000"/>
          <w:sz w:val="32"/>
          <w:szCs w:val="32"/>
          <w:lang w:eastAsia="ru-RU" w:bidi="ru-RU"/>
        </w:rPr>
        <w:t>изменения, движения. Хотя возможность и действительность и отличаются одно от другого, в них скрыты потенции перехода возможности в действительность. Возможность переходит в действительность, когда нет никаких препятствий в ней самой [1, с. 243].</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У Аристотеля возможность и действительность тесно связаны с такими понятиями, как способности, цель, деятельность, воля. Потенция,</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это прежде всего спо</w:t>
      </w:r>
      <w:r w:rsidR="00EF6316">
        <w:rPr>
          <w:rFonts w:ascii="Times New Roman" w:eastAsia="Arial Unicode MS" w:hAnsi="Times New Roman" w:cs="Times New Roman"/>
          <w:bCs/>
          <w:color w:val="000000"/>
          <w:sz w:val="32"/>
          <w:szCs w:val="32"/>
          <w:lang w:eastAsia="ru-RU" w:bidi="ru-RU"/>
        </w:rPr>
        <w:t>собность. Аристотель пишет что «</w:t>
      </w:r>
      <w:r w:rsidRPr="009F45D8">
        <w:rPr>
          <w:rFonts w:ascii="Times New Roman" w:eastAsia="Arial Unicode MS" w:hAnsi="Times New Roman" w:cs="Times New Roman"/>
          <w:bCs/>
          <w:color w:val="000000"/>
          <w:sz w:val="32"/>
          <w:szCs w:val="32"/>
          <w:lang w:eastAsia="ru-RU" w:bidi="ru-RU"/>
        </w:rPr>
        <w:t>все искусства и всякое умение творить суть способности, а именно: они начала изменения, вызываемого в другом или в самом,</w:t>
      </w:r>
      <w:r w:rsidR="00C82519">
        <w:rPr>
          <w:rFonts w:ascii="Times New Roman" w:eastAsia="Arial Unicode MS" w:hAnsi="Times New Roman" w:cs="Times New Roman"/>
          <w:bCs/>
          <w:color w:val="000000"/>
          <w:sz w:val="32"/>
          <w:szCs w:val="32"/>
          <w:lang w:eastAsia="ru-RU" w:bidi="ru-RU"/>
        </w:rPr>
        <w:t xml:space="preserve"> обладающем данной способностью» </w:t>
      </w:r>
      <w:r w:rsidRPr="009F45D8">
        <w:rPr>
          <w:rFonts w:ascii="Times New Roman" w:eastAsia="Arial Unicode MS" w:hAnsi="Times New Roman" w:cs="Times New Roman"/>
          <w:bCs/>
          <w:color w:val="000000"/>
          <w:sz w:val="32"/>
          <w:szCs w:val="32"/>
          <w:lang w:eastAsia="ru-RU" w:bidi="ru-RU"/>
        </w:rPr>
        <w:t>[1, с. 236].</w:t>
      </w:r>
    </w:p>
    <w:p w:rsidR="00A62426" w:rsidRPr="009F45D8" w:rsidRDefault="00C82519"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Pr>
          <w:rFonts w:ascii="Times New Roman" w:eastAsia="Arial Unicode MS" w:hAnsi="Times New Roman" w:cs="Times New Roman"/>
          <w:bCs/>
          <w:color w:val="000000"/>
          <w:sz w:val="32"/>
          <w:szCs w:val="32"/>
          <w:lang w:eastAsia="ru-RU" w:bidi="ru-RU"/>
        </w:rPr>
        <w:t>«</w:t>
      </w:r>
      <w:r w:rsidR="00A62426" w:rsidRPr="009F45D8">
        <w:rPr>
          <w:rFonts w:ascii="Times New Roman" w:eastAsia="Arial Unicode MS" w:hAnsi="Times New Roman" w:cs="Times New Roman"/>
          <w:bCs/>
          <w:color w:val="000000"/>
          <w:sz w:val="32"/>
          <w:szCs w:val="32"/>
          <w:lang w:eastAsia="ru-RU" w:bidi="ru-RU"/>
        </w:rPr>
        <w:t>Все, что возникает, движется к какому-то началу, т.е., к цели, которая представляет собой действительность, ради которой приобретается способность</w:t>
      </w:r>
      <w:r>
        <w:rPr>
          <w:rFonts w:ascii="Times New Roman" w:eastAsia="Arial Unicode MS" w:hAnsi="Times New Roman" w:cs="Times New Roman"/>
          <w:bCs/>
          <w:color w:val="000000"/>
          <w:sz w:val="32"/>
          <w:szCs w:val="32"/>
          <w:lang w:eastAsia="ru-RU" w:bidi="ru-RU"/>
        </w:rPr>
        <w:t>»</w:t>
      </w:r>
      <w:r w:rsidR="00A62426" w:rsidRPr="009F45D8">
        <w:rPr>
          <w:rFonts w:ascii="Times New Roman" w:eastAsia="Arial Unicode MS" w:hAnsi="Times New Roman" w:cs="Times New Roman"/>
          <w:bCs/>
          <w:color w:val="000000"/>
          <w:sz w:val="32"/>
          <w:szCs w:val="32"/>
          <w:lang w:eastAsia="ru-RU" w:bidi="ru-RU"/>
        </w:rPr>
        <w:t xml:space="preserve">. И далее: </w:t>
      </w:r>
      <w:r>
        <w:rPr>
          <w:rFonts w:ascii="Times New Roman" w:eastAsia="Arial Unicode MS" w:hAnsi="Times New Roman" w:cs="Times New Roman"/>
          <w:bCs/>
          <w:color w:val="000000"/>
          <w:sz w:val="32"/>
          <w:szCs w:val="32"/>
          <w:lang w:eastAsia="ru-RU" w:bidi="ru-RU"/>
        </w:rPr>
        <w:t>«</w:t>
      </w:r>
      <w:r w:rsidR="00A62426" w:rsidRPr="009F45D8">
        <w:rPr>
          <w:rFonts w:ascii="Times New Roman" w:eastAsia="Arial Unicode MS" w:hAnsi="Times New Roman" w:cs="Times New Roman"/>
          <w:bCs/>
          <w:color w:val="000000"/>
          <w:sz w:val="32"/>
          <w:szCs w:val="32"/>
          <w:lang w:eastAsia="ru-RU" w:bidi="ru-RU"/>
        </w:rPr>
        <w:t>...дело</w:t>
      </w:r>
      <w:r w:rsidR="00AB4722">
        <w:rPr>
          <w:rFonts w:ascii="Times New Roman" w:eastAsia="Arial Unicode MS" w:hAnsi="Times New Roman" w:cs="Times New Roman"/>
          <w:bCs/>
          <w:color w:val="000000"/>
          <w:sz w:val="32"/>
          <w:szCs w:val="32"/>
          <w:lang w:eastAsia="ru-RU" w:bidi="ru-RU"/>
        </w:rPr>
        <w:t xml:space="preserve"> – </w:t>
      </w:r>
      <w:r w:rsidR="00A62426" w:rsidRPr="009F45D8">
        <w:rPr>
          <w:rFonts w:ascii="Times New Roman" w:eastAsia="Arial Unicode MS" w:hAnsi="Times New Roman" w:cs="Times New Roman"/>
          <w:bCs/>
          <w:color w:val="000000"/>
          <w:sz w:val="32"/>
          <w:szCs w:val="32"/>
          <w:lang w:eastAsia="ru-RU" w:bidi="ru-RU"/>
        </w:rPr>
        <w:t>цель, а деятельность</w:t>
      </w:r>
      <w:r w:rsidR="00AB4722">
        <w:rPr>
          <w:rFonts w:ascii="Times New Roman" w:eastAsia="Arial Unicode MS" w:hAnsi="Times New Roman" w:cs="Times New Roman"/>
          <w:bCs/>
          <w:color w:val="000000"/>
          <w:sz w:val="32"/>
          <w:szCs w:val="32"/>
          <w:lang w:eastAsia="ru-RU" w:bidi="ru-RU"/>
        </w:rPr>
        <w:t xml:space="preserve"> – </w:t>
      </w:r>
      <w:r w:rsidR="00A62426" w:rsidRPr="009F45D8">
        <w:rPr>
          <w:rFonts w:ascii="Times New Roman" w:eastAsia="Arial Unicode MS" w:hAnsi="Times New Roman" w:cs="Times New Roman"/>
          <w:bCs/>
          <w:color w:val="000000"/>
          <w:sz w:val="32"/>
          <w:szCs w:val="32"/>
          <w:lang w:eastAsia="ru-RU" w:bidi="ru-RU"/>
        </w:rPr>
        <w:t xml:space="preserve">дело, поэтому и деятельность (energia) происходит от </w:t>
      </w:r>
      <w:r>
        <w:rPr>
          <w:rFonts w:ascii="Times New Roman" w:eastAsia="Arial Unicode MS" w:hAnsi="Times New Roman" w:cs="Times New Roman"/>
          <w:bCs/>
          <w:color w:val="000000"/>
          <w:sz w:val="32"/>
          <w:szCs w:val="32"/>
          <w:lang w:eastAsia="ru-RU" w:bidi="ru-RU"/>
        </w:rPr>
        <w:t>«</w:t>
      </w:r>
      <w:r w:rsidR="00A62426" w:rsidRPr="009F45D8">
        <w:rPr>
          <w:rFonts w:ascii="Times New Roman" w:eastAsia="Arial Unicode MS" w:hAnsi="Times New Roman" w:cs="Times New Roman"/>
          <w:bCs/>
          <w:color w:val="000000"/>
          <w:sz w:val="32"/>
          <w:szCs w:val="32"/>
          <w:lang w:eastAsia="ru-RU" w:bidi="ru-RU"/>
        </w:rPr>
        <w:t>дела</w:t>
      </w:r>
      <w:r>
        <w:rPr>
          <w:rFonts w:ascii="Times New Roman" w:eastAsia="Arial Unicode MS" w:hAnsi="Times New Roman" w:cs="Times New Roman"/>
          <w:bCs/>
          <w:color w:val="000000"/>
          <w:sz w:val="32"/>
          <w:szCs w:val="32"/>
          <w:lang w:eastAsia="ru-RU" w:bidi="ru-RU"/>
        </w:rPr>
        <w:t>»</w:t>
      </w:r>
      <w:r w:rsidR="00A62426" w:rsidRPr="009F45D8">
        <w:rPr>
          <w:rFonts w:ascii="Times New Roman" w:eastAsia="Arial Unicode MS" w:hAnsi="Times New Roman" w:cs="Times New Roman"/>
          <w:bCs/>
          <w:color w:val="000000"/>
          <w:sz w:val="32"/>
          <w:szCs w:val="32"/>
          <w:lang w:eastAsia="ru-RU" w:bidi="ru-RU"/>
        </w:rPr>
        <w:t xml:space="preserve"> (ergon) и нацелена на осуществление (entelechieia). Действительность находится в том, что созда</w:t>
      </w:r>
      <w:r>
        <w:rPr>
          <w:rFonts w:ascii="Times New Roman" w:eastAsia="Arial Unicode MS" w:hAnsi="Times New Roman" w:cs="Times New Roman"/>
          <w:bCs/>
          <w:color w:val="000000"/>
          <w:sz w:val="32"/>
          <w:szCs w:val="32"/>
          <w:lang w:eastAsia="ru-RU" w:bidi="ru-RU"/>
        </w:rPr>
        <w:t>ется». И в конце: «</w:t>
      </w:r>
      <w:r w:rsidR="00A62426" w:rsidRPr="009F45D8">
        <w:rPr>
          <w:rFonts w:ascii="Times New Roman" w:eastAsia="Arial Unicode MS" w:hAnsi="Times New Roman" w:cs="Times New Roman"/>
          <w:bCs/>
          <w:color w:val="000000"/>
          <w:sz w:val="32"/>
          <w:szCs w:val="32"/>
          <w:lang w:eastAsia="ru-RU" w:bidi="ru-RU"/>
        </w:rPr>
        <w:t>То, что из сущности в возможности становится действительностью через замысел, можно определить так: оно</w:t>
      </w:r>
      <w:r w:rsidR="00AB4722">
        <w:rPr>
          <w:rFonts w:ascii="Times New Roman" w:eastAsia="Arial Unicode MS" w:hAnsi="Times New Roman" w:cs="Times New Roman"/>
          <w:bCs/>
          <w:color w:val="000000"/>
          <w:sz w:val="32"/>
          <w:szCs w:val="32"/>
          <w:lang w:eastAsia="ru-RU" w:bidi="ru-RU"/>
        </w:rPr>
        <w:t xml:space="preserve"> – </w:t>
      </w:r>
      <w:r w:rsidR="00A62426" w:rsidRPr="009F45D8">
        <w:rPr>
          <w:rFonts w:ascii="Times New Roman" w:eastAsia="Arial Unicode MS" w:hAnsi="Times New Roman" w:cs="Times New Roman"/>
          <w:bCs/>
          <w:color w:val="000000"/>
          <w:sz w:val="32"/>
          <w:szCs w:val="32"/>
          <w:lang w:eastAsia="ru-RU" w:bidi="ru-RU"/>
        </w:rPr>
        <w:t>то, что возникает по воле (действующего), если нет каких-либо внешних препятствий</w:t>
      </w:r>
      <w:r>
        <w:rPr>
          <w:rFonts w:ascii="Times New Roman" w:eastAsia="Arial Unicode MS" w:hAnsi="Times New Roman" w:cs="Times New Roman"/>
          <w:bCs/>
          <w:color w:val="000000"/>
          <w:sz w:val="32"/>
          <w:szCs w:val="32"/>
          <w:lang w:eastAsia="ru-RU" w:bidi="ru-RU"/>
        </w:rPr>
        <w:t>»</w:t>
      </w:r>
      <w:r w:rsidR="00A62426" w:rsidRPr="009F45D8">
        <w:rPr>
          <w:rFonts w:ascii="Times New Roman" w:eastAsia="Arial Unicode MS" w:hAnsi="Times New Roman" w:cs="Times New Roman"/>
          <w:bCs/>
          <w:color w:val="000000"/>
          <w:sz w:val="32"/>
          <w:szCs w:val="32"/>
          <w:lang w:eastAsia="ru-RU" w:bidi="ru-RU"/>
        </w:rPr>
        <w:t xml:space="preserve"> [1, с. 234].</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Обращает на себя внимание также замечание Аристотеля относительно того, что понятия потен</w:t>
      </w:r>
      <w:r w:rsidR="00C82519">
        <w:rPr>
          <w:rFonts w:ascii="Times New Roman" w:eastAsia="Arial Unicode MS" w:hAnsi="Times New Roman" w:cs="Times New Roman"/>
          <w:bCs/>
          <w:color w:val="000000"/>
          <w:sz w:val="32"/>
          <w:szCs w:val="32"/>
          <w:lang w:eastAsia="ru-RU" w:bidi="ru-RU"/>
        </w:rPr>
        <w:t>циального и актуального, как и «</w:t>
      </w:r>
      <w:r w:rsidRPr="009F45D8">
        <w:rPr>
          <w:rFonts w:ascii="Times New Roman" w:eastAsia="Arial Unicode MS" w:hAnsi="Times New Roman" w:cs="Times New Roman"/>
          <w:bCs/>
          <w:color w:val="000000"/>
          <w:sz w:val="32"/>
          <w:szCs w:val="32"/>
          <w:lang w:eastAsia="ru-RU" w:bidi="ru-RU"/>
        </w:rPr>
        <w:t>движение</w:t>
      </w:r>
      <w:r w:rsidR="00C82519">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не подлежат точному определению, так как устанавливаются с помощью анал</w:t>
      </w:r>
      <w:r w:rsidR="00C82519">
        <w:rPr>
          <w:rFonts w:ascii="Times New Roman" w:eastAsia="Arial Unicode MS" w:hAnsi="Times New Roman" w:cs="Times New Roman"/>
          <w:bCs/>
          <w:color w:val="000000"/>
          <w:sz w:val="32"/>
          <w:szCs w:val="32"/>
          <w:lang w:eastAsia="ru-RU" w:bidi="ru-RU"/>
        </w:rPr>
        <w:t>огий по принципу соответствия: «</w:t>
      </w:r>
      <w:r w:rsidRPr="009F45D8">
        <w:rPr>
          <w:rFonts w:ascii="Times New Roman" w:eastAsia="Arial Unicode MS" w:hAnsi="Times New Roman" w:cs="Times New Roman"/>
          <w:bCs/>
          <w:color w:val="000000"/>
          <w:sz w:val="32"/>
          <w:szCs w:val="32"/>
          <w:lang w:eastAsia="ru-RU" w:bidi="ru-RU"/>
        </w:rPr>
        <w:t>То, что мы хотим сказать, становится в отдельных случаях ясным с помощью наведения, и не следует для каждой вещи искать определение, а надо сразу замечать соответствие, а именно: как строящее относится к способному строить, как бодрствующее относится к спящему, и видящее к закрывающему глаза, но обладающему зрением, выделенное из материи к этой материи, обработанное к необработанному. И в этом различии одна сторона пусть означает действительность, другая</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 xml:space="preserve">возможное. Не обо всем </w:t>
      </w:r>
      <w:r w:rsidRPr="009F45D8">
        <w:rPr>
          <w:rFonts w:ascii="Times New Roman" w:eastAsia="Arial Unicode MS" w:hAnsi="Times New Roman" w:cs="Times New Roman"/>
          <w:bCs/>
          <w:color w:val="000000"/>
          <w:sz w:val="32"/>
          <w:szCs w:val="32"/>
          <w:lang w:eastAsia="ru-RU" w:bidi="ru-RU"/>
        </w:rPr>
        <w:lastRenderedPageBreak/>
        <w:t>говорится в одинаковом смысле, что оно есть в действительности, разве только в смысле соответствия одного другому, а именно: как одно находится в другом или относится к другому, так третье находится в четвертом или относится к четвертому, ибо одни относятся друг к другу как движение относится к способности, другие</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как сущность к какой-нибудь материи</w:t>
      </w:r>
      <w:r w:rsidR="00C82519">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[1, с. 241-242].</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Аристотелева трактовка существования и сущности имеет универсальный характер. Благодаря глубинной связи между событием (актом, явлением), с одной стороны, и сущностью,</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с другой, первое как раз возникает как завершенная и самодовлеющая смысловая целостность, как результат, как событие, ее возникновение необходимо сопровождается определенными причинами, она имеет в себе определенную сущность, реализует форму и</w:t>
      </w:r>
      <w:r w:rsidRPr="009F45D8">
        <w:rPr>
          <w:sz w:val="32"/>
          <w:szCs w:val="32"/>
        </w:rPr>
        <w:t xml:space="preserve"> </w:t>
      </w:r>
      <w:r w:rsidRPr="009F45D8">
        <w:rPr>
          <w:rFonts w:ascii="Times New Roman" w:eastAsia="Arial Unicode MS" w:hAnsi="Times New Roman" w:cs="Times New Roman"/>
          <w:bCs/>
          <w:color w:val="000000"/>
          <w:sz w:val="32"/>
          <w:szCs w:val="32"/>
          <w:lang w:eastAsia="ru-RU" w:bidi="ru-RU"/>
        </w:rPr>
        <w:t xml:space="preserve">цель, характеризуется постоянством, целостностью, завершенностью, </w:t>
      </w:r>
      <w:r w:rsidR="00C82519">
        <w:rPr>
          <w:rFonts w:ascii="Times New Roman" w:eastAsia="Arial Unicode MS" w:hAnsi="Times New Roman" w:cs="Times New Roman"/>
          <w:bCs/>
          <w:color w:val="000000"/>
          <w:sz w:val="32"/>
          <w:szCs w:val="32"/>
          <w:lang w:eastAsia="ru-RU" w:bidi="ru-RU"/>
        </w:rPr>
        <w:t>может быть рассмотрена как «</w:t>
      </w:r>
      <w:r w:rsidRPr="009F45D8">
        <w:rPr>
          <w:rFonts w:ascii="Times New Roman" w:eastAsia="Arial Unicode MS" w:hAnsi="Times New Roman" w:cs="Times New Roman"/>
          <w:bCs/>
          <w:color w:val="000000"/>
          <w:sz w:val="32"/>
          <w:szCs w:val="32"/>
          <w:lang w:eastAsia="ru-RU" w:bidi="ru-RU"/>
        </w:rPr>
        <w:t>обналиченное бытие</w:t>
      </w:r>
      <w:r w:rsidR="00C82519">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[12, с. 65]. Т.е., всякое событие может быть представлено в виде триады, включающей в себя потенциальную возможность, которая соединяясь с энергией дает результат [См.: 13, с. 38-39].</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Триада представляет собой упорядоченную целостность, которая раскрывает механизм преобразования (осуществления) возможности благодаря энергии в результат. Указанная триада, отмечает С.</w:t>
      </w:r>
      <w:r w:rsidR="00C82519">
        <w:rPr>
          <w:rFonts w:ascii="Times New Roman" w:eastAsia="Arial Unicode MS" w:hAnsi="Times New Roman" w:cs="Times New Roman"/>
          <w:bCs/>
          <w:color w:val="000000"/>
          <w:sz w:val="32"/>
          <w:szCs w:val="32"/>
          <w:lang w:eastAsia="ru-RU" w:bidi="ru-RU"/>
        </w:rPr>
        <w:t> </w:t>
      </w:r>
      <w:r w:rsidRPr="009F45D8">
        <w:rPr>
          <w:rFonts w:ascii="Times New Roman" w:eastAsia="Arial Unicode MS" w:hAnsi="Times New Roman" w:cs="Times New Roman"/>
          <w:bCs/>
          <w:color w:val="000000"/>
          <w:sz w:val="32"/>
          <w:szCs w:val="32"/>
          <w:lang w:eastAsia="ru-RU" w:bidi="ru-RU"/>
        </w:rPr>
        <w:t>С.</w:t>
      </w:r>
      <w:r w:rsidR="00C82519">
        <w:rPr>
          <w:rFonts w:ascii="Times New Roman" w:eastAsia="Arial Unicode MS" w:hAnsi="Times New Roman" w:cs="Times New Roman"/>
          <w:bCs/>
          <w:color w:val="000000"/>
          <w:sz w:val="32"/>
          <w:szCs w:val="32"/>
          <w:lang w:eastAsia="ru-RU" w:bidi="ru-RU"/>
        </w:rPr>
        <w:t> </w:t>
      </w:r>
      <w:r w:rsidRPr="009F45D8">
        <w:rPr>
          <w:rFonts w:ascii="Times New Roman" w:eastAsia="Arial Unicode MS" w:hAnsi="Times New Roman" w:cs="Times New Roman"/>
          <w:bCs/>
          <w:color w:val="000000"/>
          <w:sz w:val="32"/>
          <w:szCs w:val="32"/>
          <w:lang w:eastAsia="ru-RU" w:bidi="ru-RU"/>
        </w:rPr>
        <w:t xml:space="preserve">Хоружий, несет в себе ядро или </w:t>
      </w:r>
      <w:r w:rsidR="00C82519">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атом</w:t>
      </w:r>
      <w:r w:rsidR="00C82519">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философского описания реальности и может рассматриваться как базисная структура, из которой может быть развернут философский дискурс [12]. Указанная конструкция довольно гибка и содержательна и допускает разные трактовки как соотношения между составляющими триады, так и самой триады в целом.</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 xml:space="preserve">Согласно указанной схеме происходит всякое событие, приобретает существование сущность. Но наличие такого специфического субъекта, как человек, переводит разговор в ракурс активно-деятельного обеспечения реализации указанной триады. В результате </w:t>
      </w:r>
      <w:r w:rsidRPr="00C82519">
        <w:rPr>
          <w:rFonts w:ascii="Times New Roman" w:eastAsia="Arial Unicode MS" w:hAnsi="Times New Roman" w:cs="Times New Roman"/>
          <w:bCs/>
          <w:sz w:val="32"/>
          <w:szCs w:val="32"/>
          <w:lang w:eastAsia="ru-RU" w:bidi="ru-RU"/>
        </w:rPr>
        <w:t>бытий</w:t>
      </w:r>
      <w:r w:rsidR="00FD635A" w:rsidRPr="00C82519">
        <w:rPr>
          <w:rFonts w:ascii="Times New Roman" w:eastAsia="Arial Unicode MS" w:hAnsi="Times New Roman" w:cs="Times New Roman"/>
          <w:bCs/>
          <w:sz w:val="32"/>
          <w:szCs w:val="32"/>
          <w:lang w:eastAsia="ru-RU" w:bidi="ru-RU"/>
        </w:rPr>
        <w:t>све</w:t>
      </w:r>
      <w:r w:rsidRPr="00C82519">
        <w:rPr>
          <w:rFonts w:ascii="Times New Roman" w:eastAsia="Arial Unicode MS" w:hAnsi="Times New Roman" w:cs="Times New Roman"/>
          <w:bCs/>
          <w:sz w:val="32"/>
          <w:szCs w:val="32"/>
          <w:lang w:eastAsia="ru-RU" w:bidi="ru-RU"/>
        </w:rPr>
        <w:t xml:space="preserve">ная </w:t>
      </w:r>
      <w:r w:rsidRPr="009F45D8">
        <w:rPr>
          <w:rFonts w:ascii="Times New Roman" w:eastAsia="Arial Unicode MS" w:hAnsi="Times New Roman" w:cs="Times New Roman"/>
          <w:bCs/>
          <w:color w:val="000000"/>
          <w:sz w:val="32"/>
          <w:szCs w:val="32"/>
          <w:lang w:eastAsia="ru-RU" w:bidi="ru-RU"/>
        </w:rPr>
        <w:t>картина приобретает целостность. Человек</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 xml:space="preserve">это фокус, центр, источник, в котором сходятся все конкретные образы данного бытия. Человек также выступает как энергетический микрокосм: как сущность, для которой не существует неосуществляемых событий, и которая выступает как центр связи (nexus) в целокупном бытии-действии [12, с. 65]. Как раз на этом уровне речь идет не просто об энергетически-деятельном освоении </w:t>
      </w:r>
      <w:r w:rsidRPr="009F45D8">
        <w:rPr>
          <w:rFonts w:ascii="Times New Roman" w:eastAsia="Arial Unicode MS" w:hAnsi="Times New Roman" w:cs="Times New Roman"/>
          <w:bCs/>
          <w:color w:val="000000"/>
          <w:sz w:val="32"/>
          <w:szCs w:val="32"/>
          <w:lang w:eastAsia="ru-RU" w:bidi="ru-RU"/>
        </w:rPr>
        <w:lastRenderedPageBreak/>
        <w:t>человеком бытия, а о творчестве, как важнейшей форме активного отношения человека к окружающему миру и к самому себе.</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Следует отметить, что не любое небытие в творческом акте переходит в бытие, а небытие как потенциальный носитель определенных возможностей, которые объединяясь с энергией деятельности, дают новый результат, обналичивают бытие.</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Таким образом, религиозно-мифологическая интерпретация потенциальности только обозначает основные параметры данной проблемы. Творческими потенциями владеет или божество, или мистическое ничто. Хотя уже здесь мы встречаем указание на сложный характер творчества, которое включает субъект, его способности к творчеству, процесс и результат самого творчества. Учение о Софии, в свою очередь, разделяет творчество на духовное</w:t>
      </w:r>
      <w:r w:rsidRPr="009F45D8">
        <w:rPr>
          <w:sz w:val="32"/>
          <w:szCs w:val="32"/>
        </w:rPr>
        <w:t xml:space="preserve"> </w:t>
      </w:r>
      <w:r w:rsidR="00C82519">
        <w:rPr>
          <w:rFonts w:ascii="Times New Roman" w:eastAsia="Arial Unicode MS" w:hAnsi="Times New Roman" w:cs="Times New Roman"/>
          <w:bCs/>
          <w:color w:val="000000"/>
          <w:sz w:val="32"/>
          <w:szCs w:val="32"/>
          <w:lang w:eastAsia="ru-RU" w:bidi="ru-RU"/>
        </w:rPr>
        <w:t>напряжение («</w:t>
      </w:r>
      <w:r w:rsidRPr="009F45D8">
        <w:rPr>
          <w:rFonts w:ascii="Times New Roman" w:eastAsia="Arial Unicode MS" w:hAnsi="Times New Roman" w:cs="Times New Roman"/>
          <w:bCs/>
          <w:color w:val="000000"/>
          <w:sz w:val="32"/>
          <w:szCs w:val="32"/>
          <w:lang w:eastAsia="ru-RU" w:bidi="ru-RU"/>
        </w:rPr>
        <w:t>замысел</w:t>
      </w:r>
      <w:r w:rsidR="00C82519">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w:t>
      </w:r>
      <w:r w:rsidR="00C82519">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премудрость</w:t>
      </w:r>
      <w:r w:rsidR="00C82519">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и на процесс деятельности (сотворение мира).</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Проведенный Аристотелем категориальный анализ не только легализует самое понятие потенциала, но и придает ему философское звучание. С этих пор проблема взаимодействия возможности и действительности становится одной из важнейших в философском дискурсе. Конечно, в данном случае речь идет больше о постановке вопроса, чем о его решении. У Аристотеля все подчинено изложению основной для него проблемы взаимодействия материи и формы. Но важно то, что философ старался раскрыть динамику процесса перехода потенциального в актуальное, при этом выделяя промежуточные состояния процесса, анализировал роль внешних и внутренних факторов, которые этот процесс сопровождают.</w:t>
      </w:r>
    </w:p>
    <w:p w:rsidR="00A62426" w:rsidRPr="009F45D8"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Аристотель не просто вводит в обращение понятие становления как результата взаимодействия потенциального и актуального, но и рассматривает его как акт осуществления творческих возможностей субъекта, реализации его потенциала в процессе творческой деятельности. Энергия деятельности, подкрепленная психическими проявлениями человека (способности, воля, целеустремленность)</w:t>
      </w:r>
      <w:r w:rsidR="00AB4722">
        <w:rPr>
          <w:rFonts w:ascii="Times New Roman" w:eastAsia="Arial Unicode MS" w:hAnsi="Times New Roman" w:cs="Times New Roman"/>
          <w:bCs/>
          <w:color w:val="000000"/>
          <w:sz w:val="32"/>
          <w:szCs w:val="32"/>
          <w:lang w:eastAsia="ru-RU" w:bidi="ru-RU"/>
        </w:rPr>
        <w:t xml:space="preserve"> – </w:t>
      </w:r>
      <w:r w:rsidRPr="009F45D8">
        <w:rPr>
          <w:rFonts w:ascii="Times New Roman" w:eastAsia="Arial Unicode MS" w:hAnsi="Times New Roman" w:cs="Times New Roman"/>
          <w:bCs/>
          <w:color w:val="000000"/>
          <w:sz w:val="32"/>
          <w:szCs w:val="32"/>
          <w:lang w:eastAsia="ru-RU" w:bidi="ru-RU"/>
        </w:rPr>
        <w:t>это и составляет основу творческой эволюции, становление действительного бытия на основе имеющихся потенциальных возможностей.</w:t>
      </w:r>
    </w:p>
    <w:p w:rsidR="00A62426" w:rsidRDefault="00A62426" w:rsidP="00F25746">
      <w:pPr>
        <w:spacing w:after="0" w:line="240" w:lineRule="auto"/>
        <w:ind w:firstLine="709"/>
        <w:jc w:val="both"/>
        <w:rPr>
          <w:rFonts w:ascii="Times New Roman" w:eastAsia="Arial Unicode MS" w:hAnsi="Times New Roman" w:cs="Times New Roman"/>
          <w:bCs/>
          <w:color w:val="000000"/>
          <w:sz w:val="32"/>
          <w:szCs w:val="32"/>
          <w:lang w:eastAsia="ru-RU" w:bidi="ru-RU"/>
        </w:rPr>
      </w:pPr>
      <w:r w:rsidRPr="009F45D8">
        <w:rPr>
          <w:rFonts w:ascii="Times New Roman" w:eastAsia="Arial Unicode MS" w:hAnsi="Times New Roman" w:cs="Times New Roman"/>
          <w:bCs/>
          <w:color w:val="000000"/>
          <w:sz w:val="32"/>
          <w:szCs w:val="32"/>
          <w:lang w:eastAsia="ru-RU" w:bidi="ru-RU"/>
        </w:rPr>
        <w:t>Важным выглядит указание на неустойчивый характер категорий потенциального и актуального. По мнению известного исследователя проблемы творчества Э.</w:t>
      </w:r>
      <w:r w:rsidR="00C82519">
        <w:rPr>
          <w:rFonts w:ascii="Times New Roman" w:eastAsia="Arial Unicode MS" w:hAnsi="Times New Roman" w:cs="Times New Roman"/>
          <w:bCs/>
          <w:color w:val="000000"/>
          <w:sz w:val="32"/>
          <w:szCs w:val="32"/>
          <w:lang w:eastAsia="ru-RU" w:bidi="ru-RU"/>
        </w:rPr>
        <w:t> </w:t>
      </w:r>
      <w:r w:rsidRPr="009F45D8">
        <w:rPr>
          <w:rFonts w:ascii="Times New Roman" w:eastAsia="Arial Unicode MS" w:hAnsi="Times New Roman" w:cs="Times New Roman"/>
          <w:bCs/>
          <w:color w:val="000000"/>
          <w:sz w:val="32"/>
          <w:szCs w:val="32"/>
          <w:lang w:eastAsia="ru-RU" w:bidi="ru-RU"/>
        </w:rPr>
        <w:t>де</w:t>
      </w:r>
      <w:r w:rsidR="00C82519">
        <w:rPr>
          <w:rFonts w:ascii="Times New Roman" w:eastAsia="Arial Unicode MS" w:hAnsi="Times New Roman" w:cs="Times New Roman"/>
          <w:bCs/>
          <w:color w:val="000000"/>
          <w:sz w:val="32"/>
          <w:szCs w:val="32"/>
          <w:lang w:eastAsia="ru-RU" w:bidi="ru-RU"/>
        </w:rPr>
        <w:t> </w:t>
      </w:r>
      <w:r w:rsidRPr="009F45D8">
        <w:rPr>
          <w:rFonts w:ascii="Times New Roman" w:eastAsia="Arial Unicode MS" w:hAnsi="Times New Roman" w:cs="Times New Roman"/>
          <w:bCs/>
          <w:color w:val="000000"/>
          <w:sz w:val="32"/>
          <w:szCs w:val="32"/>
          <w:lang w:eastAsia="ru-RU" w:bidi="ru-RU"/>
        </w:rPr>
        <w:t xml:space="preserve">Боно, репродуктивная и </w:t>
      </w:r>
      <w:r w:rsidRPr="009F45D8">
        <w:rPr>
          <w:rFonts w:ascii="Times New Roman" w:eastAsia="Arial Unicode MS" w:hAnsi="Times New Roman" w:cs="Times New Roman"/>
          <w:bCs/>
          <w:color w:val="000000"/>
          <w:sz w:val="32"/>
          <w:szCs w:val="32"/>
          <w:lang w:eastAsia="ru-RU" w:bidi="ru-RU"/>
        </w:rPr>
        <w:lastRenderedPageBreak/>
        <w:t>продуктивная стороны мышления представлены в так называемых статических и динамических категориях. Автор, констатируя эвристическое значение динамических понятий в нешаблонном мышлении,</w:t>
      </w:r>
      <w:r w:rsidR="00C82519">
        <w:rPr>
          <w:rFonts w:ascii="Times New Roman" w:eastAsia="Arial Unicode MS" w:hAnsi="Times New Roman" w:cs="Times New Roman"/>
          <w:bCs/>
          <w:color w:val="000000"/>
          <w:sz w:val="32"/>
          <w:szCs w:val="32"/>
          <w:lang w:eastAsia="ru-RU" w:bidi="ru-RU"/>
        </w:rPr>
        <w:t xml:space="preserve"> как основы творчества, писал: «</w:t>
      </w:r>
      <w:r w:rsidRPr="009F45D8">
        <w:rPr>
          <w:rFonts w:ascii="Times New Roman" w:eastAsia="Arial Unicode MS" w:hAnsi="Times New Roman" w:cs="Times New Roman"/>
          <w:bCs/>
          <w:color w:val="000000"/>
          <w:sz w:val="32"/>
          <w:szCs w:val="32"/>
          <w:lang w:eastAsia="ru-RU" w:bidi="ru-RU"/>
        </w:rPr>
        <w:t>Большая часть трудностей, связанных с классификацией, состоит в потом, что разум предпочитает иметь дело со статическими определ</w:t>
      </w:r>
      <w:r w:rsidR="00C82519">
        <w:rPr>
          <w:rFonts w:ascii="Times New Roman" w:eastAsia="Arial Unicode MS" w:hAnsi="Times New Roman" w:cs="Times New Roman"/>
          <w:bCs/>
          <w:color w:val="000000"/>
          <w:sz w:val="32"/>
          <w:szCs w:val="32"/>
          <w:lang w:eastAsia="ru-RU" w:bidi="ru-RU"/>
        </w:rPr>
        <w:t>ениями и понятиями. Мы говорим «</w:t>
      </w:r>
      <w:r w:rsidRPr="009F45D8">
        <w:rPr>
          <w:rFonts w:ascii="Times New Roman" w:eastAsia="Arial Unicode MS" w:hAnsi="Times New Roman" w:cs="Times New Roman"/>
          <w:bCs/>
          <w:color w:val="000000"/>
          <w:sz w:val="32"/>
          <w:szCs w:val="32"/>
          <w:lang w:eastAsia="ru-RU" w:bidi="ru-RU"/>
        </w:rPr>
        <w:t>серое</w:t>
      </w:r>
      <w:r w:rsidR="00C82519">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предусматривая определенное понятие, а не динамическую стадию перехода</w:t>
      </w:r>
      <w:r w:rsidR="00C82519">
        <w:rPr>
          <w:rFonts w:ascii="Times New Roman" w:eastAsia="Arial Unicode MS" w:hAnsi="Times New Roman" w:cs="Times New Roman"/>
          <w:bCs/>
          <w:color w:val="000000"/>
          <w:sz w:val="32"/>
          <w:szCs w:val="32"/>
          <w:lang w:eastAsia="ru-RU" w:bidi="ru-RU"/>
        </w:rPr>
        <w:t xml:space="preserve"> белого в черное [5, с. 82]. Э. </w:t>
      </w:r>
      <w:r w:rsidRPr="009F45D8">
        <w:rPr>
          <w:rFonts w:ascii="Times New Roman" w:eastAsia="Arial Unicode MS" w:hAnsi="Times New Roman" w:cs="Times New Roman"/>
          <w:bCs/>
          <w:color w:val="000000"/>
          <w:sz w:val="32"/>
          <w:szCs w:val="32"/>
          <w:lang w:eastAsia="ru-RU" w:bidi="ru-RU"/>
        </w:rPr>
        <w:t>де</w:t>
      </w:r>
      <w:r w:rsidR="00C82519">
        <w:rPr>
          <w:rFonts w:ascii="Times New Roman" w:eastAsia="Arial Unicode MS" w:hAnsi="Times New Roman" w:cs="Times New Roman"/>
          <w:bCs/>
          <w:color w:val="000000"/>
          <w:sz w:val="32"/>
          <w:szCs w:val="32"/>
          <w:lang w:eastAsia="ru-RU" w:bidi="ru-RU"/>
        </w:rPr>
        <w:t> </w:t>
      </w:r>
      <w:r w:rsidRPr="009F45D8">
        <w:rPr>
          <w:rFonts w:ascii="Times New Roman" w:eastAsia="Arial Unicode MS" w:hAnsi="Times New Roman" w:cs="Times New Roman"/>
          <w:bCs/>
          <w:color w:val="000000"/>
          <w:sz w:val="32"/>
          <w:szCs w:val="32"/>
          <w:lang w:eastAsia="ru-RU" w:bidi="ru-RU"/>
        </w:rPr>
        <w:t xml:space="preserve">Боно, </w:t>
      </w:r>
      <w:r w:rsidR="00C82519">
        <w:rPr>
          <w:rFonts w:ascii="Times New Roman" w:eastAsia="Arial Unicode MS" w:hAnsi="Times New Roman" w:cs="Times New Roman"/>
          <w:bCs/>
          <w:color w:val="000000"/>
          <w:sz w:val="32"/>
          <w:szCs w:val="32"/>
          <w:lang w:eastAsia="ru-RU" w:bidi="ru-RU"/>
        </w:rPr>
        <w:t>вместе с тем доводит понимание «</w:t>
      </w:r>
      <w:r w:rsidRPr="009F45D8">
        <w:rPr>
          <w:rFonts w:ascii="Times New Roman" w:eastAsia="Arial Unicode MS" w:hAnsi="Times New Roman" w:cs="Times New Roman"/>
          <w:bCs/>
          <w:color w:val="000000"/>
          <w:sz w:val="32"/>
          <w:szCs w:val="32"/>
          <w:lang w:eastAsia="ru-RU" w:bidi="ru-RU"/>
        </w:rPr>
        <w:t>текучести</w:t>
      </w:r>
      <w:r w:rsidR="00C82519">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понятий динамического типа до такой степени, которая не оставляет для них возможности называться </w:t>
      </w:r>
      <w:r w:rsidR="00C82519">
        <w:rPr>
          <w:rFonts w:ascii="Times New Roman" w:eastAsia="Arial Unicode MS" w:hAnsi="Times New Roman" w:cs="Times New Roman"/>
          <w:bCs/>
          <w:color w:val="000000"/>
          <w:sz w:val="32"/>
          <w:szCs w:val="32"/>
          <w:lang w:eastAsia="ru-RU" w:bidi="ru-RU"/>
        </w:rPr>
        <w:t>понятиями, рассматривая их как «</w:t>
      </w:r>
      <w:r w:rsidRPr="009F45D8">
        <w:rPr>
          <w:rFonts w:ascii="Times New Roman" w:eastAsia="Arial Unicode MS" w:hAnsi="Times New Roman" w:cs="Times New Roman"/>
          <w:bCs/>
          <w:color w:val="000000"/>
          <w:sz w:val="32"/>
          <w:szCs w:val="32"/>
          <w:lang w:eastAsia="ru-RU" w:bidi="ru-RU"/>
        </w:rPr>
        <w:t>чистые</w:t>
      </w:r>
      <w:r w:rsidR="00C82519">
        <w:rPr>
          <w:rFonts w:ascii="Times New Roman" w:eastAsia="Arial Unicode MS" w:hAnsi="Times New Roman" w:cs="Times New Roman"/>
          <w:bCs/>
          <w:color w:val="000000"/>
          <w:sz w:val="32"/>
          <w:szCs w:val="32"/>
          <w:lang w:eastAsia="ru-RU" w:bidi="ru-RU"/>
        </w:rPr>
        <w:t>»</w:t>
      </w:r>
      <w:r w:rsidRPr="009F45D8">
        <w:rPr>
          <w:rFonts w:ascii="Times New Roman" w:eastAsia="Arial Unicode MS" w:hAnsi="Times New Roman" w:cs="Times New Roman"/>
          <w:bCs/>
          <w:color w:val="000000"/>
          <w:sz w:val="32"/>
          <w:szCs w:val="32"/>
          <w:lang w:eastAsia="ru-RU" w:bidi="ru-RU"/>
        </w:rPr>
        <w:t xml:space="preserve"> возможности, которые в силу своей текучести не препятствуют появлению новых идей. Мы считаем, что в данном случае речь идет все-таки о понятиях и категориях, о таких из них, которые в европейской философской традиции рассматриваются как диалектические категории.</w:t>
      </w:r>
    </w:p>
    <w:p w:rsidR="000B7C7B" w:rsidRDefault="000B7C7B" w:rsidP="000B7C7B"/>
    <w:p w:rsidR="00FD635A" w:rsidRPr="009B3580" w:rsidRDefault="00FD635A" w:rsidP="009B3580">
      <w:pPr>
        <w:spacing w:after="0" w:line="240" w:lineRule="auto"/>
        <w:ind w:left="426" w:hanging="426"/>
        <w:jc w:val="center"/>
        <w:rPr>
          <w:rFonts w:ascii="Times New Roman" w:hAnsi="Times New Roman" w:cs="Times New Roman"/>
          <w:b/>
          <w:sz w:val="30"/>
          <w:szCs w:val="30"/>
        </w:rPr>
      </w:pPr>
      <w:r w:rsidRPr="009B3580">
        <w:rPr>
          <w:rFonts w:ascii="Times New Roman" w:hAnsi="Times New Roman" w:cs="Times New Roman"/>
          <w:b/>
          <w:sz w:val="30"/>
          <w:szCs w:val="30"/>
        </w:rPr>
        <w:t>ЛИТЕРАТУРА</w:t>
      </w:r>
    </w:p>
    <w:p w:rsidR="000B7C7B" w:rsidRPr="009B3580" w:rsidRDefault="000B7C7B" w:rsidP="009B3580">
      <w:pPr>
        <w:spacing w:after="0" w:line="240" w:lineRule="auto"/>
        <w:ind w:left="426" w:hanging="426"/>
        <w:jc w:val="center"/>
        <w:rPr>
          <w:rFonts w:ascii="Times New Roman" w:hAnsi="Times New Roman" w:cs="Times New Roman"/>
          <w:b/>
          <w:sz w:val="30"/>
          <w:szCs w:val="30"/>
        </w:rPr>
      </w:pPr>
      <w:r w:rsidRPr="009B3580">
        <w:rPr>
          <w:rFonts w:ascii="Times New Roman" w:hAnsi="Times New Roman" w:cs="Times New Roman"/>
          <w:b/>
          <w:sz w:val="30"/>
          <w:szCs w:val="30"/>
        </w:rPr>
        <w:t>ГЛАВА ВТОРАЯ</w:t>
      </w:r>
    </w:p>
    <w:p w:rsidR="000B7C7B" w:rsidRPr="009B3580" w:rsidRDefault="000B7C7B" w:rsidP="009B3580">
      <w:pPr>
        <w:spacing w:before="240" w:after="0"/>
        <w:ind w:left="426" w:hanging="426"/>
        <w:jc w:val="center"/>
        <w:rPr>
          <w:rFonts w:ascii="Times New Roman" w:hAnsi="Times New Roman" w:cs="Times New Roman"/>
          <w:b/>
          <w:sz w:val="30"/>
          <w:szCs w:val="30"/>
        </w:rPr>
      </w:pPr>
      <w:r w:rsidRPr="009B3580">
        <w:rPr>
          <w:rFonts w:ascii="Times New Roman" w:hAnsi="Times New Roman" w:cs="Times New Roman"/>
          <w:b/>
          <w:sz w:val="30"/>
          <w:szCs w:val="30"/>
        </w:rPr>
        <w:t xml:space="preserve">ИСТОРИКО-ФИЛОСОФСКИЕ ЭТЮДЫ ПО </w:t>
      </w:r>
      <w:r w:rsidR="008F7043" w:rsidRPr="009B3580">
        <w:rPr>
          <w:rFonts w:ascii="Times New Roman" w:hAnsi="Times New Roman" w:cs="Times New Roman"/>
          <w:b/>
          <w:sz w:val="30"/>
          <w:szCs w:val="30"/>
        </w:rPr>
        <w:t>ВОПРОСАМ</w:t>
      </w:r>
      <w:r w:rsidRPr="009B3580">
        <w:rPr>
          <w:rFonts w:ascii="Times New Roman" w:hAnsi="Times New Roman" w:cs="Times New Roman"/>
          <w:b/>
          <w:sz w:val="30"/>
          <w:szCs w:val="30"/>
        </w:rPr>
        <w:t xml:space="preserve"> ТВОРЧЕСТВА И ТВОРЧЕСКОГО ПОТЕНЦИАЛА ЧЕЛОВЕКА</w:t>
      </w:r>
    </w:p>
    <w:p w:rsidR="000B7C7B" w:rsidRPr="009B3580" w:rsidRDefault="000B7C7B" w:rsidP="009B3580">
      <w:pPr>
        <w:spacing w:after="0" w:line="240" w:lineRule="auto"/>
        <w:ind w:left="426" w:hanging="426"/>
        <w:jc w:val="right"/>
        <w:rPr>
          <w:rFonts w:ascii="Times New Roman" w:eastAsia="Times New Roman" w:hAnsi="Times New Roman" w:cs="Times New Roman"/>
          <w:sz w:val="30"/>
          <w:szCs w:val="30"/>
          <w:lang w:eastAsia="ru-RU"/>
        </w:rPr>
      </w:pPr>
    </w:p>
    <w:p w:rsidR="000B7C7B" w:rsidRDefault="000B7C7B" w:rsidP="009B3580">
      <w:pPr>
        <w:spacing w:after="0"/>
        <w:ind w:left="426" w:hanging="426"/>
        <w:jc w:val="center"/>
        <w:rPr>
          <w:rFonts w:ascii="Times New Roman" w:eastAsia="Times New Roman" w:hAnsi="Times New Roman" w:cs="Times New Roman"/>
          <w:b/>
          <w:sz w:val="30"/>
          <w:szCs w:val="30"/>
          <w:lang w:eastAsia="ru-RU"/>
        </w:rPr>
      </w:pPr>
      <w:r w:rsidRPr="009B3580">
        <w:rPr>
          <w:rFonts w:ascii="Times New Roman" w:hAnsi="Times New Roman" w:cs="Times New Roman"/>
          <w:b/>
          <w:sz w:val="30"/>
          <w:szCs w:val="30"/>
        </w:rPr>
        <w:t>2.1.</w:t>
      </w:r>
      <w:r w:rsidRPr="009B3580">
        <w:rPr>
          <w:rFonts w:ascii="Times New Roman" w:eastAsia="Times New Roman" w:hAnsi="Times New Roman" w:cs="Times New Roman"/>
          <w:b/>
          <w:sz w:val="30"/>
          <w:szCs w:val="30"/>
          <w:lang w:eastAsia="ru-RU"/>
        </w:rPr>
        <w:t xml:space="preserve"> Древнекитайская „Книга Перемен” и</w:t>
      </w:r>
      <w:r w:rsidR="00C13835">
        <w:rPr>
          <w:rFonts w:ascii="Times New Roman" w:eastAsia="Times New Roman" w:hAnsi="Times New Roman" w:cs="Times New Roman"/>
          <w:b/>
          <w:sz w:val="30"/>
          <w:szCs w:val="30"/>
          <w:lang w:eastAsia="ru-RU"/>
        </w:rPr>
        <w:t xml:space="preserve">»Исповедь» </w:t>
      </w:r>
      <w:r w:rsidRPr="009B3580">
        <w:rPr>
          <w:rFonts w:ascii="Times New Roman" w:eastAsia="Times New Roman" w:hAnsi="Times New Roman" w:cs="Times New Roman"/>
          <w:b/>
          <w:sz w:val="30"/>
          <w:szCs w:val="30"/>
          <w:lang w:eastAsia="ru-RU"/>
        </w:rPr>
        <w:t>Аврелия Августина как источники по философии творчества и самотворчества</w:t>
      </w:r>
    </w:p>
    <w:p w:rsidR="000B7C7B" w:rsidRPr="00BF22B8" w:rsidRDefault="000B7C7B" w:rsidP="009B3580">
      <w:pPr>
        <w:numPr>
          <w:ilvl w:val="0"/>
          <w:numId w:val="3"/>
        </w:numPr>
        <w:tabs>
          <w:tab w:val="clear" w:pos="1080"/>
          <w:tab w:val="num" w:pos="142"/>
        </w:tabs>
        <w:spacing w:after="0" w:line="240" w:lineRule="auto"/>
        <w:ind w:left="426" w:hanging="426"/>
        <w:jc w:val="both"/>
        <w:rPr>
          <w:rFonts w:ascii="Times New Roman" w:eastAsia="Times New Roman" w:hAnsi="Times New Roman" w:cs="Times New Roman"/>
          <w:spacing w:val="-4"/>
          <w:sz w:val="30"/>
          <w:szCs w:val="30"/>
          <w:lang w:eastAsia="ru-RU"/>
        </w:rPr>
      </w:pPr>
      <w:r w:rsidRPr="00BF22B8">
        <w:rPr>
          <w:rFonts w:ascii="Times New Roman" w:eastAsia="Times New Roman" w:hAnsi="Times New Roman" w:cs="Times New Roman"/>
          <w:spacing w:val="-4"/>
          <w:sz w:val="30"/>
          <w:szCs w:val="30"/>
          <w:lang w:eastAsia="ru-RU"/>
        </w:rPr>
        <w:t>Августин Аврелий. Исповедь / Пер. с лат. М.Е. Сергиенко. Вступит. Статья А.А. Столярова. – М.: Ренессанс, СП ИВО-СИД,</w:t>
      </w:r>
      <w:r w:rsidR="00AB4722" w:rsidRPr="00BF22B8">
        <w:rPr>
          <w:rFonts w:ascii="Times New Roman" w:eastAsia="Times New Roman" w:hAnsi="Times New Roman" w:cs="Times New Roman"/>
          <w:spacing w:val="-4"/>
          <w:sz w:val="30"/>
          <w:szCs w:val="30"/>
          <w:lang w:eastAsia="ru-RU"/>
        </w:rPr>
        <w:t xml:space="preserve"> – </w:t>
      </w:r>
      <w:r w:rsidRPr="00BF22B8">
        <w:rPr>
          <w:rFonts w:ascii="Times New Roman" w:eastAsia="Times New Roman" w:hAnsi="Times New Roman" w:cs="Times New Roman"/>
          <w:spacing w:val="-4"/>
          <w:sz w:val="30"/>
          <w:szCs w:val="30"/>
          <w:lang w:eastAsia="ru-RU"/>
        </w:rPr>
        <w:t>1991. – 488 с.</w:t>
      </w:r>
    </w:p>
    <w:p w:rsidR="000B7C7B" w:rsidRPr="009B3580" w:rsidRDefault="00546297" w:rsidP="009B3580">
      <w:pPr>
        <w:numPr>
          <w:ilvl w:val="0"/>
          <w:numId w:val="3"/>
        </w:numPr>
        <w:tabs>
          <w:tab w:val="clear" w:pos="1080"/>
          <w:tab w:val="num" w:pos="142"/>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Древняя китайская «К</w:t>
      </w:r>
      <w:r w:rsidR="008C0326" w:rsidRPr="009B3580">
        <w:rPr>
          <w:rFonts w:ascii="Times New Roman" w:eastAsia="Times New Roman" w:hAnsi="Times New Roman" w:cs="Times New Roman"/>
          <w:sz w:val="30"/>
          <w:szCs w:val="30"/>
          <w:lang w:eastAsia="ru-RU"/>
        </w:rPr>
        <w:t xml:space="preserve">нига перемен».– </w:t>
      </w:r>
      <w:r w:rsidRPr="009B3580">
        <w:rPr>
          <w:rFonts w:ascii="Times New Roman" w:eastAsia="Times New Roman" w:hAnsi="Times New Roman" w:cs="Times New Roman"/>
          <w:sz w:val="30"/>
          <w:szCs w:val="30"/>
          <w:lang w:eastAsia="ru-RU"/>
        </w:rPr>
        <w:t xml:space="preserve">М.: </w:t>
      </w:r>
      <w:r w:rsidR="008C0326" w:rsidRPr="009B3580">
        <w:rPr>
          <w:rFonts w:ascii="Times New Roman" w:eastAsia="Times New Roman" w:hAnsi="Times New Roman" w:cs="Times New Roman"/>
          <w:sz w:val="30"/>
          <w:szCs w:val="30"/>
          <w:lang w:eastAsia="ru-RU"/>
        </w:rPr>
        <w:t>ЭКСМО, 2009.– 560 с.</w:t>
      </w:r>
      <w:r w:rsidR="000B7C7B" w:rsidRPr="009B3580">
        <w:rPr>
          <w:rFonts w:ascii="Times New Roman" w:eastAsia="Times New Roman" w:hAnsi="Times New Roman" w:cs="Times New Roman"/>
          <w:sz w:val="30"/>
          <w:szCs w:val="30"/>
          <w:lang w:eastAsia="ru-RU"/>
        </w:rPr>
        <w:t xml:space="preserve"> </w:t>
      </w:r>
    </w:p>
    <w:p w:rsidR="000B7C7B" w:rsidRPr="009B3580" w:rsidRDefault="000B7C7B" w:rsidP="009B3580">
      <w:pPr>
        <w:numPr>
          <w:ilvl w:val="0"/>
          <w:numId w:val="3"/>
        </w:numPr>
        <w:tabs>
          <w:tab w:val="clear" w:pos="1080"/>
          <w:tab w:val="num" w:pos="142"/>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Нестик Т.А. Тема „внутреннего слова” у Августина: мышление и время // Вопросы философии. – 1998. № 10. – С. 112 – 125.</w:t>
      </w:r>
    </w:p>
    <w:p w:rsidR="000B7C7B" w:rsidRPr="009B3580" w:rsidRDefault="000B7C7B" w:rsidP="009B3580">
      <w:pPr>
        <w:numPr>
          <w:ilvl w:val="0"/>
          <w:numId w:val="3"/>
        </w:numPr>
        <w:tabs>
          <w:tab w:val="clear" w:pos="1080"/>
          <w:tab w:val="num" w:pos="142"/>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Парандовский Я. Алхимия слова. Петрарка – король жизни // Пер. с польск. – М.: Правда, 1990. – 656 с.</w:t>
      </w:r>
    </w:p>
    <w:p w:rsidR="000B7C7B" w:rsidRPr="009B3580" w:rsidRDefault="000B7C7B" w:rsidP="009B3580">
      <w:pPr>
        <w:numPr>
          <w:ilvl w:val="0"/>
          <w:numId w:val="3"/>
        </w:numPr>
        <w:tabs>
          <w:tab w:val="clear" w:pos="1080"/>
          <w:tab w:val="num" w:pos="142"/>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Плотин. Эннеады. – Спб.: РХГИ, 1995. – 326 с.</w:t>
      </w:r>
    </w:p>
    <w:p w:rsidR="000B7C7B" w:rsidRPr="009B3580" w:rsidRDefault="000B7C7B" w:rsidP="009B3580">
      <w:pPr>
        <w:numPr>
          <w:ilvl w:val="0"/>
          <w:numId w:val="3"/>
        </w:numPr>
        <w:tabs>
          <w:tab w:val="clear" w:pos="1080"/>
          <w:tab w:val="num" w:pos="142"/>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Хоружий С.С. Подвиг как органон. Организация и герменевтика опыта в исихастской традиции // Вопросы философии. – 1998.</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 3. – С. 35 – 118.</w:t>
      </w:r>
    </w:p>
    <w:p w:rsidR="000B7C7B" w:rsidRPr="009B3580" w:rsidRDefault="000B7C7B" w:rsidP="009B3580">
      <w:pPr>
        <w:numPr>
          <w:ilvl w:val="0"/>
          <w:numId w:val="3"/>
        </w:numPr>
        <w:tabs>
          <w:tab w:val="clear" w:pos="1080"/>
          <w:tab w:val="num" w:pos="142"/>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lastRenderedPageBreak/>
        <w:t>Хоружий С.С. Заметки к энергийной антропологии. „Духовная практика” и „отверзание чувств”: два компонента в сравнительной перспективе // Вопросы философии. – 1999.</w:t>
      </w:r>
      <w:r w:rsidR="00AB4722">
        <w:rPr>
          <w:rFonts w:ascii="Times New Roman" w:eastAsia="Times New Roman" w:hAnsi="Times New Roman" w:cs="Times New Roman"/>
          <w:sz w:val="30"/>
          <w:szCs w:val="30"/>
          <w:lang w:eastAsia="ru-RU"/>
        </w:rPr>
        <w:t xml:space="preserve"> – </w:t>
      </w:r>
      <w:r w:rsidRPr="009B3580">
        <w:rPr>
          <w:rFonts w:ascii="Times New Roman" w:eastAsia="Times New Roman" w:hAnsi="Times New Roman" w:cs="Times New Roman"/>
          <w:sz w:val="30"/>
          <w:szCs w:val="30"/>
          <w:lang w:eastAsia="ru-RU"/>
        </w:rPr>
        <w:t>№3. – С. 55 – 84.</w:t>
      </w:r>
    </w:p>
    <w:p w:rsidR="000B7C7B" w:rsidRPr="009B3580" w:rsidRDefault="000B7C7B" w:rsidP="009B3580">
      <w:pPr>
        <w:numPr>
          <w:ilvl w:val="0"/>
          <w:numId w:val="3"/>
        </w:numPr>
        <w:tabs>
          <w:tab w:val="clear" w:pos="1080"/>
          <w:tab w:val="num" w:pos="142"/>
        </w:tabs>
        <w:spacing w:after="0" w:line="240" w:lineRule="auto"/>
        <w:ind w:left="426" w:hanging="426"/>
        <w:jc w:val="both"/>
        <w:rPr>
          <w:rFonts w:ascii="Times New Roman" w:eastAsia="Times New Roman" w:hAnsi="Times New Roman" w:cs="Times New Roman"/>
          <w:sz w:val="30"/>
          <w:szCs w:val="30"/>
          <w:lang w:val="uk-UA" w:eastAsia="ru-RU"/>
        </w:rPr>
      </w:pPr>
      <w:r w:rsidRPr="009B3580">
        <w:rPr>
          <w:rFonts w:ascii="Times New Roman" w:eastAsia="Times New Roman" w:hAnsi="Times New Roman" w:cs="Times New Roman"/>
          <w:sz w:val="30"/>
          <w:szCs w:val="30"/>
          <w:lang w:eastAsia="ru-RU"/>
        </w:rPr>
        <w:t>Чаплыгин А.К. Духовная составляющая творческого потенциала человека в компаративистском измерении // В</w:t>
      </w:r>
      <w:r w:rsidRPr="009B3580">
        <w:rPr>
          <w:rFonts w:ascii="Times New Roman" w:eastAsia="Times New Roman" w:hAnsi="Times New Roman" w:cs="Times New Roman"/>
          <w:sz w:val="30"/>
          <w:szCs w:val="30"/>
          <w:lang w:val="uk-UA" w:eastAsia="ru-RU"/>
        </w:rPr>
        <w:t>і</w:t>
      </w:r>
      <w:r w:rsidRPr="009B3580">
        <w:rPr>
          <w:rFonts w:ascii="Times New Roman" w:eastAsia="Times New Roman" w:hAnsi="Times New Roman" w:cs="Times New Roman"/>
          <w:sz w:val="30"/>
          <w:szCs w:val="30"/>
          <w:lang w:eastAsia="ru-RU"/>
        </w:rPr>
        <w:t>сник Нац</w:t>
      </w:r>
      <w:r w:rsidRPr="009B3580">
        <w:rPr>
          <w:rFonts w:ascii="Times New Roman" w:eastAsia="Times New Roman" w:hAnsi="Times New Roman" w:cs="Times New Roman"/>
          <w:sz w:val="30"/>
          <w:szCs w:val="30"/>
          <w:lang w:val="uk-UA" w:eastAsia="ru-RU"/>
        </w:rPr>
        <w:t>і</w:t>
      </w:r>
      <w:r w:rsidRPr="009B3580">
        <w:rPr>
          <w:rFonts w:ascii="Times New Roman" w:eastAsia="Times New Roman" w:hAnsi="Times New Roman" w:cs="Times New Roman"/>
          <w:sz w:val="30"/>
          <w:szCs w:val="30"/>
          <w:lang w:eastAsia="ru-RU"/>
        </w:rPr>
        <w:t>онального</w:t>
      </w:r>
      <w:r w:rsidRPr="009B3580">
        <w:rPr>
          <w:rFonts w:ascii="Times New Roman" w:eastAsia="Times New Roman" w:hAnsi="Times New Roman" w:cs="Times New Roman"/>
          <w:sz w:val="30"/>
          <w:szCs w:val="30"/>
          <w:lang w:val="uk-UA" w:eastAsia="ru-RU"/>
        </w:rPr>
        <w:t xml:space="preserve"> технічного університету „Харківський політехнічний інститут”. Збірник наукових праць. Тематичний випуск „Філософія”, Харків. НТУ „ХПІ”. – 2006. – Вип. 20. – С. 4 – 13.</w:t>
      </w:r>
    </w:p>
    <w:p w:rsidR="000B7C7B" w:rsidRPr="009B3580" w:rsidRDefault="000B7C7B" w:rsidP="009B3580">
      <w:pPr>
        <w:numPr>
          <w:ilvl w:val="0"/>
          <w:numId w:val="3"/>
        </w:numPr>
        <w:tabs>
          <w:tab w:val="clear" w:pos="1080"/>
          <w:tab w:val="num" w:pos="142"/>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Чаплигін О.К. Творчий потенціал людини: від становлення до реалізації (соціально-філософський аналіз). – Х.: Основа, 1999. – 277 с.</w:t>
      </w:r>
    </w:p>
    <w:p w:rsidR="000B7C7B" w:rsidRPr="009B3580" w:rsidRDefault="000B7C7B" w:rsidP="009B3580">
      <w:pPr>
        <w:numPr>
          <w:ilvl w:val="0"/>
          <w:numId w:val="3"/>
        </w:numPr>
        <w:tabs>
          <w:tab w:val="clear" w:pos="1080"/>
          <w:tab w:val="num" w:pos="142"/>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Шуцкий Ю.К. Китайская классическая „Книга перемен”. – М.Л.: Изд-во Восточ. л-р</w:t>
      </w:r>
      <w:r w:rsidR="00546297" w:rsidRPr="009B3580">
        <w:rPr>
          <w:rFonts w:ascii="Times New Roman" w:eastAsia="Times New Roman" w:hAnsi="Times New Roman" w:cs="Times New Roman"/>
          <w:sz w:val="30"/>
          <w:szCs w:val="30"/>
          <w:lang w:val="uk-UA" w:eastAsia="ru-RU"/>
        </w:rPr>
        <w:t>ы</w:t>
      </w:r>
      <w:r w:rsidRPr="009B3580">
        <w:rPr>
          <w:rFonts w:ascii="Times New Roman" w:eastAsia="Times New Roman" w:hAnsi="Times New Roman" w:cs="Times New Roman"/>
          <w:sz w:val="30"/>
          <w:szCs w:val="30"/>
          <w:lang w:val="uk-UA" w:eastAsia="ru-RU"/>
        </w:rPr>
        <w:t>, 1960. – 424 с.</w:t>
      </w:r>
    </w:p>
    <w:p w:rsidR="000B7C7B" w:rsidRPr="009B3580" w:rsidRDefault="000B7C7B" w:rsidP="009B3580">
      <w:pPr>
        <w:numPr>
          <w:ilvl w:val="0"/>
          <w:numId w:val="3"/>
        </w:numPr>
        <w:tabs>
          <w:tab w:val="clear" w:pos="1080"/>
          <w:tab w:val="num" w:pos="142"/>
        </w:tabs>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val="uk-UA" w:eastAsia="ru-RU"/>
        </w:rPr>
        <w:t>Яковлев В.А. Философия творчества в диалогах Платона // Вопросы философии. – 2003.</w:t>
      </w:r>
      <w:r w:rsidR="00AB4722">
        <w:rPr>
          <w:rFonts w:ascii="Times New Roman" w:eastAsia="Times New Roman" w:hAnsi="Times New Roman" w:cs="Times New Roman"/>
          <w:sz w:val="30"/>
          <w:szCs w:val="30"/>
          <w:lang w:val="uk-UA" w:eastAsia="ru-RU"/>
        </w:rPr>
        <w:t xml:space="preserve"> – </w:t>
      </w:r>
      <w:r w:rsidRPr="009B3580">
        <w:rPr>
          <w:rFonts w:ascii="Times New Roman" w:eastAsia="Times New Roman" w:hAnsi="Times New Roman" w:cs="Times New Roman"/>
          <w:sz w:val="30"/>
          <w:szCs w:val="30"/>
          <w:lang w:val="uk-UA" w:eastAsia="ru-RU"/>
        </w:rPr>
        <w:t>№6. – С. 142-154.</w:t>
      </w:r>
    </w:p>
    <w:p w:rsidR="009B3580" w:rsidRDefault="009B3580" w:rsidP="009B3580">
      <w:pPr>
        <w:spacing w:after="0"/>
        <w:ind w:left="426" w:hanging="426"/>
        <w:jc w:val="center"/>
        <w:rPr>
          <w:rFonts w:ascii="Times New Roman" w:hAnsi="Times New Roman" w:cs="Times New Roman"/>
          <w:b/>
          <w:sz w:val="30"/>
          <w:szCs w:val="30"/>
        </w:rPr>
      </w:pPr>
    </w:p>
    <w:p w:rsidR="000B7C7B" w:rsidRDefault="000B7C7B" w:rsidP="009B3580">
      <w:pPr>
        <w:spacing w:after="0"/>
        <w:ind w:left="426" w:hanging="426"/>
        <w:jc w:val="center"/>
        <w:rPr>
          <w:rFonts w:ascii="Times New Roman" w:eastAsia="Times New Roman" w:hAnsi="Times New Roman" w:cs="Times New Roman"/>
          <w:b/>
          <w:sz w:val="30"/>
          <w:szCs w:val="30"/>
          <w:lang w:eastAsia="ru-RU"/>
        </w:rPr>
      </w:pPr>
      <w:r w:rsidRPr="009B3580">
        <w:rPr>
          <w:rFonts w:ascii="Times New Roman" w:hAnsi="Times New Roman" w:cs="Times New Roman"/>
          <w:b/>
          <w:sz w:val="30"/>
          <w:szCs w:val="30"/>
        </w:rPr>
        <w:t>2.2.</w:t>
      </w:r>
      <w:r w:rsidRPr="009B3580">
        <w:rPr>
          <w:rFonts w:ascii="Times New Roman" w:eastAsia="Times New Roman" w:hAnsi="Times New Roman" w:cs="Times New Roman"/>
          <w:b/>
          <w:sz w:val="30"/>
          <w:szCs w:val="30"/>
          <w:lang w:eastAsia="ru-RU"/>
        </w:rPr>
        <w:t xml:space="preserve"> Амбивалентность Эроса и творчества в древнегреческой</w:t>
      </w:r>
      <w:r w:rsidRPr="009B3580">
        <w:rPr>
          <w:rFonts w:ascii="Times New Roman" w:eastAsia="Times New Roman" w:hAnsi="Times New Roman" w:cs="Times New Roman"/>
          <w:b/>
          <w:sz w:val="30"/>
          <w:szCs w:val="30"/>
          <w:lang w:val="uk-UA" w:eastAsia="ru-RU"/>
        </w:rPr>
        <w:t xml:space="preserve"> </w:t>
      </w:r>
      <w:r w:rsidRPr="009B3580">
        <w:rPr>
          <w:rFonts w:ascii="Times New Roman" w:eastAsia="Times New Roman" w:hAnsi="Times New Roman" w:cs="Times New Roman"/>
          <w:b/>
          <w:sz w:val="30"/>
          <w:szCs w:val="30"/>
          <w:lang w:eastAsia="ru-RU"/>
        </w:rPr>
        <w:t>культуре и философии</w:t>
      </w:r>
    </w:p>
    <w:p w:rsidR="000B7C7B" w:rsidRPr="009B3580" w:rsidRDefault="000B7C7B" w:rsidP="009B3580">
      <w:pPr>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1. Асмус В.Ф. Платон. – М.: Мысль, 1975. – 220 с.</w:t>
      </w:r>
    </w:p>
    <w:p w:rsidR="000B7C7B" w:rsidRPr="009B3580" w:rsidRDefault="000B7C7B" w:rsidP="009B3580">
      <w:pPr>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2. Лосев А.Ф. Жизненный и творческий путь Платона. Вступительная статья // Платон. Собр. соч. в 4-х т. – Т. 1. – М.: Мысль, 1990. – С. 3-63.</w:t>
      </w:r>
    </w:p>
    <w:p w:rsidR="000B7C7B" w:rsidRPr="009B3580" w:rsidRDefault="000B7C7B" w:rsidP="009B3580">
      <w:pPr>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3. Кун Н.А. Легенды и мифы Древней Греции. – М.: Вече, 2008. – 464 с.</w:t>
      </w:r>
    </w:p>
    <w:p w:rsidR="000B7C7B" w:rsidRPr="009B3580" w:rsidRDefault="000B7C7B" w:rsidP="009B3580">
      <w:pPr>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4. Новейший философский словарь.– 2-е изд., перераб</w:t>
      </w:r>
      <w:r w:rsidR="00546297" w:rsidRPr="009B3580">
        <w:rPr>
          <w:rFonts w:ascii="Times New Roman" w:eastAsia="Times New Roman" w:hAnsi="Times New Roman" w:cs="Times New Roman"/>
          <w:sz w:val="30"/>
          <w:szCs w:val="30"/>
          <w:lang w:eastAsia="ru-RU"/>
        </w:rPr>
        <w:t>. и дополн. – М.: Интерпрессервис; К</w:t>
      </w:r>
      <w:r w:rsidRPr="009B3580">
        <w:rPr>
          <w:rFonts w:ascii="Times New Roman" w:eastAsia="Times New Roman" w:hAnsi="Times New Roman" w:cs="Times New Roman"/>
          <w:sz w:val="30"/>
          <w:szCs w:val="30"/>
          <w:lang w:eastAsia="ru-RU"/>
        </w:rPr>
        <w:t>нижный дом,2001.– 1280 с.</w:t>
      </w:r>
    </w:p>
    <w:p w:rsidR="000B7C7B" w:rsidRPr="009B3580" w:rsidRDefault="000B7C7B" w:rsidP="009B3580">
      <w:pPr>
        <w:spacing w:after="0" w:line="240" w:lineRule="auto"/>
        <w:ind w:left="426" w:hanging="426"/>
        <w:jc w:val="both"/>
        <w:rPr>
          <w:rFonts w:ascii="Times New Roman" w:eastAsia="Times New Roman" w:hAnsi="Times New Roman" w:cs="Times New Roman"/>
          <w:sz w:val="30"/>
          <w:szCs w:val="30"/>
          <w:lang w:val="uk-UA" w:eastAsia="ru-RU"/>
        </w:rPr>
      </w:pPr>
      <w:r w:rsidRPr="009B3580">
        <w:rPr>
          <w:rFonts w:ascii="Times New Roman" w:eastAsia="Times New Roman" w:hAnsi="Times New Roman" w:cs="Times New Roman"/>
          <w:sz w:val="30"/>
          <w:szCs w:val="30"/>
          <w:lang w:eastAsia="ru-RU"/>
        </w:rPr>
        <w:t xml:space="preserve">5. Платон. Бенкет // </w:t>
      </w:r>
      <w:r w:rsidRPr="009B3580">
        <w:rPr>
          <w:rFonts w:ascii="Times New Roman" w:eastAsia="Times New Roman" w:hAnsi="Times New Roman" w:cs="Times New Roman"/>
          <w:sz w:val="30"/>
          <w:szCs w:val="30"/>
          <w:lang w:val="uk-UA" w:eastAsia="ru-RU"/>
        </w:rPr>
        <w:t>Читанка з історії філософії. У 6-ти кн. І. Філософія Стародавнього світу. – С. 131-142.</w:t>
      </w:r>
    </w:p>
    <w:p w:rsidR="000B7C7B" w:rsidRPr="009B3580" w:rsidRDefault="000B7C7B" w:rsidP="009B3580">
      <w:pPr>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6. Платон. Собр. соч. в 4-х т. – Т. 1. – М.: Мысль, 1990. – 860 с.</w:t>
      </w:r>
    </w:p>
    <w:p w:rsidR="000B7C7B" w:rsidRPr="009B3580" w:rsidRDefault="000B7C7B" w:rsidP="009B3580">
      <w:pPr>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7. Софокл. Антигона // Античная драма. – М.: Худож. лит., 1970. –С. 179-230.</w:t>
      </w:r>
    </w:p>
    <w:p w:rsidR="000B7C7B" w:rsidRPr="009B3580" w:rsidRDefault="000B7C7B" w:rsidP="009B3580">
      <w:pPr>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8. Тахо-Годи А.А. Эрот // Мифы народов мира. Энциклопедия в 2-х т. – М.: Сов. энциклопедия, 1992. – Т. 2. – С. 668-669.</w:t>
      </w:r>
    </w:p>
    <w:p w:rsidR="000B7C7B" w:rsidRPr="009B3580" w:rsidRDefault="000B7C7B" w:rsidP="009B3580">
      <w:pPr>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9. Фрайденберг О. Миф и литература древности. – М., 1998.</w:t>
      </w:r>
    </w:p>
    <w:p w:rsidR="000B7C7B" w:rsidRPr="009B3580" w:rsidRDefault="000B7C7B" w:rsidP="009B3580">
      <w:pPr>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10. Яковлев В. А. Философия творчества в диалогах Платона // Вопросы философии. – 2003. – № 6. – С. 142-154.</w:t>
      </w:r>
    </w:p>
    <w:p w:rsidR="000B7C7B" w:rsidRPr="009B3580" w:rsidRDefault="000B7C7B" w:rsidP="009B3580">
      <w:pPr>
        <w:spacing w:after="0" w:line="240" w:lineRule="auto"/>
        <w:ind w:left="426" w:hanging="426"/>
        <w:jc w:val="both"/>
        <w:rPr>
          <w:rFonts w:ascii="Times New Roman" w:eastAsia="Times New Roman" w:hAnsi="Times New Roman" w:cs="Times New Roman"/>
          <w:sz w:val="30"/>
          <w:szCs w:val="30"/>
          <w:lang w:eastAsia="ru-RU"/>
        </w:rPr>
      </w:pPr>
      <w:r w:rsidRPr="009B3580">
        <w:rPr>
          <w:rFonts w:ascii="Times New Roman" w:eastAsia="Times New Roman" w:hAnsi="Times New Roman" w:cs="Times New Roman"/>
          <w:sz w:val="30"/>
          <w:szCs w:val="30"/>
          <w:lang w:eastAsia="ru-RU"/>
        </w:rPr>
        <w:t>11. Б/а Отрывок из работы. Танатография Эроса в поэтическом сборнике Ш.Бодлера „Цветы зла”. // http://</w:t>
      </w:r>
      <w:r w:rsidRPr="009B3580">
        <w:rPr>
          <w:rFonts w:ascii="Times New Roman" w:eastAsia="Times New Roman" w:hAnsi="Times New Roman" w:cs="Times New Roman"/>
          <w:sz w:val="30"/>
          <w:szCs w:val="30"/>
          <w:lang w:val="en-US" w:eastAsia="ru-RU"/>
        </w:rPr>
        <w:t>www</w:t>
      </w:r>
      <w:r w:rsidRPr="009B3580">
        <w:rPr>
          <w:rFonts w:ascii="Times New Roman" w:eastAsia="Times New Roman" w:hAnsi="Times New Roman" w:cs="Times New Roman"/>
          <w:sz w:val="30"/>
          <w:szCs w:val="30"/>
          <w:lang w:eastAsia="ru-RU"/>
        </w:rPr>
        <w:t>.</w:t>
      </w:r>
      <w:r w:rsidRPr="009B3580">
        <w:rPr>
          <w:rFonts w:ascii="Times New Roman" w:eastAsia="Times New Roman" w:hAnsi="Times New Roman" w:cs="Times New Roman"/>
          <w:sz w:val="30"/>
          <w:szCs w:val="30"/>
          <w:lang w:val="en-US" w:eastAsia="ru-RU"/>
        </w:rPr>
        <w:t>po</w:t>
      </w:r>
      <w:r w:rsidRPr="009B3580">
        <w:rPr>
          <w:rFonts w:ascii="Times New Roman" w:eastAsia="Times New Roman" w:hAnsi="Times New Roman" w:cs="Times New Roman"/>
          <w:sz w:val="30"/>
          <w:szCs w:val="30"/>
          <w:lang w:eastAsia="ru-RU"/>
        </w:rPr>
        <w:t>-</w:t>
      </w:r>
      <w:r w:rsidRPr="009B3580">
        <w:rPr>
          <w:rFonts w:ascii="Times New Roman" w:eastAsia="Times New Roman" w:hAnsi="Times New Roman" w:cs="Times New Roman"/>
          <w:sz w:val="30"/>
          <w:szCs w:val="30"/>
          <w:lang w:val="en-US" w:eastAsia="ru-RU"/>
        </w:rPr>
        <w:t>drugomu</w:t>
      </w:r>
      <w:r w:rsidRPr="009B3580">
        <w:rPr>
          <w:rFonts w:ascii="Times New Roman" w:eastAsia="Times New Roman" w:hAnsi="Times New Roman" w:cs="Times New Roman"/>
          <w:sz w:val="30"/>
          <w:szCs w:val="30"/>
          <w:lang w:eastAsia="ru-RU"/>
        </w:rPr>
        <w:t>.</w:t>
      </w:r>
      <w:r w:rsidRPr="009B3580">
        <w:rPr>
          <w:rFonts w:ascii="Times New Roman" w:eastAsia="Times New Roman" w:hAnsi="Times New Roman" w:cs="Times New Roman"/>
          <w:sz w:val="30"/>
          <w:szCs w:val="30"/>
          <w:lang w:val="en-US" w:eastAsia="ru-RU"/>
        </w:rPr>
        <w:t>ru</w:t>
      </w:r>
      <w:r w:rsidRPr="009B3580">
        <w:rPr>
          <w:rFonts w:ascii="Times New Roman" w:eastAsia="Times New Roman" w:hAnsi="Times New Roman" w:cs="Times New Roman"/>
          <w:sz w:val="30"/>
          <w:szCs w:val="30"/>
          <w:lang w:eastAsia="ru-RU"/>
        </w:rPr>
        <w:t>/</w:t>
      </w:r>
      <w:r w:rsidRPr="009B3580">
        <w:rPr>
          <w:rFonts w:ascii="Times New Roman" w:eastAsia="Times New Roman" w:hAnsi="Times New Roman" w:cs="Times New Roman"/>
          <w:sz w:val="30"/>
          <w:szCs w:val="30"/>
          <w:lang w:val="en-US" w:eastAsia="ru-RU"/>
        </w:rPr>
        <w:t>articles</w:t>
      </w:r>
      <w:r w:rsidRPr="009B3580">
        <w:rPr>
          <w:rFonts w:ascii="Times New Roman" w:eastAsia="Times New Roman" w:hAnsi="Times New Roman" w:cs="Times New Roman"/>
          <w:sz w:val="30"/>
          <w:szCs w:val="30"/>
          <w:lang w:eastAsia="ru-RU"/>
        </w:rPr>
        <w:t>/</w:t>
      </w:r>
      <w:r w:rsidRPr="009B3580">
        <w:rPr>
          <w:rFonts w:ascii="Times New Roman" w:eastAsia="Times New Roman" w:hAnsi="Times New Roman" w:cs="Times New Roman"/>
          <w:sz w:val="30"/>
          <w:szCs w:val="30"/>
          <w:lang w:val="en-US" w:eastAsia="ru-RU"/>
        </w:rPr>
        <w:t>erostanos</w:t>
      </w:r>
      <w:r w:rsidRPr="009B3580">
        <w:rPr>
          <w:rFonts w:ascii="Times New Roman" w:eastAsia="Times New Roman" w:hAnsi="Times New Roman" w:cs="Times New Roman"/>
          <w:sz w:val="30"/>
          <w:szCs w:val="30"/>
          <w:lang w:eastAsia="ru-RU"/>
        </w:rPr>
        <w:t>/.</w:t>
      </w:r>
    </w:p>
    <w:p w:rsidR="000B7C7B" w:rsidRDefault="000B7C7B" w:rsidP="009B3580">
      <w:pPr>
        <w:spacing w:after="0" w:line="240" w:lineRule="auto"/>
        <w:ind w:left="426" w:hanging="426"/>
        <w:jc w:val="center"/>
        <w:rPr>
          <w:rFonts w:ascii="Times New Roman" w:eastAsia="Calibri" w:hAnsi="Times New Roman" w:cs="Times New Roman"/>
          <w:b/>
          <w:sz w:val="30"/>
          <w:szCs w:val="30"/>
        </w:rPr>
      </w:pPr>
    </w:p>
    <w:p w:rsidR="000B7C7B" w:rsidRDefault="000B7C7B" w:rsidP="009B3580">
      <w:pPr>
        <w:spacing w:after="0"/>
        <w:ind w:left="426" w:hanging="426"/>
        <w:jc w:val="center"/>
        <w:rPr>
          <w:rFonts w:ascii="Times New Roman" w:eastAsia="Palatino Linotype" w:hAnsi="Times New Roman" w:cs="Times New Roman"/>
          <w:b/>
          <w:bCs/>
          <w:sz w:val="30"/>
          <w:szCs w:val="30"/>
          <w:lang w:eastAsia="ru-RU" w:bidi="ru-RU"/>
        </w:rPr>
      </w:pPr>
      <w:r w:rsidRPr="009B3580">
        <w:rPr>
          <w:rFonts w:ascii="Times New Roman" w:hAnsi="Times New Roman" w:cs="Times New Roman"/>
          <w:b/>
          <w:sz w:val="30"/>
          <w:szCs w:val="30"/>
        </w:rPr>
        <w:t>2.3.</w:t>
      </w:r>
      <w:r w:rsidRPr="009B3580">
        <w:rPr>
          <w:rFonts w:ascii="Times New Roman" w:eastAsia="Palatino Linotype" w:hAnsi="Times New Roman" w:cs="Times New Roman"/>
          <w:bCs/>
          <w:sz w:val="30"/>
          <w:szCs w:val="30"/>
          <w:lang w:eastAsia="ru-RU" w:bidi="ru-RU"/>
        </w:rPr>
        <w:t xml:space="preserve"> </w:t>
      </w:r>
      <w:r w:rsidRPr="009B3580">
        <w:rPr>
          <w:rFonts w:ascii="Times New Roman" w:eastAsia="Palatino Linotype" w:hAnsi="Times New Roman" w:cs="Times New Roman"/>
          <w:b/>
          <w:bCs/>
          <w:sz w:val="30"/>
          <w:szCs w:val="30"/>
          <w:lang w:eastAsia="ru-RU" w:bidi="ru-RU"/>
        </w:rPr>
        <w:t>Зарождение теории творчества в античной философии</w:t>
      </w:r>
    </w:p>
    <w:p w:rsidR="000B7C7B" w:rsidRPr="009B3580" w:rsidRDefault="000B7C7B" w:rsidP="009B3580">
      <w:pPr>
        <w:spacing w:after="0" w:line="240" w:lineRule="auto"/>
        <w:ind w:left="426" w:hanging="426"/>
        <w:jc w:val="both"/>
        <w:rPr>
          <w:rFonts w:ascii="Times New Roman" w:eastAsia="Arial Unicode MS" w:hAnsi="Times New Roman" w:cs="Times New Roman"/>
          <w:bCs/>
          <w:color w:val="000000"/>
          <w:sz w:val="30"/>
          <w:szCs w:val="30"/>
          <w:lang w:eastAsia="ru-RU" w:bidi="ru-RU"/>
        </w:rPr>
      </w:pPr>
      <w:r w:rsidRPr="009B3580">
        <w:rPr>
          <w:rFonts w:ascii="Times New Roman" w:eastAsia="Arial Unicode MS" w:hAnsi="Times New Roman" w:cs="Times New Roman"/>
          <w:bCs/>
          <w:color w:val="000000"/>
          <w:sz w:val="30"/>
          <w:szCs w:val="30"/>
          <w:lang w:eastAsia="ru-RU" w:bidi="ru-RU"/>
        </w:rPr>
        <w:t>1. Аристотель. Сочинения в четырех томах.</w:t>
      </w:r>
      <w:r w:rsidR="00AB4722">
        <w:rPr>
          <w:rFonts w:ascii="Times New Roman" w:eastAsia="Arial Unicode MS" w:hAnsi="Times New Roman" w:cs="Times New Roman"/>
          <w:bCs/>
          <w:color w:val="000000"/>
          <w:sz w:val="30"/>
          <w:szCs w:val="30"/>
          <w:lang w:eastAsia="ru-RU" w:bidi="ru-RU"/>
        </w:rPr>
        <w:t xml:space="preserve"> – </w:t>
      </w:r>
      <w:r w:rsidRPr="009B3580">
        <w:rPr>
          <w:rFonts w:ascii="Times New Roman" w:eastAsia="Arial Unicode MS" w:hAnsi="Times New Roman" w:cs="Times New Roman"/>
          <w:bCs/>
          <w:color w:val="000000"/>
          <w:sz w:val="30"/>
          <w:szCs w:val="30"/>
          <w:lang w:eastAsia="ru-RU" w:bidi="ru-RU"/>
        </w:rPr>
        <w:t>Т. 1.</w:t>
      </w:r>
      <w:r w:rsidR="00AB4722">
        <w:rPr>
          <w:rFonts w:ascii="Times New Roman" w:eastAsia="Arial Unicode MS" w:hAnsi="Times New Roman" w:cs="Times New Roman"/>
          <w:bCs/>
          <w:color w:val="000000"/>
          <w:sz w:val="30"/>
          <w:szCs w:val="30"/>
          <w:lang w:eastAsia="ru-RU" w:bidi="ru-RU"/>
        </w:rPr>
        <w:t xml:space="preserve"> – </w:t>
      </w:r>
      <w:r w:rsidRPr="009B3580">
        <w:rPr>
          <w:rFonts w:ascii="Times New Roman" w:eastAsia="Arial Unicode MS" w:hAnsi="Times New Roman" w:cs="Times New Roman"/>
          <w:bCs/>
          <w:color w:val="000000"/>
          <w:sz w:val="30"/>
          <w:szCs w:val="30"/>
          <w:lang w:eastAsia="ru-RU" w:bidi="ru-RU"/>
        </w:rPr>
        <w:t>М.: Мысль, 1976.</w:t>
      </w:r>
      <w:r w:rsidR="00AB4722">
        <w:rPr>
          <w:rFonts w:ascii="Times New Roman" w:eastAsia="Arial Unicode MS" w:hAnsi="Times New Roman" w:cs="Times New Roman"/>
          <w:bCs/>
          <w:color w:val="000000"/>
          <w:sz w:val="30"/>
          <w:szCs w:val="30"/>
          <w:lang w:eastAsia="ru-RU" w:bidi="ru-RU"/>
        </w:rPr>
        <w:t xml:space="preserve"> – </w:t>
      </w:r>
      <w:r w:rsidRPr="009B3580">
        <w:rPr>
          <w:rFonts w:ascii="Times New Roman" w:eastAsia="Arial Unicode MS" w:hAnsi="Times New Roman" w:cs="Times New Roman"/>
          <w:bCs/>
          <w:color w:val="000000"/>
          <w:sz w:val="30"/>
          <w:szCs w:val="30"/>
          <w:lang w:eastAsia="ru-RU" w:bidi="ru-RU"/>
        </w:rPr>
        <w:t>550 с.</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lastRenderedPageBreak/>
        <w:t>2.</w:t>
      </w:r>
      <w:r w:rsidRPr="009B3580">
        <w:rPr>
          <w:rFonts w:ascii="Times New Roman" w:hAnsi="Times New Roman" w:cs="Times New Roman"/>
          <w:sz w:val="30"/>
          <w:szCs w:val="30"/>
        </w:rPr>
        <w:tab/>
        <w:t>Библия. Книги Священного писания Ветхого и Нового Завета.</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М.: Библейские изд-ва, 1995.- 1376 с.</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t>3.</w:t>
      </w:r>
      <w:r w:rsidRPr="009B3580">
        <w:rPr>
          <w:rFonts w:ascii="Times New Roman" w:hAnsi="Times New Roman" w:cs="Times New Roman"/>
          <w:sz w:val="30"/>
          <w:szCs w:val="30"/>
        </w:rPr>
        <w:tab/>
        <w:t>Булгаков С. Свет невечерний: созерцания и умозрения.</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М.: Республика, 1994.</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415 с.</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t>4. Гегель Г.В.Ф. Энциклопедия философских наук. Наука логики.</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Т.1.</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М.: Мысль, 1975.-452 с.</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t>5.</w:t>
      </w:r>
      <w:r w:rsidRPr="009B3580">
        <w:rPr>
          <w:rFonts w:ascii="Times New Roman" w:hAnsi="Times New Roman" w:cs="Times New Roman"/>
          <w:sz w:val="30"/>
          <w:szCs w:val="30"/>
        </w:rPr>
        <w:tab/>
        <w:t>Де Боно Э. Рождение новой идеи. О нешаблонном мышлении.</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М.: Прогресс, 1976.</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142 с.</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t>6</w:t>
      </w:r>
      <w:r w:rsidR="00546297" w:rsidRPr="009B3580">
        <w:rPr>
          <w:rFonts w:ascii="Times New Roman" w:hAnsi="Times New Roman" w:cs="Times New Roman"/>
          <w:sz w:val="30"/>
          <w:szCs w:val="30"/>
        </w:rPr>
        <w:t>.</w:t>
      </w:r>
      <w:r w:rsidR="00546297" w:rsidRPr="009B3580">
        <w:rPr>
          <w:rFonts w:ascii="Times New Roman" w:hAnsi="Times New Roman" w:cs="Times New Roman"/>
          <w:sz w:val="30"/>
          <w:szCs w:val="30"/>
        </w:rPr>
        <w:tab/>
        <w:t xml:space="preserve">Донскіс Леонідас. </w:t>
      </w:r>
      <w:r w:rsidRPr="009B3580">
        <w:rPr>
          <w:rFonts w:ascii="Times New Roman" w:hAnsi="Times New Roman" w:cs="Times New Roman"/>
          <w:sz w:val="30"/>
          <w:szCs w:val="30"/>
        </w:rPr>
        <w:t>Збентежена ідентичність і сучасний світ.</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Київ: Факт, 2010. -312с.</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t>7.</w:t>
      </w:r>
      <w:r w:rsidRPr="009B3580">
        <w:rPr>
          <w:rFonts w:ascii="Times New Roman" w:hAnsi="Times New Roman" w:cs="Times New Roman"/>
          <w:sz w:val="30"/>
          <w:szCs w:val="30"/>
        </w:rPr>
        <w:tab/>
        <w:t>Иванов А.В. Философско-богословская идея Софии. Современный контекст исследования // Вестник Московского университета.</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Серия 7. Философия.</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1996.</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№2.</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С. 3-18.</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t>8.</w:t>
      </w:r>
      <w:r w:rsidRPr="009B3580">
        <w:rPr>
          <w:rFonts w:ascii="Times New Roman" w:hAnsi="Times New Roman" w:cs="Times New Roman"/>
          <w:sz w:val="30"/>
          <w:szCs w:val="30"/>
        </w:rPr>
        <w:tab/>
        <w:t xml:space="preserve">И-Цзин: древняя китайская "Книга перемен."- М.: ЭКСМО, 2009. </w:t>
      </w:r>
      <w:r w:rsidR="001B3013">
        <w:rPr>
          <w:rFonts w:ascii="Times New Roman" w:hAnsi="Times New Roman" w:cs="Times New Roman"/>
          <w:sz w:val="30"/>
          <w:szCs w:val="30"/>
        </w:rPr>
        <w:t>–</w:t>
      </w:r>
      <w:r w:rsidRPr="009B3580">
        <w:rPr>
          <w:rFonts w:ascii="Times New Roman" w:hAnsi="Times New Roman" w:cs="Times New Roman"/>
          <w:sz w:val="30"/>
          <w:szCs w:val="30"/>
        </w:rPr>
        <w:t xml:space="preserve"> </w:t>
      </w:r>
      <w:r w:rsidR="001B3013">
        <w:rPr>
          <w:rFonts w:ascii="Times New Roman" w:hAnsi="Times New Roman" w:cs="Times New Roman"/>
          <w:sz w:val="30"/>
          <w:szCs w:val="30"/>
        </w:rPr>
        <w:t xml:space="preserve">  </w:t>
      </w:r>
      <w:r w:rsidRPr="009B3580">
        <w:rPr>
          <w:rFonts w:ascii="Times New Roman" w:hAnsi="Times New Roman" w:cs="Times New Roman"/>
          <w:sz w:val="30"/>
          <w:szCs w:val="30"/>
        </w:rPr>
        <w:t>560 с.</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t>9</w:t>
      </w:r>
      <w:r w:rsidR="00546297" w:rsidRPr="009B3580">
        <w:rPr>
          <w:rFonts w:ascii="Times New Roman" w:hAnsi="Times New Roman" w:cs="Times New Roman"/>
          <w:sz w:val="30"/>
          <w:szCs w:val="30"/>
        </w:rPr>
        <w:t>.</w:t>
      </w:r>
      <w:r w:rsidR="00546297" w:rsidRPr="009B3580">
        <w:rPr>
          <w:rFonts w:ascii="Times New Roman" w:hAnsi="Times New Roman" w:cs="Times New Roman"/>
          <w:sz w:val="30"/>
          <w:szCs w:val="30"/>
        </w:rPr>
        <w:tab/>
        <w:t>Платон. Собрание с</w:t>
      </w:r>
      <w:r w:rsidRPr="009B3580">
        <w:rPr>
          <w:rFonts w:ascii="Times New Roman" w:hAnsi="Times New Roman" w:cs="Times New Roman"/>
          <w:sz w:val="30"/>
          <w:szCs w:val="30"/>
        </w:rPr>
        <w:t>очинений в</w:t>
      </w:r>
      <w:r w:rsidR="008C0326" w:rsidRPr="009B3580">
        <w:rPr>
          <w:rFonts w:ascii="Times New Roman" w:hAnsi="Times New Roman" w:cs="Times New Roman"/>
          <w:sz w:val="30"/>
          <w:szCs w:val="30"/>
        </w:rPr>
        <w:t xml:space="preserve"> </w:t>
      </w:r>
      <w:r w:rsidRPr="009B3580">
        <w:rPr>
          <w:rFonts w:ascii="Times New Roman" w:hAnsi="Times New Roman" w:cs="Times New Roman"/>
          <w:sz w:val="30"/>
          <w:szCs w:val="30"/>
        </w:rPr>
        <w:t>4-хт.-Т.1.</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М.: Мысль, 1990.</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860 с.</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t>10.</w:t>
      </w:r>
      <w:r w:rsidRPr="009B3580">
        <w:rPr>
          <w:rFonts w:ascii="Times New Roman" w:hAnsi="Times New Roman" w:cs="Times New Roman"/>
          <w:sz w:val="30"/>
          <w:szCs w:val="30"/>
        </w:rPr>
        <w:tab/>
        <w:t>Токарев С.А., Мелетинский Е.М.</w:t>
      </w:r>
      <w:r w:rsidRPr="009B3580">
        <w:rPr>
          <w:sz w:val="30"/>
          <w:szCs w:val="30"/>
        </w:rPr>
        <w:t xml:space="preserve"> </w:t>
      </w:r>
      <w:r w:rsidRPr="009B3580">
        <w:rPr>
          <w:rFonts w:ascii="Times New Roman" w:hAnsi="Times New Roman" w:cs="Times New Roman"/>
          <w:sz w:val="30"/>
          <w:szCs w:val="30"/>
        </w:rPr>
        <w:t>Мифология (вступительная статья) // Мифы народов мира. Энциклопедия.</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М., 1991.</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Т.1.</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С. 3-15.</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t>11.</w:t>
      </w:r>
      <w:r w:rsidRPr="009B3580">
        <w:rPr>
          <w:rFonts w:ascii="Times New Roman" w:hAnsi="Times New Roman" w:cs="Times New Roman"/>
          <w:sz w:val="30"/>
          <w:szCs w:val="30"/>
        </w:rPr>
        <w:tab/>
        <w:t>Флоренский П. Столп и утверждение истины. Сочинения в 2-х томах.</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Т.1(1).</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М.: Правда, 1990.</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837 с.</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t>12.</w:t>
      </w:r>
      <w:r w:rsidRPr="009B3580">
        <w:rPr>
          <w:rFonts w:ascii="Times New Roman" w:hAnsi="Times New Roman" w:cs="Times New Roman"/>
          <w:sz w:val="30"/>
          <w:szCs w:val="30"/>
        </w:rPr>
        <w:tab/>
        <w:t>Хоружий С.С. Род или недород? Заметки к онтологии виртуальности // Вопросы философии.</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1997.</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№6,</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С. 53-68.</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t>13.</w:t>
      </w:r>
      <w:r w:rsidRPr="009B3580">
        <w:rPr>
          <w:rFonts w:ascii="Times New Roman" w:hAnsi="Times New Roman" w:cs="Times New Roman"/>
          <w:sz w:val="30"/>
          <w:szCs w:val="30"/>
        </w:rPr>
        <w:tab/>
        <w:t>Чаплигін О.К. Творчий потенціал людини: від становлення до реалізації (соціально- філософський аналіз).</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X.: Основа, 1999.</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277с.</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t>14.</w:t>
      </w:r>
      <w:r w:rsidRPr="009B3580">
        <w:rPr>
          <w:rFonts w:ascii="Times New Roman" w:hAnsi="Times New Roman" w:cs="Times New Roman"/>
          <w:sz w:val="30"/>
          <w:szCs w:val="30"/>
        </w:rPr>
        <w:tab/>
        <w:t>Чаплыгин А.К. Амбивалентность Эроса и творчества в древнегреческой культуре и философии // Філософія спілкування.</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2010.</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№3.</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С. 194-200.</w:t>
      </w:r>
    </w:p>
    <w:p w:rsidR="000B7C7B" w:rsidRPr="009B3580" w:rsidRDefault="000B7C7B" w:rsidP="009B3580">
      <w:pPr>
        <w:spacing w:after="0" w:line="240" w:lineRule="auto"/>
        <w:ind w:left="426" w:hanging="426"/>
        <w:jc w:val="both"/>
        <w:rPr>
          <w:rFonts w:ascii="Times New Roman" w:hAnsi="Times New Roman" w:cs="Times New Roman"/>
          <w:sz w:val="30"/>
          <w:szCs w:val="30"/>
        </w:rPr>
      </w:pPr>
      <w:r w:rsidRPr="009B3580">
        <w:rPr>
          <w:rFonts w:ascii="Times New Roman" w:hAnsi="Times New Roman" w:cs="Times New Roman"/>
          <w:sz w:val="30"/>
          <w:szCs w:val="30"/>
        </w:rPr>
        <w:t>15.</w:t>
      </w:r>
      <w:r w:rsidRPr="009B3580">
        <w:rPr>
          <w:rFonts w:ascii="Times New Roman" w:hAnsi="Times New Roman" w:cs="Times New Roman"/>
          <w:sz w:val="30"/>
          <w:szCs w:val="30"/>
        </w:rPr>
        <w:tab/>
        <w:t>Шуцкий Ю.К. Китайская классическая "Книга Перемен".</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М,- Л.:</w:t>
      </w:r>
      <w:r w:rsidR="00AB4722">
        <w:rPr>
          <w:rFonts w:ascii="Times New Roman" w:hAnsi="Times New Roman" w:cs="Times New Roman"/>
          <w:sz w:val="30"/>
          <w:szCs w:val="30"/>
        </w:rPr>
        <w:t xml:space="preserve"> – </w:t>
      </w:r>
      <w:r w:rsidRPr="009B3580">
        <w:rPr>
          <w:rFonts w:ascii="Times New Roman" w:hAnsi="Times New Roman" w:cs="Times New Roman"/>
          <w:sz w:val="30"/>
          <w:szCs w:val="30"/>
        </w:rPr>
        <w:t>Изд-во Вост. л-ры, 1960.-424 с.</w:t>
      </w:r>
    </w:p>
    <w:p w:rsidR="000B7C7B" w:rsidRPr="009B3580" w:rsidRDefault="000B7C7B" w:rsidP="009B3580">
      <w:pPr>
        <w:spacing w:after="0" w:line="240" w:lineRule="auto"/>
        <w:ind w:left="426" w:hanging="426"/>
        <w:jc w:val="both"/>
        <w:rPr>
          <w:rFonts w:ascii="Times New Roman" w:hAnsi="Times New Roman" w:cs="Times New Roman"/>
          <w:sz w:val="30"/>
          <w:szCs w:val="30"/>
          <w:lang w:val="en-US"/>
        </w:rPr>
      </w:pPr>
      <w:r w:rsidRPr="009B3580">
        <w:rPr>
          <w:rFonts w:ascii="Times New Roman" w:hAnsi="Times New Roman" w:cs="Times New Roman"/>
          <w:sz w:val="30"/>
          <w:szCs w:val="30"/>
        </w:rPr>
        <w:t>16.</w:t>
      </w:r>
      <w:r w:rsidRPr="009B3580">
        <w:rPr>
          <w:rFonts w:ascii="Times New Roman" w:hAnsi="Times New Roman" w:cs="Times New Roman"/>
          <w:sz w:val="30"/>
          <w:szCs w:val="30"/>
        </w:rPr>
        <w:tab/>
        <w:t>Яковлев А.А. Модель мистического познания и рефлексия // Заблуждающийся разум? Многообразие</w:t>
      </w:r>
      <w:r w:rsidRPr="009B3580">
        <w:rPr>
          <w:rFonts w:ascii="Times New Roman" w:hAnsi="Times New Roman" w:cs="Times New Roman"/>
          <w:sz w:val="30"/>
          <w:szCs w:val="30"/>
          <w:lang w:val="en-US"/>
        </w:rPr>
        <w:t xml:space="preserve"> </w:t>
      </w:r>
      <w:r w:rsidRPr="009B3580">
        <w:rPr>
          <w:rFonts w:ascii="Times New Roman" w:hAnsi="Times New Roman" w:cs="Times New Roman"/>
          <w:sz w:val="30"/>
          <w:szCs w:val="30"/>
        </w:rPr>
        <w:t>вненаучного</w:t>
      </w:r>
      <w:r w:rsidRPr="009B3580">
        <w:rPr>
          <w:rFonts w:ascii="Times New Roman" w:hAnsi="Times New Roman" w:cs="Times New Roman"/>
          <w:sz w:val="30"/>
          <w:szCs w:val="30"/>
          <w:lang w:val="en-US"/>
        </w:rPr>
        <w:t xml:space="preserve"> </w:t>
      </w:r>
      <w:r w:rsidRPr="009B3580">
        <w:rPr>
          <w:rFonts w:ascii="Times New Roman" w:hAnsi="Times New Roman" w:cs="Times New Roman"/>
          <w:sz w:val="30"/>
          <w:szCs w:val="30"/>
        </w:rPr>
        <w:t>знания</w:t>
      </w:r>
      <w:r w:rsidRPr="009B3580">
        <w:rPr>
          <w:rFonts w:ascii="Times New Roman" w:hAnsi="Times New Roman" w:cs="Times New Roman"/>
          <w:sz w:val="30"/>
          <w:szCs w:val="30"/>
          <w:lang w:val="en-US"/>
        </w:rPr>
        <w:t>.</w:t>
      </w:r>
      <w:r w:rsidR="00AB4722">
        <w:rPr>
          <w:rFonts w:ascii="Times New Roman" w:hAnsi="Times New Roman" w:cs="Times New Roman"/>
          <w:sz w:val="30"/>
          <w:szCs w:val="30"/>
          <w:lang w:val="en-US"/>
        </w:rPr>
        <w:t xml:space="preserve"> – </w:t>
      </w:r>
      <w:r w:rsidRPr="009B3580">
        <w:rPr>
          <w:rFonts w:ascii="Times New Roman" w:hAnsi="Times New Roman" w:cs="Times New Roman"/>
          <w:sz w:val="30"/>
          <w:szCs w:val="30"/>
        </w:rPr>
        <w:t>М</w:t>
      </w:r>
      <w:r w:rsidRPr="009B3580">
        <w:rPr>
          <w:rFonts w:ascii="Times New Roman" w:hAnsi="Times New Roman" w:cs="Times New Roman"/>
          <w:sz w:val="30"/>
          <w:szCs w:val="30"/>
          <w:lang w:val="en-US"/>
        </w:rPr>
        <w:t xml:space="preserve">.: </w:t>
      </w:r>
      <w:r w:rsidRPr="009B3580">
        <w:rPr>
          <w:rFonts w:ascii="Times New Roman" w:hAnsi="Times New Roman" w:cs="Times New Roman"/>
          <w:sz w:val="30"/>
          <w:szCs w:val="30"/>
        </w:rPr>
        <w:t>Политиздат</w:t>
      </w:r>
      <w:r w:rsidRPr="009B3580">
        <w:rPr>
          <w:rFonts w:ascii="Times New Roman" w:hAnsi="Times New Roman" w:cs="Times New Roman"/>
          <w:sz w:val="30"/>
          <w:szCs w:val="30"/>
          <w:lang w:val="en-US"/>
        </w:rPr>
        <w:t>, 1990.</w:t>
      </w:r>
      <w:r w:rsidR="00AB4722">
        <w:rPr>
          <w:rFonts w:ascii="Times New Roman" w:hAnsi="Times New Roman" w:cs="Times New Roman"/>
          <w:sz w:val="30"/>
          <w:szCs w:val="30"/>
          <w:lang w:val="en-US"/>
        </w:rPr>
        <w:t xml:space="preserve"> – </w:t>
      </w:r>
      <w:r w:rsidRPr="009B3580">
        <w:rPr>
          <w:rFonts w:ascii="Times New Roman" w:hAnsi="Times New Roman" w:cs="Times New Roman"/>
          <w:sz w:val="30"/>
          <w:szCs w:val="30"/>
          <w:lang w:val="en-US"/>
        </w:rPr>
        <w:t xml:space="preserve">464 </w:t>
      </w:r>
      <w:r w:rsidRPr="009B3580">
        <w:rPr>
          <w:rFonts w:ascii="Times New Roman" w:hAnsi="Times New Roman" w:cs="Times New Roman"/>
          <w:sz w:val="30"/>
          <w:szCs w:val="30"/>
        </w:rPr>
        <w:t>с</w:t>
      </w:r>
      <w:r w:rsidRPr="009B3580">
        <w:rPr>
          <w:rFonts w:ascii="Times New Roman" w:hAnsi="Times New Roman" w:cs="Times New Roman"/>
          <w:sz w:val="30"/>
          <w:szCs w:val="30"/>
          <w:lang w:val="en-US"/>
        </w:rPr>
        <w:t>.</w:t>
      </w:r>
    </w:p>
    <w:p w:rsidR="000B7C7B" w:rsidRPr="009B3580" w:rsidRDefault="000B7C7B" w:rsidP="009B3580">
      <w:pPr>
        <w:spacing w:after="0" w:line="240" w:lineRule="auto"/>
        <w:ind w:left="426" w:hanging="426"/>
        <w:jc w:val="both"/>
        <w:rPr>
          <w:rFonts w:ascii="Times New Roman" w:hAnsi="Times New Roman" w:cs="Times New Roman"/>
          <w:sz w:val="30"/>
          <w:szCs w:val="30"/>
          <w:lang w:val="en-US"/>
        </w:rPr>
      </w:pPr>
      <w:r w:rsidRPr="009B3580">
        <w:rPr>
          <w:rFonts w:ascii="Times New Roman" w:hAnsi="Times New Roman" w:cs="Times New Roman"/>
          <w:sz w:val="30"/>
          <w:szCs w:val="30"/>
          <w:lang w:val="en-US"/>
        </w:rPr>
        <w:t>17.</w:t>
      </w:r>
      <w:r w:rsidRPr="009B3580">
        <w:rPr>
          <w:rFonts w:ascii="Times New Roman" w:hAnsi="Times New Roman" w:cs="Times New Roman"/>
          <w:sz w:val="30"/>
          <w:szCs w:val="30"/>
          <w:lang w:val="en-US"/>
        </w:rPr>
        <w:tab/>
        <w:t>Bauman Z. The Individualized Society. Cambridge. Polity Press, 2001. -VII</w:t>
      </w:r>
      <w:r w:rsidR="00AB4722">
        <w:rPr>
          <w:rFonts w:ascii="Times New Roman" w:hAnsi="Times New Roman" w:cs="Times New Roman"/>
          <w:sz w:val="30"/>
          <w:szCs w:val="30"/>
          <w:lang w:val="en-US"/>
        </w:rPr>
        <w:t xml:space="preserve"> – </w:t>
      </w:r>
      <w:r w:rsidRPr="009B3580">
        <w:rPr>
          <w:rFonts w:ascii="Times New Roman" w:hAnsi="Times New Roman" w:cs="Times New Roman"/>
          <w:sz w:val="30"/>
          <w:szCs w:val="30"/>
          <w:lang w:val="en-US"/>
        </w:rPr>
        <w:t>259 p.</w:t>
      </w:r>
    </w:p>
    <w:p w:rsidR="003E21F2" w:rsidRPr="009B3580" w:rsidRDefault="003E21F2" w:rsidP="009B3580">
      <w:pPr>
        <w:spacing w:after="0" w:line="240" w:lineRule="auto"/>
        <w:ind w:left="426" w:hanging="426"/>
        <w:jc w:val="both"/>
        <w:rPr>
          <w:rFonts w:ascii="Times New Roman" w:eastAsia="Arial Unicode MS" w:hAnsi="Times New Roman" w:cs="Times New Roman"/>
          <w:bCs/>
          <w:color w:val="000000"/>
          <w:sz w:val="30"/>
          <w:szCs w:val="30"/>
          <w:lang w:val="en-US" w:eastAsia="ru-RU" w:bidi="ru-RU"/>
        </w:rPr>
      </w:pPr>
    </w:p>
    <w:p w:rsidR="00A62426" w:rsidRPr="000B7C7B" w:rsidRDefault="00A62426" w:rsidP="0080384F">
      <w:pPr>
        <w:spacing w:line="240" w:lineRule="auto"/>
        <w:ind w:left="284" w:hanging="284"/>
        <w:rPr>
          <w:sz w:val="32"/>
          <w:szCs w:val="32"/>
          <w:lang w:val="en-US"/>
        </w:rPr>
      </w:pPr>
      <w:r w:rsidRPr="000B7C7B">
        <w:rPr>
          <w:sz w:val="32"/>
          <w:szCs w:val="32"/>
          <w:lang w:val="en-US"/>
        </w:rPr>
        <w:br w:type="page"/>
      </w:r>
    </w:p>
    <w:p w:rsidR="00A62426" w:rsidRDefault="00A62426" w:rsidP="00D82AC0">
      <w:pPr>
        <w:spacing w:after="0" w:line="240" w:lineRule="auto"/>
        <w:ind w:firstLine="709"/>
        <w:jc w:val="center"/>
        <w:rPr>
          <w:rFonts w:ascii="Times New Roman" w:hAnsi="Times New Roman" w:cs="Times New Roman"/>
          <w:b/>
          <w:sz w:val="36"/>
          <w:szCs w:val="36"/>
          <w:lang w:val="uk-UA"/>
        </w:rPr>
      </w:pPr>
      <w:r w:rsidRPr="00D82AC0">
        <w:rPr>
          <w:rFonts w:ascii="Times New Roman" w:hAnsi="Times New Roman" w:cs="Times New Roman"/>
          <w:b/>
          <w:sz w:val="36"/>
          <w:szCs w:val="36"/>
        </w:rPr>
        <w:lastRenderedPageBreak/>
        <w:t>ГЛАВА ТРЕТЬЯ</w:t>
      </w:r>
    </w:p>
    <w:p w:rsidR="00D82AC0" w:rsidRPr="00D82AC0" w:rsidRDefault="00D82AC0" w:rsidP="00D82AC0">
      <w:pPr>
        <w:spacing w:after="0" w:line="240" w:lineRule="auto"/>
        <w:ind w:firstLine="709"/>
        <w:jc w:val="center"/>
        <w:rPr>
          <w:rFonts w:ascii="Times New Roman" w:hAnsi="Times New Roman" w:cs="Times New Roman"/>
          <w:b/>
          <w:sz w:val="32"/>
          <w:szCs w:val="32"/>
          <w:lang w:val="uk-UA"/>
        </w:rPr>
      </w:pPr>
    </w:p>
    <w:p w:rsidR="00A62426" w:rsidRPr="009F45D8" w:rsidRDefault="00A62426" w:rsidP="00D82AC0">
      <w:pPr>
        <w:spacing w:after="0" w:line="240" w:lineRule="auto"/>
        <w:ind w:firstLine="709"/>
        <w:jc w:val="center"/>
        <w:rPr>
          <w:rFonts w:ascii="Times New Roman" w:hAnsi="Times New Roman" w:cs="Times New Roman"/>
          <w:sz w:val="32"/>
          <w:szCs w:val="32"/>
        </w:rPr>
      </w:pPr>
      <w:r w:rsidRPr="00D82AC0">
        <w:rPr>
          <w:rFonts w:ascii="Times New Roman" w:hAnsi="Times New Roman" w:cs="Times New Roman"/>
          <w:b/>
          <w:sz w:val="36"/>
          <w:szCs w:val="36"/>
        </w:rPr>
        <w:t>ОТРАЖЕНИЕ ТЕОРИИ ТВОРЧЕСТВА И САМОТВОРЧЕСТВА В УКРАИНСКОЙ ФИЛОСОФСКОЙ МЫСЛИ</w:t>
      </w:r>
    </w:p>
    <w:p w:rsidR="00D82AC0" w:rsidRDefault="00D82AC0" w:rsidP="00D82AC0">
      <w:pPr>
        <w:spacing w:after="0" w:line="240" w:lineRule="auto"/>
        <w:ind w:firstLine="709"/>
        <w:jc w:val="center"/>
        <w:rPr>
          <w:rFonts w:ascii="Times New Roman" w:hAnsi="Times New Roman" w:cs="Times New Roman"/>
          <w:b/>
          <w:sz w:val="32"/>
          <w:szCs w:val="32"/>
          <w:lang w:val="uk-UA"/>
        </w:rPr>
      </w:pPr>
    </w:p>
    <w:p w:rsidR="00A62426" w:rsidRDefault="00A62426" w:rsidP="00D82AC0">
      <w:pPr>
        <w:spacing w:after="0" w:line="240" w:lineRule="auto"/>
        <w:ind w:firstLine="709"/>
        <w:jc w:val="center"/>
        <w:rPr>
          <w:rFonts w:ascii="Times New Roman" w:hAnsi="Times New Roman" w:cs="Times New Roman"/>
          <w:b/>
          <w:sz w:val="32"/>
          <w:szCs w:val="32"/>
          <w:lang w:val="uk-UA"/>
        </w:rPr>
      </w:pPr>
      <w:r w:rsidRPr="009F45D8">
        <w:rPr>
          <w:rFonts w:ascii="Times New Roman" w:hAnsi="Times New Roman" w:cs="Times New Roman"/>
          <w:b/>
          <w:sz w:val="32"/>
          <w:szCs w:val="32"/>
        </w:rPr>
        <w:t>3.1.Триптих о философии  Г. С. Сковороды</w:t>
      </w:r>
    </w:p>
    <w:p w:rsidR="00D82AC0" w:rsidRPr="00D82AC0" w:rsidRDefault="00D82AC0" w:rsidP="00D82AC0">
      <w:pPr>
        <w:spacing w:after="0" w:line="240" w:lineRule="auto"/>
        <w:ind w:firstLine="709"/>
        <w:jc w:val="center"/>
        <w:rPr>
          <w:rFonts w:ascii="Times New Roman" w:hAnsi="Times New Roman" w:cs="Times New Roman"/>
          <w:b/>
          <w:sz w:val="32"/>
          <w:szCs w:val="32"/>
          <w:lang w:val="uk-UA"/>
        </w:rPr>
      </w:pP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Отношение специалистов в области гуманитарного знания в Украине к Григорию Савичу Сковороде обусловлено трепетным преклонением перед духовным подвигом мыслителя, восхищением его упорством и целеустремленностью, с которыми философ строил собственную жизнь в соответствии с избранной позицией, не поддаваясь соблазнам, и с полным правом  подведя итог жизни в знаменитом «Мир ловил меня, но не поймал». Г. С. Сковорода достойно жил, достойно умер и достоин того, чтобы его имя, мысли, идеи, философские и человеческие позиции были широко известны далеко за украинскими и российскими пределами.</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В этом смысле все почитатели таланта нашего земляка, и не только философы, а и литераторы, филологи, педагоги сделали и делают очень много. В целом пишущая братия описала, интерпретировала, сравнила и выделила мысли, идеи, поступки Г. С. Сковороды во всевозможных вариациях и по отношению к многим предшественникам, последователям, а то и к тем, кто имеет достаточно отдаленное  отношение к Г. С. Сковороде, его жизни и философии.</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Следует отдать должное самоотверженным сотрудникам Национального музея Г. С. Сковороды в селе, названном его именем, где мыслитель завершил свой жизненный путь, которые не просто берегут память о великом земляке,  а и поддерживают горение факела духовности, зажженного самим Григорием Савичем. Ежегодно проходят Международные Харьковские Сковородиновские чтения, инициатором и творческим мотором которых был профессор Александр Михайлович Кривуля. Проходят и другие конференции, чтения, посвященные Г. С. Сковороде, в которых активное участие принимают не только маститые исследователи, а и студенты, и даже школьники.</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lastRenderedPageBreak/>
        <w:t>Нельзя не упомянуть и о творческом подвиге, который совершил Л. Ушкалов и те, кто ему активно помогал, впервые подготовившие и издавшие полное академическое собрание сочинений Г. С. Сковороды [1].</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На пути исследования и пропаганды мировоззренческих позиций «Слобожанского Сократа» сделано много хорошего и полезного, но не обошлось и без ложного и греховного. Мыслителю приписывались и еще сейчас иногда приписываются мысли,  которые ему не были характерны и даже противоречили духу и букве позиций, которые  Г. С. Сковорода отстаивал. В этом ряду – рассуждения о якобы присущих мыс</w:t>
      </w:r>
      <w:r w:rsidR="00975016">
        <w:rPr>
          <w:rFonts w:ascii="Times New Roman" w:eastAsia="Calibri" w:hAnsi="Times New Roman" w:cs="Times New Roman"/>
          <w:sz w:val="32"/>
          <w:szCs w:val="32"/>
        </w:rPr>
        <w:t>лителю революционности, безбожии</w:t>
      </w:r>
      <w:r w:rsidRPr="009F45D8">
        <w:rPr>
          <w:rFonts w:ascii="Times New Roman" w:eastAsia="Calibri" w:hAnsi="Times New Roman" w:cs="Times New Roman"/>
          <w:sz w:val="32"/>
          <w:szCs w:val="32"/>
        </w:rPr>
        <w:t xml:space="preserve"> и даже атеизме. Дошло до того, что имя его всуе привязывается к некому современному прогрессистскому движению по технико-технологическому обновлению современной Украины.</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В таких условиях важно соблюдать меру и придерживаться здравого смысла, который, как известно, не игнорировал и сам Г. С. Сковорода. Не будет оскорблением памяти философа и использование определенной доли философского критицизма по отношению к его творческому наследию. Только так можно актуализировать глубокое и разностороннее учение Сковороды о человеке и его предназначении.</w:t>
      </w:r>
    </w:p>
    <w:p w:rsidR="00A62426" w:rsidRPr="009F45D8" w:rsidRDefault="00A62426" w:rsidP="00F25746">
      <w:pPr>
        <w:spacing w:after="0" w:line="240" w:lineRule="auto"/>
        <w:ind w:firstLine="709"/>
        <w:jc w:val="center"/>
        <w:rPr>
          <w:rFonts w:ascii="Times New Roman" w:eastAsia="Calibri" w:hAnsi="Times New Roman" w:cs="Times New Roman"/>
          <w:sz w:val="32"/>
          <w:szCs w:val="32"/>
        </w:rPr>
      </w:pPr>
      <w:r w:rsidRPr="009F45D8">
        <w:rPr>
          <w:rFonts w:ascii="Times New Roman" w:eastAsia="Calibri" w:hAnsi="Times New Roman" w:cs="Times New Roman"/>
          <w:sz w:val="32"/>
          <w:szCs w:val="32"/>
        </w:rPr>
        <w:t>*     *     *</w:t>
      </w:r>
    </w:p>
    <w:p w:rsidR="00546297" w:rsidRPr="00546297" w:rsidRDefault="00546297" w:rsidP="00546297">
      <w:pPr>
        <w:spacing w:after="0" w:line="240" w:lineRule="auto"/>
        <w:ind w:firstLine="709"/>
        <w:jc w:val="center"/>
        <w:rPr>
          <w:rFonts w:ascii="Times New Roman" w:eastAsia="Calibri" w:hAnsi="Times New Roman" w:cs="Times New Roman"/>
          <w:b/>
          <w:sz w:val="32"/>
          <w:szCs w:val="32"/>
        </w:rPr>
      </w:pPr>
      <w:r w:rsidRPr="00546297">
        <w:rPr>
          <w:rFonts w:ascii="Times New Roman" w:eastAsia="Calibri" w:hAnsi="Times New Roman" w:cs="Times New Roman"/>
          <w:b/>
          <w:sz w:val="32"/>
          <w:szCs w:val="32"/>
        </w:rPr>
        <w:t>3.1.1. Философия «здравого смысла» Г. С. Сково</w:t>
      </w:r>
      <w:r>
        <w:rPr>
          <w:rFonts w:ascii="Times New Roman" w:eastAsia="Calibri" w:hAnsi="Times New Roman" w:cs="Times New Roman"/>
          <w:b/>
          <w:sz w:val="32"/>
          <w:szCs w:val="32"/>
        </w:rPr>
        <w:t>р</w:t>
      </w:r>
      <w:r w:rsidRPr="00546297">
        <w:rPr>
          <w:rFonts w:ascii="Times New Roman" w:eastAsia="Calibri" w:hAnsi="Times New Roman" w:cs="Times New Roman"/>
          <w:b/>
          <w:sz w:val="32"/>
          <w:szCs w:val="32"/>
        </w:rPr>
        <w:t>оды.</w:t>
      </w:r>
    </w:p>
    <w:p w:rsidR="00546297" w:rsidRDefault="00546297" w:rsidP="00F25746">
      <w:pPr>
        <w:spacing w:after="0" w:line="240" w:lineRule="auto"/>
        <w:ind w:firstLine="709"/>
        <w:jc w:val="both"/>
        <w:rPr>
          <w:rFonts w:ascii="Times New Roman" w:eastAsia="Calibri" w:hAnsi="Times New Roman" w:cs="Times New Roman"/>
          <w:sz w:val="32"/>
          <w:szCs w:val="32"/>
        </w:rPr>
      </w:pP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Понятия «дух», «душа», «духовность» чем дальше, тем больше осваиваются отечественной философией и обретают категориальный статус не только в религиозных философских дискурсах, но и, условно говоря, в светской философии. Чего не достает – так это рекомендаций относительно путей обустройства индивидуальной духовности, теоретически обоснованных и реально осуществимых в условиях цивилизационных разломов ХХ</w:t>
      </w:r>
      <w:r w:rsidRPr="009F45D8">
        <w:rPr>
          <w:rFonts w:ascii="Times New Roman" w:eastAsia="Calibri" w:hAnsi="Times New Roman" w:cs="Times New Roman"/>
          <w:sz w:val="32"/>
          <w:szCs w:val="32"/>
          <w:lang w:val="en-US"/>
        </w:rPr>
        <w:t>I</w:t>
      </w:r>
      <w:r w:rsidRPr="009F45D8">
        <w:rPr>
          <w:rFonts w:ascii="Times New Roman" w:eastAsia="Calibri" w:hAnsi="Times New Roman" w:cs="Times New Roman"/>
          <w:sz w:val="32"/>
          <w:szCs w:val="32"/>
        </w:rPr>
        <w:t> века. Попытки перенести на восточнославянскую почву разного рода практики само</w:t>
      </w:r>
      <w:r w:rsidR="00C82519">
        <w:rPr>
          <w:rFonts w:ascii="Times New Roman" w:eastAsia="Calibri" w:hAnsi="Times New Roman" w:cs="Times New Roman"/>
          <w:sz w:val="32"/>
          <w:szCs w:val="32"/>
        </w:rPr>
        <w:t>-</w:t>
      </w:r>
      <w:r w:rsidRPr="009F45D8">
        <w:rPr>
          <w:rFonts w:ascii="Times New Roman" w:eastAsia="Calibri" w:hAnsi="Times New Roman" w:cs="Times New Roman"/>
          <w:sz w:val="32"/>
          <w:szCs w:val="32"/>
        </w:rPr>
        <w:t xml:space="preserve">совершенствования, медитации восточного происхождения без учета отечественных традиций, ментальных характеристик народа, а также </w:t>
      </w:r>
      <w:r w:rsidR="00975016">
        <w:rPr>
          <w:rFonts w:ascii="Times New Roman" w:eastAsia="Calibri" w:hAnsi="Times New Roman" w:cs="Times New Roman"/>
          <w:sz w:val="32"/>
          <w:szCs w:val="32"/>
        </w:rPr>
        <w:t xml:space="preserve">стремление </w:t>
      </w:r>
      <w:r w:rsidRPr="009F45D8">
        <w:rPr>
          <w:rFonts w:ascii="Times New Roman" w:eastAsia="Calibri" w:hAnsi="Times New Roman" w:cs="Times New Roman"/>
          <w:sz w:val="32"/>
          <w:szCs w:val="32"/>
        </w:rPr>
        <w:t xml:space="preserve">восстановить православную религиозность в ее неизменном виде, не меняют к лучшему достаточно неприглядное состояние духовной жизни современного украинского (как и российского) общества. Плодотворным выглядит в этой связи </w:t>
      </w:r>
      <w:r w:rsidRPr="009F45D8">
        <w:rPr>
          <w:rFonts w:ascii="Times New Roman" w:eastAsia="Calibri" w:hAnsi="Times New Roman" w:cs="Times New Roman"/>
          <w:sz w:val="32"/>
          <w:szCs w:val="32"/>
        </w:rPr>
        <w:lastRenderedPageBreak/>
        <w:t>обращение  к философскому наследию отечественных мыслителей, которые стремились традиционную религиозность подч</w:t>
      </w:r>
      <w:r w:rsidR="00C82519">
        <w:rPr>
          <w:rFonts w:ascii="Times New Roman" w:eastAsia="Calibri" w:hAnsi="Times New Roman" w:cs="Times New Roman"/>
          <w:sz w:val="32"/>
          <w:szCs w:val="32"/>
        </w:rPr>
        <w:t>инить философской рефлексии (Н. </w:t>
      </w:r>
      <w:r w:rsidRPr="009F45D8">
        <w:rPr>
          <w:rFonts w:ascii="Times New Roman" w:eastAsia="Calibri" w:hAnsi="Times New Roman" w:cs="Times New Roman"/>
          <w:sz w:val="32"/>
          <w:szCs w:val="32"/>
        </w:rPr>
        <w:t xml:space="preserve">Бердяев, Н </w:t>
      </w:r>
      <w:r w:rsidR="00C82519">
        <w:rPr>
          <w:rFonts w:ascii="Times New Roman" w:eastAsia="Calibri" w:hAnsi="Times New Roman" w:cs="Times New Roman"/>
          <w:sz w:val="32"/>
          <w:szCs w:val="32"/>
        </w:rPr>
        <w:t> </w:t>
      </w:r>
      <w:r w:rsidRPr="009F45D8">
        <w:rPr>
          <w:rFonts w:ascii="Times New Roman" w:eastAsia="Calibri" w:hAnsi="Times New Roman" w:cs="Times New Roman"/>
          <w:sz w:val="32"/>
          <w:szCs w:val="32"/>
        </w:rPr>
        <w:t>Федоров, С. Франк и другие).</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Особое место в отечественном философском корпусе занимает Григорий Савич Сковорода и не только потому, что он тут был исторически первым, но и потому что человек в его размышлениях всегда был на первом плане. В центре внимания мыслителя – развитие и саморазвитие человека в свете библейских заповедей и традиционных моральных принципов в рамках реально осуществляемых усилий субъекта, направленных на само</w:t>
      </w:r>
      <w:r w:rsidR="00C82519">
        <w:rPr>
          <w:rFonts w:ascii="Times New Roman" w:eastAsia="Calibri" w:hAnsi="Times New Roman" w:cs="Times New Roman"/>
          <w:sz w:val="32"/>
          <w:szCs w:val="32"/>
        </w:rPr>
        <w:t>-</w:t>
      </w:r>
      <w:r w:rsidRPr="009F45D8">
        <w:rPr>
          <w:rFonts w:ascii="Times New Roman" w:eastAsia="Calibri" w:hAnsi="Times New Roman" w:cs="Times New Roman"/>
          <w:sz w:val="32"/>
          <w:szCs w:val="32"/>
        </w:rPr>
        <w:t>совершенствование как раз в моральном и духовном отношении. Идеи добра и зла, спра</w:t>
      </w:r>
      <w:r w:rsidR="00975016">
        <w:rPr>
          <w:rFonts w:ascii="Times New Roman" w:eastAsia="Calibri" w:hAnsi="Times New Roman" w:cs="Times New Roman"/>
          <w:sz w:val="32"/>
          <w:szCs w:val="32"/>
        </w:rPr>
        <w:t>ведливости и несправедливости,</w:t>
      </w:r>
      <w:r w:rsidRPr="009F45D8">
        <w:rPr>
          <w:rFonts w:ascii="Times New Roman" w:eastAsia="Calibri" w:hAnsi="Times New Roman" w:cs="Times New Roman"/>
          <w:sz w:val="32"/>
          <w:szCs w:val="32"/>
        </w:rPr>
        <w:t xml:space="preserve"> сущности и предназначени</w:t>
      </w:r>
      <w:r w:rsidR="00975016">
        <w:rPr>
          <w:rFonts w:ascii="Times New Roman" w:eastAsia="Calibri" w:hAnsi="Times New Roman" w:cs="Times New Roman"/>
          <w:sz w:val="32"/>
          <w:szCs w:val="32"/>
        </w:rPr>
        <w:t>я</w:t>
      </w:r>
      <w:r w:rsidRPr="009F45D8">
        <w:rPr>
          <w:rFonts w:ascii="Times New Roman" w:eastAsia="Calibri" w:hAnsi="Times New Roman" w:cs="Times New Roman"/>
          <w:sz w:val="32"/>
          <w:szCs w:val="32"/>
        </w:rPr>
        <w:t xml:space="preserve"> человека, присутствуя в работах Г. С. Сковороды, интерпретируются автором не только в религиозно-моральном аспекте, но и при опоре на </w:t>
      </w:r>
      <w:r w:rsidR="00546297">
        <w:rPr>
          <w:rFonts w:ascii="Times New Roman" w:eastAsia="Calibri" w:hAnsi="Times New Roman" w:cs="Times New Roman"/>
          <w:sz w:val="32"/>
          <w:szCs w:val="32"/>
        </w:rPr>
        <w:t>ко</w:t>
      </w:r>
      <w:r w:rsidR="00975016" w:rsidRPr="009F45D8">
        <w:rPr>
          <w:rFonts w:ascii="Times New Roman" w:eastAsia="Calibri" w:hAnsi="Times New Roman" w:cs="Times New Roman"/>
          <w:sz w:val="32"/>
          <w:szCs w:val="32"/>
        </w:rPr>
        <w:t>зацко</w:t>
      </w:r>
      <w:r w:rsidRPr="009F45D8">
        <w:rPr>
          <w:rFonts w:ascii="Times New Roman" w:eastAsia="Calibri" w:hAnsi="Times New Roman" w:cs="Times New Roman"/>
          <w:sz w:val="32"/>
          <w:szCs w:val="32"/>
        </w:rPr>
        <w:t>-крестьянский здравый смысл.</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Последний в философской традиции, идущей от Гегеля, </w:t>
      </w:r>
      <w:r w:rsidRPr="009F45D8">
        <w:rPr>
          <w:rFonts w:ascii="Times New Roman" w:eastAsia="Calibri" w:hAnsi="Times New Roman" w:cs="Times New Roman"/>
          <w:spacing w:val="-20"/>
          <w:sz w:val="32"/>
          <w:szCs w:val="32"/>
        </w:rPr>
        <w:t xml:space="preserve">нередко рассматривается как поверхностное, неглубокое </w:t>
      </w:r>
      <w:r w:rsidRPr="009F45D8">
        <w:rPr>
          <w:rFonts w:ascii="Times New Roman" w:eastAsia="Calibri" w:hAnsi="Times New Roman" w:cs="Times New Roman"/>
          <w:spacing w:val="-20"/>
          <w:kern w:val="32"/>
          <w:sz w:val="32"/>
          <w:szCs w:val="32"/>
        </w:rPr>
        <w:t xml:space="preserve">восприятие действительности, сопровождающееся воспроизводством </w:t>
      </w:r>
      <w:r w:rsidRPr="009F45D8">
        <w:rPr>
          <w:rFonts w:ascii="Times New Roman" w:eastAsia="Calibri" w:hAnsi="Times New Roman" w:cs="Times New Roman"/>
          <w:sz w:val="32"/>
          <w:szCs w:val="32"/>
        </w:rPr>
        <w:t>мировоззренческих штампов, ошибок, предрассудков.</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Однако народная жизнь, в отличие от теоретических схем, базируется как раз на устойчивых формах, традиционно-консервативная составляющая в ней уравновешивается жизненно оправданными новшествами.</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И как раз здравый смысл, традиционализм являются той силой, которая оберегает устойчивость бытия в периоды абсурдности жизненных реалий, вызванных абсолютизацией теоретических или религиозно-мифологических конструктов, или же неожиданно быстрыми переменами в социальном и индивидуальном бытии.</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Однако реалии первых десятилетий ХХ</w:t>
      </w:r>
      <w:r w:rsidRPr="009F45D8">
        <w:rPr>
          <w:rFonts w:ascii="Times New Roman" w:eastAsia="Calibri" w:hAnsi="Times New Roman" w:cs="Times New Roman"/>
          <w:sz w:val="32"/>
          <w:szCs w:val="32"/>
          <w:lang w:val="en-US"/>
        </w:rPr>
        <w:t>I</w:t>
      </w:r>
      <w:r w:rsidRPr="009F45D8">
        <w:rPr>
          <w:rFonts w:ascii="Times New Roman" w:eastAsia="Calibri" w:hAnsi="Times New Roman" w:cs="Times New Roman"/>
          <w:sz w:val="32"/>
          <w:szCs w:val="32"/>
        </w:rPr>
        <w:t xml:space="preserve"> века все в большей степени заставляют обращаться к нетрадиционным средствам философского освоения действительности. К этому, в частности, подталкивает общая политическая нестабильность и идеологическая неопределенность, дискредитация науки и наукообразных способов философствования, их неспособность разрешить животрепещущие проблемы современности. Нашему обществу по известным причинам присуще так называемое «измененное сознание», для которого характерна переориентация с привычного, стереотипного на поиск </w:t>
      </w:r>
      <w:r w:rsidRPr="009F45D8">
        <w:rPr>
          <w:rFonts w:ascii="Times New Roman" w:eastAsia="Calibri" w:hAnsi="Times New Roman" w:cs="Times New Roman"/>
          <w:sz w:val="32"/>
          <w:szCs w:val="32"/>
        </w:rPr>
        <w:lastRenderedPageBreak/>
        <w:t>нового, нетрадиционного. В этих условиях массовыми становятся особенности сознания, которые в стабильных условиях развития общества проявляются только у представителей маргинальных слоев населения – необоснованный страх, неуверенность, отсутствие целостного мировоззрения, размытость идеалов и ценностных ориентаций. А поскольку при переходе от одного типа социальной системы к другой маргинализируется значительная часть населения (по крайней мере так случилось у нас), общественное сознание находится в состоянии, близком к массовому психозу. Это и требует ограничения на практике и в теории всякого рода рискованных экспериментов, теоретических прожектов и возвращения к здравому смыслу, как к стабилизирующему фактору.</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Для западной философии обращение к обыденному сознанию как возможности познания сущности явлений, как к жизненной мудрости, позволяющей человеку существовать в мире, в котором исчезают традиционные ценности и ориентиры, – дело привычное и оправданное. У нас же завороженность гегелевско-марксовой фразеологией о действенности научного мировоззрения и рационалистической мысли не дает возможности реально оценить значимость здравомыслия на путях очищения от мифологем </w:t>
      </w:r>
      <w:r w:rsidRPr="009F45D8">
        <w:rPr>
          <w:rFonts w:ascii="Times New Roman" w:eastAsia="Calibri" w:hAnsi="Times New Roman" w:cs="Times New Roman"/>
          <w:spacing w:val="-20"/>
          <w:sz w:val="32"/>
          <w:szCs w:val="32"/>
        </w:rPr>
        <w:t>и философем официальной псевдонаучной пропаганды,</w:t>
      </w:r>
      <w:r w:rsidRPr="009F45D8">
        <w:rPr>
          <w:rFonts w:ascii="Times New Roman" w:eastAsia="Calibri" w:hAnsi="Times New Roman" w:cs="Times New Roman"/>
          <w:sz w:val="32"/>
          <w:szCs w:val="32"/>
        </w:rPr>
        <w:t xml:space="preserve"> господствовавшей в недавнем прошлом, и сегодня приобретающей (но уже с иным содержательным наполнением) разнузданно-одиозные формы.</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К счастью, несмотря ни на что, отечественная философская традиция не растеряла навыков опоры на здравый смысл, как на основу, способную обеспечить целостное мировосприятие, интегрировать разум и веру, интеллект и волю, мысль и действие. Одним из таких мыслителей и был Г. С. Сковорода, который основу человеческого существования видел в самопознании, в поиске «внутреннего», «сердечного», «единого» человека. Основой такого внутреннего единства, по его мнению, и выступает здравый смысл, обеспечивающий равновесие между отдельными составляющими человеческого духа.</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В потоке жизни человек, как известно, имеет дело с двумя уровнями ее проявления – сущностью и существованием. Каждому уровню соответствует специфический тип мышления – теоретический и обыденно-практический. Повседневное мышление – это обычно конгломерат, в котором часто смешаны истина с </w:t>
      </w:r>
      <w:r w:rsidRPr="009F45D8">
        <w:rPr>
          <w:rFonts w:ascii="Times New Roman" w:eastAsia="Calibri" w:hAnsi="Times New Roman" w:cs="Times New Roman"/>
          <w:sz w:val="32"/>
          <w:szCs w:val="32"/>
        </w:rPr>
        <w:lastRenderedPageBreak/>
        <w:t>ошибками, заблуждениями, правда с обманом, реальное с выдуманным, фантастическим, мудрые прозрения – с поверх</w:t>
      </w:r>
      <w:r w:rsidR="003658CC">
        <w:rPr>
          <w:rFonts w:ascii="Times New Roman" w:eastAsia="Calibri" w:hAnsi="Times New Roman" w:cs="Times New Roman"/>
          <w:sz w:val="32"/>
          <w:szCs w:val="32"/>
        </w:rPr>
        <w:t>-</w:t>
      </w:r>
      <w:r w:rsidRPr="009F45D8">
        <w:rPr>
          <w:rFonts w:ascii="Times New Roman" w:eastAsia="Calibri" w:hAnsi="Times New Roman" w:cs="Times New Roman"/>
          <w:sz w:val="32"/>
          <w:szCs w:val="32"/>
        </w:rPr>
        <w:t>ностными сентенциями. Для этого типа мышления основными недостатками являются недостоверность, скольжение по поверхности бытия, доверие к видимости, кажимости.</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Что касается теоретического мышления, которое отображает, как правило, глубинные, сущностные связи и отношения, процессы, то ему присуща вместе с тем возможность отрыва от действительности, а при определенных обстоятельствах – и навязывание последней абстрактных схем и нежизнеспособных догм.</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Крайности того и другого типов мышления в определенной степени нейтрализует здравый смысл, выступающий в форме целостного, образно-рационального, интуитивного и чувственно-практического освоения мира. Конечно, существование между Сциллой и Харибдой обыденного и теоретического мышления порождает колебания здравого смысла в ту или иную сторону. </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Что касается обстоятельств сегодняшнего дня, то более опасными являются угрозы, представленные штампами теоретизма. Здравый смысл в этих условиях выступает в качестве наиболее вероятного фактора преодоления разрыва между теорией и практикой, нейтрализации угрозы замены старых утопических теоретических конструкций новыми, не менее опасными для общественного сознания и общества в целом, мифологемами теоретизма.</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Г. С. Сковорода, при всей его высок</w:t>
      </w:r>
      <w:r w:rsidR="00C82519">
        <w:rPr>
          <w:rFonts w:ascii="Times New Roman" w:eastAsia="Calibri" w:hAnsi="Times New Roman" w:cs="Times New Roman"/>
          <w:sz w:val="32"/>
          <w:szCs w:val="32"/>
        </w:rPr>
        <w:t xml:space="preserve">ой образованности европейского </w:t>
      </w:r>
      <w:r w:rsidRPr="009F45D8">
        <w:rPr>
          <w:rFonts w:ascii="Times New Roman" w:eastAsia="Calibri" w:hAnsi="Times New Roman" w:cs="Times New Roman"/>
          <w:sz w:val="32"/>
          <w:szCs w:val="32"/>
        </w:rPr>
        <w:t>уровня, философской и научной  эрудиции, сознательно избранной жизненной судьбой и теоретической позицией сближает себя не с дворянством (общение с представителями которого он, тем не менее, вовсе не избегал), а с крестьянско-козацким большинством. Тем самым и адресатом произведений Сковорода имел как раз эти массы и должен был считаться со спецификой народного мировоззрения, а также сам проникался народным духом. Поэтому здравый смысл массового сознания в его произведениях переплетался с научно-философским теоретизмом эпохи научной революции Х</w:t>
      </w:r>
      <w:r w:rsidRPr="009F45D8">
        <w:rPr>
          <w:rFonts w:ascii="Times New Roman" w:eastAsia="Calibri" w:hAnsi="Times New Roman" w:cs="Times New Roman"/>
          <w:sz w:val="32"/>
          <w:szCs w:val="32"/>
          <w:lang w:val="en-US"/>
        </w:rPr>
        <w:t>VII</w:t>
      </w:r>
      <w:r w:rsidRPr="009F45D8">
        <w:rPr>
          <w:rFonts w:ascii="Times New Roman" w:eastAsia="Calibri" w:hAnsi="Times New Roman" w:cs="Times New Roman"/>
          <w:sz w:val="32"/>
          <w:szCs w:val="32"/>
        </w:rPr>
        <w:t>–Х</w:t>
      </w:r>
      <w:r w:rsidRPr="009F45D8">
        <w:rPr>
          <w:rFonts w:ascii="Times New Roman" w:eastAsia="Calibri" w:hAnsi="Times New Roman" w:cs="Times New Roman"/>
          <w:sz w:val="32"/>
          <w:szCs w:val="32"/>
          <w:lang w:val="en-US"/>
        </w:rPr>
        <w:t>VIII</w:t>
      </w:r>
      <w:r w:rsidRPr="009F45D8">
        <w:rPr>
          <w:rFonts w:ascii="Times New Roman" w:eastAsia="Calibri" w:hAnsi="Times New Roman" w:cs="Times New Roman"/>
          <w:sz w:val="32"/>
          <w:szCs w:val="32"/>
        </w:rPr>
        <w:t> вв. и мистико-мифологичекими вариациями христианского богословия.</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Магистральные направления прогрессирующего развития социума, по мнению Г. С. Сковороды, проходят не через </w:t>
      </w:r>
      <w:r w:rsidRPr="009F45D8">
        <w:rPr>
          <w:rFonts w:ascii="Times New Roman" w:eastAsia="Calibri" w:hAnsi="Times New Roman" w:cs="Times New Roman"/>
          <w:sz w:val="32"/>
          <w:szCs w:val="32"/>
        </w:rPr>
        <w:lastRenderedPageBreak/>
        <w:t>общественные столкновения, конфликты, бунты и кровопролития, а через самопознание и самосовершенствование каждого отдельного человека путем взращивания в себе глубокой и искренней религиозной веры, освоения глубин библейской символики и познания Бога в самом себе.</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Любые попытки найти в произведениях великого украинского мыслителя атеистические мотивы не имеют под собой почвы. В крайнем случае, речь опять-таки может идти об элементах здравого смысла, которые всегда были присущи народу и отразились в таких поговорках, издавна распространенных на Слобожанщине и которые любил повторять мой дедушка Степан Дорофеевич Чаплыгин: «Бог, Бог, но не будь и сам плох», а также  «На Бога надейся, а сам не плошай».</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p>
    <w:p w:rsidR="00A62426" w:rsidRDefault="00A62426" w:rsidP="00F25746">
      <w:pPr>
        <w:spacing w:after="0" w:line="240" w:lineRule="auto"/>
        <w:ind w:firstLine="709"/>
        <w:jc w:val="center"/>
        <w:rPr>
          <w:rFonts w:ascii="Times New Roman" w:eastAsia="Calibri" w:hAnsi="Times New Roman" w:cs="Times New Roman"/>
          <w:b/>
          <w:sz w:val="32"/>
          <w:szCs w:val="32"/>
          <w:lang w:val="uk-UA"/>
        </w:rPr>
      </w:pPr>
      <w:r w:rsidRPr="009F45D8">
        <w:rPr>
          <w:rFonts w:ascii="Times New Roman" w:eastAsia="Calibri" w:hAnsi="Times New Roman" w:cs="Times New Roman"/>
          <w:b/>
          <w:sz w:val="32"/>
          <w:szCs w:val="32"/>
        </w:rPr>
        <w:t>3.1.2. Самопознание как путь к духовному росту</w:t>
      </w:r>
    </w:p>
    <w:p w:rsidR="00D82AC0" w:rsidRPr="00D82AC0" w:rsidRDefault="00D82AC0" w:rsidP="00F25746">
      <w:pPr>
        <w:spacing w:after="0" w:line="240" w:lineRule="auto"/>
        <w:ind w:firstLine="709"/>
        <w:jc w:val="center"/>
        <w:rPr>
          <w:rFonts w:ascii="Times New Roman" w:eastAsia="Calibri" w:hAnsi="Times New Roman" w:cs="Times New Roman"/>
          <w:b/>
          <w:sz w:val="32"/>
          <w:szCs w:val="32"/>
          <w:lang w:val="uk-UA"/>
        </w:rPr>
      </w:pPr>
    </w:p>
    <w:p w:rsidR="00A62426" w:rsidRPr="009F45D8" w:rsidRDefault="00A62426" w:rsidP="00F25746">
      <w:pPr>
        <w:tabs>
          <w:tab w:val="left" w:pos="2592"/>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Призыв «Познай самого себя!» стал референом для</w:t>
      </w:r>
      <w:r w:rsidR="003658CC">
        <w:rPr>
          <w:rFonts w:ascii="Times New Roman" w:eastAsia="Calibri" w:hAnsi="Times New Roman" w:cs="Times New Roman"/>
          <w:sz w:val="32"/>
          <w:szCs w:val="32"/>
        </w:rPr>
        <w:t xml:space="preserve"> большинства произведений Г. С. </w:t>
      </w:r>
      <w:r w:rsidRPr="009F45D8">
        <w:rPr>
          <w:rFonts w:ascii="Times New Roman" w:eastAsia="Calibri" w:hAnsi="Times New Roman" w:cs="Times New Roman"/>
          <w:sz w:val="32"/>
          <w:szCs w:val="32"/>
        </w:rPr>
        <w:t>Сковороды, начиная с песен, стихов, басен и заканчивая философскими диалогами и трактатами. Несомненно, в философском смысле на первом месте здесь диалоги и трактаты, в которых развернуто учение о человеке, его сущности и существовании в свете представлений философа об универсальности взаимодействия миров – видимого и невидимого, материального и духовного, символического.</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pacing w:val="-20"/>
          <w:sz w:val="32"/>
          <w:szCs w:val="32"/>
        </w:rPr>
        <w:t xml:space="preserve">Непредвзятое </w:t>
      </w:r>
      <w:r w:rsidRPr="009F45D8">
        <w:rPr>
          <w:rFonts w:ascii="Times New Roman" w:eastAsia="Calibri" w:hAnsi="Times New Roman" w:cs="Times New Roman"/>
          <w:sz w:val="32"/>
          <w:szCs w:val="32"/>
        </w:rPr>
        <w:t>прочтение</w:t>
      </w:r>
      <w:r w:rsidRPr="009F45D8">
        <w:rPr>
          <w:rFonts w:ascii="Times New Roman" w:eastAsia="Calibri" w:hAnsi="Times New Roman" w:cs="Times New Roman"/>
          <w:spacing w:val="-20"/>
          <w:sz w:val="32"/>
          <w:szCs w:val="32"/>
        </w:rPr>
        <w:t xml:space="preserve"> текстов, </w:t>
      </w:r>
      <w:r w:rsidRPr="009F45D8">
        <w:rPr>
          <w:rFonts w:ascii="Times New Roman" w:eastAsia="Calibri" w:hAnsi="Times New Roman" w:cs="Times New Roman"/>
          <w:sz w:val="32"/>
          <w:szCs w:val="32"/>
        </w:rPr>
        <w:t>принадлежащих</w:t>
      </w:r>
      <w:r w:rsidRPr="009F45D8">
        <w:rPr>
          <w:rFonts w:ascii="Times New Roman" w:eastAsia="Calibri" w:hAnsi="Times New Roman" w:cs="Times New Roman"/>
          <w:spacing w:val="-20"/>
          <w:sz w:val="32"/>
          <w:szCs w:val="32"/>
        </w:rPr>
        <w:t xml:space="preserve"> Г. С. Сковороде</w:t>
      </w:r>
      <w:r w:rsidRPr="009F45D8">
        <w:rPr>
          <w:rFonts w:ascii="Times New Roman" w:eastAsia="Calibri" w:hAnsi="Times New Roman" w:cs="Times New Roman"/>
          <w:sz w:val="32"/>
          <w:szCs w:val="32"/>
        </w:rPr>
        <w:t xml:space="preserve">, развеивает мифы о мировоззренческих  позициях мыслителя, порожденные в период господства марксистской моноидеологии. В частности, речь идет о социально-протестных мотивах в творчестве Сковороды, а также о будто бы присущем ему материализме и даже атеизме [2]. Действительно, в произведениях мыслителя звучат достаточно резкие характеристики, относящиеся к стремлению обогатиться, накопить материальные блага, использовать власть в личных интересах и т. п. Но мы не найдем здесь ни единого слова против существующего социально-политического строя как такового, или призывов к его ликвидации и замене более справедливым или прогрессивным. Такие высказывания, если бы они существовали, противоречили бы сознательно избранной Сковородой роли философа – учителя мудрости, стоящего </w:t>
      </w:r>
      <w:r w:rsidRPr="009F45D8">
        <w:rPr>
          <w:rFonts w:ascii="Times New Roman" w:eastAsia="Calibri" w:hAnsi="Times New Roman" w:cs="Times New Roman"/>
          <w:i/>
          <w:sz w:val="32"/>
          <w:szCs w:val="32"/>
        </w:rPr>
        <w:t>вне</w:t>
      </w:r>
      <w:r w:rsidRPr="009F45D8">
        <w:rPr>
          <w:rFonts w:ascii="Times New Roman" w:eastAsia="Calibri" w:hAnsi="Times New Roman" w:cs="Times New Roman"/>
          <w:sz w:val="32"/>
          <w:szCs w:val="32"/>
        </w:rPr>
        <w:t xml:space="preserve"> или </w:t>
      </w:r>
      <w:r w:rsidRPr="009F45D8">
        <w:rPr>
          <w:rFonts w:ascii="Times New Roman" w:eastAsia="Calibri" w:hAnsi="Times New Roman" w:cs="Times New Roman"/>
          <w:i/>
          <w:sz w:val="32"/>
          <w:szCs w:val="32"/>
        </w:rPr>
        <w:lastRenderedPageBreak/>
        <w:t>над</w:t>
      </w:r>
      <w:r w:rsidRPr="009F45D8">
        <w:rPr>
          <w:rFonts w:ascii="Times New Roman" w:eastAsia="Calibri" w:hAnsi="Times New Roman" w:cs="Times New Roman"/>
          <w:sz w:val="32"/>
          <w:szCs w:val="32"/>
        </w:rPr>
        <w:t xml:space="preserve"> обыденным миром, игнорирующего любые соблазны и личную выгоду, проповедующего высокие </w:t>
      </w:r>
      <w:r w:rsidRPr="009F45D8">
        <w:rPr>
          <w:rFonts w:ascii="Times New Roman" w:eastAsia="Calibri" w:hAnsi="Times New Roman" w:cs="Times New Roman"/>
          <w:i/>
          <w:sz w:val="32"/>
          <w:szCs w:val="32"/>
        </w:rPr>
        <w:t>духовные</w:t>
      </w:r>
      <w:r w:rsidRPr="009F45D8">
        <w:rPr>
          <w:rFonts w:ascii="Times New Roman" w:eastAsia="Calibri" w:hAnsi="Times New Roman" w:cs="Times New Roman"/>
          <w:sz w:val="32"/>
          <w:szCs w:val="32"/>
        </w:rPr>
        <w:t xml:space="preserve"> цели и ценности. Идеи добра и зла, справедливости и несправедливости, касающиеся отношений между отдельным человеком и властью, богатством и бедностью, у Сковороды, конечно же, присутствуют, но они интерпретируются им исключительно в моральном аспекте и не идут далее критического отношения к неприятностям жизни в духе крестьянского здравого смысла.</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Учение о развитии и саморазвитии личности у Сковороды опирается на теорию двух миров – видимого и невидимого, материального и символического: «Весь мир состоит из двух натур: одна видимая, другая невидимая. Видимая называется  Тварь, а невидимая – Бог. Эта невидимая натура, или Бог, всю тварь пронизывает и вмещает, везде и всегда был, есть и будет…» [3]. И сам человек имеет двойственную природу, ибо состоит из тела «плотского», «земляного» и тела духовного, таинственного, высшего, из праха и сокровенной божественной истины. Два человека в одном и том же теле – земной и небесный и два начала – земное и божественное [4]. «Один для нас всех есть путь, ведущий в вечность, но две в себе части и две стороны, как бы два пути, справа и слева имеет – пишет Г.</w:t>
      </w:r>
      <w:r w:rsidR="003658CC">
        <w:rPr>
          <w:rFonts w:ascii="Times New Roman" w:eastAsia="Calibri" w:hAnsi="Times New Roman" w:cs="Times New Roman"/>
          <w:sz w:val="32"/>
          <w:szCs w:val="32"/>
        </w:rPr>
        <w:t> </w:t>
      </w:r>
      <w:r w:rsidRPr="009F45D8">
        <w:rPr>
          <w:rFonts w:ascii="Times New Roman" w:eastAsia="Calibri" w:hAnsi="Times New Roman" w:cs="Times New Roman"/>
          <w:sz w:val="32"/>
          <w:szCs w:val="32"/>
        </w:rPr>
        <w:t>Сковорода, – часть господняя ведет нас к себе, а левая его сторона в тлен» [5]. Человек таков, какую любовь он несет в себе – к телесному или духовному. Хотя в большинстве своем мы – любопрахи [6]. Обращаясь к мифологическому образу Нарцисса, Сковорода и сам нарциссизм разделяет на два типа: тот, что принадлежит буйным, беспутным бездельникам, отдающимся телесным утехам и любящим только свое телесное наслаждение, а также тот, который характеризуется влюбленностью человека в красоту духовного мира.</w:t>
      </w:r>
    </w:p>
    <w:p w:rsidR="00A62426" w:rsidRPr="0080384F" w:rsidRDefault="00A62426" w:rsidP="00F25746">
      <w:pPr>
        <w:spacing w:after="0" w:line="240" w:lineRule="auto"/>
        <w:ind w:firstLine="709"/>
        <w:jc w:val="both"/>
        <w:rPr>
          <w:rFonts w:ascii="Times New Roman" w:eastAsia="Calibri" w:hAnsi="Times New Roman" w:cs="Times New Roman"/>
          <w:spacing w:val="-2"/>
          <w:sz w:val="32"/>
          <w:szCs w:val="32"/>
        </w:rPr>
      </w:pPr>
      <w:r w:rsidRPr="0080384F">
        <w:rPr>
          <w:rFonts w:ascii="Times New Roman" w:eastAsia="Calibri" w:hAnsi="Times New Roman" w:cs="Times New Roman"/>
          <w:spacing w:val="-2"/>
          <w:sz w:val="32"/>
          <w:szCs w:val="32"/>
        </w:rPr>
        <w:t xml:space="preserve">В свете той же теории двух миров следует рассматривать и призыв к познанию самого себя: «Познай себя. Смотри на себя. Будь в доме твоем. Береги себя. Слушай! Береги сердце…» [7]. Автор различает в человеке разум и сердце, отождествляя последнее с душой, верой, духом. Разум сеет сомнение, а сердце скрепляет дух. Разум необходим для того, чтобы с помощью рациональных аргументов воспринять учение о двойственности человека и убедиться, что только познание внутренней, божественной сущности является единственно верным направлением самосовершенствования. </w:t>
      </w:r>
      <w:r w:rsidRPr="0080384F">
        <w:rPr>
          <w:rFonts w:ascii="Times New Roman" w:eastAsia="Calibri" w:hAnsi="Times New Roman" w:cs="Times New Roman"/>
          <w:spacing w:val="-2"/>
          <w:sz w:val="32"/>
          <w:szCs w:val="32"/>
        </w:rPr>
        <w:lastRenderedPageBreak/>
        <w:t xml:space="preserve">Далее наступает очередь сердца – веры, духа, ибо «он все – на – все вылепливает, в нем – голова наших дел» [8]. </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Но как человек может сберечь себя и свое сердце? «Так, как ниву, – отвечает Сковорода, – уничтожая или вырывая всякий совет лукавый, злое семя змеиное… Злой совет означает любить и оправдывать во всяком деле пустую внешность» [9]. И далее: «Познать себя означает познать истинного человека в себе, познать Бога как сущность всего сущего. Истинный человек – это сердце в человеке, глубокое же сердце  одному только Богу дано познать, не иное что есть, как мыслей наших неограниченная бездна, попросту говоря, душа, то есть, истинная сущность…, и сама эссенция, и зерно наше, и сила, в какой едино осуществляется сродная жизнь наша и живот наш, а без нее мертвая тень мы…» [10]. Бог есть «невидимость в произведениях божих», он – «вершина всему», он – «единый удивительное во всем и новое во всем делает сам собой и истина его во всем вовек пребывает» [11]. Все иное – тень его. «Бог один нам истину освещает», начало мудрости в том, чтобы «понимать Бога», самый главный, начальный пункт премудрости является «знание о Боге» [12]. Вполне логично выглядит в этом смысле вывод, к которому приходит автор: «Люби Его и приближайся к Нему всегда, сердцем и познанием приближайся» [13].</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Знание, вера, любовь – звенья одной цепи на этом пути. «Знание божие, вера, боязнь и любовь к Богу – одна то есть цепь. Знание в вере, вера в страхе, страх в любви, любовь в выполнении заповедей, а выполнение заповедей в любви к ближнему, любовь же не завидует…» [14].</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Вся премудрость Божья сосредоточена в Библии, святое письмо – «сладкие щели Божьи», по сравнению с этой премудростью «все мудрости мира не что иное, как рабские хитрости» [15]. Однако святое письмо подобно речке, или морю, прячущим за толщей воды глубины, которые на первый взгляд таковыми не являются. «Богословие учит или исцеляет наиболее таинственные в душе начала, советы и мысли, оно есть не что иное, как искоренение злых мыслей» [16]. </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Что же является целью духовного роста человека? Это, согласно Сковороде, достижение состояния «доброго человека», «истинного человека». Автор сравнивает его с полным пшеничным колосом, в котором есть остюки (шелуха), но главным в нем является зерно – </w:t>
      </w:r>
      <w:r w:rsidRPr="009F45D8">
        <w:rPr>
          <w:rFonts w:ascii="Times New Roman" w:eastAsia="Calibri" w:hAnsi="Times New Roman" w:cs="Times New Roman"/>
          <w:sz w:val="32"/>
          <w:szCs w:val="32"/>
        </w:rPr>
        <w:lastRenderedPageBreak/>
        <w:t xml:space="preserve">зерно веры, духовности, любви к Богу. Человеку самому тяжело достичь глубин понимания Священного Писания, поэтому в этом деле требуется помощь наставника, который бы пояснял тексты Библии, эпизоды, в ней описанные, и поступки тех или иных библейских персонажей. Этот наставник – своего рода посланник от Слова Божьего, он – тот, кто поясняет нравоучения, тем паче веру, без которой и добродетели  – не добродетели [17]. </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Таким образом, самопознание и самосовершенствование человека Г. С. Сковорода видит исключительно на путях духовного роста, понимаемого в христианском смысле, а именно, через постижение Бога в самом себе, в своем сердце и вере, а также путем освоения глубин понимания Священного Писания.</w:t>
      </w:r>
    </w:p>
    <w:p w:rsidR="00A62426" w:rsidRPr="009F45D8" w:rsidRDefault="00A62426" w:rsidP="00F25746">
      <w:pPr>
        <w:spacing w:after="0" w:line="240" w:lineRule="auto"/>
        <w:ind w:firstLine="709"/>
        <w:jc w:val="both"/>
        <w:rPr>
          <w:rFonts w:ascii="Times New Roman" w:eastAsia="Calibri" w:hAnsi="Times New Roman" w:cs="Times New Roman"/>
          <w:sz w:val="32"/>
          <w:szCs w:val="32"/>
        </w:rPr>
      </w:pPr>
    </w:p>
    <w:p w:rsidR="00A62426" w:rsidRPr="009F45D8" w:rsidRDefault="00A62426" w:rsidP="00D82AC0">
      <w:pPr>
        <w:spacing w:after="0" w:line="240" w:lineRule="auto"/>
        <w:ind w:firstLine="709"/>
        <w:jc w:val="center"/>
        <w:rPr>
          <w:rFonts w:ascii="Times New Roman" w:eastAsia="Times New Roman" w:hAnsi="Times New Roman" w:cs="Times New Roman"/>
          <w:b/>
          <w:sz w:val="32"/>
          <w:szCs w:val="32"/>
          <w:lang w:eastAsia="ru-RU"/>
        </w:rPr>
      </w:pPr>
      <w:r w:rsidRPr="009F45D8">
        <w:rPr>
          <w:rFonts w:ascii="Times New Roman" w:eastAsia="Calibri" w:hAnsi="Times New Roman" w:cs="Times New Roman"/>
          <w:b/>
          <w:sz w:val="32"/>
          <w:szCs w:val="32"/>
        </w:rPr>
        <w:t>3.1.3.</w:t>
      </w:r>
      <w:r w:rsidRPr="009F45D8">
        <w:rPr>
          <w:rFonts w:ascii="Times New Roman" w:eastAsia="Calibri" w:hAnsi="Times New Roman" w:cs="Times New Roman"/>
          <w:sz w:val="32"/>
          <w:szCs w:val="32"/>
        </w:rPr>
        <w:t xml:space="preserve"> </w:t>
      </w:r>
      <w:r w:rsidRPr="009F45D8">
        <w:rPr>
          <w:rFonts w:ascii="Times New Roman" w:eastAsia="Times New Roman" w:hAnsi="Times New Roman" w:cs="Times New Roman"/>
          <w:b/>
          <w:sz w:val="32"/>
          <w:szCs w:val="32"/>
          <w:lang w:eastAsia="ru-RU"/>
        </w:rPr>
        <w:t>«Сердечный» гуманизм  Г. Сковороды и реалии ХХ</w:t>
      </w:r>
      <w:r w:rsidRPr="009F45D8">
        <w:rPr>
          <w:rFonts w:ascii="Times New Roman" w:eastAsia="Times New Roman" w:hAnsi="Times New Roman" w:cs="Times New Roman"/>
          <w:b/>
          <w:sz w:val="32"/>
          <w:szCs w:val="32"/>
          <w:lang w:val="en-US" w:eastAsia="ru-RU"/>
        </w:rPr>
        <w:t>I</w:t>
      </w:r>
      <w:r w:rsidRPr="009F45D8">
        <w:rPr>
          <w:rFonts w:ascii="Times New Roman" w:eastAsia="Times New Roman" w:hAnsi="Times New Roman" w:cs="Times New Roman"/>
          <w:b/>
          <w:sz w:val="32"/>
          <w:szCs w:val="32"/>
          <w:lang w:eastAsia="ru-RU"/>
        </w:rPr>
        <w:t xml:space="preserve"> века.</w:t>
      </w:r>
    </w:p>
    <w:p w:rsidR="00D82AC0" w:rsidRDefault="00D82AC0"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iCs/>
          <w:sz w:val="32"/>
          <w:szCs w:val="32"/>
          <w:lang w:eastAsia="ru-RU"/>
        </w:rPr>
      </w:pPr>
      <w:r w:rsidRPr="009F45D8">
        <w:rPr>
          <w:rFonts w:ascii="Times New Roman" w:eastAsia="Times New Roman" w:hAnsi="Times New Roman" w:cs="Times New Roman"/>
          <w:sz w:val="32"/>
          <w:szCs w:val="32"/>
          <w:lang w:eastAsia="ru-RU"/>
        </w:rPr>
        <w:t>Несомненно, что Г. С. Сковорода является моралистом, причем, в двух смыслах. Во-первых, почти все его философские труды, диалоги содержательно представляют собой моральную интерпретацию основных философских проблем, касается ли это определения предмета философии, или трактовки онтологических, гносеологических вопросов [см.: 2; 4</w:t>
      </w:r>
      <w:r w:rsidRPr="009F45D8">
        <w:rPr>
          <w:rFonts w:ascii="Times New Roman" w:eastAsia="Times New Roman" w:hAnsi="Times New Roman" w:cs="Times New Roman"/>
          <w:iCs/>
          <w:sz w:val="32"/>
          <w:szCs w:val="32"/>
          <w:lang w:eastAsia="ru-RU"/>
        </w:rPr>
        <w:t>].</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Во-вторых, Г. Сковорода жил в эпоху незыблемой значимости моральных оснований философского знания, когда этика олицетворяла практическую сторону философии и подкреплялась авторитетом разума (эпох</w:t>
      </w:r>
      <w:r w:rsidR="009F4F47">
        <w:rPr>
          <w:rFonts w:ascii="Times New Roman" w:eastAsia="Times New Roman" w:hAnsi="Times New Roman" w:cs="Times New Roman"/>
          <w:sz w:val="32"/>
          <w:szCs w:val="32"/>
          <w:lang w:eastAsia="ru-RU"/>
        </w:rPr>
        <w:t>и</w:t>
      </w:r>
      <w:r w:rsidRPr="009F45D8">
        <w:rPr>
          <w:rFonts w:ascii="Times New Roman" w:eastAsia="Times New Roman" w:hAnsi="Times New Roman" w:cs="Times New Roman"/>
          <w:sz w:val="32"/>
          <w:szCs w:val="32"/>
          <w:lang w:eastAsia="ru-RU"/>
        </w:rPr>
        <w:t xml:space="preserve"> античности, Нового времени) или религиозной веры (средние века), или тем и другим одновременно. В частности, для Г. Сковороды фундаментальными основаниями </w:t>
      </w:r>
      <w:r w:rsidRPr="009F45D8">
        <w:rPr>
          <w:rFonts w:ascii="Times New Roman" w:eastAsia="Times New Roman" w:hAnsi="Times New Roman" w:cs="Times New Roman"/>
          <w:spacing w:val="-1"/>
          <w:sz w:val="32"/>
          <w:szCs w:val="32"/>
          <w:lang w:eastAsia="ru-RU"/>
        </w:rPr>
        <w:t xml:space="preserve">философствования и жизнеосуществления выступают библейские заповеди и </w:t>
      </w:r>
      <w:r w:rsidRPr="009F45D8">
        <w:rPr>
          <w:rFonts w:ascii="Times New Roman" w:eastAsia="Times New Roman" w:hAnsi="Times New Roman" w:cs="Times New Roman"/>
          <w:sz w:val="32"/>
          <w:szCs w:val="32"/>
          <w:lang w:eastAsia="ru-RU"/>
        </w:rPr>
        <w:t>религиозно освященные моральные нормы. Бог – это «невидимость, которая в тварях первенствует», он «дивное во Всем и Новое во всем делает сам Собою, и Истина Его во Всем во Веки пребывает». [13, с.239, 241] Все прочее – тень Его. «Бог един всю нам Истину освещает», начало Премудрости – «разуметь Господа», «Главнейший и Начальнейший Премудрости Пункт есть Знание о Бозе» [13, с.257, 258].</w:t>
      </w:r>
    </w:p>
    <w:p w:rsidR="00A62426" w:rsidRPr="009F45D8" w:rsidRDefault="00A62426" w:rsidP="00F25746">
      <w:pPr>
        <w:widowControl w:val="0"/>
        <w:shd w:val="clear" w:color="auto" w:fill="FFFFFF"/>
        <w:autoSpaceDE w:val="0"/>
        <w:autoSpaceDN w:val="0"/>
        <w:adjustRightInd w:val="0"/>
        <w:spacing w:after="0" w:line="240" w:lineRule="auto"/>
        <w:ind w:right="47"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Известно, что наряду с религией и искусством, мораль как совокупность неписанных правил поведения, запретов, заповедей, </w:t>
      </w:r>
      <w:r w:rsidRPr="009F45D8">
        <w:rPr>
          <w:rFonts w:ascii="Times New Roman" w:eastAsia="Times New Roman" w:hAnsi="Times New Roman" w:cs="Times New Roman"/>
          <w:sz w:val="32"/>
          <w:szCs w:val="32"/>
          <w:lang w:eastAsia="ru-RU"/>
        </w:rPr>
        <w:lastRenderedPageBreak/>
        <w:t xml:space="preserve">представляла собой неотъемлемую составляющую синкретичной духовности, которая регулировала жизнь людей уже в древние времена. Теоретическим отражением морали и была этика, получившая оформление в античной философии (на Востоке – в </w:t>
      </w:r>
      <w:r w:rsidRPr="009F45D8">
        <w:rPr>
          <w:rFonts w:ascii="Times New Roman" w:eastAsia="Times New Roman" w:hAnsi="Times New Roman" w:cs="Times New Roman"/>
          <w:spacing w:val="-2"/>
          <w:sz w:val="32"/>
          <w:szCs w:val="32"/>
          <w:lang w:eastAsia="ru-RU"/>
        </w:rPr>
        <w:t>философских учениях Будды, Конфуция). Сократ, Платон, Аристотель</w:t>
      </w:r>
      <w:r w:rsidRPr="009F45D8">
        <w:rPr>
          <w:rFonts w:ascii="Times New Roman" w:eastAsia="Times New Roman" w:hAnsi="Times New Roman" w:cs="Times New Roman"/>
          <w:i/>
          <w:iCs/>
          <w:sz w:val="32"/>
          <w:szCs w:val="32"/>
          <w:lang w:eastAsia="ru-RU"/>
        </w:rPr>
        <w:t xml:space="preserve"> </w:t>
      </w:r>
      <w:r w:rsidRPr="009F45D8">
        <w:rPr>
          <w:rFonts w:ascii="Times New Roman" w:eastAsia="Times New Roman" w:hAnsi="Times New Roman" w:cs="Times New Roman"/>
          <w:sz w:val="32"/>
          <w:szCs w:val="32"/>
          <w:lang w:eastAsia="ru-RU"/>
        </w:rPr>
        <w:t xml:space="preserve">развивали этические идеи, но первая развернутая систематическая работа по этике – «Никомахова этика», сохранившая свое значение до наших дней – </w:t>
      </w:r>
      <w:r w:rsidRPr="009F45D8">
        <w:rPr>
          <w:rFonts w:ascii="Times New Roman" w:eastAsia="Times New Roman" w:hAnsi="Times New Roman" w:cs="Times New Roman"/>
          <w:spacing w:val="-2"/>
          <w:sz w:val="32"/>
          <w:szCs w:val="32"/>
          <w:lang w:eastAsia="ru-RU"/>
        </w:rPr>
        <w:t>принадлежит Аристотелю. Такая устойчивость содержания свойственна, скорее,</w:t>
      </w:r>
      <w:r w:rsidRPr="009F45D8">
        <w:rPr>
          <w:rFonts w:ascii="Times New Roman" w:eastAsia="Times New Roman" w:hAnsi="Times New Roman" w:cs="Times New Roman"/>
          <w:sz w:val="32"/>
          <w:szCs w:val="32"/>
          <w:lang w:eastAsia="ru-RU"/>
        </w:rPr>
        <w:t xml:space="preserve"> догматическим, чем научным текстам. Действительно, этика относится к числу </w:t>
      </w:r>
      <w:r w:rsidRPr="009F45D8">
        <w:rPr>
          <w:rFonts w:ascii="Times New Roman" w:eastAsia="Times New Roman" w:hAnsi="Times New Roman" w:cs="Times New Roman"/>
          <w:i/>
          <w:iCs/>
          <w:sz w:val="32"/>
          <w:szCs w:val="32"/>
          <w:lang w:eastAsia="ru-RU"/>
        </w:rPr>
        <w:t xml:space="preserve">нормативных </w:t>
      </w:r>
      <w:r w:rsidRPr="009F45D8">
        <w:rPr>
          <w:rFonts w:ascii="Times New Roman" w:eastAsia="Times New Roman" w:hAnsi="Times New Roman" w:cs="Times New Roman"/>
          <w:sz w:val="32"/>
          <w:szCs w:val="32"/>
          <w:lang w:eastAsia="ru-RU"/>
        </w:rPr>
        <w:t>дисциплин, она также ориентирована на практику, т. е., ее основной задачей является не столько стремление передать обучаемому знания о том, что есть добро, зло, справедливость, ответственность (хотя и это тоже), сколько научить поступать в соответствии с нормами добродетели. В. Соловьев в предисловии к «Оправданию добра» сравнил моральную философию с путеводителем, который описывает примечательные места, но не указывает, куда ехать, «никакое  изложение нравственных норм, т. е., условий достижения истинной жизненной цели, не может иметь смысла для человека, сознательно поставившего себе не эту, а совсем другую цель» [14].</w:t>
      </w:r>
    </w:p>
    <w:p w:rsidR="00A62426" w:rsidRPr="009F45D8" w:rsidRDefault="00A62426" w:rsidP="00F25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6"/>
          <w:sz w:val="32"/>
          <w:szCs w:val="32"/>
          <w:lang w:eastAsia="ru-RU"/>
        </w:rPr>
      </w:pPr>
      <w:r w:rsidRPr="009F45D8">
        <w:rPr>
          <w:rFonts w:ascii="Times New Roman" w:eastAsia="Times New Roman" w:hAnsi="Times New Roman" w:cs="Times New Roman"/>
          <w:spacing w:val="-1"/>
          <w:sz w:val="32"/>
          <w:szCs w:val="32"/>
          <w:lang w:eastAsia="ru-RU"/>
        </w:rPr>
        <w:t xml:space="preserve">В силу указанных выше причин мораль и этика всегда нуждались в </w:t>
      </w:r>
      <w:r w:rsidRPr="009F45D8">
        <w:rPr>
          <w:rFonts w:ascii="Times New Roman" w:eastAsia="Times New Roman" w:hAnsi="Times New Roman" w:cs="Times New Roman"/>
          <w:sz w:val="32"/>
          <w:szCs w:val="32"/>
          <w:lang w:eastAsia="ru-RU"/>
        </w:rPr>
        <w:t xml:space="preserve">дополнительном обосновании собственного существования в неизменном виде в изменяющихся исторических условиях. Это достигалось разными путями. В частности, моральные требования обычно формулировались настолько общо и широко, что всегда нуждались в интерпретации, пояснении, приспособлении к обстоятельствам. При этом складывалось определенное </w:t>
      </w:r>
      <w:r w:rsidRPr="009F45D8">
        <w:rPr>
          <w:rFonts w:ascii="Times New Roman" w:eastAsia="Times New Roman" w:hAnsi="Times New Roman" w:cs="Times New Roman"/>
          <w:spacing w:val="-1"/>
          <w:sz w:val="32"/>
          <w:szCs w:val="32"/>
          <w:lang w:eastAsia="ru-RU"/>
        </w:rPr>
        <w:t xml:space="preserve">разделение функций – в теории долгое время этика опиралась на доводы разума, </w:t>
      </w:r>
      <w:r w:rsidRPr="009F45D8">
        <w:rPr>
          <w:rFonts w:ascii="Times New Roman" w:eastAsia="Times New Roman" w:hAnsi="Times New Roman" w:cs="Times New Roman"/>
          <w:sz w:val="32"/>
          <w:szCs w:val="32"/>
          <w:lang w:eastAsia="ru-RU"/>
        </w:rPr>
        <w:t xml:space="preserve">на практике мораль нашла покровителя в лице религии. Сократ прямо увязывал добродетельное поведение с разумом, знаниями. Платон призывал познать идею блага, прежде чем действовать. Аристотель, казалось бы вопреки предшественникам, утверждал, что нельзя отождествлять добродетель со знанием о ней, а целью этики  являются поступки по осуществлению блага. В соответствии с этим предмет этики, по Аристотелю, заключается в изучении добродетельности как качественной характеристики души человека в ее деятельном отношении к другим людям. Но и Аристотель </w:t>
      </w:r>
      <w:r w:rsidRPr="009F45D8">
        <w:rPr>
          <w:rFonts w:ascii="Times New Roman" w:eastAsia="Times New Roman" w:hAnsi="Times New Roman" w:cs="Times New Roman"/>
          <w:sz w:val="32"/>
          <w:szCs w:val="32"/>
          <w:lang w:eastAsia="ru-RU"/>
        </w:rPr>
        <w:lastRenderedPageBreak/>
        <w:t xml:space="preserve">стремился создать этику как </w:t>
      </w:r>
      <w:r w:rsidRPr="009F45D8">
        <w:rPr>
          <w:rFonts w:ascii="Times New Roman" w:eastAsia="Times New Roman" w:hAnsi="Times New Roman" w:cs="Times New Roman"/>
          <w:i/>
          <w:iCs/>
          <w:sz w:val="32"/>
          <w:szCs w:val="32"/>
          <w:lang w:eastAsia="ru-RU"/>
        </w:rPr>
        <w:t xml:space="preserve">науку </w:t>
      </w:r>
      <w:r w:rsidRPr="009F45D8">
        <w:rPr>
          <w:rFonts w:ascii="Times New Roman" w:eastAsia="Times New Roman" w:hAnsi="Times New Roman" w:cs="Times New Roman"/>
          <w:sz w:val="32"/>
          <w:szCs w:val="32"/>
          <w:lang w:eastAsia="ru-RU"/>
        </w:rPr>
        <w:t xml:space="preserve">о добродетелях, то есть, придать ей рационализированную </w:t>
      </w:r>
      <w:r w:rsidRPr="009F45D8">
        <w:rPr>
          <w:rFonts w:ascii="Times New Roman" w:eastAsia="Times New Roman" w:hAnsi="Times New Roman" w:cs="Times New Roman"/>
          <w:spacing w:val="-6"/>
          <w:sz w:val="32"/>
          <w:szCs w:val="32"/>
          <w:lang w:eastAsia="ru-RU"/>
        </w:rPr>
        <w:t>форму.</w:t>
      </w:r>
    </w:p>
    <w:p w:rsidR="00A62426" w:rsidRPr="009F45D8" w:rsidRDefault="00A62426" w:rsidP="00F25746">
      <w:pPr>
        <w:widowControl w:val="0"/>
        <w:shd w:val="clear" w:color="auto" w:fill="FFFFFF"/>
        <w:autoSpaceDE w:val="0"/>
        <w:autoSpaceDN w:val="0"/>
        <w:adjustRightInd w:val="0"/>
        <w:spacing w:before="11"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Эпоху средневековья часто характеризуют как «встречу» Афин и Иерусалима. Применительно к этике это проявляется в продолжении интеллектуальной традиции в объяснении корней этики и в сохранении </w:t>
      </w:r>
      <w:r w:rsidRPr="009F45D8">
        <w:rPr>
          <w:rFonts w:ascii="Times New Roman" w:eastAsia="Times New Roman" w:hAnsi="Times New Roman" w:cs="Times New Roman"/>
          <w:spacing w:val="-1"/>
          <w:sz w:val="32"/>
          <w:szCs w:val="32"/>
          <w:lang w:eastAsia="ru-RU"/>
        </w:rPr>
        <w:t xml:space="preserve">аристотелевского подхода к ее преподаванию. Вместе с тем, этика оказывается </w:t>
      </w:r>
      <w:r w:rsidRPr="009F45D8">
        <w:rPr>
          <w:rFonts w:ascii="Times New Roman" w:eastAsia="Times New Roman" w:hAnsi="Times New Roman" w:cs="Times New Roman"/>
          <w:sz w:val="32"/>
          <w:szCs w:val="32"/>
          <w:lang w:eastAsia="ru-RU"/>
        </w:rPr>
        <w:t xml:space="preserve">легитимизированной в той мере, в какой находит поддержку в богословии. Согласно Фоме Аквинскому, задача философской этики – рассмотрение высшего блага и путей его достижения, освещение божественных заповедей </w:t>
      </w:r>
      <w:r w:rsidRPr="009F45D8">
        <w:rPr>
          <w:rFonts w:ascii="Times New Roman" w:eastAsia="Times New Roman" w:hAnsi="Times New Roman" w:cs="Times New Roman"/>
          <w:spacing w:val="-1"/>
          <w:sz w:val="32"/>
          <w:szCs w:val="32"/>
          <w:lang w:eastAsia="ru-RU"/>
        </w:rPr>
        <w:t xml:space="preserve">светом разума. Последний становится моральным только в качестве верующего </w:t>
      </w:r>
      <w:r w:rsidRPr="009F45D8">
        <w:rPr>
          <w:rFonts w:ascii="Times New Roman" w:eastAsia="Times New Roman" w:hAnsi="Times New Roman" w:cs="Times New Roman"/>
          <w:sz w:val="32"/>
          <w:szCs w:val="32"/>
          <w:lang w:eastAsia="ru-RU"/>
        </w:rPr>
        <w:t>разума, а этика достигает совершенства только в соподчиненности теологии.</w:t>
      </w:r>
    </w:p>
    <w:p w:rsidR="00A62426" w:rsidRPr="009F45D8" w:rsidRDefault="00A62426" w:rsidP="00F25746">
      <w:pPr>
        <w:widowControl w:val="0"/>
        <w:shd w:val="clear" w:color="auto" w:fill="FFFFFF"/>
        <w:autoSpaceDE w:val="0"/>
        <w:autoSpaceDN w:val="0"/>
        <w:adjustRightInd w:val="0"/>
        <w:spacing w:before="4" w:after="0" w:line="240" w:lineRule="auto"/>
        <w:ind w:right="4"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Для эпох Возрождения и Нового времени характерен отказ от обоснования морали через трансцендентные сущности и поворот  </w:t>
      </w:r>
      <w:r w:rsidRPr="009F45D8">
        <w:rPr>
          <w:rFonts w:ascii="Times New Roman" w:eastAsia="Times New Roman" w:hAnsi="Times New Roman" w:cs="Times New Roman"/>
          <w:spacing w:val="-1"/>
          <w:sz w:val="32"/>
          <w:szCs w:val="32"/>
          <w:lang w:eastAsia="ru-RU"/>
        </w:rPr>
        <w:t xml:space="preserve">апеллирования к эмпирическому опыту и науке. Более того, распространенной </w:t>
      </w:r>
      <w:r w:rsidRPr="009F45D8">
        <w:rPr>
          <w:rFonts w:ascii="Times New Roman" w:eastAsia="Times New Roman" w:hAnsi="Times New Roman" w:cs="Times New Roman"/>
          <w:sz w:val="32"/>
          <w:szCs w:val="32"/>
          <w:lang w:eastAsia="ru-RU"/>
        </w:rPr>
        <w:t xml:space="preserve">становится тенденция построить этику в качестве строгой, математически </w:t>
      </w:r>
      <w:r w:rsidRPr="009F45D8">
        <w:rPr>
          <w:rFonts w:ascii="Times New Roman" w:eastAsia="Times New Roman" w:hAnsi="Times New Roman" w:cs="Times New Roman"/>
          <w:spacing w:val="-1"/>
          <w:sz w:val="32"/>
          <w:szCs w:val="32"/>
          <w:lang w:eastAsia="ru-RU"/>
        </w:rPr>
        <w:t xml:space="preserve">доказуемой науки (вспомним «Этику» Спинозы). Во всяком случае, в указанные </w:t>
      </w:r>
      <w:r w:rsidRPr="009F45D8">
        <w:rPr>
          <w:rFonts w:ascii="Times New Roman" w:eastAsia="Times New Roman" w:hAnsi="Times New Roman" w:cs="Times New Roman"/>
          <w:sz w:val="32"/>
          <w:szCs w:val="32"/>
          <w:lang w:eastAsia="ru-RU"/>
        </w:rPr>
        <w:t xml:space="preserve">периоды не возникает сомнений в необходимости морали и этики, как и в ее тесной связи с наукой, с одной стороны, и с религией, – с другой. Этот период мы условно и называем </w:t>
      </w:r>
      <w:r w:rsidRPr="009F45D8">
        <w:rPr>
          <w:rFonts w:ascii="Times New Roman" w:eastAsia="Times New Roman" w:hAnsi="Times New Roman" w:cs="Times New Roman"/>
          <w:i/>
          <w:sz w:val="32"/>
          <w:szCs w:val="32"/>
          <w:lang w:eastAsia="ru-RU"/>
        </w:rPr>
        <w:t>морализмом</w:t>
      </w:r>
      <w:r w:rsidRPr="009F45D8">
        <w:rPr>
          <w:rFonts w:ascii="Times New Roman" w:eastAsia="Times New Roman" w:hAnsi="Times New Roman" w:cs="Times New Roman"/>
          <w:sz w:val="32"/>
          <w:szCs w:val="32"/>
          <w:lang w:eastAsia="ru-RU"/>
        </w:rPr>
        <w:t>.</w:t>
      </w:r>
    </w:p>
    <w:p w:rsidR="00A62426" w:rsidRPr="009F45D8" w:rsidRDefault="00A62426" w:rsidP="00F25746">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pacing w:val="-1"/>
          <w:sz w:val="32"/>
          <w:szCs w:val="32"/>
          <w:lang w:eastAsia="ru-RU"/>
        </w:rPr>
      </w:pPr>
      <w:r w:rsidRPr="009F45D8">
        <w:rPr>
          <w:rFonts w:ascii="Times New Roman" w:eastAsia="Times New Roman" w:hAnsi="Times New Roman" w:cs="Times New Roman"/>
          <w:spacing w:val="-1"/>
          <w:sz w:val="32"/>
          <w:szCs w:val="32"/>
          <w:lang w:eastAsia="ru-RU"/>
        </w:rPr>
        <w:t xml:space="preserve">Г. Сковорода обучался в духовном учебном </w:t>
      </w:r>
      <w:r w:rsidRPr="009F45D8">
        <w:rPr>
          <w:rFonts w:ascii="Times New Roman" w:eastAsia="Times New Roman" w:hAnsi="Times New Roman" w:cs="Times New Roman"/>
          <w:sz w:val="32"/>
          <w:szCs w:val="32"/>
          <w:lang w:eastAsia="ru-RU"/>
        </w:rPr>
        <w:t>заведении, жил в государстве, мало затронутом «вольтер</w:t>
      </w:r>
      <w:r w:rsidR="009F4F47">
        <w:rPr>
          <w:rFonts w:ascii="Times New Roman" w:eastAsia="Times New Roman" w:hAnsi="Times New Roman" w:cs="Times New Roman"/>
          <w:sz w:val="32"/>
          <w:szCs w:val="32"/>
          <w:lang w:eastAsia="ru-RU"/>
        </w:rPr>
        <w:t>ь</w:t>
      </w:r>
      <w:r w:rsidRPr="009F45D8">
        <w:rPr>
          <w:rFonts w:ascii="Times New Roman" w:eastAsia="Times New Roman" w:hAnsi="Times New Roman" w:cs="Times New Roman"/>
          <w:sz w:val="32"/>
          <w:szCs w:val="32"/>
          <w:lang w:eastAsia="ru-RU"/>
        </w:rPr>
        <w:t xml:space="preserve">янством» и другими </w:t>
      </w:r>
      <w:r w:rsidRPr="009F45D8">
        <w:rPr>
          <w:rFonts w:ascii="Times New Roman" w:eastAsia="Times New Roman" w:hAnsi="Times New Roman" w:cs="Times New Roman"/>
          <w:spacing w:val="-1"/>
          <w:sz w:val="32"/>
          <w:szCs w:val="32"/>
          <w:lang w:eastAsia="ru-RU"/>
        </w:rPr>
        <w:t xml:space="preserve">новомодными веяниями, получившими распространение в Западной Европе. Не </w:t>
      </w:r>
      <w:r w:rsidRPr="009F45D8">
        <w:rPr>
          <w:rFonts w:ascii="Times New Roman" w:eastAsia="Times New Roman" w:hAnsi="Times New Roman" w:cs="Times New Roman"/>
          <w:sz w:val="32"/>
          <w:szCs w:val="32"/>
          <w:lang w:eastAsia="ru-RU"/>
        </w:rPr>
        <w:t xml:space="preserve">способствовала социальному оптимизму и политика Российской империи </w:t>
      </w:r>
      <w:r w:rsidRPr="009F45D8">
        <w:rPr>
          <w:rFonts w:ascii="Times New Roman" w:eastAsia="Times New Roman" w:hAnsi="Times New Roman" w:cs="Times New Roman"/>
          <w:spacing w:val="-1"/>
          <w:sz w:val="32"/>
          <w:szCs w:val="32"/>
          <w:lang w:eastAsia="ru-RU"/>
        </w:rPr>
        <w:t xml:space="preserve">относительно Малороссии в целом и украинского </w:t>
      </w:r>
      <w:r w:rsidR="00546297">
        <w:rPr>
          <w:rFonts w:ascii="Times New Roman" w:eastAsia="Times New Roman" w:hAnsi="Times New Roman" w:cs="Times New Roman"/>
          <w:spacing w:val="-1"/>
          <w:sz w:val="32"/>
          <w:szCs w:val="32"/>
          <w:lang w:eastAsia="ru-RU"/>
        </w:rPr>
        <w:t>ко</w:t>
      </w:r>
      <w:r w:rsidR="009F4F47" w:rsidRPr="009F45D8">
        <w:rPr>
          <w:rFonts w:ascii="Times New Roman" w:eastAsia="Times New Roman" w:hAnsi="Times New Roman" w:cs="Times New Roman"/>
          <w:spacing w:val="-1"/>
          <w:sz w:val="32"/>
          <w:szCs w:val="32"/>
          <w:lang w:eastAsia="ru-RU"/>
        </w:rPr>
        <w:t>зачества</w:t>
      </w:r>
      <w:r w:rsidRPr="009F45D8">
        <w:rPr>
          <w:rFonts w:ascii="Times New Roman" w:eastAsia="Times New Roman" w:hAnsi="Times New Roman" w:cs="Times New Roman"/>
          <w:spacing w:val="-1"/>
          <w:sz w:val="32"/>
          <w:szCs w:val="32"/>
          <w:lang w:eastAsia="ru-RU"/>
        </w:rPr>
        <w:t xml:space="preserve"> в частности.</w:t>
      </w:r>
    </w:p>
    <w:p w:rsidR="00A62426" w:rsidRPr="009F45D8" w:rsidRDefault="00A62426" w:rsidP="00F25746">
      <w:pPr>
        <w:widowControl w:val="0"/>
        <w:shd w:val="clear" w:color="auto" w:fill="FFFFFF"/>
        <w:autoSpaceDE w:val="0"/>
        <w:autoSpaceDN w:val="0"/>
        <w:adjustRightInd w:val="0"/>
        <w:spacing w:after="0" w:line="240" w:lineRule="auto"/>
        <w:ind w:right="18"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Авторы, характеризующие Г. Сковороду как типичного представителя украинского (</w:t>
      </w:r>
      <w:r w:rsidR="009F4F47" w:rsidRPr="009F45D8">
        <w:rPr>
          <w:rFonts w:ascii="Times New Roman" w:eastAsia="Times New Roman" w:hAnsi="Times New Roman" w:cs="Times New Roman"/>
          <w:sz w:val="32"/>
          <w:szCs w:val="32"/>
          <w:lang w:eastAsia="ru-RU"/>
        </w:rPr>
        <w:t>к</w:t>
      </w:r>
      <w:r w:rsidR="00546297">
        <w:rPr>
          <w:rFonts w:ascii="Times New Roman" w:eastAsia="Times New Roman" w:hAnsi="Times New Roman" w:cs="Times New Roman"/>
          <w:sz w:val="32"/>
          <w:szCs w:val="32"/>
          <w:lang w:eastAsia="ru-RU"/>
        </w:rPr>
        <w:t>о</w:t>
      </w:r>
      <w:r w:rsidR="009F4F47" w:rsidRPr="009F45D8">
        <w:rPr>
          <w:rFonts w:ascii="Times New Roman" w:eastAsia="Times New Roman" w:hAnsi="Times New Roman" w:cs="Times New Roman"/>
          <w:sz w:val="32"/>
          <w:szCs w:val="32"/>
          <w:lang w:eastAsia="ru-RU"/>
        </w:rPr>
        <w:t>зацкого</w:t>
      </w:r>
      <w:r w:rsidRPr="009F45D8">
        <w:rPr>
          <w:rFonts w:ascii="Times New Roman" w:eastAsia="Times New Roman" w:hAnsi="Times New Roman" w:cs="Times New Roman"/>
          <w:sz w:val="32"/>
          <w:szCs w:val="32"/>
          <w:lang w:eastAsia="ru-RU"/>
        </w:rPr>
        <w:t xml:space="preserve">) барокко, рассматривают последнее как тип культуры, </w:t>
      </w:r>
      <w:r w:rsidRPr="009F45D8">
        <w:rPr>
          <w:rFonts w:ascii="Times New Roman" w:eastAsia="Times New Roman" w:hAnsi="Times New Roman" w:cs="Times New Roman"/>
          <w:spacing w:val="-4"/>
          <w:sz w:val="32"/>
          <w:szCs w:val="32"/>
          <w:lang w:eastAsia="ru-RU"/>
        </w:rPr>
        <w:t>отличающийся незавершенностью, неупорядоченностью</w:t>
      </w:r>
      <w:r w:rsidRPr="009F45D8">
        <w:rPr>
          <w:rFonts w:ascii="Times New Roman" w:eastAsia="Times New Roman" w:hAnsi="Times New Roman" w:cs="Times New Roman"/>
          <w:spacing w:val="-6"/>
          <w:sz w:val="32"/>
          <w:szCs w:val="32"/>
          <w:lang w:eastAsia="ru-RU"/>
        </w:rPr>
        <w:t xml:space="preserve"> мира,</w:t>
      </w:r>
      <w:r w:rsidRPr="009F45D8">
        <w:rPr>
          <w:rFonts w:ascii="Times New Roman" w:eastAsia="Times New Roman" w:hAnsi="Times New Roman" w:cs="Times New Roman"/>
          <w:sz w:val="32"/>
          <w:szCs w:val="32"/>
          <w:lang w:eastAsia="ru-RU"/>
        </w:rPr>
        <w:t xml:space="preserve"> неоднозначностью и противоречивостью природы человека, что ведет к драматизации и даже трагизму мировосприятия [2, с.124]. Эти черты барокко, по словам Е. Маланюка, стали основой для формирования в украинском характере таких черт, как беспокойство, порыв, мощность и будто бы </w:t>
      </w:r>
      <w:r w:rsidRPr="009F45D8">
        <w:rPr>
          <w:rFonts w:ascii="Times New Roman" w:eastAsia="Times New Roman" w:hAnsi="Times New Roman" w:cs="Times New Roman"/>
          <w:spacing w:val="-1"/>
          <w:sz w:val="32"/>
          <w:szCs w:val="32"/>
          <w:lang w:eastAsia="ru-RU"/>
        </w:rPr>
        <w:t xml:space="preserve">неокончательность, незавершенность, попытки объединить противоположности, </w:t>
      </w:r>
      <w:r w:rsidRPr="009F45D8">
        <w:rPr>
          <w:rFonts w:ascii="Times New Roman" w:eastAsia="Times New Roman" w:hAnsi="Times New Roman" w:cs="Times New Roman"/>
          <w:sz w:val="32"/>
          <w:szCs w:val="32"/>
          <w:lang w:eastAsia="ru-RU"/>
        </w:rPr>
        <w:t>даже – столкнуть их [</w:t>
      </w:r>
      <w:r w:rsidR="00546297">
        <w:rPr>
          <w:rFonts w:ascii="Times New Roman" w:eastAsia="Times New Roman" w:hAnsi="Times New Roman" w:cs="Times New Roman"/>
          <w:sz w:val="32"/>
          <w:szCs w:val="32"/>
          <w:lang w:eastAsia="ru-RU"/>
        </w:rPr>
        <w:t>Ц</w:t>
      </w:r>
      <w:r w:rsidR="009F4F47">
        <w:rPr>
          <w:rFonts w:ascii="Times New Roman" w:eastAsia="Times New Roman" w:hAnsi="Times New Roman" w:cs="Times New Roman"/>
          <w:sz w:val="32"/>
          <w:szCs w:val="32"/>
          <w:lang w:eastAsia="ru-RU"/>
        </w:rPr>
        <w:t>ит. по</w:t>
      </w:r>
      <w:r w:rsidR="00546297">
        <w:rPr>
          <w:rFonts w:ascii="Times New Roman" w:eastAsia="Times New Roman" w:hAnsi="Times New Roman" w:cs="Times New Roman"/>
          <w:sz w:val="32"/>
          <w:szCs w:val="32"/>
          <w:lang w:eastAsia="ru-RU"/>
        </w:rPr>
        <w:t>:</w:t>
      </w:r>
      <w:r w:rsidR="009F4F47">
        <w:rPr>
          <w:rFonts w:ascii="Times New Roman" w:eastAsia="Times New Roman" w:hAnsi="Times New Roman" w:cs="Times New Roman"/>
          <w:sz w:val="32"/>
          <w:szCs w:val="32"/>
          <w:lang w:eastAsia="ru-RU"/>
        </w:rPr>
        <w:t xml:space="preserve"> </w:t>
      </w:r>
      <w:r w:rsidRPr="009F45D8">
        <w:rPr>
          <w:rFonts w:ascii="Times New Roman" w:eastAsia="Times New Roman" w:hAnsi="Times New Roman" w:cs="Times New Roman"/>
          <w:sz w:val="32"/>
          <w:szCs w:val="32"/>
          <w:lang w:eastAsia="ru-RU"/>
        </w:rPr>
        <w:t>8].</w:t>
      </w:r>
    </w:p>
    <w:p w:rsidR="00A62426" w:rsidRPr="009F45D8" w:rsidRDefault="00A62426" w:rsidP="00F25746">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pacing w:val="-1"/>
          <w:sz w:val="32"/>
          <w:szCs w:val="32"/>
          <w:lang w:eastAsia="ru-RU"/>
        </w:rPr>
      </w:pPr>
      <w:r w:rsidRPr="009F45D8">
        <w:rPr>
          <w:rFonts w:ascii="Times New Roman" w:eastAsia="Times New Roman" w:hAnsi="Times New Roman" w:cs="Times New Roman"/>
          <w:sz w:val="32"/>
          <w:szCs w:val="32"/>
          <w:lang w:eastAsia="ru-RU"/>
        </w:rPr>
        <w:lastRenderedPageBreak/>
        <w:t xml:space="preserve">Но при характеристике взглядов Г. Сковороды многие авторы обычно приуменьшают значимость указанных черт, что, видимо, связано с попытками </w:t>
      </w:r>
      <w:r w:rsidRPr="009F45D8">
        <w:rPr>
          <w:rFonts w:ascii="Times New Roman" w:eastAsia="Times New Roman" w:hAnsi="Times New Roman" w:cs="Times New Roman"/>
          <w:spacing w:val="-1"/>
          <w:sz w:val="32"/>
          <w:szCs w:val="32"/>
          <w:lang w:eastAsia="ru-RU"/>
        </w:rPr>
        <w:t xml:space="preserve">представить его диалоги и моральные поучения в виде целостной философской </w:t>
      </w:r>
      <w:r w:rsidRPr="009F45D8">
        <w:rPr>
          <w:rFonts w:ascii="Times New Roman" w:eastAsia="Times New Roman" w:hAnsi="Times New Roman" w:cs="Times New Roman"/>
          <w:sz w:val="32"/>
          <w:szCs w:val="32"/>
          <w:lang w:eastAsia="ru-RU"/>
        </w:rPr>
        <w:t xml:space="preserve">системы. Однако, вполне очевидно: если рассматривать Г. Сковороду как философа позднего барокко, то упомянутые выше черты последнего должны </w:t>
      </w:r>
      <w:r w:rsidRPr="009F45D8">
        <w:rPr>
          <w:rFonts w:ascii="Times New Roman" w:eastAsia="Times New Roman" w:hAnsi="Times New Roman" w:cs="Times New Roman"/>
          <w:spacing w:val="-1"/>
          <w:sz w:val="32"/>
          <w:szCs w:val="32"/>
          <w:lang w:eastAsia="ru-RU"/>
        </w:rPr>
        <w:t>были каким-то образом проявить себя в мировоззрении философа.</w:t>
      </w:r>
    </w:p>
    <w:p w:rsidR="00A62426" w:rsidRPr="0080384F" w:rsidRDefault="00A62426" w:rsidP="00F25746">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pacing w:val="2"/>
          <w:sz w:val="32"/>
          <w:szCs w:val="32"/>
          <w:lang w:eastAsia="ru-RU"/>
        </w:rPr>
      </w:pPr>
      <w:r w:rsidRPr="0080384F">
        <w:rPr>
          <w:rFonts w:ascii="Times New Roman" w:eastAsia="Times New Roman" w:hAnsi="Times New Roman" w:cs="Times New Roman"/>
          <w:spacing w:val="2"/>
          <w:sz w:val="32"/>
          <w:szCs w:val="32"/>
          <w:lang w:eastAsia="ru-RU"/>
        </w:rPr>
        <w:t>Как представляется, одним из важнейших противоречий жизни и мировосприятия Г. С. Сковороды была недостаточная определенность стремлений – осуществить себя в роли пророчествующего христианского проповедника или философа-учителя мудрости в сократовском понимании. Драма жизни, да и творчества Г. Сковороды, видимо, как раз и заключается в незавершенности, раздвоенности жизненных устремлений. Наблюдая нравы духовенства и слушателей Киево-Могилянской академии, а потом и Переяславской семинарии, Харьковского коллегиума (а бразды правления во всех этих учебных заведениях находились у иерархов православной церкви), Г. Сковорода не удовлетворялся ни ролью кабинетного мыслителя, теоретика, систематика мертвых знаний, ни монаха-затворника, комментирующего библейских пророков, которые уже «все напророчили». И мыслитель выбирает «средний путь» – странствующего философа-моралиста. Как известно, Г. Сковорода избегал самого понятия «философия», понимая под ней «жизненный путь», жизнеосуществление, реализацию мировоззрения в определенных поступках. «Когда дух в человеке весел, мысли спокойны, сердце мирно, то все светло, счастливо, блаженно. Сие есть философия», – провозглашает философ. С другой стороны, как религиозный мыслитель, педагог, поэт, моралист-подвижник (говоря современным языком – как социальный педагог) Г. Сковорода стремится к пророчеству, просвещенчеству, поучению, предпочитая живой диалог ученой мудрости. Человек должен стремиться достичь состояния «хорошего человека», «истинного человека». Но самому тяжело достичь глубин понимания священного писания, поэтому в этом деле он испытывает нужду в помощи наставника. Таким наставником и предстает перед нами Г. Сковорода в своих текстах и жизнеописаниях современников [13, с.85].</w:t>
      </w:r>
    </w:p>
    <w:p w:rsidR="00A62426" w:rsidRPr="009F45D8" w:rsidRDefault="00A62426" w:rsidP="00F25746">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pacing w:val="-1"/>
          <w:sz w:val="32"/>
          <w:szCs w:val="32"/>
          <w:lang w:eastAsia="ru-RU"/>
        </w:rPr>
        <w:lastRenderedPageBreak/>
        <w:t xml:space="preserve">Хотя вполне возможно, что выбор, сделанный Г. Сковородой в 47-летнем возрасте (в возрасте более чем зрелом, учитывая, что на дворе был </w:t>
      </w:r>
      <w:r w:rsidRPr="009F45D8">
        <w:rPr>
          <w:rFonts w:ascii="Times New Roman" w:eastAsia="Times New Roman" w:hAnsi="Times New Roman" w:cs="Times New Roman"/>
          <w:spacing w:val="-1"/>
          <w:sz w:val="32"/>
          <w:szCs w:val="32"/>
          <w:lang w:val="en-US" w:eastAsia="ru-RU"/>
        </w:rPr>
        <w:t>XVIII</w:t>
      </w:r>
      <w:r w:rsidRPr="009F45D8">
        <w:rPr>
          <w:rFonts w:ascii="Times New Roman" w:eastAsia="Times New Roman" w:hAnsi="Times New Roman" w:cs="Times New Roman"/>
          <w:spacing w:val="-1"/>
          <w:sz w:val="32"/>
          <w:szCs w:val="32"/>
          <w:lang w:eastAsia="ru-RU"/>
        </w:rPr>
        <w:t xml:space="preserve"> век), </w:t>
      </w:r>
      <w:r w:rsidRPr="009F45D8">
        <w:rPr>
          <w:rFonts w:ascii="Times New Roman" w:eastAsia="Times New Roman" w:hAnsi="Times New Roman" w:cs="Times New Roman"/>
          <w:sz w:val="32"/>
          <w:szCs w:val="32"/>
          <w:lang w:eastAsia="ru-RU"/>
        </w:rPr>
        <w:t xml:space="preserve">оказался единственно возможным. Во всяком случае, роль странствующего философа-проповедника позволила Г. С. Сковороде достичь желанной цели – обрести свободу и не оказаться втянутым в интриги, неизбежные при стремлении сделать карьеру – академическую или церковную. Заодно Сковорода сумел избежать забот и проблем семейной жизни. В «Саду </w:t>
      </w:r>
      <w:r w:rsidRPr="009F45D8">
        <w:rPr>
          <w:rFonts w:ascii="Times New Roman" w:eastAsia="Times New Roman" w:hAnsi="Times New Roman" w:cs="Times New Roman"/>
          <w:spacing w:val="-1"/>
          <w:sz w:val="32"/>
          <w:szCs w:val="32"/>
          <w:lang w:eastAsia="ru-RU"/>
        </w:rPr>
        <w:t xml:space="preserve">Божественных песней» Г. Сковорода сравнивает И. Христа и Эпикура, что в его </w:t>
      </w:r>
      <w:r w:rsidRPr="009F45D8">
        <w:rPr>
          <w:rFonts w:ascii="Times New Roman" w:eastAsia="Times New Roman" w:hAnsi="Times New Roman" w:cs="Times New Roman"/>
          <w:sz w:val="32"/>
          <w:szCs w:val="32"/>
          <w:lang w:eastAsia="ru-RU"/>
        </w:rPr>
        <w:t>устах можно рассматривать как наивысшей оценкой философа, который не только теоретически философствовал, а жил как подлинный философ, воплощая истину в бытии и бытие в истине.</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pacing w:val="-1"/>
          <w:sz w:val="32"/>
          <w:szCs w:val="32"/>
          <w:lang w:eastAsia="ru-RU"/>
        </w:rPr>
        <w:t xml:space="preserve">Однако как раз здесь и начинаются вопросы. Один из них в достаточно </w:t>
      </w:r>
      <w:r w:rsidRPr="009F45D8">
        <w:rPr>
          <w:rFonts w:ascii="Times New Roman" w:eastAsia="Times New Roman" w:hAnsi="Times New Roman" w:cs="Times New Roman"/>
          <w:sz w:val="32"/>
          <w:szCs w:val="32"/>
          <w:lang w:eastAsia="ru-RU"/>
        </w:rPr>
        <w:t xml:space="preserve">ехидной форме поставил Н. Шлемкевич, характеризуя различия между Сократом и Сковородой: «...Мы называем самого Сковороду украинским Сократом, но должны хорошо помнить одно – большую разницу между этими двумя моралистами. Сократ проповедь морального обустроения и очищения вынес на афинские базары и противопоставлял ее мужественно и открыто господствующей тогда софистике. Он смертью заплатил за свое мужество. </w:t>
      </w:r>
      <w:r w:rsidRPr="009F45D8">
        <w:rPr>
          <w:rFonts w:ascii="Times New Roman" w:eastAsia="Times New Roman" w:hAnsi="Times New Roman" w:cs="Times New Roman"/>
          <w:i/>
          <w:iCs/>
          <w:sz w:val="32"/>
          <w:szCs w:val="32"/>
          <w:lang w:eastAsia="ru-RU"/>
        </w:rPr>
        <w:t xml:space="preserve">Сковорода со своей правдой жил на уютных пасеках помещиков, вдали от широких дорог и их сутолоки» </w:t>
      </w:r>
      <w:r w:rsidRPr="009F45D8">
        <w:rPr>
          <w:rFonts w:ascii="Times New Roman" w:eastAsia="Times New Roman" w:hAnsi="Times New Roman" w:cs="Times New Roman"/>
          <w:sz w:val="32"/>
          <w:szCs w:val="32"/>
          <w:lang w:eastAsia="ru-RU"/>
        </w:rPr>
        <w:t>(курсив мой – А. Ч.) [2, с.147].</w:t>
      </w:r>
    </w:p>
    <w:p w:rsidR="00A62426" w:rsidRPr="009F45D8" w:rsidRDefault="00A62426" w:rsidP="00F25746">
      <w:pPr>
        <w:widowControl w:val="0"/>
        <w:shd w:val="clear" w:color="auto" w:fill="FFFFFF"/>
        <w:autoSpaceDE w:val="0"/>
        <w:autoSpaceDN w:val="0"/>
        <w:adjustRightInd w:val="0"/>
        <w:spacing w:before="4"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pacing w:val="-1"/>
          <w:sz w:val="32"/>
          <w:szCs w:val="32"/>
          <w:lang w:eastAsia="ru-RU"/>
        </w:rPr>
        <w:t xml:space="preserve">Конечно, несколько, обидно за национального гения: ведь он имел полное право сделать именно тот выбор, какой он сделал </w:t>
      </w:r>
      <w:r w:rsidRPr="009F45D8">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pacing w:val="-1"/>
          <w:sz w:val="32"/>
          <w:szCs w:val="32"/>
          <w:lang w:eastAsia="ru-RU"/>
        </w:rPr>
        <w:t xml:space="preserve"> достичь счастья и свободы углубляясь в себя, «где и ожидается встреча с Богом как желаемый результат </w:t>
      </w:r>
      <w:r w:rsidRPr="009F45D8">
        <w:rPr>
          <w:rFonts w:ascii="Times New Roman" w:eastAsia="Times New Roman" w:hAnsi="Times New Roman" w:cs="Times New Roman"/>
          <w:sz w:val="32"/>
          <w:szCs w:val="32"/>
          <w:lang w:eastAsia="ru-RU"/>
        </w:rPr>
        <w:t xml:space="preserve">реализации мечты о свободе и счастье». Но в то же время, это </w:t>
      </w:r>
      <w:r w:rsidRPr="009F45D8">
        <w:rPr>
          <w:rFonts w:ascii="Times New Roman" w:eastAsia="Times New Roman" w:hAnsi="Times New Roman" w:cs="Times New Roman"/>
          <w:spacing w:val="-1"/>
          <w:sz w:val="32"/>
          <w:szCs w:val="32"/>
          <w:lang w:eastAsia="ru-RU"/>
        </w:rPr>
        <w:t xml:space="preserve">означает, что в самом Г. Сковороде философ боролся с пророком, что он являл </w:t>
      </w:r>
      <w:r w:rsidRPr="009F45D8">
        <w:rPr>
          <w:rFonts w:ascii="Times New Roman" w:eastAsia="Times New Roman" w:hAnsi="Times New Roman" w:cs="Times New Roman"/>
          <w:sz w:val="32"/>
          <w:szCs w:val="32"/>
          <w:lang w:eastAsia="ru-RU"/>
        </w:rPr>
        <w:t xml:space="preserve">собой тип пророчествующего странника. Конечно, можно спорить о том, какой путь и почему предпочтительнее – социального активизма или пассивного неприятия мира, какой тип человека «полезнее» – </w:t>
      </w:r>
      <w:r w:rsidRPr="009F45D8">
        <w:rPr>
          <w:rFonts w:ascii="Times New Roman" w:eastAsia="Times New Roman" w:hAnsi="Times New Roman" w:cs="Times New Roman"/>
          <w:spacing w:val="-1"/>
          <w:sz w:val="32"/>
          <w:szCs w:val="32"/>
          <w:lang w:eastAsia="ru-RU"/>
        </w:rPr>
        <w:t xml:space="preserve">сковородиновский или шевченковский. Но здесь я хочу обратить внимание на </w:t>
      </w:r>
      <w:r w:rsidRPr="009F45D8">
        <w:rPr>
          <w:rFonts w:ascii="Times New Roman" w:eastAsia="Times New Roman" w:hAnsi="Times New Roman" w:cs="Times New Roman"/>
          <w:sz w:val="32"/>
          <w:szCs w:val="32"/>
          <w:lang w:eastAsia="ru-RU"/>
        </w:rPr>
        <w:t xml:space="preserve">другое. Сравнивая жизнеосуществление на примерах жизни А. С. Пушкина и старца Серафима Саровского, Н. Бердяев отмечает, что при этом поэт сжег жизненную энергию и в конце концов укоротил свой жизненный срок, в то </w:t>
      </w:r>
      <w:r w:rsidRPr="009F45D8">
        <w:rPr>
          <w:rFonts w:ascii="Times New Roman" w:eastAsia="Times New Roman" w:hAnsi="Times New Roman" w:cs="Times New Roman"/>
          <w:spacing w:val="-1"/>
          <w:sz w:val="32"/>
          <w:szCs w:val="32"/>
          <w:lang w:eastAsia="ru-RU"/>
        </w:rPr>
        <w:t xml:space="preserve">время как старец спас душу, мало чем рискуя в физическом и духовном смысле. </w:t>
      </w:r>
      <w:r w:rsidRPr="009F45D8">
        <w:rPr>
          <w:rFonts w:ascii="Times New Roman" w:eastAsia="Times New Roman" w:hAnsi="Times New Roman" w:cs="Times New Roman"/>
          <w:sz w:val="32"/>
          <w:szCs w:val="32"/>
          <w:lang w:eastAsia="ru-RU"/>
        </w:rPr>
        <w:t xml:space="preserve">И в </w:t>
      </w:r>
      <w:r w:rsidRPr="009F45D8">
        <w:rPr>
          <w:rFonts w:ascii="Times New Roman" w:eastAsia="Times New Roman" w:hAnsi="Times New Roman" w:cs="Times New Roman"/>
          <w:sz w:val="32"/>
          <w:szCs w:val="32"/>
          <w:lang w:eastAsia="ru-RU"/>
        </w:rPr>
        <w:lastRenderedPageBreak/>
        <w:t xml:space="preserve">отношении Г. Сковороды можно сказать, что он избрал из возможных </w:t>
      </w:r>
      <w:r w:rsidRPr="009F45D8">
        <w:rPr>
          <w:rFonts w:ascii="Times New Roman" w:eastAsia="Times New Roman" w:hAnsi="Times New Roman" w:cs="Times New Roman"/>
          <w:spacing w:val="-1"/>
          <w:sz w:val="32"/>
          <w:szCs w:val="32"/>
          <w:lang w:eastAsia="ru-RU"/>
        </w:rPr>
        <w:t xml:space="preserve">вариантов, пожалуй, один из наименее рискованных для себя: не связанный с истязанием собственной плоти и с предельной сублимацией духовно-душевного </w:t>
      </w:r>
      <w:r w:rsidRPr="009F45D8">
        <w:rPr>
          <w:rFonts w:ascii="Times New Roman" w:eastAsia="Times New Roman" w:hAnsi="Times New Roman" w:cs="Times New Roman"/>
          <w:sz w:val="32"/>
          <w:szCs w:val="32"/>
          <w:lang w:eastAsia="ru-RU"/>
        </w:rPr>
        <w:t xml:space="preserve">потенциала, требующей запредельной затраты жизненной энергии. Его мировоззрение и жизнь находятся как бы «между» – между философией и богословием, между светской и церковной культурой, между народом и господствующей элитой, между философствованием и проповедничеством. А такая позиция всегда уязвима для критики с разных сторон, уязвима </w:t>
      </w:r>
      <w:r w:rsidRPr="009F45D8">
        <w:rPr>
          <w:rFonts w:ascii="Times New Roman" w:eastAsia="Times New Roman" w:hAnsi="Times New Roman" w:cs="Times New Roman"/>
          <w:spacing w:val="-1"/>
          <w:sz w:val="32"/>
          <w:szCs w:val="32"/>
          <w:lang w:eastAsia="ru-RU"/>
        </w:rPr>
        <w:t xml:space="preserve">философски и социально. Как представляется, движимые благими намерениями </w:t>
      </w:r>
      <w:r w:rsidRPr="009F45D8">
        <w:rPr>
          <w:rFonts w:ascii="Times New Roman" w:eastAsia="Times New Roman" w:hAnsi="Times New Roman" w:cs="Times New Roman"/>
          <w:sz w:val="32"/>
          <w:szCs w:val="32"/>
          <w:lang w:eastAsia="ru-RU"/>
        </w:rPr>
        <w:t>попытки доказать, что у Г. Сковороды имеем дело с цельной философской системой, недостаточно обоснованы. [4] Как мы уже убедились, у Сковороды центральным пунктом размышлений и поучений выступает Бог и симоволически выраженное толкование его поучений – Библия. В диалоге «Наркисс» Г. Сковорода пишет: «Весь Мир состоит из двоих НАТУР. Одна – Видимая, другая – невидимая. Видимая называется Тварь, а невидимая – Бог. Сия невидимая НАТУРА, или Бог, всю Тварь пронизает и содержит. Везде и всегда был, есть и будет» [13, с.253]. Бог – основа всех вещей, их движущая сила, он –</w:t>
      </w:r>
      <w:r w:rsidRPr="009F45D8">
        <w:rPr>
          <w:rFonts w:ascii="Times New Roman" w:eastAsia="Times New Roman" w:hAnsi="Times New Roman" w:cs="Times New Roman"/>
          <w:spacing w:val="-1"/>
          <w:sz w:val="32"/>
          <w:szCs w:val="32"/>
          <w:lang w:eastAsia="ru-RU"/>
        </w:rPr>
        <w:t xml:space="preserve"> вечная глава и таинственный закон в тварях </w:t>
      </w:r>
      <w:r w:rsidRPr="009F45D8">
        <w:rPr>
          <w:rFonts w:ascii="Times New Roman" w:eastAsia="Times New Roman" w:hAnsi="Times New Roman" w:cs="Times New Roman"/>
          <w:sz w:val="32"/>
          <w:szCs w:val="32"/>
          <w:lang w:eastAsia="ru-RU"/>
        </w:rPr>
        <w:t>божьих. Невидимая натура не подлежит тленью. Во всем она есть основа, начало, но сама не ограничена ни во времена, ни в пространстве.</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 то же время видимая натура или «тварь» (в том числе и человек в его телесном и социальном обличьи) – «видимость», «внешность», «наружность», «лжа» (ложь), «песок», «плоть», «тень», «пята», «ночь», «смерть», «тлен», «желчь», «тьма» [13, с.231-291].</w:t>
      </w:r>
    </w:p>
    <w:p w:rsidR="00A62426" w:rsidRPr="009F45D8" w:rsidRDefault="00A62426" w:rsidP="00F25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Используя символику, ставшую популярной в период «перестройки», скажем, что мыслителя интересует прежде всего Храм и Путь к нему, а человек – постольку, поскольку он способен осмыслить указанную сверхзадачу и двигаться к обозначенному идеалу. Механизм этого самоосуществления Г. Сковорода видит в моральном самоусовершенствовании, в онтологическом процессе приближения человека к Богу, в постижении последнего на пути духовного углубления в свой собственный мир. Это тот путь, которым шел и к которому призывал один из столпов христианской религии Аврелий Августин. </w:t>
      </w:r>
      <w:r w:rsidRPr="009F45D8">
        <w:rPr>
          <w:rFonts w:ascii="Times New Roman" w:eastAsia="Times New Roman" w:hAnsi="Times New Roman" w:cs="Times New Roman"/>
          <w:spacing w:val="-1"/>
          <w:sz w:val="32"/>
          <w:szCs w:val="32"/>
          <w:lang w:eastAsia="ru-RU"/>
        </w:rPr>
        <w:t xml:space="preserve">[1] Как представляется, все иные размышления Г. Сковороды о человеке, </w:t>
      </w:r>
      <w:r w:rsidRPr="009F45D8">
        <w:rPr>
          <w:rFonts w:ascii="Times New Roman" w:eastAsia="Times New Roman" w:hAnsi="Times New Roman" w:cs="Times New Roman"/>
          <w:sz w:val="32"/>
          <w:szCs w:val="32"/>
          <w:lang w:eastAsia="ru-RU"/>
        </w:rPr>
        <w:t xml:space="preserve">его счастьи, самопознании, </w:t>
      </w:r>
      <w:r w:rsidRPr="009F45D8">
        <w:rPr>
          <w:rFonts w:ascii="Times New Roman" w:eastAsia="Times New Roman" w:hAnsi="Times New Roman" w:cs="Times New Roman"/>
          <w:sz w:val="32"/>
          <w:szCs w:val="32"/>
          <w:lang w:eastAsia="ru-RU"/>
        </w:rPr>
        <w:lastRenderedPageBreak/>
        <w:t>моральности и «сродности» подчинены указанной сверхзадаче, и, соответственно, могут быть использованы в достаточно ограниченном контексте: будучи вполне приемлемыми в социально-педагогическом аспекте, они теряют свое звучание в социальном плане.</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pacing w:val="-2"/>
          <w:sz w:val="32"/>
          <w:szCs w:val="32"/>
          <w:lang w:eastAsia="ru-RU"/>
        </w:rPr>
        <w:t xml:space="preserve">Впрочем, для философии эта ситуация характерна </w:t>
      </w:r>
      <w:r w:rsidRPr="009F45D8">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pacing w:val="-2"/>
          <w:sz w:val="32"/>
          <w:szCs w:val="32"/>
          <w:lang w:eastAsia="ru-RU"/>
        </w:rPr>
        <w:t xml:space="preserve"> любое оригинальное </w:t>
      </w:r>
      <w:r w:rsidRPr="009F45D8">
        <w:rPr>
          <w:rFonts w:ascii="Times New Roman" w:eastAsia="Times New Roman" w:hAnsi="Times New Roman" w:cs="Times New Roman"/>
          <w:sz w:val="32"/>
          <w:szCs w:val="32"/>
          <w:lang w:eastAsia="ru-RU"/>
        </w:rPr>
        <w:t xml:space="preserve">учение неизбежно акцентирует внимание на одном аспекте или позиции, оставляя в тени сопряженные. В данном случае субъективистское </w:t>
      </w:r>
      <w:r w:rsidRPr="009F45D8">
        <w:rPr>
          <w:rFonts w:ascii="Times New Roman" w:eastAsia="Times New Roman" w:hAnsi="Times New Roman" w:cs="Times New Roman"/>
          <w:spacing w:val="-4"/>
          <w:sz w:val="32"/>
          <w:szCs w:val="32"/>
          <w:lang w:eastAsia="ru-RU"/>
        </w:rPr>
        <w:t>морализаторство</w:t>
      </w:r>
      <w:r w:rsidRPr="009F45D8">
        <w:rPr>
          <w:rFonts w:ascii="Arial" w:eastAsia="Times New Roman" w:hAnsi="Arial" w:cs="Arial"/>
          <w:sz w:val="32"/>
          <w:szCs w:val="32"/>
          <w:lang w:eastAsia="ru-RU"/>
        </w:rPr>
        <w:t xml:space="preserve"> </w:t>
      </w:r>
      <w:r w:rsidRPr="009F45D8">
        <w:rPr>
          <w:rFonts w:ascii="Times New Roman" w:eastAsia="Times New Roman" w:hAnsi="Times New Roman" w:cs="Times New Roman"/>
          <w:spacing w:val="-3"/>
          <w:sz w:val="32"/>
          <w:szCs w:val="32"/>
          <w:lang w:eastAsia="ru-RU"/>
        </w:rPr>
        <w:t xml:space="preserve">противостоит объективистскому </w:t>
      </w:r>
      <w:r w:rsidRPr="009F45D8">
        <w:rPr>
          <w:rFonts w:ascii="Times New Roman" w:eastAsia="Times New Roman" w:hAnsi="Times New Roman" w:cs="Times New Roman"/>
          <w:spacing w:val="-5"/>
          <w:sz w:val="32"/>
          <w:szCs w:val="32"/>
          <w:lang w:eastAsia="ru-RU"/>
        </w:rPr>
        <w:t>подходу,</w:t>
      </w:r>
      <w:r w:rsidRPr="009F45D8">
        <w:rPr>
          <w:rFonts w:ascii="Times New Roman" w:eastAsia="Times New Roman" w:hAnsi="Times New Roman" w:cs="Times New Roman"/>
          <w:sz w:val="32"/>
          <w:szCs w:val="32"/>
          <w:lang w:eastAsia="ru-RU"/>
        </w:rPr>
        <w:t xml:space="preserve"> </w:t>
      </w:r>
      <w:r w:rsidRPr="009F45D8">
        <w:rPr>
          <w:rFonts w:ascii="Times New Roman" w:eastAsia="Times New Roman" w:hAnsi="Times New Roman" w:cs="Times New Roman"/>
          <w:spacing w:val="-1"/>
          <w:sz w:val="32"/>
          <w:szCs w:val="32"/>
          <w:lang w:eastAsia="ru-RU"/>
        </w:rPr>
        <w:t xml:space="preserve">абсолютизирующему внешние по отношению к человеку факторы и причины </w:t>
      </w:r>
      <w:r w:rsidRPr="009F45D8">
        <w:rPr>
          <w:rFonts w:ascii="Times New Roman" w:eastAsia="Times New Roman" w:hAnsi="Times New Roman" w:cs="Times New Roman"/>
          <w:sz w:val="32"/>
          <w:szCs w:val="32"/>
          <w:lang w:eastAsia="ru-RU"/>
        </w:rPr>
        <w:t>воздействия. В принципе указанные типы акцентаций должны дополнять друг друга. Но это в идеале, в действительности же они часто друг другу противостоят.</w:t>
      </w:r>
    </w:p>
    <w:p w:rsidR="00A62426" w:rsidRPr="009F45D8" w:rsidRDefault="00A62426" w:rsidP="00F25746">
      <w:pPr>
        <w:widowControl w:val="0"/>
        <w:shd w:val="clear" w:color="auto" w:fill="FFFFFF"/>
        <w:autoSpaceDE w:val="0"/>
        <w:autoSpaceDN w:val="0"/>
        <w:adjustRightInd w:val="0"/>
        <w:spacing w:before="4" w:after="0" w:line="240" w:lineRule="auto"/>
        <w:ind w:right="7"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В определенных исторических условиях актуализируется та или иная позиция, а с их изменением происходит как бы разочарование в господствующем типе философствования и оно сменяется альтернативной позицией. Поэтому нельзя сказать с уверенностью, что позиция Г. Сковороды </w:t>
      </w:r>
      <w:r w:rsidRPr="009F45D8">
        <w:rPr>
          <w:rFonts w:ascii="Times New Roman" w:eastAsia="Times New Roman" w:hAnsi="Times New Roman" w:cs="Times New Roman"/>
          <w:spacing w:val="-1"/>
          <w:sz w:val="32"/>
          <w:szCs w:val="32"/>
          <w:lang w:eastAsia="ru-RU"/>
        </w:rPr>
        <w:t xml:space="preserve">является актуальной и востребованной на все времена. Современный немецкий философ Петер Глоу так характеризует философов-моралистов: «Это те, кто не </w:t>
      </w:r>
      <w:r w:rsidRPr="009F45D8">
        <w:rPr>
          <w:rFonts w:ascii="Times New Roman" w:eastAsia="Times New Roman" w:hAnsi="Times New Roman" w:cs="Times New Roman"/>
          <w:sz w:val="32"/>
          <w:szCs w:val="32"/>
          <w:lang w:eastAsia="ru-RU"/>
        </w:rPr>
        <w:t xml:space="preserve">задумывается над определенными объективными структурами, например, над экономическими, вместо этого стремятся погрузиться в моральную проблематику и в итоге апеллируют лишь к хорошим людям, хорошему характеру. Но этого абсолютно недостаточно для нашего сложного мира. В </w:t>
      </w:r>
      <w:r w:rsidRPr="009F45D8">
        <w:rPr>
          <w:rFonts w:ascii="Times New Roman" w:eastAsia="Times New Roman" w:hAnsi="Times New Roman" w:cs="Times New Roman"/>
          <w:spacing w:val="-1"/>
          <w:sz w:val="32"/>
          <w:szCs w:val="32"/>
          <w:lang w:eastAsia="ru-RU"/>
        </w:rPr>
        <w:t xml:space="preserve">данном случае мы имеем дело с перекручиванием или инструментализацией </w:t>
      </w:r>
      <w:r w:rsidRPr="009F45D8">
        <w:rPr>
          <w:rFonts w:ascii="Times New Roman" w:eastAsia="Times New Roman" w:hAnsi="Times New Roman" w:cs="Times New Roman"/>
          <w:sz w:val="32"/>
          <w:szCs w:val="32"/>
          <w:lang w:eastAsia="ru-RU"/>
        </w:rPr>
        <w:t>философии» [17, с.15].</w:t>
      </w:r>
    </w:p>
    <w:p w:rsidR="00A62426" w:rsidRPr="009F45D8" w:rsidRDefault="00A62426" w:rsidP="00F25746">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О Сковороде часто пишут, что в его творчестве в сложном симбиозе присутствуют идеи трех судьбоносных для европейской цивилизации веяний – гуманизма, Реформации и Просвещения. [2] При этом остается открытым вопрос о том, в какой мере и в каком виде указанные тенденции определяли мысли и поступки Г.</w:t>
      </w:r>
      <w:r w:rsidRPr="009F45D8">
        <w:rPr>
          <w:rFonts w:ascii="Times New Roman" w:eastAsia="Times New Roman" w:hAnsi="Times New Roman" w:cs="Times New Roman"/>
          <w:sz w:val="32"/>
          <w:szCs w:val="32"/>
          <w:lang w:val="en-US" w:eastAsia="ru-RU"/>
        </w:rPr>
        <w:t> </w:t>
      </w:r>
      <w:r w:rsidRPr="009F45D8">
        <w:rPr>
          <w:rFonts w:ascii="Times New Roman" w:eastAsia="Times New Roman" w:hAnsi="Times New Roman" w:cs="Times New Roman"/>
          <w:sz w:val="32"/>
          <w:szCs w:val="32"/>
          <w:lang w:eastAsia="ru-RU"/>
        </w:rPr>
        <w:t xml:space="preserve">Сковороды. Но как раз здесь сказывается противоречивость бароккового типа мировоззрения, которое было присуще мыслителю. Для него были характерны оригинальные прочтения передовых на </w:t>
      </w:r>
      <w:r w:rsidRPr="009F45D8">
        <w:rPr>
          <w:rFonts w:ascii="Times New Roman" w:eastAsia="Times New Roman" w:hAnsi="Times New Roman" w:cs="Times New Roman"/>
          <w:spacing w:val="-2"/>
          <w:sz w:val="32"/>
          <w:szCs w:val="32"/>
          <w:lang w:eastAsia="ru-RU"/>
        </w:rPr>
        <w:t xml:space="preserve">тот период идей и принципов, с одной стороны, и резкое неприятие того нового, </w:t>
      </w:r>
      <w:r w:rsidRPr="009F45D8">
        <w:rPr>
          <w:rFonts w:ascii="Times New Roman" w:eastAsia="Times New Roman" w:hAnsi="Times New Roman" w:cs="Times New Roman"/>
          <w:sz w:val="32"/>
          <w:szCs w:val="32"/>
          <w:lang w:eastAsia="ru-RU"/>
        </w:rPr>
        <w:t>что несла в себе европейская цивилизация, с другой.</w:t>
      </w:r>
    </w:p>
    <w:p w:rsidR="00A62426" w:rsidRPr="009F45D8" w:rsidRDefault="00A62426" w:rsidP="00F25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Так, в отличие от западного варианта рационального, «умственного» гуманизма, у Г.</w:t>
      </w:r>
      <w:r w:rsidRPr="009F45D8">
        <w:rPr>
          <w:rFonts w:ascii="Times New Roman" w:eastAsia="Times New Roman" w:hAnsi="Times New Roman" w:cs="Times New Roman"/>
          <w:sz w:val="32"/>
          <w:szCs w:val="32"/>
          <w:lang w:val="en-US" w:eastAsia="ru-RU"/>
        </w:rPr>
        <w:t> </w:t>
      </w:r>
      <w:r w:rsidRPr="009F45D8">
        <w:rPr>
          <w:rFonts w:ascii="Times New Roman" w:eastAsia="Times New Roman" w:hAnsi="Times New Roman" w:cs="Times New Roman"/>
          <w:sz w:val="32"/>
          <w:szCs w:val="32"/>
          <w:lang w:eastAsia="ru-RU"/>
        </w:rPr>
        <w:t xml:space="preserve">С. Сковороды человеколюбие </w:t>
      </w:r>
      <w:r w:rsidRPr="009F45D8">
        <w:rPr>
          <w:rFonts w:ascii="Times New Roman" w:eastAsia="Times New Roman" w:hAnsi="Times New Roman" w:cs="Times New Roman"/>
          <w:sz w:val="32"/>
          <w:szCs w:val="32"/>
          <w:lang w:eastAsia="ru-RU"/>
        </w:rPr>
        <w:lastRenderedPageBreak/>
        <w:t xml:space="preserve">выявляет себя как </w:t>
      </w:r>
      <w:r w:rsidRPr="009F45D8">
        <w:rPr>
          <w:rFonts w:ascii="Times New Roman" w:eastAsia="Times New Roman" w:hAnsi="Times New Roman" w:cs="Times New Roman"/>
          <w:i/>
          <w:iCs/>
          <w:sz w:val="32"/>
          <w:szCs w:val="32"/>
          <w:lang w:eastAsia="ru-RU"/>
        </w:rPr>
        <w:t xml:space="preserve">сердечный, </w:t>
      </w:r>
      <w:r w:rsidRPr="009F45D8">
        <w:rPr>
          <w:rFonts w:ascii="Times New Roman" w:eastAsia="Times New Roman" w:hAnsi="Times New Roman" w:cs="Times New Roman"/>
          <w:spacing w:val="-1"/>
          <w:sz w:val="32"/>
          <w:szCs w:val="32"/>
          <w:lang w:eastAsia="ru-RU"/>
        </w:rPr>
        <w:t xml:space="preserve">основанный на христианской любви к человеку гуманизм. Главное в человеке, </w:t>
      </w:r>
      <w:r w:rsidRPr="009F45D8">
        <w:rPr>
          <w:rFonts w:ascii="Times New Roman" w:eastAsia="Times New Roman" w:hAnsi="Times New Roman" w:cs="Times New Roman"/>
          <w:sz w:val="32"/>
          <w:szCs w:val="32"/>
          <w:lang w:eastAsia="ru-RU"/>
        </w:rPr>
        <w:t xml:space="preserve">утверждал Г. Сковорода, – душа, а разум должен быть ей подчинен. Истинным центром души является сердце. «Царство Божие внутрь нас, Щастие в Сердце, Сердце – в Любви, Любовь же – в Законе вечного», – пишет Г. Сковорода [13, с.213]. Мыслитель как бы предвидит последствия обожествления человека и его разума, которое уже при жизни Г. Сковороды получило широкое распространение в Европе, и делает это он раньше других. </w:t>
      </w:r>
      <w:r w:rsidRPr="009F45D8">
        <w:rPr>
          <w:rFonts w:ascii="Times New Roman" w:eastAsia="Times New Roman" w:hAnsi="Times New Roman" w:cs="Times New Roman"/>
          <w:spacing w:val="-1"/>
          <w:sz w:val="32"/>
          <w:szCs w:val="32"/>
          <w:lang w:eastAsia="ru-RU"/>
        </w:rPr>
        <w:t xml:space="preserve">Конечно, философ не мог предсказать всех деструктивных последствий европейского </w:t>
      </w:r>
      <w:r w:rsidRPr="009F45D8">
        <w:rPr>
          <w:rFonts w:ascii="Times New Roman" w:eastAsia="Times New Roman" w:hAnsi="Times New Roman" w:cs="Times New Roman"/>
          <w:sz w:val="32"/>
          <w:szCs w:val="32"/>
          <w:lang w:eastAsia="ru-RU"/>
        </w:rPr>
        <w:t>гуманизма, приведшего к созданию культа Но</w:t>
      </w:r>
      <w:r w:rsidRPr="009F45D8">
        <w:rPr>
          <w:rFonts w:ascii="Times New Roman" w:eastAsia="Times New Roman" w:hAnsi="Times New Roman" w:cs="Times New Roman"/>
          <w:sz w:val="32"/>
          <w:szCs w:val="32"/>
          <w:lang w:val="en-US" w:eastAsia="ru-RU"/>
        </w:rPr>
        <w:t>m</w:t>
      </w:r>
      <w:r w:rsidRPr="009F45D8">
        <w:rPr>
          <w:rFonts w:ascii="Times New Roman" w:eastAsia="Times New Roman" w:hAnsi="Times New Roman" w:cs="Times New Roman"/>
          <w:sz w:val="32"/>
          <w:szCs w:val="32"/>
          <w:lang w:eastAsia="ru-RU"/>
        </w:rPr>
        <w:t xml:space="preserve">о </w:t>
      </w:r>
      <w:r w:rsidRPr="009F45D8">
        <w:rPr>
          <w:rFonts w:ascii="Times New Roman" w:eastAsia="Times New Roman" w:hAnsi="Times New Roman" w:cs="Times New Roman"/>
          <w:sz w:val="32"/>
          <w:szCs w:val="32"/>
          <w:lang w:val="en-US" w:eastAsia="ru-RU"/>
        </w:rPr>
        <w:t>s</w:t>
      </w:r>
      <w:r w:rsidRPr="009F45D8">
        <w:rPr>
          <w:rFonts w:ascii="Times New Roman" w:eastAsia="Times New Roman" w:hAnsi="Times New Roman" w:cs="Times New Roman"/>
          <w:sz w:val="32"/>
          <w:szCs w:val="32"/>
          <w:lang w:eastAsia="ru-RU"/>
        </w:rPr>
        <w:t>аріе</w:t>
      </w:r>
      <w:r w:rsidRPr="009F45D8">
        <w:rPr>
          <w:rFonts w:ascii="Times New Roman" w:eastAsia="Times New Roman" w:hAnsi="Times New Roman" w:cs="Times New Roman"/>
          <w:sz w:val="32"/>
          <w:szCs w:val="32"/>
          <w:lang w:val="en-US" w:eastAsia="ru-RU"/>
        </w:rPr>
        <w:t>ns</w:t>
      </w:r>
      <w:r w:rsidRPr="009F45D8">
        <w:rPr>
          <w:rFonts w:ascii="Times New Roman" w:eastAsia="Times New Roman" w:hAnsi="Times New Roman" w:cs="Times New Roman"/>
          <w:sz w:val="32"/>
          <w:szCs w:val="32"/>
          <w:lang w:eastAsia="ru-RU"/>
        </w:rPr>
        <w:t>, человек</w:t>
      </w:r>
      <w:r w:rsidRPr="009F45D8">
        <w:rPr>
          <w:rFonts w:ascii="Times New Roman" w:eastAsia="Times New Roman" w:hAnsi="Times New Roman" w:cs="Times New Roman"/>
          <w:sz w:val="32"/>
          <w:szCs w:val="32"/>
          <w:lang w:val="en-US" w:eastAsia="ru-RU"/>
        </w:rPr>
        <w:t>a</w:t>
      </w:r>
      <w:r w:rsidRPr="009F45D8">
        <w:rPr>
          <w:rFonts w:ascii="Times New Roman" w:eastAsia="Times New Roman" w:hAnsi="Times New Roman" w:cs="Times New Roman"/>
          <w:sz w:val="32"/>
          <w:szCs w:val="32"/>
          <w:lang w:eastAsia="ru-RU"/>
        </w:rPr>
        <w:t xml:space="preserve"> – бога, к </w:t>
      </w:r>
      <w:r w:rsidRPr="009F45D8">
        <w:rPr>
          <w:rFonts w:ascii="Times New Roman" w:eastAsia="Times New Roman" w:hAnsi="Times New Roman" w:cs="Times New Roman"/>
          <w:spacing w:val="-1"/>
          <w:sz w:val="32"/>
          <w:szCs w:val="32"/>
          <w:lang w:eastAsia="ru-RU"/>
        </w:rPr>
        <w:t xml:space="preserve">гордыне, открывшей в </w:t>
      </w:r>
      <w:r w:rsidRPr="009F45D8">
        <w:rPr>
          <w:rFonts w:ascii="Times New Roman" w:eastAsia="Times New Roman" w:hAnsi="Times New Roman" w:cs="Times New Roman"/>
          <w:spacing w:val="-1"/>
          <w:sz w:val="32"/>
          <w:szCs w:val="32"/>
          <w:lang w:val="en-US" w:eastAsia="ru-RU"/>
        </w:rPr>
        <w:t>XX</w:t>
      </w:r>
      <w:r w:rsidRPr="009F45D8">
        <w:rPr>
          <w:rFonts w:ascii="Times New Roman" w:eastAsia="Times New Roman" w:hAnsi="Times New Roman" w:cs="Times New Roman"/>
          <w:spacing w:val="-1"/>
          <w:sz w:val="32"/>
          <w:szCs w:val="32"/>
          <w:lang w:eastAsia="ru-RU"/>
        </w:rPr>
        <w:t xml:space="preserve"> веке дорогу самым чудовищным нарушениям прав </w:t>
      </w:r>
      <w:r w:rsidRPr="009F45D8">
        <w:rPr>
          <w:rFonts w:ascii="Times New Roman" w:eastAsia="Times New Roman" w:hAnsi="Times New Roman" w:cs="Times New Roman"/>
          <w:sz w:val="32"/>
          <w:szCs w:val="32"/>
          <w:lang w:eastAsia="ru-RU"/>
        </w:rPr>
        <w:t>человека и распространению антигуманизма.</w:t>
      </w:r>
    </w:p>
    <w:p w:rsidR="00A62426" w:rsidRPr="009F45D8" w:rsidRDefault="00A62426" w:rsidP="00F25746">
      <w:pPr>
        <w:widowControl w:val="0"/>
        <w:shd w:val="clear" w:color="auto" w:fill="FFFFFF"/>
        <w:autoSpaceDE w:val="0"/>
        <w:autoSpaceDN w:val="0"/>
        <w:adjustRightInd w:val="0"/>
        <w:spacing w:after="0" w:line="240" w:lineRule="auto"/>
        <w:ind w:right="7"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Своеобразным у Сковороды является и преломление идей Реформации. Философ не предлагает реформировать православную церковь, как это сделал М. Лютер в отношении католицизма. Но его высказывания о тупости и необразованности монахов, священников и иерархов православной церкви, конфликты, в которые ему приходилось вступать с этими «столпами </w:t>
      </w:r>
      <w:r w:rsidRPr="009F45D8">
        <w:rPr>
          <w:rFonts w:ascii="Times New Roman" w:eastAsia="Times New Roman" w:hAnsi="Times New Roman" w:cs="Times New Roman"/>
          <w:spacing w:val="-1"/>
          <w:sz w:val="32"/>
          <w:szCs w:val="32"/>
          <w:lang w:eastAsia="ru-RU"/>
        </w:rPr>
        <w:t xml:space="preserve">неотесанными», по своему духу соответствуют позициям протестантизма, как и пристальное внимание Г. Сковороды к духу Библии, а не к ее форме, к идее спасения через внутреннюю веру, и др. Но эта установка так и остается личным делом </w:t>
      </w:r>
      <w:r w:rsidRPr="009F45D8">
        <w:rPr>
          <w:rFonts w:ascii="Times New Roman" w:eastAsia="Times New Roman" w:hAnsi="Times New Roman" w:cs="Times New Roman"/>
          <w:sz w:val="32"/>
          <w:szCs w:val="32"/>
          <w:lang w:eastAsia="ru-RU"/>
        </w:rPr>
        <w:t>философа, не находя заметного распространения и поддержки в современном ему обществе.</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Существуют серьезные различия в оценке позиции и идей Просвещения Г. Сковородой, в способах донесения до публики идей и мыслей. Известно, что эпоха Просвещения отличалась распространением свободомыслия, принципов социальной справедливости, равенства всех людей. Г. Сковорода, обосновывая свою позицию «сродного труда», опирается на принцип «неравной равности» и высмеивает стремление распространить противоположную мысль о возможности достижения «равной» равности, то есть, равенства людей в обществе.</w:t>
      </w:r>
    </w:p>
    <w:p w:rsidR="00A62426" w:rsidRPr="009F45D8" w:rsidRDefault="00A62426" w:rsidP="00F25746">
      <w:pPr>
        <w:widowControl w:val="0"/>
        <w:shd w:val="clear" w:color="auto" w:fill="FFFFFF"/>
        <w:autoSpaceDE w:val="0"/>
        <w:autoSpaceDN w:val="0"/>
        <w:adjustRightInd w:val="0"/>
        <w:spacing w:after="0" w:line="240" w:lineRule="auto"/>
        <w:ind w:right="4"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Достаточно широко известен образ Бога как «фонтана равной неравности», представленный Г. Сковородой в диалоге «Разговор, называемый алфавит или букварь мира». «– Бог, – пишет мыслитель, – богатому подобен Фонтану, наполняющему различные сосуды по их вмест</w:t>
      </w:r>
      <w:r w:rsidR="00836491">
        <w:rPr>
          <w:rFonts w:ascii="Times New Roman" w:eastAsia="Times New Roman" w:hAnsi="Times New Roman" w:cs="Times New Roman"/>
          <w:sz w:val="32"/>
          <w:szCs w:val="32"/>
          <w:lang w:eastAsia="ru-RU"/>
        </w:rPr>
        <w:t>им</w:t>
      </w:r>
      <w:r w:rsidRPr="009F45D8">
        <w:rPr>
          <w:rFonts w:ascii="Times New Roman" w:eastAsia="Times New Roman" w:hAnsi="Times New Roman" w:cs="Times New Roman"/>
          <w:sz w:val="32"/>
          <w:szCs w:val="32"/>
          <w:lang w:eastAsia="ru-RU"/>
        </w:rPr>
        <w:t xml:space="preserve">ости. Над Фонтаном надпись сия: «неравное всем </w:t>
      </w:r>
      <w:r w:rsidRPr="009F45D8">
        <w:rPr>
          <w:rFonts w:ascii="Times New Roman" w:eastAsia="Times New Roman" w:hAnsi="Times New Roman" w:cs="Times New Roman"/>
          <w:sz w:val="32"/>
          <w:szCs w:val="32"/>
          <w:lang w:eastAsia="ru-RU"/>
        </w:rPr>
        <w:lastRenderedPageBreak/>
        <w:t>равенство». Льются из разных трубок разные Токи в разные Сосуды, вкруг Фонтана стоящие. Меньший сосуд менее имеет. Но в том равен есть большему, что равно есть полный» [13, с. 669].</w:t>
      </w:r>
    </w:p>
    <w:p w:rsidR="00A62426" w:rsidRPr="009F45D8" w:rsidRDefault="00A62426" w:rsidP="00F25746">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То есть, речь идет о том, что люди рождаются разными, с разными </w:t>
      </w:r>
      <w:r w:rsidRPr="009F45D8">
        <w:rPr>
          <w:rFonts w:ascii="Times New Roman" w:eastAsia="Times New Roman" w:hAnsi="Times New Roman" w:cs="Times New Roman"/>
          <w:spacing w:val="-1"/>
          <w:sz w:val="32"/>
          <w:szCs w:val="32"/>
          <w:lang w:eastAsia="ru-RU"/>
        </w:rPr>
        <w:t xml:space="preserve">задатками, способностями, склонностями к определенным видам деятельности. </w:t>
      </w:r>
      <w:r w:rsidRPr="009F45D8">
        <w:rPr>
          <w:rFonts w:ascii="Times New Roman" w:eastAsia="Times New Roman" w:hAnsi="Times New Roman" w:cs="Times New Roman"/>
          <w:sz w:val="32"/>
          <w:szCs w:val="32"/>
          <w:lang w:eastAsia="ru-RU"/>
        </w:rPr>
        <w:t xml:space="preserve">Равенство их возможно лишь в плане осознания самим человеком своего </w:t>
      </w:r>
      <w:r w:rsidRPr="009F45D8">
        <w:rPr>
          <w:rFonts w:ascii="Times New Roman" w:eastAsia="Times New Roman" w:hAnsi="Times New Roman" w:cs="Times New Roman"/>
          <w:spacing w:val="-1"/>
          <w:sz w:val="32"/>
          <w:szCs w:val="32"/>
          <w:lang w:eastAsia="ru-RU"/>
        </w:rPr>
        <w:t xml:space="preserve">предназначения и в способности реализовать его в «сродной» жизни и «сродном </w:t>
      </w:r>
      <w:r w:rsidRPr="009F45D8">
        <w:rPr>
          <w:rFonts w:ascii="Times New Roman" w:eastAsia="Times New Roman" w:hAnsi="Times New Roman" w:cs="Times New Roman"/>
          <w:sz w:val="32"/>
          <w:szCs w:val="32"/>
          <w:lang w:eastAsia="ru-RU"/>
        </w:rPr>
        <w:t>труде».</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Оценка иного типа равенства – социального, – в устах Г. Сковороды звучит приговором: «Что глупее, как равное равенство, которое Глупцы в Мир ввесть</w:t>
      </w:r>
      <w:r w:rsidRPr="009F45D8">
        <w:rPr>
          <w:rFonts w:ascii="Times New Roman" w:eastAsia="Times New Roman" w:hAnsi="Times New Roman" w:cs="Times New Roman"/>
          <w:i/>
          <w:iCs/>
          <w:sz w:val="32"/>
          <w:szCs w:val="32"/>
          <w:lang w:eastAsia="ru-RU"/>
        </w:rPr>
        <w:t xml:space="preserve"> </w:t>
      </w:r>
      <w:r w:rsidRPr="009F45D8">
        <w:rPr>
          <w:rFonts w:ascii="Times New Roman" w:eastAsia="Times New Roman" w:hAnsi="Times New Roman" w:cs="Times New Roman"/>
          <w:sz w:val="32"/>
          <w:szCs w:val="32"/>
          <w:lang w:eastAsia="ru-RU"/>
        </w:rPr>
        <w:t>всуе покушаются?» [13, с.669].</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Напомним, это говорится тогда, когда были обнародованы идеи Ж.–Ж. Руссо, который в работе «Об общественном договоре или Принципы политического права» провозгласил: «Первичное соглашение не только не снижает природное равенство людей, а наоборот, заменяет равенством как личностей, и перед законом все то неравенство, которое внесла природа в их физическое равенство; и хотя люди могут быть неравными в силе или </w:t>
      </w:r>
      <w:r w:rsidRPr="009F45D8">
        <w:rPr>
          <w:rFonts w:ascii="Times New Roman" w:eastAsia="Times New Roman" w:hAnsi="Times New Roman" w:cs="Times New Roman"/>
          <w:spacing w:val="-1"/>
          <w:sz w:val="32"/>
          <w:szCs w:val="32"/>
          <w:lang w:eastAsia="ru-RU"/>
        </w:rPr>
        <w:t xml:space="preserve">способностях, они становятся все равными вследствие соглашения и по праву». </w:t>
      </w:r>
      <w:r w:rsidRPr="009F45D8">
        <w:rPr>
          <w:rFonts w:ascii="Times New Roman" w:eastAsia="Times New Roman" w:hAnsi="Times New Roman" w:cs="Times New Roman"/>
          <w:sz w:val="32"/>
          <w:szCs w:val="32"/>
          <w:lang w:eastAsia="ru-RU"/>
        </w:rPr>
        <w:t xml:space="preserve">Далее мыслитель конкретизирует свою основную идею применительно к распределению власти и богатств. Власть должна быть такой, чтобы не могла </w:t>
      </w:r>
      <w:r w:rsidRPr="009F45D8">
        <w:rPr>
          <w:rFonts w:ascii="Times New Roman" w:eastAsia="Times New Roman" w:hAnsi="Times New Roman" w:cs="Times New Roman"/>
          <w:spacing w:val="-1"/>
          <w:sz w:val="32"/>
          <w:szCs w:val="32"/>
          <w:lang w:eastAsia="ru-RU"/>
        </w:rPr>
        <w:t xml:space="preserve">превратиться в насилие, и всегда должна осуществляться по праву положений в </w:t>
      </w:r>
      <w:r w:rsidRPr="009F45D8">
        <w:rPr>
          <w:rFonts w:ascii="Times New Roman" w:eastAsia="Times New Roman" w:hAnsi="Times New Roman" w:cs="Times New Roman"/>
          <w:spacing w:val="-2"/>
          <w:sz w:val="32"/>
          <w:szCs w:val="32"/>
          <w:lang w:eastAsia="ru-RU"/>
        </w:rPr>
        <w:t xml:space="preserve">обществе и через законы, богатство же должно быть ограничено таким образом, </w:t>
      </w:r>
      <w:r w:rsidRPr="009F45D8">
        <w:rPr>
          <w:rFonts w:ascii="Times New Roman" w:eastAsia="Times New Roman" w:hAnsi="Times New Roman" w:cs="Times New Roman"/>
          <w:sz w:val="32"/>
          <w:szCs w:val="32"/>
          <w:lang w:eastAsia="ru-RU"/>
        </w:rPr>
        <w:t>чтобы ее владелец не мог купить другого, а бедный – не быть настольно бедным, чтобы быть вынужденным себя продавать. Предвидя возможные возражения,   Ж.-Ж. Руссо отмечает, как будто полемизируя с Г. Сковородой: «Говорят, такое равенство – химера, плод мудрствования, которое не может быть осуществлено на практике. Но если зло неизбежно, то разве из этого следует, что его не надо по крайней мере ограничивать. Как раз потому, что сила вещей всегда стремится уничтожить равенство, сила законов всегда и должна стремиться сберегать ее» [11, с.215, 241].</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pacing w:val="-1"/>
          <w:sz w:val="32"/>
          <w:szCs w:val="32"/>
          <w:lang w:eastAsia="ru-RU"/>
        </w:rPr>
        <w:t xml:space="preserve">Перед нами две взаимоисключающие позиции: на одном полюсе главная </w:t>
      </w:r>
      <w:r w:rsidRPr="009F45D8">
        <w:rPr>
          <w:rFonts w:ascii="Times New Roman" w:eastAsia="Times New Roman" w:hAnsi="Times New Roman" w:cs="Times New Roman"/>
          <w:sz w:val="32"/>
          <w:szCs w:val="32"/>
          <w:lang w:eastAsia="ru-RU"/>
        </w:rPr>
        <w:t xml:space="preserve">идея Г. Сковороды о необходимости каждому человеку максимально развивать свои способности в соответствии с предопределенными Богом задатками, на другом – попытка сгладить природное неравенство людей путем возможно более справедливого </w:t>
      </w:r>
      <w:r w:rsidRPr="009F45D8">
        <w:rPr>
          <w:rFonts w:ascii="Times New Roman" w:eastAsia="Times New Roman" w:hAnsi="Times New Roman" w:cs="Times New Roman"/>
          <w:sz w:val="32"/>
          <w:szCs w:val="32"/>
          <w:lang w:eastAsia="ru-RU"/>
        </w:rPr>
        <w:lastRenderedPageBreak/>
        <w:t xml:space="preserve">устройства общества. Первая доказала и доказывает свою глубинную правоту в педагогике и воспитании подрастающих поколений и в практике реализации внутренних потенциальных возможностей личности. Вторая – оправдалась историческим развитием европейской цивилизации. В. Гесле так характеризует значимость принципа формального равенства людей, берущего начало в теоретических конструктах эпохи Просвещения: «...Постепенная победа принципа формального равенства перед законом, освобождение личности от формальной зависимости </w:t>
      </w:r>
      <w:r w:rsidRPr="009F45D8">
        <w:rPr>
          <w:rFonts w:ascii="Times New Roman" w:eastAsia="Times New Roman" w:hAnsi="Times New Roman" w:cs="Times New Roman"/>
          <w:iCs/>
          <w:sz w:val="32"/>
          <w:szCs w:val="32"/>
          <w:lang w:eastAsia="ru-RU"/>
        </w:rPr>
        <w:t>и</w:t>
      </w:r>
      <w:r w:rsidRPr="009F45D8">
        <w:rPr>
          <w:rFonts w:ascii="Times New Roman" w:eastAsia="Times New Roman" w:hAnsi="Times New Roman" w:cs="Times New Roman"/>
          <w:i/>
          <w:iCs/>
          <w:sz w:val="32"/>
          <w:szCs w:val="32"/>
          <w:lang w:eastAsia="ru-RU"/>
        </w:rPr>
        <w:t xml:space="preserve"> </w:t>
      </w:r>
      <w:r w:rsidRPr="009F45D8">
        <w:rPr>
          <w:rFonts w:ascii="Times New Roman" w:eastAsia="Times New Roman" w:hAnsi="Times New Roman" w:cs="Times New Roman"/>
          <w:sz w:val="32"/>
          <w:szCs w:val="32"/>
          <w:lang w:eastAsia="ru-RU"/>
        </w:rPr>
        <w:t>– почти – бесконечная значимость идеи свободного договора... придали капитализму такие возможности развития, которые еще больше расширились благодаря победе демократических идеалов...» [3, с.127]. И далее: «буржуазное самосознание является закономерным следствием эмансипации субъективности Нового времени от Бога как основного понятия средневекового мышления» [3, с.128].</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32"/>
          <w:szCs w:val="32"/>
          <w:lang w:eastAsia="ru-RU"/>
        </w:rPr>
      </w:pPr>
      <w:r w:rsidRPr="009F45D8">
        <w:rPr>
          <w:rFonts w:ascii="Times New Roman" w:eastAsia="Times New Roman" w:hAnsi="Times New Roman" w:cs="Times New Roman"/>
          <w:sz w:val="32"/>
          <w:szCs w:val="32"/>
          <w:lang w:eastAsia="ru-RU"/>
        </w:rPr>
        <w:t xml:space="preserve">В качестве позитивной черты капитализма автор называет обеспечение благосостояния огромного количества людей, осуществленное на основе идеи справедливости, которая, в частности, требует равного отношения к равным субъектам на основе релевантно-нормативного понимания равенства, когда </w:t>
      </w:r>
      <w:r w:rsidRPr="009F45D8">
        <w:rPr>
          <w:rFonts w:ascii="Times New Roman" w:eastAsia="Times New Roman" w:hAnsi="Times New Roman" w:cs="Times New Roman"/>
          <w:spacing w:val="-1"/>
          <w:sz w:val="32"/>
          <w:szCs w:val="32"/>
          <w:lang w:eastAsia="ru-RU"/>
        </w:rPr>
        <w:t xml:space="preserve">больший успех легитимизирует и большие экономические права собственности </w:t>
      </w:r>
      <w:r w:rsidRPr="009F45D8">
        <w:rPr>
          <w:rFonts w:ascii="Times New Roman" w:eastAsia="Times New Roman" w:hAnsi="Times New Roman" w:cs="Times New Roman"/>
          <w:sz w:val="32"/>
          <w:szCs w:val="32"/>
          <w:lang w:eastAsia="ru-RU"/>
        </w:rPr>
        <w:t xml:space="preserve">[3, с.135]. «Только эта форма хозяйствования, – делает вывод В. Гесле, – гарантирует равенство и свободу, она является единственно морально </w:t>
      </w:r>
      <w:r w:rsidRPr="009F45D8">
        <w:rPr>
          <w:rFonts w:ascii="Times New Roman" w:eastAsia="Times New Roman" w:hAnsi="Times New Roman" w:cs="Times New Roman"/>
          <w:spacing w:val="-1"/>
          <w:sz w:val="32"/>
          <w:szCs w:val="32"/>
          <w:lang w:eastAsia="ru-RU"/>
        </w:rPr>
        <w:t>легитимной» [3, с.135].</w:t>
      </w:r>
    </w:p>
    <w:p w:rsidR="00A62426" w:rsidRPr="009F45D8" w:rsidRDefault="00A62426" w:rsidP="00F25746">
      <w:pPr>
        <w:widowControl w:val="0"/>
        <w:shd w:val="clear" w:color="auto" w:fill="FFFFFF"/>
        <w:autoSpaceDE w:val="0"/>
        <w:autoSpaceDN w:val="0"/>
        <w:adjustRightInd w:val="0"/>
        <w:spacing w:after="0" w:line="240" w:lineRule="auto"/>
        <w:ind w:right="7"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Следует заметить, что идея справедливости не безразлична Г. Сковороде, но он вкладывает в нее иной смысл, нежели просветители. Украинский мыслитель идет здесь от Платона, который рассматривал справедливость как </w:t>
      </w:r>
      <w:r w:rsidRPr="009F45D8">
        <w:rPr>
          <w:rFonts w:ascii="Times New Roman" w:eastAsia="Times New Roman" w:hAnsi="Times New Roman" w:cs="Times New Roman"/>
          <w:spacing w:val="-1"/>
          <w:sz w:val="32"/>
          <w:szCs w:val="32"/>
          <w:lang w:eastAsia="ru-RU"/>
        </w:rPr>
        <w:t xml:space="preserve">одну из важнейших добродетелей, присущих свободным гражданам полиса. По </w:t>
      </w:r>
      <w:r w:rsidRPr="009F45D8">
        <w:rPr>
          <w:rFonts w:ascii="Times New Roman" w:eastAsia="Times New Roman" w:hAnsi="Times New Roman" w:cs="Times New Roman"/>
          <w:sz w:val="32"/>
          <w:szCs w:val="32"/>
          <w:lang w:eastAsia="ru-RU"/>
        </w:rPr>
        <w:t>Платону это – такое общественное состояние, когда каждая из отдельных групп населения (правители, воины, ремесленники) честно выполняет свои обязанности и не вмешивается в дела других.</w:t>
      </w:r>
    </w:p>
    <w:p w:rsidR="00A62426" w:rsidRPr="009F45D8" w:rsidRDefault="00A62426" w:rsidP="00F25746">
      <w:pPr>
        <w:widowControl w:val="0"/>
        <w:shd w:val="clear" w:color="auto" w:fill="FFFFFF"/>
        <w:autoSpaceDE w:val="0"/>
        <w:autoSpaceDN w:val="0"/>
        <w:adjustRightInd w:val="0"/>
        <w:spacing w:before="4" w:after="0" w:line="240" w:lineRule="auto"/>
        <w:ind w:right="7"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Аристотель разделил справедливость на два типа – как отплату за содеянное, равность по принципу «око за око», возникшую еще в древнейшие </w:t>
      </w:r>
      <w:r w:rsidRPr="009F45D8">
        <w:rPr>
          <w:rFonts w:ascii="Times New Roman" w:eastAsia="Times New Roman" w:hAnsi="Times New Roman" w:cs="Times New Roman"/>
          <w:spacing w:val="-1"/>
          <w:sz w:val="32"/>
          <w:szCs w:val="32"/>
          <w:lang w:eastAsia="ru-RU"/>
        </w:rPr>
        <w:t xml:space="preserve">времена, и как пропорциональную справедливость, осуществляемую посредством распределения ценностей и благ между отдельными людьми или социальными группами. Последняя, в свою очередь, разделяется на уравнительную и </w:t>
      </w:r>
      <w:r w:rsidRPr="009F45D8">
        <w:rPr>
          <w:rFonts w:ascii="Times New Roman" w:eastAsia="Times New Roman" w:hAnsi="Times New Roman" w:cs="Times New Roman"/>
          <w:sz w:val="32"/>
          <w:szCs w:val="32"/>
          <w:lang w:eastAsia="ru-RU"/>
        </w:rPr>
        <w:t xml:space="preserve">распределительную, при </w:t>
      </w:r>
      <w:r w:rsidRPr="009F45D8">
        <w:rPr>
          <w:rFonts w:ascii="Times New Roman" w:eastAsia="Times New Roman" w:hAnsi="Times New Roman" w:cs="Times New Roman"/>
          <w:sz w:val="32"/>
          <w:szCs w:val="32"/>
          <w:lang w:eastAsia="ru-RU"/>
        </w:rPr>
        <w:lastRenderedPageBreak/>
        <w:t>которых блага и ценности делятся либо примерно поровну, либо в соответствии с вносимым вкладом.</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pacing w:val="-1"/>
          <w:sz w:val="32"/>
          <w:szCs w:val="32"/>
          <w:lang w:eastAsia="ru-RU"/>
        </w:rPr>
        <w:t xml:space="preserve">В эпоху средневековья господствующим становится христианское </w:t>
      </w:r>
      <w:r w:rsidRPr="009F45D8">
        <w:rPr>
          <w:rFonts w:ascii="Times New Roman" w:eastAsia="Times New Roman" w:hAnsi="Times New Roman" w:cs="Times New Roman"/>
          <w:sz w:val="32"/>
          <w:szCs w:val="32"/>
          <w:lang w:eastAsia="ru-RU"/>
        </w:rPr>
        <w:t>понимание справедливости – как равенство всех людей в качестве сотворенных Богом, как Адамовых детей, как христиан. Именно этого варианта понимания справедливости придерживается Г. Сковорода.</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Писатель или философ-моралист рискует выглядеть карикатурой на самого себе в случае, если он берет на себя роль морализатора, поучающего людей, как им жить. Так, например, произошло с А. Солженицыным в последние годы его жизни, выступившим с собственным проектом обустройства России после 1991 года. И наоборот, морализаторство вполне органично для священностлужителя, отшельника-монаха, толкователя пророческих текстов. В творчестве Г. Сковороды довольно часто философ уступает место религиозному морализатору.</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 то же время следует признать, что Г. Сковорода остается последовательным в отстаивании человеческого достоинства, в стремлении наставить каждого на путь самосовершенствования, осуществляемого через самопознание и поиск «сродности».</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Г. Сковорода был современником И. Канта, который пытался дать рациональное обоснование морали. Однако вскоре в европейской культуре активизируется процесс размывания традиционных устоев нравственности и распространение получают принципы многообразия.</w:t>
      </w:r>
    </w:p>
    <w:p w:rsidR="00A62426" w:rsidRPr="00F83407"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32"/>
          <w:szCs w:val="32"/>
          <w:lang w:eastAsia="ru-RU"/>
        </w:rPr>
      </w:pPr>
      <w:r w:rsidRPr="00F83407">
        <w:rPr>
          <w:rFonts w:ascii="Times New Roman" w:eastAsia="Times New Roman" w:hAnsi="Times New Roman" w:cs="Times New Roman"/>
          <w:spacing w:val="-2"/>
          <w:sz w:val="32"/>
          <w:szCs w:val="32"/>
          <w:lang w:eastAsia="ru-RU"/>
        </w:rPr>
        <w:t>Соответственно, в этике наблюдается отказ от рационального обоснования моральных норм и принципов, распространение получа</w:t>
      </w:r>
      <w:r w:rsidR="009F4F47" w:rsidRPr="00F83407">
        <w:rPr>
          <w:rFonts w:ascii="Times New Roman" w:eastAsia="Times New Roman" w:hAnsi="Times New Roman" w:cs="Times New Roman"/>
          <w:spacing w:val="-2"/>
          <w:sz w:val="32"/>
          <w:szCs w:val="32"/>
          <w:lang w:eastAsia="ru-RU"/>
        </w:rPr>
        <w:t>ю</w:t>
      </w:r>
      <w:r w:rsidRPr="00F83407">
        <w:rPr>
          <w:rFonts w:ascii="Times New Roman" w:eastAsia="Times New Roman" w:hAnsi="Times New Roman" w:cs="Times New Roman"/>
          <w:spacing w:val="-2"/>
          <w:sz w:val="32"/>
          <w:szCs w:val="32"/>
          <w:lang w:eastAsia="ru-RU"/>
        </w:rPr>
        <w:t>т крити</w:t>
      </w:r>
      <w:r w:rsidR="009F4F47" w:rsidRPr="00F83407">
        <w:rPr>
          <w:rFonts w:ascii="Times New Roman" w:eastAsia="Times New Roman" w:hAnsi="Times New Roman" w:cs="Times New Roman"/>
          <w:spacing w:val="-2"/>
          <w:sz w:val="32"/>
          <w:szCs w:val="32"/>
          <w:lang w:eastAsia="ru-RU"/>
        </w:rPr>
        <w:t>ка традиционной морали и попытки</w:t>
      </w:r>
      <w:r w:rsidRPr="00F83407">
        <w:rPr>
          <w:rFonts w:ascii="Times New Roman" w:eastAsia="Times New Roman" w:hAnsi="Times New Roman" w:cs="Times New Roman"/>
          <w:spacing w:val="-2"/>
          <w:sz w:val="32"/>
          <w:szCs w:val="32"/>
          <w:lang w:eastAsia="ru-RU"/>
        </w:rPr>
        <w:t xml:space="preserve"> заменить ее чем-то, что соответствовало бы духу времени. Все это приводит к распространению </w:t>
      </w:r>
      <w:r w:rsidRPr="00F83407">
        <w:rPr>
          <w:rFonts w:ascii="Times New Roman" w:eastAsia="Times New Roman" w:hAnsi="Times New Roman" w:cs="Times New Roman"/>
          <w:i/>
          <w:spacing w:val="-2"/>
          <w:sz w:val="32"/>
          <w:szCs w:val="32"/>
          <w:lang w:eastAsia="ru-RU"/>
        </w:rPr>
        <w:t>аморализма</w:t>
      </w:r>
      <w:r w:rsidRPr="00F83407">
        <w:rPr>
          <w:rFonts w:ascii="Times New Roman" w:eastAsia="Times New Roman" w:hAnsi="Times New Roman" w:cs="Times New Roman"/>
          <w:spacing w:val="-2"/>
          <w:sz w:val="32"/>
          <w:szCs w:val="32"/>
          <w:lang w:eastAsia="ru-RU"/>
        </w:rPr>
        <w:t xml:space="preserve">, ярким примером которого является учение Ф. Ницше. Автор исходил из того, что исторические формы морали становятся в современных условиях главным препятствием на пути совершенствования человека и установления между людьми искренних, действительно человеческих отношений. В прошлом мораль и этика были сакрализованы или путем религиозного обоснования или путем апелляции к разуму. В результате такой науке морали недоставало «подозрения, что здесь есть что-то проблематичное» [9, с.307]. Настоящая задача науки этики состоит в </w:t>
      </w:r>
      <w:r w:rsidRPr="00F83407">
        <w:rPr>
          <w:rFonts w:ascii="Times New Roman" w:eastAsia="Times New Roman" w:hAnsi="Times New Roman" w:cs="Times New Roman"/>
          <w:spacing w:val="-2"/>
          <w:sz w:val="32"/>
          <w:szCs w:val="32"/>
          <w:lang w:eastAsia="ru-RU"/>
        </w:rPr>
        <w:lastRenderedPageBreak/>
        <w:t>критике морали. Если Кант предпринял попытку оправдания морали путем обращения к теоретическому и практическому разуму, то Ницше дал ее тотальную критику, вплоть до отрицания ценностного содержания существующих моральных норм. За основу этой критики Ницше берет незавершенность дифференциации морали: она разделяется на мораль рабов и господ. Первую из них Ницше решительно отрицает, потому что она сформировалась под влиянием античной философии и христианства в виде многочисленных гуманистических опытов (от христианских аскетических до социалистических) солидарности людей. Этот вариант прижился в Европе, надев на себя маску «общечеловеческой», «морали вообще». Однако в действительности это – мораль стада, претендующая на абсолютность и безусловность. Она бессильная, отчужденная, потому ограничивается намерениями, а не действиями. Отсюда ее лицемерие. Концентрированно все это проявляется в так называемом ressentement</w:t>
      </w:r>
      <w:r w:rsidRPr="00F83407">
        <w:rPr>
          <w:rFonts w:ascii="Times New Roman" w:eastAsia="Times New Roman" w:hAnsi="Times New Roman" w:cs="Times New Roman"/>
          <w:spacing w:val="-2"/>
          <w:sz w:val="32"/>
          <w:szCs w:val="32"/>
          <w:lang w:val="en-US" w:eastAsia="ru-RU"/>
        </w:rPr>
        <w:t>o</w:t>
      </w:r>
      <w:r w:rsidRPr="00F83407">
        <w:rPr>
          <w:rFonts w:ascii="Times New Roman" w:eastAsia="Times New Roman" w:hAnsi="Times New Roman" w:cs="Times New Roman"/>
          <w:spacing w:val="-2"/>
          <w:sz w:val="32"/>
          <w:szCs w:val="32"/>
          <w:lang w:eastAsia="ru-RU"/>
        </w:rPr>
        <w:t>, т. е. во вторичном переживании, не переходящем в поступок, не разряжающемся в нем, а направленном внутрь и превращаемом в форму самоотравления. Ressentement</w:t>
      </w:r>
      <w:r w:rsidRPr="00F83407">
        <w:rPr>
          <w:rFonts w:ascii="Times New Roman" w:eastAsia="Times New Roman" w:hAnsi="Times New Roman" w:cs="Times New Roman"/>
          <w:spacing w:val="-2"/>
          <w:sz w:val="32"/>
          <w:szCs w:val="32"/>
          <w:lang w:val="en-US" w:eastAsia="ru-RU"/>
        </w:rPr>
        <w:t>o</w:t>
      </w:r>
      <w:r w:rsidRPr="00F83407">
        <w:rPr>
          <w:rFonts w:ascii="Times New Roman" w:eastAsia="Times New Roman" w:hAnsi="Times New Roman" w:cs="Times New Roman"/>
          <w:spacing w:val="-2"/>
          <w:sz w:val="32"/>
          <w:szCs w:val="32"/>
          <w:lang w:eastAsia="ru-RU"/>
        </w:rPr>
        <w:t xml:space="preserve"> как раз и существует в форме стадной морали и аскетического идеала [2, с.180].</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1B3013">
        <w:rPr>
          <w:rFonts w:ascii="Times New Roman" w:eastAsia="Times New Roman" w:hAnsi="Times New Roman" w:cs="Times New Roman"/>
          <w:spacing w:val="2"/>
          <w:sz w:val="32"/>
          <w:szCs w:val="32"/>
          <w:lang w:eastAsia="ru-RU"/>
        </w:rPr>
        <w:t xml:space="preserve">Вопреки распространенному мнению, Ницше отвергает не мораль как таковую, а определенный ее тип – «рабскую мораль», претендующую на общечеловеческую значимость. Но </w:t>
      </w:r>
      <w:r w:rsidR="00AC6841" w:rsidRPr="001B3013">
        <w:rPr>
          <w:rFonts w:ascii="Times New Roman" w:eastAsia="Times New Roman" w:hAnsi="Times New Roman" w:cs="Times New Roman"/>
          <w:spacing w:val="2"/>
          <w:sz w:val="32"/>
          <w:szCs w:val="32"/>
          <w:lang w:eastAsia="ru-RU"/>
        </w:rPr>
        <w:t xml:space="preserve">взамен </w:t>
      </w:r>
      <w:r w:rsidRPr="001B3013">
        <w:rPr>
          <w:rFonts w:ascii="Times New Roman" w:eastAsia="Times New Roman" w:hAnsi="Times New Roman" w:cs="Times New Roman"/>
          <w:spacing w:val="2"/>
          <w:sz w:val="32"/>
          <w:szCs w:val="32"/>
          <w:lang w:eastAsia="ru-RU"/>
        </w:rPr>
        <w:t xml:space="preserve">необходимо утверждать новую, индивидуалистическую мораль «сверхчеловека». Мораль угнетенных и страждущих отрицать способны цельные и властные натуры, которые должны выработать собственные принципы поведения. Тем самым может быть осуществлен поворот к аристократической традиции, подавленной в «слабые времена» после эпохи Ренессанса мещанской моралью. Но это будет мораль «вне морали», «над моралью», она должна отрицать главную особенность морали – направленность на согласование интересов отдельных индивидов и групп. У Ницше вопрос о том, каким образом могут быть согласованы интересы и поступки независимых и свободных субъектов морали, остается открытым. В результате тот, кто находится по ту сторону добра и зла, кто «мост», а не «цель», не только вынужден, но и обязан навязывать свою волю другим. Таким образом, подобного рода новая мораль превращается в свою противоположность, в крайнем случае способствует распространению морального релятивизма. </w:t>
      </w:r>
      <w:r w:rsidRPr="001B3013">
        <w:rPr>
          <w:rFonts w:ascii="Times New Roman" w:eastAsia="Times New Roman" w:hAnsi="Times New Roman" w:cs="Times New Roman"/>
          <w:spacing w:val="2"/>
          <w:sz w:val="32"/>
          <w:szCs w:val="32"/>
          <w:lang w:eastAsia="ru-RU"/>
        </w:rPr>
        <w:lastRenderedPageBreak/>
        <w:t>Мораль отдельных сильных индивидов, по меньшей мере, выступает как равнозначная друг другу. Таким образом, этические взгляды Ф. Ницше начали процесс распространения аморализма в отношении коллективной и общечеловеческой морали за счет отказа в праве на существование определенных типов морали (рабской, христианской, мещанской) и утверждени</w:t>
      </w:r>
      <w:r w:rsidR="00284799" w:rsidRPr="001B3013">
        <w:rPr>
          <w:rFonts w:ascii="Times New Roman" w:eastAsia="Times New Roman" w:hAnsi="Times New Roman" w:cs="Times New Roman"/>
          <w:spacing w:val="2"/>
          <w:sz w:val="32"/>
          <w:szCs w:val="32"/>
          <w:lang w:eastAsia="ru-RU"/>
        </w:rPr>
        <w:t>я</w:t>
      </w:r>
      <w:r w:rsidRPr="001B3013">
        <w:rPr>
          <w:rFonts w:ascii="Times New Roman" w:eastAsia="Times New Roman" w:hAnsi="Times New Roman" w:cs="Times New Roman"/>
          <w:spacing w:val="2"/>
          <w:sz w:val="32"/>
          <w:szCs w:val="32"/>
          <w:lang w:eastAsia="ru-RU"/>
        </w:rPr>
        <w:t xml:space="preserve"> морали индивидуальной, в которой своеобразно отображались бы черты аристократической или барской морали</w:t>
      </w:r>
      <w:r w:rsidRPr="009F45D8">
        <w:rPr>
          <w:rFonts w:ascii="Times New Roman" w:eastAsia="Times New Roman" w:hAnsi="Times New Roman" w:cs="Times New Roman"/>
          <w:sz w:val="32"/>
          <w:szCs w:val="32"/>
          <w:lang w:eastAsia="ru-RU"/>
        </w:rPr>
        <w:t>.</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 XIX в. осуществляется еще одна массированная атака на традиционные моральные устои со стороны разного рода коммунитаристских учений (</w:t>
      </w:r>
      <w:r w:rsidR="00AC6841">
        <w:rPr>
          <w:rFonts w:ascii="Times New Roman" w:eastAsia="Times New Roman" w:hAnsi="Times New Roman" w:cs="Times New Roman"/>
          <w:sz w:val="32"/>
          <w:szCs w:val="32"/>
          <w:lang w:eastAsia="ru-RU"/>
        </w:rPr>
        <w:t xml:space="preserve">анархизм, </w:t>
      </w:r>
      <w:r w:rsidRPr="009F45D8">
        <w:rPr>
          <w:rFonts w:ascii="Times New Roman" w:eastAsia="Times New Roman" w:hAnsi="Times New Roman" w:cs="Times New Roman"/>
          <w:sz w:val="32"/>
          <w:szCs w:val="32"/>
          <w:lang w:eastAsia="ru-RU"/>
        </w:rPr>
        <w:t>коммунизм, социализм). Здесь исключительное значение приобретает так называемая классовая мораль пролетариата, и все, что осуществляется в интересах этого класса, автоматически приобретает статус морально одобряемого. На этом же основании отрицается и общечеловеческое значение морали. В противоположность Ницше в марксизме абсолютизируется как раз оспариваемая им «мораль рабов».</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Но результат один – в том и другом случаях осуществляется разрушение морали, распространение получает нигилистическое отношение к нормам, принципам, запретам морального характера. При этом одним нормам приписывается относительный, условный, изменчивый характер, другие абсолютизируются. В теории аморализм подменяет моральные критерии любыми другими – политическими, прагматическими, эстетическими, а также соображениями индивидуальной свободы, самоутверждения и самореализации, личной выгоды, наслаждения и т. п.</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XX в. характеризуется активным распространением аморализма в общественной жизни в различных его формах. Так, лидеры нацистов требовали от своих подчиненных забыть о морали, когда дело касалось «недоразвитых» народов и наций. Социализм демонстрировал карикатурность пропаганды коллективистской альтруистической морали. Такими выглядят и нормы пресловутого морального кодекса строителя коммунизма или спекуляции на темах патриотизма, любви к Родине, ограничение свободы и прав человека ради построения коммунизма.</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Как оказалось, к аморализму ведут любые попытки «отменить» нормы традиционной морали, объявить предрассудками понятия совести, гуманности, уважения к личности и замены их </w:t>
      </w:r>
      <w:r w:rsidRPr="009F45D8">
        <w:rPr>
          <w:rFonts w:ascii="Times New Roman" w:eastAsia="Times New Roman" w:hAnsi="Times New Roman" w:cs="Times New Roman"/>
          <w:sz w:val="32"/>
          <w:szCs w:val="32"/>
          <w:lang w:eastAsia="ru-RU"/>
        </w:rPr>
        <w:lastRenderedPageBreak/>
        <w:t>искусственными суррогатами (классовое или национальное превосходство, культ вождя и т. п.). Вместе с тем, такой же результат имеет провозглашение индивида, индивидуальной свободы или самосознания в качестве единого субъекта, который сам оценивает степень нравственности собственных поступков. То есть, коммунитаризм и индивидуализм в их крайних проявлениях одинаково ведут к аморализму.</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pacing w:val="-4"/>
          <w:sz w:val="32"/>
          <w:szCs w:val="32"/>
          <w:lang w:eastAsia="ru-RU"/>
        </w:rPr>
        <w:t>Более</w:t>
      </w:r>
      <w:r w:rsidRPr="009F45D8">
        <w:rPr>
          <w:rFonts w:ascii="Times New Roman" w:eastAsia="Times New Roman" w:hAnsi="Times New Roman" w:cs="Times New Roman"/>
          <w:sz w:val="32"/>
          <w:szCs w:val="32"/>
          <w:lang w:eastAsia="ru-RU"/>
        </w:rPr>
        <w:t xml:space="preserve"> того</w:t>
      </w:r>
      <w:r w:rsidRPr="009F45D8">
        <w:rPr>
          <w:rFonts w:ascii="Times New Roman" w:eastAsia="Times New Roman" w:hAnsi="Times New Roman" w:cs="Times New Roman"/>
          <w:spacing w:val="-4"/>
          <w:sz w:val="32"/>
          <w:szCs w:val="32"/>
          <w:lang w:eastAsia="ru-RU"/>
        </w:rPr>
        <w:t xml:space="preserve">, как раз в XXI веке получил распространение предельный, абсолютный </w:t>
      </w:r>
      <w:r w:rsidRPr="009F45D8">
        <w:rPr>
          <w:rFonts w:ascii="Times New Roman" w:eastAsia="Times New Roman" w:hAnsi="Times New Roman" w:cs="Times New Roman"/>
          <w:i/>
          <w:spacing w:val="-4"/>
          <w:sz w:val="32"/>
          <w:szCs w:val="32"/>
          <w:lang w:eastAsia="ru-RU"/>
        </w:rPr>
        <w:t>имморализм</w:t>
      </w:r>
      <w:r w:rsidRPr="009F45D8">
        <w:rPr>
          <w:rFonts w:ascii="Times New Roman" w:eastAsia="Times New Roman" w:hAnsi="Times New Roman" w:cs="Times New Roman"/>
          <w:spacing w:val="-4"/>
          <w:sz w:val="32"/>
          <w:szCs w:val="32"/>
          <w:lang w:eastAsia="ru-RU"/>
        </w:rPr>
        <w:t>, как «отрицание всех моральных ценностей, не обращая внимания на разницу между добром и злом» [18, с.18, 174]. Этому способствуют фундаментальные цивили</w:t>
      </w:r>
      <w:r w:rsidR="00836491">
        <w:rPr>
          <w:rFonts w:ascii="Times New Roman" w:eastAsia="Times New Roman" w:hAnsi="Times New Roman" w:cs="Times New Roman"/>
          <w:spacing w:val="-4"/>
          <w:sz w:val="32"/>
          <w:szCs w:val="32"/>
          <w:lang w:eastAsia="ru-RU"/>
        </w:rPr>
        <w:t>-</w:t>
      </w:r>
      <w:r w:rsidRPr="009F45D8">
        <w:rPr>
          <w:rFonts w:ascii="Times New Roman" w:eastAsia="Times New Roman" w:hAnsi="Times New Roman" w:cs="Times New Roman"/>
          <w:spacing w:val="-4"/>
          <w:sz w:val="32"/>
          <w:szCs w:val="32"/>
          <w:lang w:eastAsia="ru-RU"/>
        </w:rPr>
        <w:t xml:space="preserve">зационные сдвиги, происходящие в современном </w:t>
      </w:r>
      <w:r w:rsidRPr="009F45D8">
        <w:rPr>
          <w:rFonts w:ascii="Times New Roman" w:eastAsia="Times New Roman" w:hAnsi="Times New Roman" w:cs="Times New Roman"/>
          <w:spacing w:val="-6"/>
          <w:sz w:val="32"/>
          <w:szCs w:val="32"/>
          <w:lang w:eastAsia="ru-RU"/>
        </w:rPr>
        <w:t>социуме в целом (глобализация, переход</w:t>
      </w:r>
      <w:r w:rsidRPr="009F45D8">
        <w:rPr>
          <w:rFonts w:ascii="Times New Roman" w:eastAsia="Times New Roman" w:hAnsi="Times New Roman" w:cs="Times New Roman"/>
          <w:sz w:val="32"/>
          <w:szCs w:val="32"/>
          <w:lang w:eastAsia="ru-RU"/>
        </w:rPr>
        <w:t xml:space="preserve"> к постиндустриализму, информационная революция и др.) и в основных сферах жизни в частности (урбанизация, распространение «массовой» культуры, индиви</w:t>
      </w:r>
      <w:r w:rsidR="00836491">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дуализация жизни и т.</w:t>
      </w:r>
      <w:r w:rsidRPr="009F45D8">
        <w:rPr>
          <w:rFonts w:ascii="Times New Roman" w:eastAsia="Times New Roman" w:hAnsi="Times New Roman" w:cs="Times New Roman"/>
          <w:sz w:val="32"/>
          <w:szCs w:val="32"/>
          <w:lang w:val="en-US" w:eastAsia="ru-RU"/>
        </w:rPr>
        <w:t> </w:t>
      </w:r>
      <w:r w:rsidRPr="009F45D8">
        <w:rPr>
          <w:rFonts w:ascii="Times New Roman" w:eastAsia="Times New Roman" w:hAnsi="Times New Roman" w:cs="Times New Roman"/>
          <w:sz w:val="32"/>
          <w:szCs w:val="32"/>
          <w:lang w:eastAsia="ru-RU"/>
        </w:rPr>
        <w:t xml:space="preserve">п.) [5; 10; 15]. Это, в свою очередь, ведет к расщеплению традиционного субъекта эпохи Модерна, </w:t>
      </w:r>
      <w:r w:rsidRPr="00791124">
        <w:rPr>
          <w:rFonts w:ascii="Times New Roman" w:eastAsia="Times New Roman" w:hAnsi="Times New Roman" w:cs="Times New Roman"/>
          <w:sz w:val="32"/>
          <w:szCs w:val="32"/>
          <w:lang w:eastAsia="ru-RU"/>
        </w:rPr>
        <w:t>атомизации</w:t>
      </w:r>
      <w:r w:rsidRPr="009F45D8">
        <w:rPr>
          <w:rFonts w:ascii="Times New Roman" w:eastAsia="Times New Roman" w:hAnsi="Times New Roman" w:cs="Times New Roman"/>
          <w:sz w:val="32"/>
          <w:szCs w:val="32"/>
          <w:lang w:eastAsia="ru-RU"/>
        </w:rPr>
        <w:t xml:space="preserve"> общественной жизни, во</w:t>
      </w:r>
      <w:r w:rsidR="00791124">
        <w:rPr>
          <w:rFonts w:ascii="Times New Roman" w:eastAsia="Times New Roman" w:hAnsi="Times New Roman" w:cs="Times New Roman"/>
          <w:sz w:val="32"/>
          <w:szCs w:val="32"/>
          <w:lang w:eastAsia="ru-RU"/>
        </w:rPr>
        <w:t>ссозданию</w:t>
      </w:r>
      <w:r w:rsidRPr="009F45D8">
        <w:rPr>
          <w:rFonts w:ascii="Times New Roman" w:eastAsia="Times New Roman" w:hAnsi="Times New Roman" w:cs="Times New Roman"/>
          <w:sz w:val="32"/>
          <w:szCs w:val="32"/>
          <w:lang w:eastAsia="ru-RU"/>
        </w:rPr>
        <w:t xml:space="preserve"> «массового» человека, а также к продуцированию таких суррогатных социальных типов, как «человек публичности», «человек популярности» и, в конце концов, к смерти субъекта, человека вообще, на чем настаивает философия постмодернизма. Все это легитимизирует состояние имморализма, теоретически обосновывает его и закрепляет в общественном сознании не только как реально существующий, но и как безальтернативный [7].</w:t>
      </w:r>
    </w:p>
    <w:p w:rsidR="00A62426" w:rsidRPr="009F45D8"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Проблема в общем виде заключается в том, что при условии заметного размывания духовно-нравственных основ существования человека, уменьшения слоя человеческого в человеке, происходит смещение к биофизиологическим проявлениям индиви</w:t>
      </w:r>
      <w:r w:rsidR="00791124">
        <w:rPr>
          <w:rFonts w:ascii="Times New Roman" w:eastAsia="Times New Roman" w:hAnsi="Times New Roman" w:cs="Times New Roman"/>
          <w:sz w:val="32"/>
          <w:szCs w:val="32"/>
          <w:lang w:eastAsia="ru-RU"/>
        </w:rPr>
        <w:t>дуальности, к распространению с</w:t>
      </w:r>
      <w:r w:rsidRPr="009F45D8">
        <w:rPr>
          <w:rFonts w:ascii="Times New Roman" w:eastAsia="Times New Roman" w:hAnsi="Times New Roman" w:cs="Times New Roman"/>
          <w:sz w:val="32"/>
          <w:szCs w:val="32"/>
          <w:lang w:eastAsia="ru-RU"/>
        </w:rPr>
        <w:t xml:space="preserve">овременного варварства, нравственного и правового </w:t>
      </w:r>
      <w:r w:rsidR="00A8065E" w:rsidRPr="00A8065E">
        <w:rPr>
          <w:rFonts w:ascii="Times New Roman" w:eastAsia="Times New Roman" w:hAnsi="Times New Roman" w:cs="Times New Roman"/>
          <w:sz w:val="32"/>
          <w:szCs w:val="32"/>
          <w:lang w:eastAsia="ru-RU"/>
        </w:rPr>
        <w:t>нигилизма</w:t>
      </w:r>
      <w:r w:rsidR="00A8065E">
        <w:rPr>
          <w:rFonts w:ascii="Times New Roman" w:eastAsia="Times New Roman" w:hAnsi="Times New Roman" w:cs="Times New Roman"/>
          <w:sz w:val="32"/>
          <w:szCs w:val="32"/>
          <w:lang w:eastAsia="ru-RU"/>
        </w:rPr>
        <w:t>,</w:t>
      </w:r>
      <w:r w:rsidR="00A8065E" w:rsidRPr="00A8065E">
        <w:rPr>
          <w:rFonts w:ascii="Times New Roman" w:eastAsia="Times New Roman" w:hAnsi="Times New Roman" w:cs="Times New Roman"/>
          <w:sz w:val="32"/>
          <w:szCs w:val="32"/>
          <w:lang w:eastAsia="ru-RU"/>
        </w:rPr>
        <w:t xml:space="preserve"> </w:t>
      </w:r>
      <w:r w:rsidRPr="009F45D8">
        <w:rPr>
          <w:rFonts w:ascii="Times New Roman" w:eastAsia="Times New Roman" w:hAnsi="Times New Roman" w:cs="Times New Roman"/>
          <w:sz w:val="32"/>
          <w:szCs w:val="32"/>
          <w:lang w:eastAsia="ru-RU"/>
        </w:rPr>
        <w:t xml:space="preserve">цинизма, антигуманности, культа насилия и жестокости [6]. В Украине все это имеет место на фоне радикального пересмотра ценностей путем перехода от коммунитаризма к индивидуализму общества частной собственности и индивидуальной инициативы без влияния «этики протестантизма», в определенной мере ограничивавшей «животные» инстинкты на ранних стадиях развития капитализма у представителей правящей верхушки и широких масс. В тоталитарном обществе подавлялись </w:t>
      </w:r>
      <w:r w:rsidRPr="009F45D8">
        <w:rPr>
          <w:rFonts w:ascii="Times New Roman" w:eastAsia="Times New Roman" w:hAnsi="Times New Roman" w:cs="Times New Roman"/>
          <w:sz w:val="32"/>
          <w:szCs w:val="32"/>
          <w:lang w:eastAsia="ru-RU"/>
        </w:rPr>
        <w:lastRenderedPageBreak/>
        <w:t>инстинктивные влечения к накоплению, соответствующие интересы и желания. Вытесненные в подсознание, эти комплексы там закрепились, и как только сложились благоприятные внешние условия, все это выплескивается наружу. Результатом этого стало распространение «эпидемии аморальности», крайним проявлением которой и является массовый имморализм [5]. Е.</w:t>
      </w:r>
      <w:r w:rsidRPr="009F45D8">
        <w:rPr>
          <w:rFonts w:ascii="Times New Roman" w:eastAsia="Times New Roman" w:hAnsi="Times New Roman" w:cs="Times New Roman"/>
          <w:sz w:val="32"/>
          <w:szCs w:val="32"/>
          <w:lang w:val="en-US" w:eastAsia="ru-RU"/>
        </w:rPr>
        <w:t> </w:t>
      </w:r>
      <w:r w:rsidRPr="009F45D8">
        <w:rPr>
          <w:rFonts w:ascii="Times New Roman" w:eastAsia="Times New Roman" w:hAnsi="Times New Roman" w:cs="Times New Roman"/>
          <w:sz w:val="32"/>
          <w:szCs w:val="32"/>
          <w:lang w:eastAsia="ru-RU"/>
        </w:rPr>
        <w:t>А.</w:t>
      </w:r>
      <w:r w:rsidRPr="009F45D8">
        <w:rPr>
          <w:rFonts w:ascii="Times New Roman" w:eastAsia="Times New Roman" w:hAnsi="Times New Roman" w:cs="Times New Roman"/>
          <w:sz w:val="32"/>
          <w:szCs w:val="32"/>
          <w:lang w:val="en-US" w:eastAsia="ru-RU"/>
        </w:rPr>
        <w:t> </w:t>
      </w:r>
      <w:r w:rsidRPr="009F45D8">
        <w:rPr>
          <w:rFonts w:ascii="Times New Roman" w:eastAsia="Times New Roman" w:hAnsi="Times New Roman" w:cs="Times New Roman"/>
          <w:sz w:val="32"/>
          <w:szCs w:val="32"/>
          <w:lang w:eastAsia="ru-RU"/>
        </w:rPr>
        <w:t>Труфанова характеризует это состояние следующим образом: «...особенностью современного общества является моральный релятивизм, который приводит к обесцениванию ряда нравственных ценностей, так что индивид лишается образцов нравственного поведения, на которые он мог бы ориентироваться. Во многих современных государствах, лишенных устойчивой системы ценностей (источник которых может быть разным – государственная идеология, Церковь, само общество), опирающихся на абстрактные «демократические ценности», возникает моральный вакуум и демократия превращается во вседозволенность» [16, с.18-19].</w:t>
      </w:r>
    </w:p>
    <w:p w:rsidR="00A62426" w:rsidRDefault="00A62426"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9F45D8">
        <w:rPr>
          <w:rFonts w:ascii="Times New Roman" w:eastAsia="Times New Roman" w:hAnsi="Times New Roman" w:cs="Times New Roman"/>
          <w:sz w:val="32"/>
          <w:szCs w:val="32"/>
          <w:lang w:eastAsia="ru-RU"/>
        </w:rPr>
        <w:t>Вместе с тем, лишь констатация имеющихся недостатков и противоречий мало чего стоит, если рядом с этим не создавать сценарии выхода из кризисного состояния, имея в виду прежде всего сферу нравственной жизни общества.</w:t>
      </w:r>
    </w:p>
    <w:p w:rsidR="006A0D10" w:rsidRPr="006A0D10" w:rsidRDefault="006A0D10" w:rsidP="00F25746">
      <w:pPr>
        <w:widowControl w:val="0"/>
        <w:autoSpaceDE w:val="0"/>
        <w:autoSpaceDN w:val="0"/>
        <w:adjustRightInd w:val="0"/>
        <w:spacing w:after="0" w:line="240" w:lineRule="auto"/>
        <w:ind w:firstLine="709"/>
        <w:jc w:val="both"/>
        <w:rPr>
          <w:rFonts w:ascii="Times New Roman" w:eastAsia="Calibri" w:hAnsi="Times New Roman" w:cs="Times New Roman"/>
          <w:sz w:val="32"/>
          <w:szCs w:val="32"/>
          <w:lang w:val="uk-UA"/>
        </w:rPr>
      </w:pPr>
    </w:p>
    <w:p w:rsidR="005739E8" w:rsidRPr="005739E8" w:rsidRDefault="008F7043" w:rsidP="00F25746">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eastAsia="ru-RU"/>
        </w:rPr>
        <w:t>3.2</w:t>
      </w:r>
      <w:r w:rsidR="005739E8" w:rsidRPr="005739E8">
        <w:rPr>
          <w:rFonts w:ascii="Times New Roman" w:eastAsia="Times New Roman" w:hAnsi="Times New Roman" w:cs="Times New Roman"/>
          <w:b/>
          <w:sz w:val="32"/>
          <w:szCs w:val="32"/>
          <w:lang w:eastAsia="ru-RU"/>
        </w:rPr>
        <w:t xml:space="preserve">. Николай </w:t>
      </w:r>
      <w:r w:rsidR="006A0D10">
        <w:rPr>
          <w:rFonts w:ascii="Times New Roman" w:eastAsia="Times New Roman" w:hAnsi="Times New Roman" w:cs="Times New Roman"/>
          <w:b/>
          <w:sz w:val="32"/>
          <w:szCs w:val="32"/>
          <w:lang w:val="uk-UA" w:eastAsia="ru-RU"/>
        </w:rPr>
        <w:t>Б</w:t>
      </w:r>
      <w:r w:rsidR="005739E8" w:rsidRPr="005739E8">
        <w:rPr>
          <w:rFonts w:ascii="Times New Roman" w:eastAsia="Times New Roman" w:hAnsi="Times New Roman" w:cs="Times New Roman"/>
          <w:b/>
          <w:sz w:val="32"/>
          <w:szCs w:val="32"/>
          <w:lang w:eastAsia="ru-RU"/>
        </w:rPr>
        <w:t>ердяев о творчестве как сущностной характеристике человека</w:t>
      </w:r>
    </w:p>
    <w:p w:rsidR="005739E8" w:rsidRPr="005739E8" w:rsidRDefault="005739E8" w:rsidP="00F25746">
      <w:pPr>
        <w:widowControl w:val="0"/>
        <w:autoSpaceDE w:val="0"/>
        <w:autoSpaceDN w:val="0"/>
        <w:adjustRightInd w:val="0"/>
        <w:spacing w:after="0" w:line="240" w:lineRule="auto"/>
        <w:ind w:firstLine="709"/>
        <w:jc w:val="center"/>
        <w:rPr>
          <w:rFonts w:ascii="Arial" w:eastAsia="Times New Roman" w:hAnsi="Arial" w:cs="Arial"/>
          <w:b/>
          <w:sz w:val="32"/>
          <w:szCs w:val="32"/>
          <w:lang w:val="uk-UA" w:eastAsia="ru-RU"/>
        </w:rPr>
      </w:pP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5739E8">
        <w:rPr>
          <w:rFonts w:ascii="Times New Roman" w:eastAsia="Times New Roman" w:hAnsi="Times New Roman" w:cs="Times New Roman"/>
          <w:sz w:val="32"/>
          <w:szCs w:val="32"/>
          <w:lang w:eastAsia="ru-RU"/>
        </w:rPr>
        <w:t>В мировой культуре найдется немало мыслителей, которые на протяжении всей жизни исследовали, развивали, защищали определенную идею, философскую позицию. Но среди них выделяется фигура Н. А. Бердяева – философа, который начиная с первой книги [1] и заканчивая работами, опубликованными после его смерти [См. 9, с.</w:t>
      </w:r>
      <w:r w:rsidRPr="005739E8">
        <w:rPr>
          <w:rFonts w:ascii="Times New Roman" w:eastAsia="Times New Roman" w:hAnsi="Times New Roman" w:cs="Times New Roman"/>
          <w:sz w:val="32"/>
          <w:szCs w:val="32"/>
          <w:lang w:val="uk-UA" w:eastAsia="ru-RU"/>
        </w:rPr>
        <w:t> </w:t>
      </w:r>
      <w:r w:rsidRPr="005739E8">
        <w:rPr>
          <w:rFonts w:ascii="Times New Roman" w:eastAsia="Times New Roman" w:hAnsi="Times New Roman" w:cs="Times New Roman"/>
          <w:sz w:val="32"/>
          <w:szCs w:val="32"/>
          <w:lang w:eastAsia="ru-RU"/>
        </w:rPr>
        <w:t xml:space="preserve">337-340], развивал собственное понимание природы и сущности человека, его существования и назначения. Н. Бердяев еще и еще раз подчеркивал, что основной проблемой современности является прежде всего проблема человека, а ее квинтэссенцией – творчество [2, с. 223]. Природа человека, по Бердяеву, двойственна. Она охватывает как природное, материальное, социальное, так и сверхъестественное, духовное, божественное: «Человек осознает себя не только существом природным, но и духовным» [3, с. 83]. Но в отличие от материалистического натурализма, как он называет </w:t>
      </w:r>
      <w:r w:rsidRPr="005739E8">
        <w:rPr>
          <w:rFonts w:ascii="Times New Roman" w:eastAsia="Times New Roman" w:hAnsi="Times New Roman" w:cs="Times New Roman"/>
          <w:sz w:val="32"/>
          <w:szCs w:val="32"/>
          <w:lang w:eastAsia="ru-RU"/>
        </w:rPr>
        <w:lastRenderedPageBreak/>
        <w:t>марксизм, Бердяев утверждает безоговорочный приоритет духовного в человеке, который не только и не столько существо природное, ибо оно абсолютен в духе [1, с. 310]. Человеческий дух есть «свобода, творческая активность, смысл, интеллект, ценность, качество и независимость, прежде всего независимость от внешнего мира, природного и социального. Духовное в человеке есть определенность изнутри в отличие от той составляющей человеческой природы, которая определяется снаружи. Как существо духовное, человек есть существо активное, творческое, свободное</w:t>
      </w:r>
      <w:r w:rsidR="006A0D10">
        <w:rPr>
          <w:rFonts w:ascii="Times New Roman" w:eastAsia="Times New Roman" w:hAnsi="Times New Roman" w:cs="Times New Roman"/>
          <w:sz w:val="32"/>
          <w:szCs w:val="32"/>
          <w:lang w:eastAsia="ru-RU"/>
        </w:rPr>
        <w:t>...»</w:t>
      </w:r>
      <w:r w:rsidR="006A0D10">
        <w:rPr>
          <w:rFonts w:ascii="Times New Roman" w:eastAsia="Times New Roman" w:hAnsi="Times New Roman" w:cs="Times New Roman"/>
          <w:sz w:val="32"/>
          <w:szCs w:val="32"/>
          <w:lang w:val="uk-UA" w:eastAsia="ru-RU"/>
        </w:rPr>
        <w:t xml:space="preserve"> </w:t>
      </w:r>
      <w:r w:rsidRPr="005739E8">
        <w:rPr>
          <w:rFonts w:ascii="Times New Roman" w:eastAsia="Times New Roman" w:hAnsi="Times New Roman" w:cs="Times New Roman"/>
          <w:sz w:val="32"/>
          <w:szCs w:val="32"/>
          <w:lang w:eastAsia="ru-RU"/>
        </w:rPr>
        <w:t>[2, с. 228].</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5739E8">
        <w:rPr>
          <w:rFonts w:ascii="Times New Roman" w:eastAsia="Times New Roman" w:hAnsi="Times New Roman" w:cs="Times New Roman"/>
          <w:sz w:val="32"/>
          <w:szCs w:val="32"/>
          <w:lang w:eastAsia="ru-RU"/>
        </w:rPr>
        <w:t>Человек не может определять себя только в отношении к миру и другим людям. В таком случае он был бы рабом окружающего мира. Прой</w:t>
      </w:r>
      <w:r w:rsidRPr="005739E8">
        <w:rPr>
          <w:rFonts w:ascii="Times New Roman" w:eastAsia="Times New Roman" w:hAnsi="Times New Roman" w:cs="Times New Roman"/>
          <w:sz w:val="32"/>
          <w:szCs w:val="32"/>
          <w:lang w:val="uk-UA" w:eastAsia="ru-RU"/>
        </w:rPr>
        <w:t>дя</w:t>
      </w:r>
      <w:r w:rsidRPr="005739E8">
        <w:rPr>
          <w:rFonts w:ascii="Times New Roman" w:eastAsia="Times New Roman" w:hAnsi="Times New Roman" w:cs="Times New Roman"/>
          <w:sz w:val="32"/>
          <w:szCs w:val="32"/>
          <w:lang w:eastAsia="ru-RU"/>
        </w:rPr>
        <w:t xml:space="preserve"> через искушения материализмом и позитивизмом, увлечения марксизмом, Бердяев возвращается к религии, как к духовной опоре, способной вдохнуть, по его мнению, новые силы в философское познание мира и человека [6, с. 29], но надежды свои он связывает не с любой религиозностью, и даже не с христианством, как таковым, а с образом Иисуса Христа, который объединил в себе качества Бога и человека (Богочеловек). Как раз через Иисуса Христа осуществляется мировой акт божественного самосознания человека, в этом образе происходит процесс самовозвышения Духа. Очевидно, это надо понимать и </w:t>
      </w:r>
      <w:r w:rsidRPr="005739E8">
        <w:rPr>
          <w:rFonts w:ascii="Times New Roman" w:eastAsia="Times New Roman" w:hAnsi="Times New Roman" w:cs="Times New Roman"/>
          <w:sz w:val="32"/>
          <w:szCs w:val="32"/>
          <w:lang w:val="uk-UA" w:eastAsia="ru-RU"/>
        </w:rPr>
        <w:t>та</w:t>
      </w:r>
      <w:r w:rsidRPr="005739E8">
        <w:rPr>
          <w:rFonts w:ascii="Times New Roman" w:eastAsia="Times New Roman" w:hAnsi="Times New Roman" w:cs="Times New Roman"/>
          <w:sz w:val="32"/>
          <w:szCs w:val="32"/>
          <w:lang w:eastAsia="ru-RU"/>
        </w:rPr>
        <w:t xml:space="preserve">ким образом, что боги языческие – выше, сильнее человека, но они не духовны, они, скорее, человекобоги, чем богочеловеки. Иными словами, в них сконцентрирована сверхъестественная, но еще не духовная сила. То же можно сказать и о ветхозаветном </w:t>
      </w:r>
      <w:r w:rsidR="00A8065E">
        <w:rPr>
          <w:rFonts w:ascii="Times New Roman" w:eastAsia="Times New Roman" w:hAnsi="Times New Roman" w:cs="Times New Roman"/>
          <w:sz w:val="32"/>
          <w:szCs w:val="32"/>
          <w:lang w:eastAsia="ru-RU"/>
        </w:rPr>
        <w:t xml:space="preserve">едином </w:t>
      </w:r>
      <w:r w:rsidRPr="005739E8">
        <w:rPr>
          <w:rFonts w:ascii="Times New Roman" w:eastAsia="Times New Roman" w:hAnsi="Times New Roman" w:cs="Times New Roman"/>
          <w:sz w:val="32"/>
          <w:szCs w:val="32"/>
          <w:lang w:eastAsia="ru-RU"/>
        </w:rPr>
        <w:t>Боге (Яхве, Элогим), который также не духовен. В нем много от язычества, от природы. Он много угрожает, его надо бояться, но он мало зовет за собой как духовная сила. (Чтобы убедиться в этом, достаточно сравнить Нагорную проповедь Иисуса Христа с заповедями Моисея в части, касающейся религиозных вопросов). К этим же выводам приводят высказывания Н. Бердяева относительно раннехристианских учений («свя</w:t>
      </w:r>
      <w:r w:rsidR="00836491">
        <w:rPr>
          <w:rFonts w:ascii="Times New Roman" w:eastAsia="Times New Roman" w:hAnsi="Times New Roman" w:cs="Times New Roman"/>
          <w:sz w:val="32"/>
          <w:szCs w:val="32"/>
          <w:lang w:eastAsia="ru-RU"/>
        </w:rPr>
        <w:t>-</w:t>
      </w:r>
      <w:r w:rsidRPr="005739E8">
        <w:rPr>
          <w:rFonts w:ascii="Times New Roman" w:eastAsia="Times New Roman" w:hAnsi="Times New Roman" w:cs="Times New Roman"/>
          <w:sz w:val="32"/>
          <w:szCs w:val="32"/>
          <w:lang w:eastAsia="ru-RU"/>
        </w:rPr>
        <w:t xml:space="preserve">тоотческий период христианства»). В них религиозная антропология не содержит творческой тайны человеческой природы, потому что она придавлена осознанием падения человека, она учит о страстях </w:t>
      </w:r>
      <w:r w:rsidRPr="005739E8">
        <w:rPr>
          <w:rFonts w:ascii="Times New Roman" w:eastAsia="Times New Roman" w:hAnsi="Times New Roman" w:cs="Times New Roman"/>
          <w:sz w:val="32"/>
          <w:szCs w:val="32"/>
          <w:lang w:val="uk-UA" w:eastAsia="ru-RU"/>
        </w:rPr>
        <w:t>че</w:t>
      </w:r>
      <w:r w:rsidRPr="005739E8">
        <w:rPr>
          <w:rFonts w:ascii="Times New Roman" w:eastAsia="Times New Roman" w:hAnsi="Times New Roman" w:cs="Times New Roman"/>
          <w:sz w:val="32"/>
          <w:szCs w:val="32"/>
          <w:lang w:eastAsia="ru-RU"/>
        </w:rPr>
        <w:t>ловека и об избавлении от страха, «находится в зависимости от староязыческой антропологии» [1, с. 315].</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5739E8">
        <w:rPr>
          <w:rFonts w:ascii="Times New Roman" w:eastAsia="Times New Roman" w:hAnsi="Times New Roman" w:cs="Times New Roman"/>
          <w:sz w:val="32"/>
          <w:szCs w:val="32"/>
          <w:lang w:eastAsia="ru-RU"/>
        </w:rPr>
        <w:t xml:space="preserve">Традиционное религиозное понимание связи человека и Бога базируется на понятии греховности. Человек – тварь Божья. Из этого </w:t>
      </w:r>
      <w:r w:rsidRPr="005739E8">
        <w:rPr>
          <w:rFonts w:ascii="Times New Roman" w:eastAsia="Times New Roman" w:hAnsi="Times New Roman" w:cs="Times New Roman"/>
          <w:sz w:val="32"/>
          <w:szCs w:val="32"/>
          <w:lang w:eastAsia="ru-RU"/>
        </w:rPr>
        <w:lastRenderedPageBreak/>
        <w:t>можно сделать заключение о ничтожности человека, который осознает себя существом неполноценным. Как отмечает Бердяев, это может привести к подавленности человека и в конце концов его жизнь превратится в «бесконечное сгущение тьмы». Автора всегда волнует вопрос о том, как преодолеть подавленность и перейти к духовному возвышению. Отвечает он на него в том смысле, что такое преодоление возможно в творческом акте, осуществляемом человеком, как существом, наделенное Богом способностью к творчеству.</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5739E8">
        <w:rPr>
          <w:rFonts w:ascii="Times New Roman" w:eastAsia="Times New Roman" w:hAnsi="Times New Roman" w:cs="Times New Roman"/>
          <w:sz w:val="32"/>
          <w:szCs w:val="32"/>
          <w:lang w:eastAsia="ru-RU"/>
        </w:rPr>
        <w:t>О творчестве Бердяев размышляет не в обычном понимании, как о создании новых культурных це</w:t>
      </w:r>
      <w:r w:rsidR="00A8065E">
        <w:rPr>
          <w:rFonts w:ascii="Times New Roman" w:eastAsia="Times New Roman" w:hAnsi="Times New Roman" w:cs="Times New Roman"/>
          <w:sz w:val="32"/>
          <w:szCs w:val="32"/>
          <w:lang w:eastAsia="ru-RU"/>
        </w:rPr>
        <w:t>нностей в науке, искусстве и т. </w:t>
      </w:r>
      <w:r w:rsidRPr="005739E8">
        <w:rPr>
          <w:rFonts w:ascii="Times New Roman" w:eastAsia="Times New Roman" w:hAnsi="Times New Roman" w:cs="Times New Roman"/>
          <w:sz w:val="32"/>
          <w:szCs w:val="32"/>
          <w:lang w:eastAsia="ru-RU"/>
        </w:rPr>
        <w:t>д. Он констатирует иерархический характер творчества, к</w:t>
      </w:r>
      <w:r w:rsidR="00A8065E">
        <w:rPr>
          <w:rFonts w:ascii="Times New Roman" w:eastAsia="Times New Roman" w:hAnsi="Times New Roman" w:cs="Times New Roman"/>
          <w:sz w:val="32"/>
          <w:szCs w:val="32"/>
          <w:lang w:eastAsia="ru-RU"/>
        </w:rPr>
        <w:t>оторое охватывает как низшие сту</w:t>
      </w:r>
      <w:r w:rsidRPr="005739E8">
        <w:rPr>
          <w:rFonts w:ascii="Times New Roman" w:eastAsia="Times New Roman" w:hAnsi="Times New Roman" w:cs="Times New Roman"/>
          <w:sz w:val="32"/>
          <w:szCs w:val="32"/>
          <w:lang w:eastAsia="ru-RU"/>
        </w:rPr>
        <w:t xml:space="preserve">пени, так и творческую самореализацию человека. Вместе с тем, творчество у Бердяева вырастает до масштабов глобальных, оно является важнейшим для понимания отношения человека к Богу. «Творчество для меня не столько оформление в конечном, в творческом продукте, сколько раскрытие бесконечного, полет в бесконечность, не объективация, а трансцендентирование. Творческий экстаз (творческий акт всегда ех-tasis) является прорывом в бесконечность» [1, с. 189], – писал Н. Бердяев. Он также отмечал, что проблема нового религиозного сознания для него предстает иначе, чем для других философов. Если для Д. Мережковского, например, главной была проблема плоти, для </w:t>
      </w:r>
      <w:r w:rsidR="00A8065E">
        <w:rPr>
          <w:rFonts w:ascii="Times New Roman" w:eastAsia="Times New Roman" w:hAnsi="Times New Roman" w:cs="Times New Roman"/>
          <w:sz w:val="32"/>
          <w:szCs w:val="32"/>
          <w:lang w:eastAsia="ru-RU"/>
        </w:rPr>
        <w:t>софиологического</w:t>
      </w:r>
      <w:r w:rsidRPr="005739E8">
        <w:rPr>
          <w:rFonts w:ascii="Times New Roman" w:eastAsia="Times New Roman" w:hAnsi="Times New Roman" w:cs="Times New Roman"/>
          <w:sz w:val="32"/>
          <w:szCs w:val="32"/>
          <w:lang w:eastAsia="ru-RU"/>
        </w:rPr>
        <w:t xml:space="preserve"> течения – проблема освящения Космоса, то для Бердяева проблема новой религиозной антропологии </w:t>
      </w:r>
      <w:r w:rsidR="00A8065E">
        <w:rPr>
          <w:rFonts w:ascii="Times New Roman" w:eastAsia="Times New Roman" w:hAnsi="Times New Roman" w:cs="Times New Roman"/>
          <w:spacing w:val="-4"/>
          <w:sz w:val="32"/>
          <w:szCs w:val="32"/>
          <w:lang w:eastAsia="ru-RU"/>
        </w:rPr>
        <w:t>сфокусирована</w:t>
      </w:r>
      <w:r w:rsidRPr="005739E8">
        <w:rPr>
          <w:rFonts w:ascii="Times New Roman" w:eastAsia="Times New Roman" w:hAnsi="Times New Roman" w:cs="Times New Roman"/>
          <w:sz w:val="32"/>
          <w:szCs w:val="32"/>
          <w:lang w:eastAsia="ru-RU"/>
        </w:rPr>
        <w:t xml:space="preserve"> в творчестве. Последнее он определял как потрясение и подъем всего человеческого существа, стремящегося к высшей жизни, к новому бытию. Но творчество – это не проявление эгоцентризма, оно – забвение человека о себе, </w:t>
      </w:r>
      <w:r w:rsidR="00A8065E">
        <w:rPr>
          <w:rFonts w:ascii="Times New Roman" w:eastAsia="Times New Roman" w:hAnsi="Times New Roman" w:cs="Times New Roman"/>
          <w:sz w:val="32"/>
          <w:szCs w:val="32"/>
          <w:lang w:eastAsia="ru-RU"/>
        </w:rPr>
        <w:t>направлено</w:t>
      </w:r>
      <w:r w:rsidRPr="005739E8">
        <w:rPr>
          <w:rFonts w:ascii="Times New Roman" w:eastAsia="Times New Roman" w:hAnsi="Times New Roman" w:cs="Times New Roman"/>
          <w:sz w:val="32"/>
          <w:szCs w:val="32"/>
          <w:lang w:val="uk-UA" w:eastAsia="ru-RU"/>
        </w:rPr>
        <w:t xml:space="preserve"> </w:t>
      </w:r>
      <w:r w:rsidRPr="005739E8">
        <w:rPr>
          <w:rFonts w:ascii="Times New Roman" w:eastAsia="Times New Roman" w:hAnsi="Times New Roman" w:cs="Times New Roman"/>
          <w:sz w:val="32"/>
          <w:szCs w:val="32"/>
          <w:lang w:eastAsia="ru-RU"/>
        </w:rPr>
        <w:t>к тому, что выше человека. Это – обращенность к преображению мира, к новому небу и новой земле, которые должен осуществить человек. Прозрение творчества является прозрением человека, а не Бога [1, с. 190].</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5739E8">
        <w:rPr>
          <w:rFonts w:ascii="Times New Roman" w:eastAsia="Times New Roman" w:hAnsi="Times New Roman" w:cs="Times New Roman"/>
          <w:sz w:val="32"/>
          <w:szCs w:val="32"/>
          <w:lang w:eastAsia="ru-RU"/>
        </w:rPr>
        <w:t xml:space="preserve">Таким образом, подход Н. Бердяева к определению сущности человека выходит за пределы традиционной религиозно-христианской антропологии. В центре внимания философа – человек с его способностью к творчеству, которая хотя и имеет божественное происхождение, но приобретает самодовлеющее значение. Как религиозный мыслитель, Бердяев хорошо понимает, что идеи, </w:t>
      </w:r>
      <w:r w:rsidRPr="005739E8">
        <w:rPr>
          <w:rFonts w:ascii="Times New Roman" w:eastAsia="Times New Roman" w:hAnsi="Times New Roman" w:cs="Times New Roman"/>
          <w:sz w:val="32"/>
          <w:szCs w:val="32"/>
          <w:lang w:eastAsia="ru-RU"/>
        </w:rPr>
        <w:lastRenderedPageBreak/>
        <w:t>которые он провозглашает, должны быть освящены авторитетом Библии. Но в священных текстах христианства нельзя найти даже намека на творчество человека. Бердяев считает это вполне оправданным: если бы творчество человека было раскрыто в Писании, то «оно не было бы творчеством, а послушанием». Более того, Бог ждет от человека антропологического откровения творчества, скрыв от человека во имя богоподобной свободы пути творчества и оправдание творчества [1, с. 329].</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5739E8">
        <w:rPr>
          <w:rFonts w:ascii="Times New Roman" w:eastAsia="Times New Roman" w:hAnsi="Times New Roman" w:cs="Times New Roman"/>
          <w:sz w:val="32"/>
          <w:szCs w:val="32"/>
          <w:lang w:eastAsia="ru-RU"/>
        </w:rPr>
        <w:t>Творчество – это дело богоподобной свободы человека, раскрытие в нем образа творца. Творчество связано прежде всего с Духом. Где Дух, там и свобода. Где свобода, там и творчество. Таким образом, в творчестве кроется божественное в человеке. Человек создан по образу и подобию Бога. И как образ Бога, человек несет в себе возможность быть свободным и творческим существом. Своим творчеством человек призван продолжить творение, которое уже было осуществлено Богом, и передавшим в дальнейшем эту функцию человеку.</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5739E8">
        <w:rPr>
          <w:rFonts w:ascii="Times New Roman" w:eastAsia="Times New Roman" w:hAnsi="Times New Roman" w:cs="Times New Roman"/>
          <w:sz w:val="32"/>
          <w:szCs w:val="32"/>
          <w:lang w:eastAsia="ru-RU"/>
        </w:rPr>
        <w:t>Н. Бердяев берется за решение грандиозной задачи – раскрытия пут</w:t>
      </w:r>
      <w:r w:rsidR="00284799">
        <w:rPr>
          <w:rFonts w:ascii="Times New Roman" w:eastAsia="Times New Roman" w:hAnsi="Times New Roman" w:cs="Times New Roman"/>
          <w:sz w:val="32"/>
          <w:szCs w:val="32"/>
          <w:lang w:eastAsia="ru-RU"/>
        </w:rPr>
        <w:t>ей</w:t>
      </w:r>
      <w:r w:rsidRPr="005739E8">
        <w:rPr>
          <w:rFonts w:ascii="Times New Roman" w:eastAsia="Times New Roman" w:hAnsi="Times New Roman" w:cs="Times New Roman"/>
          <w:sz w:val="32"/>
          <w:szCs w:val="32"/>
          <w:lang w:eastAsia="ru-RU"/>
        </w:rPr>
        <w:t>, связывающи</w:t>
      </w:r>
      <w:r w:rsidR="00284799">
        <w:rPr>
          <w:rFonts w:ascii="Times New Roman" w:eastAsia="Times New Roman" w:hAnsi="Times New Roman" w:cs="Times New Roman"/>
          <w:sz w:val="32"/>
          <w:szCs w:val="32"/>
          <w:lang w:eastAsia="ru-RU"/>
        </w:rPr>
        <w:t>х</w:t>
      </w:r>
      <w:r w:rsidRPr="005739E8">
        <w:rPr>
          <w:rFonts w:ascii="Times New Roman" w:eastAsia="Times New Roman" w:hAnsi="Times New Roman" w:cs="Times New Roman"/>
          <w:sz w:val="32"/>
          <w:szCs w:val="32"/>
          <w:lang w:eastAsia="ru-RU"/>
        </w:rPr>
        <w:t xml:space="preserve"> человека и Бога, тем самым продолжая дело, которое начали Ф. Достоевский, В. Соловьев, Н. Федоров. Но если Достоевский считал, что Бог, желая свободной любви человека, допустил неопределенность его прихода к себе, Соловьев создал учение о теургии, которая завершается становлением Богочеловечества, воплощая в себе идею положительного всеединства, Н. Бердяев перспективу становления Богочеловечества связывает с индивидуальным творческим актом. Рассматривая различные типы мировоззрения, Бердяев отмечает, что христианство владеет идеей Бога, христологией, но не имеет антропологии. Гуманистическая антропология, возникшая в знак протеста против засилья религии, опирается на естественную </w:t>
      </w:r>
      <w:r w:rsidRPr="002971DB">
        <w:rPr>
          <w:rFonts w:ascii="Times New Roman" w:eastAsia="Times New Roman" w:hAnsi="Times New Roman" w:cs="Times New Roman"/>
          <w:spacing w:val="-4"/>
          <w:sz w:val="32"/>
          <w:szCs w:val="32"/>
          <w:lang w:eastAsia="ru-RU"/>
        </w:rPr>
        <w:t>антропологию,</w:t>
      </w:r>
      <w:r w:rsidRPr="005739E8">
        <w:rPr>
          <w:rFonts w:ascii="Times New Roman" w:eastAsia="Times New Roman" w:hAnsi="Times New Roman" w:cs="Times New Roman"/>
          <w:sz w:val="32"/>
          <w:szCs w:val="32"/>
          <w:lang w:eastAsia="ru-RU"/>
        </w:rPr>
        <w:t xml:space="preserve"> но не имеет христологии. А в своих «крайних» проявлениях (позитивизм, марксизм) гуманизм доходит до самоотрицания. Задача, стоящая перед религиозной философией, по мнению Бердяева, заключается в том, чтобы в религии Богочеловечества объединить веру в Бога с верой в человека</w:t>
      </w:r>
      <w:r w:rsidRPr="005739E8">
        <w:rPr>
          <w:rFonts w:ascii="Times New Roman" w:eastAsia="Times New Roman" w:hAnsi="Times New Roman" w:cs="Times New Roman"/>
          <w:sz w:val="32"/>
          <w:szCs w:val="32"/>
          <w:lang w:val="uk-UA" w:eastAsia="ru-RU"/>
        </w:rPr>
        <w:t>.</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5739E8">
        <w:rPr>
          <w:rFonts w:ascii="Times New Roman" w:eastAsia="Times New Roman" w:hAnsi="Times New Roman" w:cs="Times New Roman"/>
          <w:sz w:val="32"/>
          <w:szCs w:val="32"/>
          <w:lang w:eastAsia="ru-RU"/>
        </w:rPr>
        <w:t xml:space="preserve">Автор раскрывает суть понятия Богочеловечества в столкновении с позицией сторонников научно-позитивистской, прагматической философии, которая желает вознести человека до </w:t>
      </w:r>
      <w:r w:rsidRPr="005739E8">
        <w:rPr>
          <w:rFonts w:ascii="Times New Roman" w:eastAsia="Times New Roman" w:hAnsi="Times New Roman" w:cs="Times New Roman"/>
          <w:sz w:val="32"/>
          <w:szCs w:val="32"/>
          <w:lang w:eastAsia="ru-RU"/>
        </w:rPr>
        <w:lastRenderedPageBreak/>
        <w:t>уровня Бога, создав человекобожество, и тем самым как бы подняв человека над обыденным существованием, а в действительности унизив его до природной составляющей. Иисус Христос – не человекобог, а Богочеловек. Человек не только природно-тварное существо, но и божественно-тварное. Приобщаясь к христологии, считает Бердяев, пытаясь подняться к Богу, человечество способно объединиться с ним снова, превратиться в Богочеловечество.</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5739E8">
        <w:rPr>
          <w:rFonts w:ascii="Times New Roman" w:eastAsia="Times New Roman" w:hAnsi="Times New Roman" w:cs="Times New Roman"/>
          <w:sz w:val="32"/>
          <w:szCs w:val="32"/>
          <w:lang w:eastAsia="ru-RU"/>
        </w:rPr>
        <w:t>Бердяев предсказывает, что придет новая христологическая антропология, она должна открыть тайну творческого призвания человека и тем самым дать высший религиозный смысл творческим порывам человека. Но автор не связывает это с традиционным христианством, потому что «религиозное унижение и подавление человека ведет к ложному его самоопределению, которое окончательно уничтожит человека» [1, с. 325].</w:t>
      </w:r>
    </w:p>
    <w:p w:rsidR="005739E8" w:rsidRPr="00F83407"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32"/>
          <w:szCs w:val="32"/>
          <w:lang w:val="uk-UA" w:eastAsia="ru-RU"/>
        </w:rPr>
      </w:pPr>
      <w:r w:rsidRPr="00F83407">
        <w:rPr>
          <w:rFonts w:ascii="Times New Roman" w:eastAsia="Times New Roman" w:hAnsi="Times New Roman" w:cs="Times New Roman"/>
          <w:spacing w:val="-2"/>
          <w:sz w:val="32"/>
          <w:szCs w:val="32"/>
          <w:lang w:eastAsia="ru-RU"/>
        </w:rPr>
        <w:t>Таким образом, Бердяев из идеи греховности человека делает вывод, прямо противоположный позиции традиционного христианства: о величии человека, который осуществляется через творческий акт, благодаря чему человек поднимается к Богу, соединяется с ним, становится Богочеловеком. В творчестве человек преодолевает самого себя, самоопределяется, перестает быть занятым только собой. В творчестве человек наиболее подобен творцу. В соответствии с традицией европейской классической философии Н. Бердяев связывает проблему сущности человека с его существованием в мире (недаром же Бердяева считают одним из основателей европейского экзистенциализма). Для Бердяева, как и для Маркса, человек – не только объект, но и субъект. Более того, человек у него – прежде всего субъект. Но если Маркс рассматривал человека как субъект общественных отношений и деятельности, Бердяев тайну человека видит во  внутреннем самоопределении. Для него как раз это – акт, усилие, творческая</w:t>
      </w:r>
      <w:r w:rsidRPr="00F83407">
        <w:rPr>
          <w:rFonts w:ascii="Times New Roman" w:eastAsia="Times New Roman" w:hAnsi="Times New Roman" w:cs="Times New Roman"/>
          <w:spacing w:val="-2"/>
          <w:sz w:val="32"/>
          <w:szCs w:val="32"/>
          <w:lang w:val="uk-UA" w:eastAsia="ru-RU"/>
        </w:rPr>
        <w:t xml:space="preserve"> </w:t>
      </w:r>
      <w:r w:rsidRPr="00F83407">
        <w:rPr>
          <w:rFonts w:ascii="Times New Roman" w:eastAsia="Times New Roman" w:hAnsi="Times New Roman" w:cs="Times New Roman"/>
          <w:spacing w:val="-2"/>
          <w:sz w:val="32"/>
          <w:szCs w:val="32"/>
          <w:lang w:eastAsia="ru-RU"/>
        </w:rPr>
        <w:t>активность</w:t>
      </w:r>
      <w:r w:rsidRPr="00F83407">
        <w:rPr>
          <w:rFonts w:ascii="Times New Roman" w:eastAsia="Times New Roman" w:hAnsi="Times New Roman" w:cs="Times New Roman"/>
          <w:spacing w:val="-2"/>
          <w:sz w:val="32"/>
          <w:szCs w:val="32"/>
          <w:lang w:val="uk-UA" w:eastAsia="ru-RU"/>
        </w:rPr>
        <w:t xml:space="preserve"> </w:t>
      </w:r>
      <w:r w:rsidRPr="00F83407">
        <w:rPr>
          <w:rFonts w:ascii="Times New Roman" w:eastAsia="Times New Roman" w:hAnsi="Times New Roman" w:cs="Times New Roman"/>
          <w:spacing w:val="-2"/>
          <w:sz w:val="32"/>
          <w:szCs w:val="32"/>
          <w:lang w:eastAsia="ru-RU"/>
        </w:rPr>
        <w:t>как</w:t>
      </w:r>
      <w:r w:rsidRPr="00F83407">
        <w:rPr>
          <w:rFonts w:ascii="Times New Roman" w:eastAsia="Times New Roman" w:hAnsi="Times New Roman" w:cs="Times New Roman"/>
          <w:spacing w:val="-2"/>
          <w:sz w:val="32"/>
          <w:szCs w:val="32"/>
          <w:lang w:val="uk-UA" w:eastAsia="ru-RU"/>
        </w:rPr>
        <w:t xml:space="preserve"> </w:t>
      </w:r>
      <w:r w:rsidRPr="00F83407">
        <w:rPr>
          <w:rFonts w:ascii="Times New Roman" w:eastAsia="Times New Roman" w:hAnsi="Times New Roman" w:cs="Times New Roman"/>
          <w:spacing w:val="-2"/>
          <w:sz w:val="32"/>
          <w:szCs w:val="32"/>
          <w:lang w:eastAsia="ru-RU"/>
        </w:rPr>
        <w:t>таковая</w:t>
      </w:r>
      <w:r w:rsidRPr="00F83407">
        <w:rPr>
          <w:rFonts w:ascii="Times New Roman" w:eastAsia="Times New Roman" w:hAnsi="Times New Roman" w:cs="Times New Roman"/>
          <w:spacing w:val="-2"/>
          <w:sz w:val="32"/>
          <w:szCs w:val="32"/>
          <w:lang w:val="uk-UA" w:eastAsia="ru-RU"/>
        </w:rPr>
        <w:t xml:space="preserve"> </w:t>
      </w:r>
      <w:r w:rsidRPr="00F83407">
        <w:rPr>
          <w:rFonts w:ascii="Times New Roman" w:eastAsia="Times New Roman" w:hAnsi="Times New Roman" w:cs="Times New Roman"/>
          <w:spacing w:val="-2"/>
          <w:sz w:val="32"/>
          <w:szCs w:val="32"/>
          <w:lang w:eastAsia="ru-RU"/>
        </w:rPr>
        <w:t>[3,</w:t>
      </w:r>
      <w:r w:rsidRPr="00F83407">
        <w:rPr>
          <w:rFonts w:ascii="Times New Roman" w:eastAsia="Times New Roman" w:hAnsi="Times New Roman" w:cs="Times New Roman"/>
          <w:spacing w:val="-2"/>
          <w:sz w:val="32"/>
          <w:szCs w:val="32"/>
          <w:lang w:val="uk-UA" w:eastAsia="ru-RU"/>
        </w:rPr>
        <w:t> </w:t>
      </w:r>
      <w:r w:rsidRPr="00F83407">
        <w:rPr>
          <w:rFonts w:ascii="Times New Roman" w:eastAsia="Times New Roman" w:hAnsi="Times New Roman" w:cs="Times New Roman"/>
          <w:spacing w:val="-2"/>
          <w:sz w:val="32"/>
          <w:szCs w:val="32"/>
          <w:lang w:eastAsia="ru-RU"/>
        </w:rPr>
        <w:t>с. 86].</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5739E8">
        <w:rPr>
          <w:rFonts w:ascii="Times New Roman" w:eastAsia="Times New Roman" w:hAnsi="Times New Roman" w:cs="Times New Roman"/>
          <w:sz w:val="32"/>
          <w:szCs w:val="32"/>
          <w:lang w:eastAsia="ru-RU"/>
        </w:rPr>
        <w:t xml:space="preserve">В таком же духе Бердяев разрабатывает концепцию личности. Он различает понятия «индивидуальность» и «личность», рассматривая первое из них как категорию биологическую. Индивидуальность – это неделимый атом, часть рода и подчиняется роду, она биологическая и социальная. Личность – категория духа, а не природы и общества. Напротив, природа, общество, космос, мир – часть личности. Человек – микрокосмос, и как таковой он является целостностью, охватывающей естественное и сверхъестественное (в </w:t>
      </w:r>
      <w:r w:rsidRPr="005739E8">
        <w:rPr>
          <w:rFonts w:ascii="Times New Roman" w:eastAsia="Times New Roman" w:hAnsi="Times New Roman" w:cs="Times New Roman"/>
          <w:sz w:val="32"/>
          <w:szCs w:val="32"/>
          <w:lang w:eastAsia="ru-RU"/>
        </w:rPr>
        <w:lastRenderedPageBreak/>
        <w:t>том числе Вселенную, Логос, Бога). Личность проявляет себя не в подчинении роду, а в соотношении с ним, в общении с другими людьми, миром и Богом  [3, с. 88-89]. Личность – не объект, а субъект, экзистенциальный центр, она создается Богом и самим человеком, она есть идея Бога в самом человеке.</w:t>
      </w:r>
    </w:p>
    <w:p w:rsidR="005739E8" w:rsidRPr="00F83407" w:rsidRDefault="005739E8" w:rsidP="00F25746">
      <w:pPr>
        <w:widowControl w:val="0"/>
        <w:autoSpaceDE w:val="0"/>
        <w:autoSpaceDN w:val="0"/>
        <w:adjustRightInd w:val="0"/>
        <w:spacing w:after="0" w:line="240" w:lineRule="auto"/>
        <w:ind w:firstLine="709"/>
        <w:jc w:val="both"/>
        <w:rPr>
          <w:rFonts w:ascii="Arial" w:eastAsia="Times New Roman" w:hAnsi="Arial" w:cs="Arial"/>
          <w:i/>
          <w:spacing w:val="2"/>
          <w:sz w:val="32"/>
          <w:szCs w:val="32"/>
          <w:lang w:eastAsia="ru-RU"/>
        </w:rPr>
      </w:pPr>
      <w:r w:rsidRPr="00F83407">
        <w:rPr>
          <w:rFonts w:ascii="Times New Roman" w:eastAsia="Times New Roman" w:hAnsi="Times New Roman" w:cs="Times New Roman"/>
          <w:spacing w:val="2"/>
          <w:sz w:val="32"/>
          <w:szCs w:val="32"/>
          <w:lang w:eastAsia="ru-RU"/>
        </w:rPr>
        <w:t xml:space="preserve">Бердяев отмечает, что личность предпочитает существование сверхличного, того, что ее превосходит, и к чему она стремится. Если нет сверхличного бытия, нет и личности, остается только индивидум, который подчиняется природе и роду, обществу, которые становятся выше него. Главным звеном в понимании личности Бердяевым является идея о том, что последняя – это творчество, творческий акт, противоположный пассивности, творческое сопротивление среде [3, с. 91]. </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5739E8">
        <w:rPr>
          <w:rFonts w:ascii="Times New Roman" w:eastAsia="Times New Roman" w:hAnsi="Times New Roman" w:cs="Times New Roman"/>
          <w:sz w:val="32"/>
          <w:szCs w:val="32"/>
          <w:lang w:eastAsia="ru-RU"/>
        </w:rPr>
        <w:t xml:space="preserve">Обязательным </w:t>
      </w:r>
      <w:r w:rsidR="002971DB">
        <w:rPr>
          <w:rFonts w:ascii="Times New Roman" w:eastAsia="Times New Roman" w:hAnsi="Times New Roman" w:cs="Times New Roman"/>
          <w:sz w:val="32"/>
          <w:szCs w:val="32"/>
          <w:lang w:eastAsia="ru-RU"/>
        </w:rPr>
        <w:t>условием</w:t>
      </w:r>
      <w:r w:rsidRPr="005739E8">
        <w:rPr>
          <w:rFonts w:ascii="Times New Roman" w:eastAsia="Times New Roman" w:hAnsi="Times New Roman" w:cs="Times New Roman"/>
          <w:sz w:val="32"/>
          <w:szCs w:val="32"/>
          <w:lang w:eastAsia="ru-RU"/>
        </w:rPr>
        <w:t xml:space="preserve"> творчества является свобода,</w:t>
      </w:r>
      <w:r w:rsidRPr="005739E8">
        <w:rPr>
          <w:rFonts w:ascii="Times New Roman" w:eastAsia="Times New Roman" w:hAnsi="Times New Roman" w:cs="Times New Roman"/>
          <w:sz w:val="32"/>
          <w:szCs w:val="32"/>
          <w:lang w:val="uk-UA" w:eastAsia="ru-RU"/>
        </w:rPr>
        <w:t xml:space="preserve"> </w:t>
      </w:r>
      <w:r w:rsidRPr="005739E8">
        <w:rPr>
          <w:rFonts w:ascii="Times New Roman" w:eastAsia="Times New Roman" w:hAnsi="Times New Roman" w:cs="Times New Roman"/>
          <w:sz w:val="32"/>
          <w:szCs w:val="32"/>
          <w:lang w:eastAsia="ru-RU"/>
        </w:rPr>
        <w:t>без которой внутренняя активность может превратиться в пассивность духа, детерминированность снаружи. Личность – это сопротивление детерминации общества и природы, героическая борьба за самоопределение «изнутри». Личность имеет волевое ядро, которое определяет всякое движение изнутри.</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5739E8">
        <w:rPr>
          <w:rFonts w:ascii="Times New Roman" w:eastAsia="Times New Roman" w:hAnsi="Times New Roman" w:cs="Times New Roman"/>
          <w:sz w:val="32"/>
          <w:szCs w:val="32"/>
          <w:lang w:eastAsia="ru-RU"/>
        </w:rPr>
        <w:t>Личность не закончена, она должна себя реализовать, творить на протяжении всей своей жизни. Вместе с тем, она не самодостаточна, ее наличие предполагает постоянный выход за пределы самой себя. Более того, как раз отношение личности к другим людям составляет качественное содержание ее жизни [3, с. 92]. В творческом акте человека, который является реализацией личности, должно происходить жертвенное расплывание самости, которое отделяет человека от других людей, от мира и от Бога. Человек есть существо недовольное и такое, которое себя преодолевает в наиболее значительных актах своей жизни.</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5739E8">
        <w:rPr>
          <w:rFonts w:ascii="Times New Roman" w:eastAsia="Times New Roman" w:hAnsi="Times New Roman" w:cs="Times New Roman"/>
          <w:sz w:val="32"/>
          <w:szCs w:val="32"/>
          <w:lang w:eastAsia="ru-RU"/>
        </w:rPr>
        <w:t xml:space="preserve">Н. Бердяев для характеристики человека использует такое понятие, как призвание, которое всегда носит индивидуальный характер. Источник призвания – творчество человека, это «внутренний голос» человека. Он также рассматривает как имманентно присущие человеку такие составляющие духа, как бессознательное, сознание, сверхсознание. Пути реализации человека проходят через эти составляющие. Для человека вредно как господство подсознательного, так и диктат сознания. Когда сознание подавляет и вытесняет подсознательное, происходит раздвоение </w:t>
      </w:r>
      <w:r w:rsidRPr="005739E8">
        <w:rPr>
          <w:rFonts w:ascii="Times New Roman" w:eastAsia="Times New Roman" w:hAnsi="Times New Roman" w:cs="Times New Roman"/>
          <w:sz w:val="32"/>
          <w:szCs w:val="32"/>
          <w:lang w:eastAsia="ru-RU"/>
        </w:rPr>
        <w:lastRenderedPageBreak/>
        <w:t>человеческой природы, ее затвердевание и окостенение. Но между вышеперечисленными составляющими духа не существует жестких границ. Средне-нормальное сознание определяет степень твердения духа. Выход из этого состояния возможен в святость, гениальность, творчество. Сущность человека заключается в выходе за пределы средне-нормального состояния. Значимость индивида определяется наличием открытости к бесконечному и вечному, к сверхсознательному. Личность – это парадоксальное сочетание конечного</w:t>
      </w:r>
      <w:r w:rsidRPr="005739E8">
        <w:rPr>
          <w:rFonts w:ascii="Times New Roman" w:eastAsia="Times New Roman" w:hAnsi="Times New Roman" w:cs="Times New Roman"/>
          <w:sz w:val="32"/>
          <w:szCs w:val="32"/>
          <w:lang w:val="uk-UA" w:eastAsia="ru-RU"/>
        </w:rPr>
        <w:t xml:space="preserve"> </w:t>
      </w:r>
      <w:r w:rsidRPr="005739E8">
        <w:rPr>
          <w:rFonts w:ascii="Times New Roman" w:eastAsia="Times New Roman" w:hAnsi="Times New Roman" w:cs="Times New Roman"/>
          <w:sz w:val="32"/>
          <w:szCs w:val="32"/>
          <w:lang w:eastAsia="ru-RU"/>
        </w:rPr>
        <w:t>и</w:t>
      </w:r>
      <w:r w:rsidRPr="005739E8">
        <w:rPr>
          <w:rFonts w:ascii="Times New Roman" w:eastAsia="Times New Roman" w:hAnsi="Times New Roman" w:cs="Times New Roman"/>
          <w:sz w:val="32"/>
          <w:szCs w:val="32"/>
          <w:lang w:val="uk-UA" w:eastAsia="ru-RU"/>
        </w:rPr>
        <w:t xml:space="preserve"> </w:t>
      </w:r>
      <w:r w:rsidRPr="005739E8">
        <w:rPr>
          <w:rFonts w:ascii="Times New Roman" w:eastAsia="Times New Roman" w:hAnsi="Times New Roman" w:cs="Times New Roman"/>
          <w:sz w:val="32"/>
          <w:szCs w:val="32"/>
          <w:lang w:eastAsia="ru-RU"/>
        </w:rPr>
        <w:t>бесконечного.</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5739E8">
        <w:rPr>
          <w:rFonts w:ascii="Times New Roman" w:eastAsia="Times New Roman" w:hAnsi="Times New Roman" w:cs="Times New Roman"/>
          <w:sz w:val="32"/>
          <w:szCs w:val="32"/>
          <w:lang w:eastAsia="ru-RU"/>
        </w:rPr>
        <w:t>Человек – целостен, он представляет собой единство тела, души и духа при доминировании последнего. Через победу духа над душой и телом реализуется личность, осуществляется ее целостный образ. Духовная основа оплодотворяет тело и душу. Личность есть целостное духовно-душевно-телесное существо, в котором душа и тело подчиняются духу и тем самым соединяются с высшим, надличным и сверхчеловеческим бытием. Дух исходит не от природы человека, отличается от природы душевной и телесной, это – имманентно действующая в человеке благодатная  мощь (дуновение, дыхание), высокое качество</w:t>
      </w:r>
      <w:r w:rsidRPr="005739E8">
        <w:rPr>
          <w:rFonts w:ascii="Times New Roman" w:eastAsia="Times New Roman" w:hAnsi="Times New Roman" w:cs="Times New Roman"/>
          <w:sz w:val="32"/>
          <w:szCs w:val="32"/>
          <w:lang w:val="uk-UA" w:eastAsia="ru-RU"/>
        </w:rPr>
        <w:t xml:space="preserve"> </w:t>
      </w:r>
      <w:r w:rsidRPr="005739E8">
        <w:rPr>
          <w:rFonts w:ascii="Times New Roman" w:eastAsia="Times New Roman" w:hAnsi="Times New Roman" w:cs="Times New Roman"/>
          <w:sz w:val="32"/>
          <w:szCs w:val="32"/>
          <w:lang w:eastAsia="ru-RU"/>
        </w:rPr>
        <w:t>человека</w:t>
      </w:r>
      <w:r w:rsidRPr="005739E8">
        <w:rPr>
          <w:rFonts w:ascii="Times New Roman" w:eastAsia="Times New Roman" w:hAnsi="Times New Roman" w:cs="Times New Roman"/>
          <w:sz w:val="32"/>
          <w:szCs w:val="32"/>
          <w:lang w:val="uk-UA" w:eastAsia="ru-RU"/>
        </w:rPr>
        <w:t xml:space="preserve"> </w:t>
      </w:r>
      <w:r w:rsidRPr="005739E8">
        <w:rPr>
          <w:rFonts w:ascii="Times New Roman" w:eastAsia="Times New Roman" w:hAnsi="Times New Roman" w:cs="Times New Roman"/>
          <w:sz w:val="32"/>
          <w:szCs w:val="32"/>
          <w:lang w:eastAsia="ru-RU"/>
        </w:rPr>
        <w:t>[3, с. 96].</w:t>
      </w:r>
    </w:p>
    <w:p w:rsidR="005739E8" w:rsidRPr="001B3013"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32"/>
          <w:szCs w:val="32"/>
          <w:lang w:val="uk-UA" w:eastAsia="ru-RU"/>
        </w:rPr>
      </w:pPr>
      <w:r w:rsidRPr="001B3013">
        <w:rPr>
          <w:rFonts w:ascii="Times New Roman" w:eastAsia="Times New Roman" w:hAnsi="Times New Roman" w:cs="Times New Roman"/>
          <w:spacing w:val="2"/>
          <w:sz w:val="32"/>
          <w:szCs w:val="32"/>
          <w:lang w:eastAsia="ru-RU"/>
        </w:rPr>
        <w:t>Таким образом, учение Бердяева о личности в значительной степени отличается от достаточно традиционного понимания ее как совокупности определенных качеств человека – врожденных или приобретенных в процессе жизнедеятельности, качеств биологических, психологических, социальных, Под личностью Бердяев понимает открытую, динамичную систему, которая одновременно противостоит внешним воздействиям и вместе с тем тесно связана с миром, обществом, другими людьми. Внутренним стержнем развития человека является творчество, творческий акт, который позволяет ему реализовать себя и приблизиться к духу.</w:t>
      </w:r>
      <w:r w:rsidRPr="001B3013">
        <w:rPr>
          <w:rFonts w:ascii="Times New Roman" w:eastAsia="Times New Roman" w:hAnsi="Times New Roman" w:cs="Times New Roman"/>
          <w:spacing w:val="2"/>
          <w:sz w:val="32"/>
          <w:szCs w:val="32"/>
          <w:lang w:val="uk-UA" w:eastAsia="ru-RU"/>
        </w:rPr>
        <w:t xml:space="preserve"> </w:t>
      </w:r>
      <w:r w:rsidRPr="001B3013">
        <w:rPr>
          <w:rFonts w:ascii="Times New Roman" w:eastAsia="Times New Roman" w:hAnsi="Times New Roman" w:cs="Times New Roman"/>
          <w:spacing w:val="2"/>
          <w:sz w:val="32"/>
          <w:szCs w:val="32"/>
          <w:lang w:eastAsia="ru-RU"/>
        </w:rPr>
        <w:t xml:space="preserve">Человек существует среди других людей, он – член общества, и для Бердяева очевидно, что творческая сущность человека, его личный творческий потенциал чаще не реализуется, чем реализуется. Анализируя причины такого положения, философ констатирует, что это происходит из-за господства природного над духовным, которое и подавляет творческие способности человека. Высоко ценя идею Гегеля – Маркса об отчуждении человеческой сущности, Бердяев пишет, что отчуждение не связано исключительно с господством частной собственности, оно присуще всяком господству и обществу </w:t>
      </w:r>
      <w:r w:rsidRPr="001B3013">
        <w:rPr>
          <w:rFonts w:ascii="Times New Roman" w:eastAsia="Times New Roman" w:hAnsi="Times New Roman" w:cs="Times New Roman"/>
          <w:spacing w:val="2"/>
          <w:sz w:val="32"/>
          <w:szCs w:val="32"/>
          <w:lang w:eastAsia="ru-RU"/>
        </w:rPr>
        <w:lastRenderedPageBreak/>
        <w:t>[3, с. 99]. Н. Бердяев, вместе с тем, отрицает идею Маркса о социальной сущности человека, отмечая, что человек не является продуктом общества, его образом и подобием, поскольку он – образ и подобие Бога. Человек реализует себя в обществе, но не зависит от него целиком [3, с. 100-101]. При этом Бердяев различает понятия «общение» и «общество». Если первое из них всегда персоналистично, всегда встреча индивида с индивидом, «Я» с «Ты», оно конкретно и экзистенциально, то общество – абстракция, в нем происходит отчуждение творческой природы человека. И хотя история есть процесс прогрессивный с точки зрения реализации творческой сущности человека («история является созданием человека»), но вместе с тем этот процесс трагический, поскольку история не интересуется человеком, а имеет дело  с массой.</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5739E8">
        <w:rPr>
          <w:rFonts w:ascii="Times New Roman" w:eastAsia="Times New Roman" w:hAnsi="Times New Roman" w:cs="Times New Roman"/>
          <w:sz w:val="32"/>
          <w:szCs w:val="32"/>
          <w:lang w:eastAsia="ru-RU"/>
        </w:rPr>
        <w:t xml:space="preserve">Сквозь призму отчуждения философ рассматривает деятельность общественных институтов, значимость культурных эпох, не исключая из критического анализа и деятельность исторического христианства, церкви. Для него понятна негативная роль церкви в эпоху средневековья, когда последняя </w:t>
      </w:r>
      <w:r w:rsidRPr="005739E8">
        <w:rPr>
          <w:rFonts w:ascii="Times New Roman" w:eastAsia="Times New Roman" w:hAnsi="Times New Roman" w:cs="Times New Roman"/>
          <w:sz w:val="32"/>
          <w:szCs w:val="32"/>
          <w:lang w:val="uk-UA" w:eastAsia="ru-RU"/>
        </w:rPr>
        <w:t>угнетала</w:t>
      </w:r>
      <w:r w:rsidRPr="005739E8">
        <w:rPr>
          <w:rFonts w:ascii="Times New Roman" w:eastAsia="Times New Roman" w:hAnsi="Times New Roman" w:cs="Times New Roman"/>
          <w:sz w:val="32"/>
          <w:szCs w:val="32"/>
          <w:lang w:eastAsia="ru-RU"/>
        </w:rPr>
        <w:t xml:space="preserve"> человека, акцентировала внимание на его грехопадении, делая из этого вывод в пользу необходимости</w:t>
      </w:r>
      <w:r w:rsidRPr="005739E8">
        <w:rPr>
          <w:rFonts w:ascii="Times New Roman" w:eastAsia="Times New Roman" w:hAnsi="Times New Roman" w:cs="Times New Roman"/>
          <w:sz w:val="32"/>
          <w:szCs w:val="32"/>
          <w:lang w:val="uk-UA" w:eastAsia="ru-RU"/>
        </w:rPr>
        <w:t xml:space="preserve"> </w:t>
      </w:r>
      <w:r w:rsidRPr="005739E8">
        <w:rPr>
          <w:rFonts w:ascii="Times New Roman" w:eastAsia="Times New Roman" w:hAnsi="Times New Roman" w:cs="Times New Roman"/>
          <w:sz w:val="32"/>
          <w:szCs w:val="32"/>
          <w:lang w:eastAsia="ru-RU"/>
        </w:rPr>
        <w:t>абсолютного</w:t>
      </w:r>
      <w:r w:rsidRPr="005739E8">
        <w:rPr>
          <w:rFonts w:ascii="Times New Roman" w:eastAsia="Times New Roman" w:hAnsi="Times New Roman" w:cs="Times New Roman"/>
          <w:sz w:val="32"/>
          <w:szCs w:val="32"/>
          <w:lang w:val="uk-UA" w:eastAsia="ru-RU"/>
        </w:rPr>
        <w:t xml:space="preserve"> </w:t>
      </w:r>
      <w:r w:rsidRPr="005739E8">
        <w:rPr>
          <w:rFonts w:ascii="Times New Roman" w:eastAsia="Times New Roman" w:hAnsi="Times New Roman" w:cs="Times New Roman"/>
          <w:sz w:val="32"/>
          <w:szCs w:val="32"/>
          <w:lang w:eastAsia="ru-RU"/>
        </w:rPr>
        <w:t>повиновения</w:t>
      </w:r>
      <w:r w:rsidRPr="005739E8">
        <w:rPr>
          <w:rFonts w:ascii="Times New Roman" w:eastAsia="Times New Roman" w:hAnsi="Times New Roman" w:cs="Times New Roman"/>
          <w:sz w:val="32"/>
          <w:szCs w:val="32"/>
          <w:lang w:val="uk-UA" w:eastAsia="ru-RU"/>
        </w:rPr>
        <w:t xml:space="preserve"> </w:t>
      </w:r>
      <w:r w:rsidRPr="005739E8">
        <w:rPr>
          <w:rFonts w:ascii="Times New Roman" w:eastAsia="Times New Roman" w:hAnsi="Times New Roman" w:cs="Times New Roman"/>
          <w:sz w:val="32"/>
          <w:szCs w:val="32"/>
          <w:lang w:eastAsia="ru-RU"/>
        </w:rPr>
        <w:t>Богу</w:t>
      </w:r>
      <w:r w:rsidRPr="005739E8">
        <w:rPr>
          <w:rFonts w:ascii="Times New Roman" w:eastAsia="Times New Roman" w:hAnsi="Times New Roman" w:cs="Times New Roman"/>
          <w:sz w:val="32"/>
          <w:szCs w:val="32"/>
          <w:lang w:val="uk-UA" w:eastAsia="ru-RU"/>
        </w:rPr>
        <w:t xml:space="preserve"> </w:t>
      </w:r>
      <w:r w:rsidRPr="005739E8">
        <w:rPr>
          <w:rFonts w:ascii="Times New Roman" w:eastAsia="Times New Roman" w:hAnsi="Times New Roman" w:cs="Times New Roman"/>
          <w:sz w:val="32"/>
          <w:szCs w:val="32"/>
          <w:lang w:eastAsia="ru-RU"/>
        </w:rPr>
        <w:t>и</w:t>
      </w:r>
      <w:r w:rsidRPr="005739E8">
        <w:rPr>
          <w:rFonts w:ascii="Times New Roman" w:eastAsia="Times New Roman" w:hAnsi="Times New Roman" w:cs="Times New Roman"/>
          <w:sz w:val="32"/>
          <w:szCs w:val="32"/>
          <w:lang w:val="uk-UA" w:eastAsia="ru-RU"/>
        </w:rPr>
        <w:t xml:space="preserve"> </w:t>
      </w:r>
      <w:r w:rsidRPr="005739E8">
        <w:rPr>
          <w:rFonts w:ascii="Times New Roman" w:eastAsia="Times New Roman" w:hAnsi="Times New Roman" w:cs="Times New Roman"/>
          <w:sz w:val="32"/>
          <w:szCs w:val="32"/>
          <w:lang w:eastAsia="ru-RU"/>
        </w:rPr>
        <w:t>церкви.</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5739E8">
        <w:rPr>
          <w:rFonts w:ascii="Times New Roman" w:eastAsia="Times New Roman" w:hAnsi="Times New Roman" w:cs="Times New Roman"/>
          <w:sz w:val="32"/>
          <w:szCs w:val="32"/>
          <w:lang w:eastAsia="ru-RU"/>
        </w:rPr>
        <w:t xml:space="preserve">Вместе с тем, Н. Бердяев высоко ценит эпоху Ренессанса, видя ее сущность в том, что как раз в этот период «оказался свободным избыток творчества человека», осуществился подъем человеческой индивидуальности [2, с. 209]. Однако человек в этой неограниченной умственной свободе как бы истощил свои умственные силы и начал порабощать самого себя, отрицая результаты той умственной работы, которая была выполнена на протяжении всей новой истории [2, с. 209]. В результате европейское общество сталкивается с кризисом творчества, кризисом культуры. Как известно, тема о кризисе цивилизации и культуры – одна из наиболее распространенных в философии XX века. Бердяев рассматривает господство техники над человеком как одну из важнейших причин этого кризиса. </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1B3013">
        <w:rPr>
          <w:rFonts w:ascii="Times New Roman" w:eastAsia="Times New Roman" w:hAnsi="Times New Roman" w:cs="Times New Roman"/>
          <w:spacing w:val="2"/>
          <w:sz w:val="32"/>
          <w:szCs w:val="32"/>
          <w:lang w:eastAsia="ru-RU"/>
        </w:rPr>
        <w:t xml:space="preserve">Вообще, вопросам, связанным с рассмотрением роли техники в индустриальном обществе Н. Бердяев уделял достаточно большое внимание, начиная от опубликованной в 1915 году статьи «Дух и машина». В ней автор рассматривает технику как «освобождающее дух человека начало», выступая против обвинения техники самой по </w:t>
      </w:r>
      <w:r w:rsidRPr="001B3013">
        <w:rPr>
          <w:rFonts w:ascii="Times New Roman" w:eastAsia="Times New Roman" w:hAnsi="Times New Roman" w:cs="Times New Roman"/>
          <w:spacing w:val="2"/>
          <w:sz w:val="32"/>
          <w:szCs w:val="32"/>
          <w:lang w:eastAsia="ru-RU"/>
        </w:rPr>
        <w:lastRenderedPageBreak/>
        <w:t>себе в уничтожении и принижении духовных (в том числе творческих способностей) человека: «Секуляризация, как и машина, убивает не дух, а материю. Машинизация есть отрывание и выделение материальной тяжести из духа, облегчение духа… С вхождением машины в человеческую жизнь умертвляется не дух, а плоть…» [7, с. 146]. В книге «Смысл истории» (Берлин, 1923 г.) Н. Бердяев отмечает, что возникновение и распространение техники, это – поворотный пункт в жизни всего человечества. По мнению автора, вхождение машины это – «кризис рода человеческого». Суть этого кризиса в том, что «машина не только по видимости покоряет человеку природные стихии, но она покоряет самого человека, она не только в чем-то освобождает, но и по-новому порабощает его» [7]. И, наконец, в статье «Человек и машина» мыслитель непосредственно экстраполирует эти выводы на творчество. В целом наступление техник</w:t>
      </w:r>
      <w:r w:rsidR="002971DB" w:rsidRPr="001B3013">
        <w:rPr>
          <w:rFonts w:ascii="Times New Roman" w:eastAsia="Times New Roman" w:hAnsi="Times New Roman" w:cs="Times New Roman"/>
          <w:spacing w:val="2"/>
          <w:sz w:val="32"/>
          <w:szCs w:val="32"/>
          <w:lang w:eastAsia="ru-RU"/>
        </w:rPr>
        <w:t>и ведет к истонче</w:t>
      </w:r>
      <w:r w:rsidRPr="001B3013">
        <w:rPr>
          <w:rFonts w:ascii="Times New Roman" w:eastAsia="Times New Roman" w:hAnsi="Times New Roman" w:cs="Times New Roman"/>
          <w:spacing w:val="2"/>
          <w:sz w:val="32"/>
          <w:szCs w:val="32"/>
          <w:lang w:eastAsia="ru-RU"/>
        </w:rPr>
        <w:t xml:space="preserve">нию духовной составляющей культуры. И в культуре, и в человеке культуры существует разделение </w:t>
      </w:r>
      <w:r w:rsidRPr="001B3013">
        <w:rPr>
          <w:rFonts w:ascii="Times New Roman" w:eastAsia="Times New Roman" w:hAnsi="Times New Roman" w:cs="Times New Roman"/>
          <w:spacing w:val="2"/>
          <w:sz w:val="32"/>
          <w:szCs w:val="32"/>
          <w:lang w:val="en-US" w:eastAsia="ru-RU"/>
        </w:rPr>
        <w:t>agir</w:t>
      </w:r>
      <w:r w:rsidRPr="001B3013">
        <w:rPr>
          <w:rFonts w:ascii="Times New Roman" w:eastAsia="Times New Roman" w:hAnsi="Times New Roman" w:cs="Times New Roman"/>
          <w:spacing w:val="2"/>
          <w:sz w:val="32"/>
          <w:szCs w:val="32"/>
          <w:lang w:eastAsia="ru-RU"/>
        </w:rPr>
        <w:t xml:space="preserve"> и </w:t>
      </w:r>
      <w:r w:rsidRPr="001B3013">
        <w:rPr>
          <w:rFonts w:ascii="Times New Roman" w:eastAsia="Times New Roman" w:hAnsi="Times New Roman" w:cs="Times New Roman"/>
          <w:spacing w:val="2"/>
          <w:sz w:val="32"/>
          <w:szCs w:val="32"/>
          <w:lang w:val="en-US" w:eastAsia="ru-RU"/>
        </w:rPr>
        <w:t>faire</w:t>
      </w:r>
      <w:r w:rsidRPr="001B3013">
        <w:rPr>
          <w:rFonts w:ascii="Times New Roman" w:eastAsia="Times New Roman" w:hAnsi="Times New Roman" w:cs="Times New Roman"/>
          <w:spacing w:val="2"/>
          <w:sz w:val="32"/>
          <w:szCs w:val="32"/>
          <w:lang w:eastAsia="ru-RU"/>
        </w:rPr>
        <w:t xml:space="preserve">. Первое  означает «свободное упражнение человеческих сил», второе – «создание продуктов, фабрикование». «В первом случае, – пишет Н. Бердяев, – центр тяжести лежит в человеке, в творящем, во втором же случае – в продукте. </w:t>
      </w:r>
      <w:r w:rsidRPr="001B3013">
        <w:rPr>
          <w:rFonts w:ascii="Times New Roman" w:eastAsia="Times New Roman" w:hAnsi="Times New Roman" w:cs="Times New Roman"/>
          <w:i/>
          <w:spacing w:val="2"/>
          <w:sz w:val="32"/>
          <w:szCs w:val="32"/>
          <w:lang w:eastAsia="ru-RU"/>
        </w:rPr>
        <w:t>Техническая эпоха требует от человека фабрикации продуктов, и притом в наибольшем количестве при наименьшей затрате сил. Человек делается орудием производства продуктов. Вещь ставится выше человека</w:t>
      </w:r>
      <w:r w:rsidRPr="001B3013">
        <w:rPr>
          <w:rFonts w:ascii="Times New Roman" w:eastAsia="Times New Roman" w:hAnsi="Times New Roman" w:cs="Times New Roman"/>
          <w:spacing w:val="2"/>
          <w:sz w:val="32"/>
          <w:szCs w:val="32"/>
          <w:lang w:eastAsia="ru-RU"/>
        </w:rPr>
        <w:t>» [Курсив наш – А. Ч.]</w:t>
      </w:r>
      <w:r w:rsidRPr="001B3013">
        <w:rPr>
          <w:rFonts w:ascii="Times New Roman" w:eastAsia="Times New Roman" w:hAnsi="Times New Roman" w:cs="Times New Roman"/>
          <w:i/>
          <w:spacing w:val="2"/>
          <w:sz w:val="32"/>
          <w:szCs w:val="32"/>
          <w:lang w:eastAsia="ru-RU"/>
        </w:rPr>
        <w:t xml:space="preserve"> </w:t>
      </w:r>
      <w:r w:rsidR="00A8065E" w:rsidRPr="001B3013">
        <w:rPr>
          <w:rFonts w:ascii="Times New Roman" w:eastAsia="Times New Roman" w:hAnsi="Times New Roman" w:cs="Times New Roman"/>
          <w:spacing w:val="2"/>
          <w:sz w:val="32"/>
          <w:szCs w:val="32"/>
          <w:lang w:eastAsia="ru-RU"/>
        </w:rPr>
        <w:t>[7</w:t>
      </w:r>
      <w:r w:rsidR="00A8065E">
        <w:rPr>
          <w:rFonts w:ascii="Times New Roman" w:eastAsia="Times New Roman" w:hAnsi="Times New Roman" w:cs="Times New Roman"/>
          <w:sz w:val="32"/>
          <w:szCs w:val="32"/>
          <w:lang w:eastAsia="ru-RU"/>
        </w:rPr>
        <w:t>].</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1B3013">
        <w:rPr>
          <w:rFonts w:ascii="Times New Roman" w:eastAsia="Times New Roman" w:hAnsi="Times New Roman" w:cs="Times New Roman"/>
          <w:spacing w:val="2"/>
          <w:sz w:val="32"/>
          <w:szCs w:val="32"/>
          <w:lang w:eastAsia="ru-RU"/>
        </w:rPr>
        <w:t xml:space="preserve">Вместе с тем, свою негативную роль играют демократизация культуры, усиление господства государства, бюрократизация общественной жизни, ее рационализация в целом [См.: 7]. Результатом этого является подавление и нивелирование личности массой, классом, государством. Оригинальной в этих оценках выглядит характеристика кризиса творчества в европейской гуманистической культуре. По мнению Бердяева, это проявляется в противоречии между творчеством и творческим бессилием, между замыслом и его реализацией в различных сферах духовной культуры. Это противоречие – вечное противоречие творчества. Но как раз в индустриальную эпоху оно обостряется в большей степени. Антитворческий характер носит искусство футуризма и абстракционизма, которые разрушают целостное восприятие человека, антитворческими являются идеи анархизма и социализма. </w:t>
      </w:r>
      <w:r w:rsidRPr="001B3013">
        <w:rPr>
          <w:rFonts w:ascii="Times New Roman" w:eastAsia="Times New Roman" w:hAnsi="Times New Roman" w:cs="Times New Roman"/>
          <w:spacing w:val="2"/>
          <w:sz w:val="32"/>
          <w:szCs w:val="32"/>
          <w:lang w:eastAsia="ru-RU"/>
        </w:rPr>
        <w:lastRenderedPageBreak/>
        <w:t xml:space="preserve">Бердяев не против социализма вообще, для него социализм – «явление духа», он имеет большое значение. Но в противовес </w:t>
      </w:r>
      <w:r w:rsidR="002971DB" w:rsidRPr="001B3013">
        <w:rPr>
          <w:rFonts w:ascii="Times New Roman" w:eastAsia="Times New Roman" w:hAnsi="Times New Roman" w:cs="Times New Roman"/>
          <w:spacing w:val="2"/>
          <w:sz w:val="32"/>
          <w:szCs w:val="32"/>
          <w:lang w:eastAsia="ru-RU"/>
        </w:rPr>
        <w:t>Ренессансу</w:t>
      </w:r>
      <w:r w:rsidR="00F83407" w:rsidRPr="001B3013">
        <w:rPr>
          <w:rFonts w:ascii="Times New Roman" w:eastAsia="Times New Roman" w:hAnsi="Times New Roman" w:cs="Times New Roman"/>
          <w:spacing w:val="2"/>
          <w:sz w:val="32"/>
          <w:szCs w:val="32"/>
          <w:lang w:eastAsia="ru-RU"/>
        </w:rPr>
        <w:t xml:space="preserve"> социализм, как</w:t>
      </w:r>
      <w:r w:rsidRPr="001B3013">
        <w:rPr>
          <w:rFonts w:ascii="Times New Roman" w:eastAsia="Times New Roman" w:hAnsi="Times New Roman" w:cs="Times New Roman"/>
          <w:spacing w:val="2"/>
          <w:sz w:val="32"/>
          <w:szCs w:val="32"/>
          <w:lang w:eastAsia="ru-RU"/>
        </w:rPr>
        <w:t xml:space="preserve"> идейное и политическое течение, раскрывается не на почве избытка, а на основе недостатка творчества, и знаменует собой приход «нового средневековья», нового порабощения человека массой, государством, механическим коллективом. Вернее было бы сказать, что социализм – продукт эпохи Возрождения, утвердивший антропоцентризм, но природный, субъективно-психологический, а не объективно-космический. Гуманизм – идеология естественного, зависимого человека. Последний, как необходимая часть природного мира, пожелал свободы и самостоятельности, субъективно поставил себя целью природы. Абсолютизация науки, человеческого разума приводит к отрицанию Бога и, как следствие, к дегуманизации науки и культуры</w:t>
      </w:r>
      <w:r w:rsidRPr="005739E8">
        <w:rPr>
          <w:rFonts w:ascii="Times New Roman" w:eastAsia="Times New Roman" w:hAnsi="Times New Roman" w:cs="Times New Roman"/>
          <w:sz w:val="32"/>
          <w:szCs w:val="32"/>
          <w:lang w:eastAsia="ru-RU"/>
        </w:rPr>
        <w:t>.</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5739E8">
        <w:rPr>
          <w:rFonts w:ascii="Times New Roman" w:eastAsia="Times New Roman" w:hAnsi="Times New Roman" w:cs="Times New Roman"/>
          <w:sz w:val="32"/>
          <w:szCs w:val="32"/>
          <w:lang w:eastAsia="ru-RU"/>
        </w:rPr>
        <w:t>Истинный социализм и коммунизм Бердяев связывает с христианской антропологией, поскольку, по его мнению, и капи</w:t>
      </w:r>
      <w:r w:rsidR="00836491">
        <w:rPr>
          <w:rFonts w:ascii="Times New Roman" w:eastAsia="Times New Roman" w:hAnsi="Times New Roman" w:cs="Times New Roman"/>
          <w:sz w:val="32"/>
          <w:szCs w:val="32"/>
          <w:lang w:eastAsia="ru-RU"/>
        </w:rPr>
        <w:t>-</w:t>
      </w:r>
      <w:r w:rsidRPr="005739E8">
        <w:rPr>
          <w:rFonts w:ascii="Times New Roman" w:eastAsia="Times New Roman" w:hAnsi="Times New Roman" w:cs="Times New Roman"/>
          <w:sz w:val="32"/>
          <w:szCs w:val="32"/>
          <w:lang w:eastAsia="ru-RU"/>
        </w:rPr>
        <w:t>тализм, и социализм имеют антигуманистическую, антитворческую сущность.</w:t>
      </w:r>
    </w:p>
    <w:p w:rsidR="005739E8" w:rsidRP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5739E8">
        <w:rPr>
          <w:rFonts w:ascii="Times New Roman" w:eastAsia="Times New Roman" w:hAnsi="Times New Roman" w:cs="Times New Roman"/>
          <w:sz w:val="32"/>
          <w:szCs w:val="32"/>
          <w:lang w:eastAsia="ru-RU"/>
        </w:rPr>
        <w:t>Таким образом, М. Бердяев одним из первых в европейской философии XX века разработал целостную концепцию творчества как духовного феномена в е</w:t>
      </w:r>
      <w:r w:rsidR="00A8065E">
        <w:rPr>
          <w:rFonts w:ascii="Times New Roman" w:eastAsia="Times New Roman" w:hAnsi="Times New Roman" w:cs="Times New Roman"/>
          <w:sz w:val="32"/>
          <w:szCs w:val="32"/>
          <w:lang w:eastAsia="ru-RU"/>
        </w:rPr>
        <w:t>го</w:t>
      </w:r>
      <w:r w:rsidRPr="005739E8">
        <w:rPr>
          <w:rFonts w:ascii="Times New Roman" w:eastAsia="Times New Roman" w:hAnsi="Times New Roman" w:cs="Times New Roman"/>
          <w:sz w:val="32"/>
          <w:szCs w:val="32"/>
          <w:lang w:eastAsia="ru-RU"/>
        </w:rPr>
        <w:t xml:space="preserve"> антропологическом измерении. Учение мыслителя о Богочеловечестве может быть прочитано и приемлемо в дискурсе реалистического видения проблемы: речь идет о том, что человеческое в человеке сохраняется и приумножается путем творчества и самосовершенствования при ориентации на наиболее высокие идеалы, которые выработало человечество на пути исторического развития.</w:t>
      </w:r>
    </w:p>
    <w:p w:rsidR="005739E8" w:rsidRDefault="005739E8"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5739E8">
        <w:rPr>
          <w:rFonts w:ascii="Times New Roman" w:eastAsia="Times New Roman" w:hAnsi="Times New Roman" w:cs="Times New Roman"/>
          <w:sz w:val="32"/>
          <w:szCs w:val="32"/>
          <w:lang w:eastAsia="ru-RU"/>
        </w:rPr>
        <w:t>Для дальнейшей разработки проблемы творчества плодотворными оказались идеи Н. Бердяева о диалогическ</w:t>
      </w:r>
      <w:r w:rsidR="00A8065E">
        <w:rPr>
          <w:rFonts w:ascii="Times New Roman" w:eastAsia="Times New Roman" w:hAnsi="Times New Roman" w:cs="Times New Roman"/>
          <w:sz w:val="32"/>
          <w:szCs w:val="32"/>
          <w:lang w:eastAsia="ru-RU"/>
        </w:rPr>
        <w:t>ом</w:t>
      </w:r>
      <w:r w:rsidRPr="005739E8">
        <w:rPr>
          <w:rFonts w:ascii="Times New Roman" w:eastAsia="Times New Roman" w:hAnsi="Times New Roman" w:cs="Times New Roman"/>
          <w:sz w:val="32"/>
          <w:szCs w:val="32"/>
          <w:lang w:eastAsia="ru-RU"/>
        </w:rPr>
        <w:t xml:space="preserve"> характер</w:t>
      </w:r>
      <w:r w:rsidR="00A8065E">
        <w:rPr>
          <w:rFonts w:ascii="Times New Roman" w:eastAsia="Times New Roman" w:hAnsi="Times New Roman" w:cs="Times New Roman"/>
          <w:sz w:val="32"/>
          <w:szCs w:val="32"/>
          <w:lang w:eastAsia="ru-RU"/>
        </w:rPr>
        <w:t>е</w:t>
      </w:r>
      <w:r w:rsidRPr="005739E8">
        <w:rPr>
          <w:rFonts w:ascii="Times New Roman" w:eastAsia="Times New Roman" w:hAnsi="Times New Roman" w:cs="Times New Roman"/>
          <w:sz w:val="32"/>
          <w:szCs w:val="32"/>
          <w:lang w:eastAsia="ru-RU"/>
        </w:rPr>
        <w:t xml:space="preserve"> самого творческого процесса и о трансцендентировании как необходимой его составляющей. Хотя автор и критикует исторический гуманизм, его собственная концепция может быть определена как действительно гуманистическая, возлагающая ответственность за духовность на самого человека на его свободное самовыражение, на его самосовершенствование.</w:t>
      </w:r>
    </w:p>
    <w:p w:rsidR="00A22D95" w:rsidRDefault="00A22D95"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p>
    <w:p w:rsidR="00A22D95" w:rsidRDefault="00A22D95" w:rsidP="00F25746">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p>
    <w:p w:rsidR="00A8065E" w:rsidRPr="001B3013" w:rsidRDefault="00792319" w:rsidP="001B3013">
      <w:pPr>
        <w:spacing w:after="0" w:line="240" w:lineRule="auto"/>
        <w:ind w:left="426" w:hanging="426"/>
        <w:jc w:val="center"/>
        <w:rPr>
          <w:rFonts w:ascii="Times New Roman" w:hAnsi="Times New Roman" w:cs="Times New Roman"/>
          <w:b/>
          <w:sz w:val="30"/>
          <w:szCs w:val="30"/>
        </w:rPr>
      </w:pPr>
      <w:r w:rsidRPr="001B3013">
        <w:rPr>
          <w:rFonts w:ascii="Times New Roman" w:hAnsi="Times New Roman" w:cs="Times New Roman"/>
          <w:b/>
          <w:sz w:val="30"/>
          <w:szCs w:val="30"/>
        </w:rPr>
        <w:lastRenderedPageBreak/>
        <w:t>ЛИТЕРАТУРА</w:t>
      </w:r>
    </w:p>
    <w:p w:rsidR="00792319" w:rsidRDefault="00792319" w:rsidP="001B3013">
      <w:pPr>
        <w:spacing w:after="0" w:line="240" w:lineRule="auto"/>
        <w:ind w:left="426" w:hanging="426"/>
        <w:jc w:val="center"/>
        <w:rPr>
          <w:rFonts w:ascii="Times New Roman" w:hAnsi="Times New Roman" w:cs="Times New Roman"/>
          <w:b/>
          <w:sz w:val="30"/>
          <w:szCs w:val="30"/>
        </w:rPr>
      </w:pPr>
      <w:r w:rsidRPr="001B3013">
        <w:rPr>
          <w:rFonts w:ascii="Times New Roman" w:hAnsi="Times New Roman" w:cs="Times New Roman"/>
          <w:b/>
          <w:sz w:val="30"/>
          <w:szCs w:val="30"/>
        </w:rPr>
        <w:t>ГЛАВА ТРЕТЬЯ</w:t>
      </w:r>
    </w:p>
    <w:p w:rsidR="001B3013" w:rsidRPr="001B3013" w:rsidRDefault="001B3013" w:rsidP="001B3013">
      <w:pPr>
        <w:spacing w:after="0" w:line="240" w:lineRule="auto"/>
        <w:ind w:left="426" w:hanging="426"/>
        <w:jc w:val="center"/>
        <w:rPr>
          <w:rFonts w:ascii="Times New Roman" w:hAnsi="Times New Roman" w:cs="Times New Roman"/>
          <w:b/>
          <w:sz w:val="30"/>
          <w:szCs w:val="30"/>
        </w:rPr>
      </w:pPr>
    </w:p>
    <w:p w:rsidR="00792319" w:rsidRPr="001B3013" w:rsidRDefault="00792319" w:rsidP="001B3013">
      <w:pPr>
        <w:spacing w:after="0" w:line="240" w:lineRule="auto"/>
        <w:ind w:left="426" w:hanging="426"/>
        <w:jc w:val="center"/>
        <w:rPr>
          <w:rFonts w:ascii="Times New Roman" w:hAnsi="Times New Roman" w:cs="Times New Roman"/>
          <w:b/>
          <w:sz w:val="30"/>
          <w:szCs w:val="30"/>
        </w:rPr>
      </w:pPr>
      <w:r w:rsidRPr="001B3013">
        <w:rPr>
          <w:rFonts w:ascii="Times New Roman" w:hAnsi="Times New Roman" w:cs="Times New Roman"/>
          <w:b/>
          <w:sz w:val="30"/>
          <w:szCs w:val="30"/>
        </w:rPr>
        <w:t>ОТРАЖЕНИЕ ТЕОРИИ ТВОРЧЕСТВА И САМОТВОРЧЕСТВА В УКРАИНСКОЙ ФИЛОСОФСКОЙ МЫСЛИ</w:t>
      </w:r>
    </w:p>
    <w:p w:rsidR="00792319" w:rsidRPr="001B3013" w:rsidRDefault="00792319" w:rsidP="001B3013">
      <w:pPr>
        <w:spacing w:after="0" w:line="240" w:lineRule="auto"/>
        <w:ind w:left="426" w:hanging="426"/>
        <w:jc w:val="center"/>
        <w:rPr>
          <w:rFonts w:ascii="Times New Roman" w:eastAsia="Calibri" w:hAnsi="Times New Roman" w:cs="Times New Roman"/>
          <w:b/>
          <w:sz w:val="30"/>
          <w:szCs w:val="30"/>
        </w:rPr>
      </w:pPr>
    </w:p>
    <w:p w:rsidR="00792319" w:rsidRPr="001B3013" w:rsidRDefault="001B3013" w:rsidP="001B3013">
      <w:pPr>
        <w:spacing w:after="0" w:line="240" w:lineRule="auto"/>
        <w:ind w:left="426" w:hanging="426"/>
        <w:jc w:val="center"/>
        <w:rPr>
          <w:rFonts w:ascii="Times New Roman" w:eastAsia="Calibri" w:hAnsi="Times New Roman" w:cs="Times New Roman"/>
          <w:b/>
          <w:sz w:val="30"/>
          <w:szCs w:val="30"/>
        </w:rPr>
      </w:pPr>
      <w:r>
        <w:rPr>
          <w:rFonts w:ascii="Times New Roman" w:eastAsia="Calibri" w:hAnsi="Times New Roman" w:cs="Times New Roman"/>
          <w:b/>
          <w:sz w:val="30"/>
          <w:szCs w:val="30"/>
        </w:rPr>
        <w:t xml:space="preserve">3.1.1. </w:t>
      </w:r>
      <w:r w:rsidR="008F7043" w:rsidRPr="001B3013">
        <w:rPr>
          <w:rFonts w:ascii="Times New Roman" w:eastAsia="Calibri" w:hAnsi="Times New Roman" w:cs="Times New Roman"/>
          <w:b/>
          <w:sz w:val="30"/>
          <w:szCs w:val="30"/>
        </w:rPr>
        <w:t>Философия зд</w:t>
      </w:r>
      <w:r w:rsidR="00792319" w:rsidRPr="001B3013">
        <w:rPr>
          <w:rFonts w:ascii="Times New Roman" w:eastAsia="Calibri" w:hAnsi="Times New Roman" w:cs="Times New Roman"/>
          <w:b/>
          <w:sz w:val="30"/>
          <w:szCs w:val="30"/>
        </w:rPr>
        <w:t>р</w:t>
      </w:r>
      <w:r w:rsidR="008F7043" w:rsidRPr="001B3013">
        <w:rPr>
          <w:rFonts w:ascii="Times New Roman" w:eastAsia="Calibri" w:hAnsi="Times New Roman" w:cs="Times New Roman"/>
          <w:b/>
          <w:sz w:val="30"/>
          <w:szCs w:val="30"/>
        </w:rPr>
        <w:t>а</w:t>
      </w:r>
      <w:r w:rsidR="00792319" w:rsidRPr="001B3013">
        <w:rPr>
          <w:rFonts w:ascii="Times New Roman" w:eastAsia="Calibri" w:hAnsi="Times New Roman" w:cs="Times New Roman"/>
          <w:b/>
          <w:sz w:val="30"/>
          <w:szCs w:val="30"/>
        </w:rPr>
        <w:t>вого смысла Г. Сковороды</w:t>
      </w:r>
    </w:p>
    <w:p w:rsidR="00792319" w:rsidRPr="001B3013" w:rsidRDefault="00792319" w:rsidP="001B3013">
      <w:pPr>
        <w:spacing w:after="0" w:line="240" w:lineRule="auto"/>
        <w:ind w:left="426" w:hanging="426"/>
        <w:jc w:val="center"/>
        <w:rPr>
          <w:rFonts w:ascii="Times New Roman" w:eastAsia="Calibri" w:hAnsi="Times New Roman" w:cs="Times New Roman"/>
          <w:b/>
          <w:sz w:val="30"/>
          <w:szCs w:val="30"/>
        </w:rPr>
      </w:pPr>
      <w:r w:rsidRPr="001B3013">
        <w:rPr>
          <w:rFonts w:ascii="Times New Roman" w:eastAsia="Calibri" w:hAnsi="Times New Roman" w:cs="Times New Roman"/>
          <w:b/>
          <w:sz w:val="30"/>
          <w:szCs w:val="30"/>
        </w:rPr>
        <w:t>3.1.2. Самопознание как путь к духовному росту</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 xml:space="preserve">См.: </w:t>
      </w:r>
      <w:r w:rsidRPr="001B3013">
        <w:rPr>
          <w:rFonts w:ascii="Times New Roman" w:eastAsia="Calibri" w:hAnsi="Times New Roman" w:cs="Times New Roman"/>
          <w:sz w:val="30"/>
          <w:szCs w:val="30"/>
          <w:lang w:val="uk-UA"/>
        </w:rPr>
        <w:t>Сковорода Григорій. Повна академічна збірка творів / За ред. Л. Ушкалова. – Х.: Майдан, 2010. – 1400 с.</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См.: Сковорода Г. Сочинения в двух томах. – Т.1. – М.: Мысль, 1973. – С. 42–43.</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Указ. соч. – С. 149.</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См.: Сковорода Г. Сочинения в двух томах. – Т.2. – М.: Мысль, 1973. – С. 37.</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См.: Сковорода Г. Сочинения в двух томах. – Т.1. – С. 165.</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Там же. – С. 139.</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Там же. – С. 140.</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Там же. – С. 132, 139.</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Там же. – С. 140.</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Там же. – С. 142.</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Там же. – С. 133,134.</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Там же. – С. 153.</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Там же. – С. 155.</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 xml:space="preserve">Там же. </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Там же.</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См.: Сковорода Г. Сочинения в двух томах. – Т.2. – С. 37.</w:t>
      </w:r>
    </w:p>
    <w:p w:rsidR="00792319" w:rsidRPr="001B3013" w:rsidRDefault="00792319" w:rsidP="001B3013">
      <w:pPr>
        <w:numPr>
          <w:ilvl w:val="0"/>
          <w:numId w:val="4"/>
        </w:numPr>
        <w:spacing w:after="0" w:line="240" w:lineRule="auto"/>
        <w:ind w:left="426" w:hanging="426"/>
        <w:jc w:val="both"/>
        <w:rPr>
          <w:rFonts w:ascii="Times New Roman" w:eastAsia="Calibri" w:hAnsi="Times New Roman" w:cs="Times New Roman"/>
          <w:sz w:val="30"/>
          <w:szCs w:val="30"/>
        </w:rPr>
      </w:pPr>
      <w:r w:rsidRPr="001B3013">
        <w:rPr>
          <w:rFonts w:ascii="Times New Roman" w:eastAsia="Calibri" w:hAnsi="Times New Roman" w:cs="Times New Roman"/>
          <w:sz w:val="30"/>
          <w:szCs w:val="30"/>
        </w:rPr>
        <w:t xml:space="preserve">Там же. </w:t>
      </w:r>
    </w:p>
    <w:p w:rsidR="00792319" w:rsidRPr="001B3013" w:rsidRDefault="00792319" w:rsidP="001B3013">
      <w:pPr>
        <w:spacing w:after="0" w:line="240" w:lineRule="auto"/>
        <w:ind w:left="426" w:hanging="426"/>
        <w:jc w:val="both"/>
        <w:rPr>
          <w:rFonts w:ascii="Times New Roman" w:eastAsia="Calibri" w:hAnsi="Times New Roman" w:cs="Times New Roman"/>
          <w:sz w:val="30"/>
          <w:szCs w:val="30"/>
          <w:lang w:val="uk-UA"/>
        </w:rPr>
      </w:pPr>
    </w:p>
    <w:p w:rsidR="00792319" w:rsidRDefault="00792319" w:rsidP="001B3013">
      <w:pPr>
        <w:spacing w:after="0" w:line="240" w:lineRule="auto"/>
        <w:ind w:left="426" w:hanging="426"/>
        <w:jc w:val="center"/>
        <w:rPr>
          <w:rFonts w:ascii="Times New Roman" w:hAnsi="Times New Roman" w:cs="Times New Roman"/>
          <w:b/>
          <w:sz w:val="30"/>
          <w:szCs w:val="30"/>
        </w:rPr>
      </w:pPr>
      <w:r w:rsidRPr="001B3013">
        <w:rPr>
          <w:rFonts w:ascii="Times New Roman" w:eastAsia="Calibri" w:hAnsi="Times New Roman" w:cs="Times New Roman"/>
          <w:b/>
          <w:sz w:val="30"/>
          <w:szCs w:val="30"/>
          <w:lang w:val="uk-UA"/>
        </w:rPr>
        <w:t>3.1.3.</w:t>
      </w:r>
      <w:r w:rsidRPr="001B3013">
        <w:rPr>
          <w:rFonts w:ascii="Times New Roman" w:hAnsi="Times New Roman" w:cs="Times New Roman"/>
          <w:sz w:val="30"/>
          <w:szCs w:val="30"/>
        </w:rPr>
        <w:t xml:space="preserve"> </w:t>
      </w:r>
      <w:r w:rsidRPr="001B3013">
        <w:rPr>
          <w:rFonts w:ascii="Times New Roman" w:hAnsi="Times New Roman" w:cs="Times New Roman"/>
          <w:b/>
          <w:sz w:val="30"/>
          <w:szCs w:val="30"/>
        </w:rPr>
        <w:t>«Сердечный» гуманизм Г. Сковороды и реалии ХХ</w:t>
      </w:r>
      <w:r w:rsidRPr="001B3013">
        <w:rPr>
          <w:rFonts w:ascii="Times New Roman" w:hAnsi="Times New Roman" w:cs="Times New Roman"/>
          <w:b/>
          <w:sz w:val="30"/>
          <w:szCs w:val="30"/>
          <w:lang w:val="en-US"/>
        </w:rPr>
        <w:t>I</w:t>
      </w:r>
      <w:r w:rsidRPr="001B3013">
        <w:rPr>
          <w:rFonts w:ascii="Times New Roman" w:hAnsi="Times New Roman" w:cs="Times New Roman"/>
          <w:b/>
          <w:sz w:val="30"/>
          <w:szCs w:val="30"/>
        </w:rPr>
        <w:t xml:space="preserve"> века</w:t>
      </w:r>
    </w:p>
    <w:p w:rsidR="00792319" w:rsidRPr="001B3013" w:rsidRDefault="00792319" w:rsidP="001B3013">
      <w:pPr>
        <w:spacing w:after="0" w:line="240" w:lineRule="auto"/>
        <w:ind w:left="426" w:hanging="426"/>
        <w:jc w:val="both"/>
        <w:rPr>
          <w:rFonts w:ascii="Times New Roman" w:eastAsia="Calibri" w:hAnsi="Times New Roman" w:cs="Times New Roman"/>
          <w:sz w:val="30"/>
          <w:szCs w:val="30"/>
          <w:lang w:val="uk-UA"/>
        </w:rPr>
      </w:pPr>
      <w:r w:rsidRPr="001B3013">
        <w:rPr>
          <w:rFonts w:ascii="Times New Roman" w:eastAsia="Calibri" w:hAnsi="Times New Roman" w:cs="Times New Roman"/>
          <w:sz w:val="30"/>
          <w:szCs w:val="30"/>
          <w:lang w:val="uk-UA"/>
        </w:rPr>
        <w:t>1.</w:t>
      </w:r>
      <w:r w:rsidRPr="001B3013">
        <w:rPr>
          <w:rFonts w:ascii="Times New Roman" w:eastAsia="Times New Roman" w:hAnsi="Times New Roman" w:cs="Times New Roman"/>
          <w:sz w:val="30"/>
          <w:szCs w:val="30"/>
          <w:lang w:eastAsia="ru-RU"/>
        </w:rPr>
        <w:t xml:space="preserve"> Августин Аврелий. Исповедь / Пер. с лат. – М.: Ренессанс, СП ИВО-СИД, – 1991. – 488 </w:t>
      </w:r>
      <w:r w:rsidRPr="001B3013">
        <w:rPr>
          <w:rFonts w:ascii="Times New Roman" w:eastAsia="Times New Roman" w:hAnsi="Times New Roman" w:cs="Times New Roman"/>
          <w:sz w:val="30"/>
          <w:szCs w:val="30"/>
          <w:lang w:val="uk-UA" w:eastAsia="ru-RU"/>
        </w:rPr>
        <w:t>с</w:t>
      </w:r>
      <w:r w:rsidRPr="001B3013">
        <w:rPr>
          <w:rFonts w:ascii="Times New Roman" w:eastAsia="Times New Roman" w:hAnsi="Times New Roman" w:cs="Times New Roman"/>
          <w:sz w:val="30"/>
          <w:szCs w:val="30"/>
          <w:lang w:eastAsia="ru-RU"/>
        </w:rPr>
        <w:t>.</w:t>
      </w:r>
    </w:p>
    <w:p w:rsidR="00792319" w:rsidRPr="001B3013" w:rsidRDefault="00792319" w:rsidP="001B3013">
      <w:pPr>
        <w:widowControl w:val="0"/>
        <w:shd w:val="clear" w:color="auto" w:fill="FFFFFF"/>
        <w:autoSpaceDE w:val="0"/>
        <w:autoSpaceDN w:val="0"/>
        <w:adjustRightInd w:val="0"/>
        <w:spacing w:after="0" w:line="240" w:lineRule="auto"/>
        <w:ind w:left="426" w:right="29" w:hanging="426"/>
        <w:jc w:val="both"/>
        <w:rPr>
          <w:rFonts w:ascii="Times New Roman" w:eastAsia="Times New Roman" w:hAnsi="Times New Roman" w:cs="Times New Roman"/>
          <w:sz w:val="30"/>
          <w:szCs w:val="30"/>
          <w:lang w:val="uk-UA" w:eastAsia="ru-RU"/>
        </w:rPr>
      </w:pPr>
      <w:r w:rsidRPr="001B3013">
        <w:rPr>
          <w:rFonts w:ascii="Times New Roman" w:eastAsia="Times New Roman" w:hAnsi="Times New Roman" w:cs="Times New Roman"/>
          <w:sz w:val="30"/>
          <w:szCs w:val="30"/>
          <w:lang w:val="uk-UA" w:eastAsia="ru-RU"/>
        </w:rPr>
        <w:t>2. Горський В. С., Кислюк К. В. Історія української філософії: Підручник. – К.: Либідь, 2004. – 488 с.</w:t>
      </w:r>
    </w:p>
    <w:p w:rsidR="00792319" w:rsidRPr="001B3013" w:rsidRDefault="00792319" w:rsidP="001B3013">
      <w:pPr>
        <w:widowControl w:val="0"/>
        <w:shd w:val="clear" w:color="auto" w:fill="FFFFFF"/>
        <w:autoSpaceDE w:val="0"/>
        <w:autoSpaceDN w:val="0"/>
        <w:adjustRightInd w:val="0"/>
        <w:spacing w:after="0" w:line="240" w:lineRule="auto"/>
        <w:ind w:left="426" w:right="29" w:hanging="426"/>
        <w:jc w:val="both"/>
        <w:rPr>
          <w:rFonts w:ascii="Times New Roman" w:eastAsia="Times New Roman" w:hAnsi="Times New Roman" w:cs="Times New Roman"/>
          <w:sz w:val="30"/>
          <w:szCs w:val="30"/>
          <w:lang w:val="uk-UA" w:eastAsia="ru-RU"/>
        </w:rPr>
      </w:pPr>
      <w:r w:rsidRPr="001B3013">
        <w:rPr>
          <w:rFonts w:ascii="Times New Roman" w:eastAsia="Times New Roman" w:hAnsi="Times New Roman" w:cs="Times New Roman"/>
          <w:sz w:val="30"/>
          <w:szCs w:val="30"/>
          <w:lang w:val="uk-UA" w:eastAsia="ru-RU"/>
        </w:rPr>
        <w:t>3.</w:t>
      </w:r>
      <w:r w:rsidRPr="001B3013">
        <w:rPr>
          <w:rFonts w:ascii="Times New Roman" w:eastAsia="Times New Roman" w:hAnsi="Times New Roman" w:cs="Times New Roman"/>
          <w:sz w:val="30"/>
          <w:szCs w:val="30"/>
          <w:lang w:eastAsia="ru-RU"/>
        </w:rPr>
        <w:t xml:space="preserve"> </w:t>
      </w:r>
      <w:r w:rsidRPr="001B3013">
        <w:rPr>
          <w:rFonts w:ascii="Times New Roman" w:eastAsia="Times New Roman" w:hAnsi="Times New Roman" w:cs="Times New Roman"/>
          <w:spacing w:val="-6"/>
          <w:sz w:val="30"/>
          <w:szCs w:val="30"/>
          <w:lang w:eastAsia="ru-RU"/>
        </w:rPr>
        <w:t>Гьосле</w:t>
      </w:r>
      <w:r w:rsidRPr="001B3013">
        <w:rPr>
          <w:rFonts w:ascii="Times New Roman" w:eastAsia="Times New Roman" w:hAnsi="Times New Roman" w:cs="Times New Roman"/>
          <w:sz w:val="30"/>
          <w:szCs w:val="30"/>
          <w:lang w:eastAsia="ru-RU"/>
        </w:rPr>
        <w:t xml:space="preserve"> Вітторіо. Практична філософія в сучасному світі. – К.: Лібра, 2003. </w:t>
      </w:r>
    </w:p>
    <w:p w:rsidR="00792319" w:rsidRPr="001B3013" w:rsidRDefault="00792319" w:rsidP="001B3013">
      <w:pPr>
        <w:widowControl w:val="0"/>
        <w:shd w:val="clear" w:color="auto" w:fill="FFFFFF"/>
        <w:autoSpaceDE w:val="0"/>
        <w:autoSpaceDN w:val="0"/>
        <w:adjustRightInd w:val="0"/>
        <w:spacing w:after="0" w:line="240" w:lineRule="auto"/>
        <w:ind w:left="426" w:right="29" w:hanging="426"/>
        <w:jc w:val="both"/>
        <w:rPr>
          <w:rFonts w:ascii="Times New Roman" w:eastAsia="Times New Roman" w:hAnsi="Times New Roman" w:cs="Times New Roman"/>
          <w:sz w:val="30"/>
          <w:szCs w:val="30"/>
          <w:lang w:eastAsia="ru-RU"/>
        </w:rPr>
      </w:pPr>
      <w:r w:rsidRPr="001B3013">
        <w:rPr>
          <w:rFonts w:ascii="Times New Roman" w:eastAsia="Calibri" w:hAnsi="Times New Roman" w:cs="Times New Roman"/>
          <w:sz w:val="30"/>
          <w:szCs w:val="30"/>
          <w:lang w:val="uk-UA"/>
        </w:rPr>
        <w:t>4.</w:t>
      </w:r>
      <w:r w:rsidRPr="001B3013">
        <w:rPr>
          <w:rFonts w:ascii="Times New Roman" w:eastAsia="Times New Roman" w:hAnsi="Times New Roman" w:cs="Times New Roman"/>
          <w:sz w:val="30"/>
          <w:szCs w:val="30"/>
          <w:lang w:eastAsia="ru-RU"/>
        </w:rPr>
        <w:t xml:space="preserve"> Зеньковский В.</w:t>
      </w:r>
      <w:r w:rsidRPr="001B3013">
        <w:rPr>
          <w:rFonts w:ascii="Times New Roman" w:eastAsia="Times New Roman" w:hAnsi="Times New Roman" w:cs="Times New Roman"/>
          <w:sz w:val="30"/>
          <w:szCs w:val="30"/>
          <w:lang w:val="uk-UA" w:eastAsia="ru-RU"/>
        </w:rPr>
        <w:t xml:space="preserve"> </w:t>
      </w:r>
      <w:r w:rsidRPr="001B3013">
        <w:rPr>
          <w:rFonts w:ascii="Times New Roman" w:eastAsia="Times New Roman" w:hAnsi="Times New Roman" w:cs="Times New Roman"/>
          <w:sz w:val="30"/>
          <w:szCs w:val="30"/>
          <w:lang w:eastAsia="ru-RU"/>
        </w:rPr>
        <w:t xml:space="preserve">В. История русской философии. – Ленинград: ЭГО, 1991. – т. 1, ч. I. – 221 </w:t>
      </w:r>
      <w:r w:rsidRPr="001B3013">
        <w:rPr>
          <w:rFonts w:ascii="Times New Roman" w:eastAsia="Times New Roman" w:hAnsi="Times New Roman" w:cs="Times New Roman"/>
          <w:sz w:val="30"/>
          <w:szCs w:val="30"/>
          <w:lang w:val="en-US" w:eastAsia="ru-RU"/>
        </w:rPr>
        <w:t>c</w:t>
      </w:r>
      <w:r w:rsidRPr="001B3013">
        <w:rPr>
          <w:rFonts w:ascii="Times New Roman" w:eastAsia="Times New Roman" w:hAnsi="Times New Roman" w:cs="Times New Roman"/>
          <w:sz w:val="30"/>
          <w:szCs w:val="30"/>
          <w:lang w:eastAsia="ru-RU"/>
        </w:rPr>
        <w:t>.</w:t>
      </w:r>
    </w:p>
    <w:p w:rsidR="00792319" w:rsidRPr="001B3013" w:rsidRDefault="00792319" w:rsidP="001B3013">
      <w:pPr>
        <w:spacing w:after="0" w:line="240" w:lineRule="auto"/>
        <w:ind w:left="426" w:hanging="426"/>
        <w:jc w:val="both"/>
        <w:rPr>
          <w:rFonts w:ascii="Times New Roman" w:eastAsia="Times New Roman" w:hAnsi="Times New Roman" w:cs="Times New Roman"/>
          <w:sz w:val="30"/>
          <w:szCs w:val="30"/>
          <w:lang w:eastAsia="ru-RU"/>
        </w:rPr>
      </w:pPr>
      <w:r w:rsidRPr="001B3013">
        <w:rPr>
          <w:rFonts w:ascii="Times New Roman" w:eastAsia="Calibri" w:hAnsi="Times New Roman" w:cs="Times New Roman"/>
          <w:sz w:val="30"/>
          <w:szCs w:val="30"/>
          <w:lang w:val="uk-UA"/>
        </w:rPr>
        <w:t>5.</w:t>
      </w:r>
      <w:r w:rsidRPr="001B3013">
        <w:rPr>
          <w:rFonts w:ascii="Times New Roman" w:eastAsia="Times New Roman" w:hAnsi="Times New Roman" w:cs="Times New Roman"/>
          <w:sz w:val="30"/>
          <w:szCs w:val="30"/>
          <w:lang w:val="uk-UA" w:eastAsia="ru-RU"/>
        </w:rPr>
        <w:t xml:space="preserve">  Киселев Г. С. «Кризис нашого времени» как проблема человека // </w:t>
      </w:r>
      <w:r w:rsidRPr="001B3013">
        <w:rPr>
          <w:rFonts w:ascii="Times New Roman" w:eastAsia="Times New Roman" w:hAnsi="Times New Roman" w:cs="Times New Roman"/>
          <w:sz w:val="30"/>
          <w:szCs w:val="30"/>
          <w:lang w:eastAsia="ru-RU"/>
        </w:rPr>
        <w:t>Вопросы философии. – 1999. – №1. – С. 40–54.</w:t>
      </w:r>
    </w:p>
    <w:p w:rsidR="00792319" w:rsidRPr="001B3013" w:rsidRDefault="00792319" w:rsidP="001B3013">
      <w:pPr>
        <w:widowControl w:val="0"/>
        <w:shd w:val="clear" w:color="auto" w:fill="FFFFFF"/>
        <w:autoSpaceDE w:val="0"/>
        <w:autoSpaceDN w:val="0"/>
        <w:adjustRightInd w:val="0"/>
        <w:spacing w:after="0" w:line="240" w:lineRule="auto"/>
        <w:ind w:left="426" w:right="29" w:hanging="426"/>
        <w:jc w:val="both"/>
        <w:rPr>
          <w:rFonts w:ascii="Times New Roman" w:eastAsia="Times New Roman" w:hAnsi="Times New Roman" w:cs="Times New Roman"/>
          <w:spacing w:val="-4"/>
          <w:sz w:val="30"/>
          <w:szCs w:val="30"/>
          <w:lang w:eastAsia="ru-RU"/>
        </w:rPr>
      </w:pPr>
      <w:r w:rsidRPr="001B3013">
        <w:rPr>
          <w:rFonts w:ascii="Times New Roman" w:eastAsia="Times New Roman" w:hAnsi="Times New Roman" w:cs="Times New Roman"/>
          <w:sz w:val="30"/>
          <w:szCs w:val="30"/>
          <w:lang w:eastAsia="ru-RU"/>
        </w:rPr>
        <w:lastRenderedPageBreak/>
        <w:t xml:space="preserve">6. Крапивенский С. З., Фельдман З. Девальвация личности: причины и </w:t>
      </w:r>
      <w:r w:rsidRPr="001B3013">
        <w:rPr>
          <w:rFonts w:ascii="Times New Roman" w:eastAsia="Times New Roman" w:hAnsi="Times New Roman" w:cs="Times New Roman"/>
          <w:spacing w:val="-4"/>
          <w:sz w:val="30"/>
          <w:szCs w:val="30"/>
          <w:lang w:eastAsia="ru-RU"/>
        </w:rPr>
        <w:t xml:space="preserve">возможные коррекции // Философия и общество. – 2004. – №2. – </w:t>
      </w:r>
      <w:r w:rsidR="001B3013">
        <w:rPr>
          <w:rFonts w:ascii="Times New Roman" w:eastAsia="Times New Roman" w:hAnsi="Times New Roman" w:cs="Times New Roman"/>
          <w:spacing w:val="-4"/>
          <w:sz w:val="30"/>
          <w:szCs w:val="30"/>
          <w:lang w:eastAsia="ru-RU"/>
        </w:rPr>
        <w:t xml:space="preserve">           </w:t>
      </w:r>
      <w:r w:rsidRPr="001B3013">
        <w:rPr>
          <w:rFonts w:ascii="Times New Roman" w:eastAsia="Times New Roman" w:hAnsi="Times New Roman" w:cs="Times New Roman"/>
          <w:spacing w:val="-4"/>
          <w:sz w:val="30"/>
          <w:szCs w:val="30"/>
          <w:lang w:eastAsia="ru-RU"/>
        </w:rPr>
        <w:t>С. 24–47.</w:t>
      </w:r>
    </w:p>
    <w:p w:rsidR="00792319" w:rsidRPr="001B3013" w:rsidRDefault="00792319" w:rsidP="001B3013">
      <w:pPr>
        <w:widowControl w:val="0"/>
        <w:shd w:val="clear" w:color="auto" w:fill="FFFFFF"/>
        <w:autoSpaceDE w:val="0"/>
        <w:autoSpaceDN w:val="0"/>
        <w:adjustRightInd w:val="0"/>
        <w:spacing w:after="0" w:line="240" w:lineRule="auto"/>
        <w:ind w:left="426" w:right="29" w:hanging="426"/>
        <w:jc w:val="both"/>
        <w:rPr>
          <w:rFonts w:ascii="Times New Roman" w:eastAsia="Times New Roman" w:hAnsi="Times New Roman" w:cs="Times New Roman"/>
          <w:sz w:val="30"/>
          <w:szCs w:val="30"/>
          <w:lang w:eastAsia="ru-RU"/>
        </w:rPr>
      </w:pPr>
      <w:r w:rsidRPr="001B3013">
        <w:rPr>
          <w:rFonts w:ascii="Times New Roman" w:eastAsia="Calibri" w:hAnsi="Times New Roman" w:cs="Times New Roman"/>
          <w:sz w:val="30"/>
          <w:szCs w:val="30"/>
        </w:rPr>
        <w:t>7.</w:t>
      </w:r>
      <w:r w:rsidRPr="001B3013">
        <w:rPr>
          <w:rFonts w:ascii="Times New Roman" w:eastAsia="Times New Roman" w:hAnsi="Times New Roman" w:cs="Times New Roman"/>
          <w:sz w:val="30"/>
          <w:szCs w:val="30"/>
          <w:lang w:eastAsia="ru-RU"/>
        </w:rPr>
        <w:t xml:space="preserve"> Кутырев В. А. От какого наследства мы не отказываемся // Человек. 2005. – №2. – С. 5-19; – 2005. – №5. – С. 33-48.</w:t>
      </w:r>
    </w:p>
    <w:p w:rsidR="00792319" w:rsidRPr="001B3013" w:rsidRDefault="00792319" w:rsidP="001B3013">
      <w:pPr>
        <w:widowControl w:val="0"/>
        <w:shd w:val="clear" w:color="auto" w:fill="FFFFFF"/>
        <w:autoSpaceDE w:val="0"/>
        <w:autoSpaceDN w:val="0"/>
        <w:adjustRightInd w:val="0"/>
        <w:spacing w:after="0" w:line="240" w:lineRule="auto"/>
        <w:ind w:left="426" w:right="29" w:hanging="426"/>
        <w:jc w:val="both"/>
        <w:rPr>
          <w:rFonts w:ascii="Times New Roman" w:eastAsia="Times New Roman" w:hAnsi="Times New Roman" w:cs="Times New Roman"/>
          <w:spacing w:val="-6"/>
          <w:sz w:val="30"/>
          <w:szCs w:val="30"/>
          <w:lang w:val="uk-UA" w:eastAsia="ru-RU"/>
        </w:rPr>
      </w:pPr>
      <w:r w:rsidRPr="001B3013">
        <w:rPr>
          <w:rFonts w:ascii="Times New Roman" w:eastAsia="Times New Roman" w:hAnsi="Times New Roman" w:cs="Times New Roman"/>
          <w:sz w:val="30"/>
          <w:szCs w:val="30"/>
          <w:lang w:eastAsia="ru-RU"/>
        </w:rPr>
        <w:t xml:space="preserve">8. </w:t>
      </w:r>
      <w:r w:rsidRPr="001B3013">
        <w:rPr>
          <w:rFonts w:ascii="Times New Roman" w:eastAsia="Times New Roman" w:hAnsi="Times New Roman" w:cs="Times New Roman"/>
          <w:spacing w:val="-6"/>
          <w:sz w:val="30"/>
          <w:szCs w:val="30"/>
          <w:lang w:eastAsia="ru-RU"/>
        </w:rPr>
        <w:t xml:space="preserve">Малахов В. </w:t>
      </w:r>
      <w:r w:rsidRPr="001B3013">
        <w:rPr>
          <w:rFonts w:ascii="Times New Roman" w:eastAsia="Times New Roman" w:hAnsi="Times New Roman" w:cs="Times New Roman"/>
          <w:spacing w:val="-6"/>
          <w:sz w:val="30"/>
          <w:szCs w:val="30"/>
          <w:lang w:val="uk-UA" w:eastAsia="ru-RU"/>
        </w:rPr>
        <w:t>Етика спілкування: Навч. посібник. – К.: Либідь, 2006. – 400 с.</w:t>
      </w:r>
    </w:p>
    <w:p w:rsidR="00792319" w:rsidRPr="001B3013" w:rsidRDefault="00792319" w:rsidP="001B3013">
      <w:pPr>
        <w:widowControl w:val="0"/>
        <w:shd w:val="clear" w:color="auto" w:fill="FFFFFF"/>
        <w:autoSpaceDE w:val="0"/>
        <w:autoSpaceDN w:val="0"/>
        <w:adjustRightInd w:val="0"/>
        <w:spacing w:after="0" w:line="240" w:lineRule="auto"/>
        <w:ind w:left="426" w:right="29" w:hanging="426"/>
        <w:jc w:val="both"/>
        <w:rPr>
          <w:rFonts w:ascii="Times New Roman" w:eastAsia="Times New Roman" w:hAnsi="Times New Roman" w:cs="Times New Roman"/>
          <w:sz w:val="30"/>
          <w:szCs w:val="30"/>
          <w:lang w:eastAsia="ru-RU"/>
        </w:rPr>
      </w:pPr>
      <w:r w:rsidRPr="001B3013">
        <w:rPr>
          <w:rFonts w:ascii="Times New Roman" w:eastAsia="Times New Roman" w:hAnsi="Times New Roman" w:cs="Times New Roman"/>
          <w:sz w:val="30"/>
          <w:szCs w:val="30"/>
          <w:lang w:val="uk-UA" w:eastAsia="ru-RU"/>
        </w:rPr>
        <w:t xml:space="preserve">9. </w:t>
      </w:r>
      <w:r w:rsidRPr="001B3013">
        <w:rPr>
          <w:rFonts w:ascii="Times New Roman" w:eastAsia="Times New Roman" w:hAnsi="Times New Roman" w:cs="Times New Roman"/>
          <w:spacing w:val="-6"/>
          <w:sz w:val="30"/>
          <w:szCs w:val="30"/>
          <w:lang w:val="uk-UA" w:eastAsia="ru-RU"/>
        </w:rPr>
        <w:t>Ніцше Ф. Сочинения в 2-</w:t>
      </w:r>
      <w:r w:rsidRPr="001B3013">
        <w:rPr>
          <w:rFonts w:ascii="Times New Roman" w:eastAsia="Times New Roman" w:hAnsi="Times New Roman" w:cs="Times New Roman"/>
          <w:spacing w:val="-6"/>
          <w:sz w:val="30"/>
          <w:szCs w:val="30"/>
          <w:lang w:eastAsia="ru-RU"/>
        </w:rPr>
        <w:t xml:space="preserve">х т. / Пер. с нем. – М.: Мысль, 1990. – Т. 2. </w:t>
      </w:r>
    </w:p>
    <w:p w:rsidR="00792319" w:rsidRPr="001B3013" w:rsidRDefault="00792319" w:rsidP="001B3013">
      <w:pPr>
        <w:widowControl w:val="0"/>
        <w:shd w:val="clear" w:color="auto" w:fill="FFFFFF"/>
        <w:autoSpaceDE w:val="0"/>
        <w:autoSpaceDN w:val="0"/>
        <w:adjustRightInd w:val="0"/>
        <w:spacing w:after="0" w:line="240" w:lineRule="auto"/>
        <w:ind w:left="426" w:right="29" w:hanging="426"/>
        <w:jc w:val="both"/>
        <w:rPr>
          <w:rFonts w:ascii="Times New Roman" w:eastAsia="Times New Roman" w:hAnsi="Times New Roman" w:cs="Times New Roman"/>
          <w:sz w:val="30"/>
          <w:szCs w:val="30"/>
          <w:lang w:eastAsia="ru-RU"/>
        </w:rPr>
      </w:pPr>
      <w:r w:rsidRPr="001B3013">
        <w:rPr>
          <w:rFonts w:ascii="Times New Roman" w:eastAsia="Times New Roman" w:hAnsi="Times New Roman" w:cs="Times New Roman"/>
          <w:sz w:val="30"/>
          <w:szCs w:val="30"/>
          <w:lang w:eastAsia="ru-RU"/>
        </w:rPr>
        <w:t>10. О нравственности, патриотизме, культуре и бескультурии (актуальный розговор на «вечные темы»). Материалы «Круглого стола» в Санкт-Петербургском гуманитарном университете профсоюзов… // Вопросы философии. – 2009. – №11. – С. 3-26.</w:t>
      </w:r>
    </w:p>
    <w:p w:rsidR="00792319" w:rsidRPr="001B3013" w:rsidRDefault="00792319" w:rsidP="001B3013">
      <w:pPr>
        <w:widowControl w:val="0"/>
        <w:shd w:val="clear" w:color="auto" w:fill="FFFFFF"/>
        <w:autoSpaceDE w:val="0"/>
        <w:autoSpaceDN w:val="0"/>
        <w:adjustRightInd w:val="0"/>
        <w:spacing w:after="0" w:line="240" w:lineRule="auto"/>
        <w:ind w:left="426" w:right="29" w:hanging="426"/>
        <w:jc w:val="both"/>
        <w:rPr>
          <w:rFonts w:ascii="Times New Roman" w:eastAsia="Times New Roman" w:hAnsi="Times New Roman" w:cs="Times New Roman"/>
          <w:sz w:val="30"/>
          <w:szCs w:val="30"/>
          <w:lang w:val="uk-UA" w:eastAsia="ru-RU"/>
        </w:rPr>
      </w:pPr>
      <w:r w:rsidRPr="001B3013">
        <w:rPr>
          <w:rFonts w:ascii="Times New Roman" w:eastAsia="Times New Roman" w:hAnsi="Times New Roman" w:cs="Times New Roman"/>
          <w:sz w:val="30"/>
          <w:szCs w:val="30"/>
          <w:lang w:val="uk-UA" w:eastAsia="ru-RU"/>
        </w:rPr>
        <w:t>11.</w:t>
      </w:r>
      <w:r w:rsidRPr="001B3013">
        <w:rPr>
          <w:rFonts w:ascii="Times New Roman" w:eastAsia="Times New Roman" w:hAnsi="Times New Roman" w:cs="Times New Roman"/>
          <w:iCs/>
          <w:sz w:val="30"/>
          <w:szCs w:val="30"/>
          <w:lang w:eastAsia="ru-RU"/>
        </w:rPr>
        <w:t xml:space="preserve"> Руссо Ж.-Ж. Об общественном договоре, или Принципы политического права // Руссо Ж.-Ж. О общественном договоре. Трактаты. </w:t>
      </w:r>
      <w:r w:rsidRPr="001B3013">
        <w:rPr>
          <w:rFonts w:ascii="Times New Roman" w:eastAsia="Times New Roman" w:hAnsi="Times New Roman" w:cs="Times New Roman"/>
          <w:sz w:val="30"/>
          <w:szCs w:val="30"/>
          <w:lang w:eastAsia="ru-RU"/>
        </w:rPr>
        <w:t>– М., 1998.</w:t>
      </w:r>
      <w:r w:rsidRPr="001B3013">
        <w:rPr>
          <w:rFonts w:ascii="Times New Roman" w:eastAsia="Times New Roman" w:hAnsi="Times New Roman" w:cs="Times New Roman"/>
          <w:sz w:val="30"/>
          <w:szCs w:val="30"/>
          <w:lang w:val="uk-UA" w:eastAsia="ru-RU"/>
        </w:rPr>
        <w:t xml:space="preserve"> – С 215, 241.</w:t>
      </w:r>
    </w:p>
    <w:p w:rsidR="00792319" w:rsidRPr="001B3013" w:rsidRDefault="00792319" w:rsidP="001B3013">
      <w:pPr>
        <w:widowControl w:val="0"/>
        <w:shd w:val="clear" w:color="auto" w:fill="FFFFFF"/>
        <w:autoSpaceDE w:val="0"/>
        <w:autoSpaceDN w:val="0"/>
        <w:adjustRightInd w:val="0"/>
        <w:spacing w:after="0" w:line="240" w:lineRule="auto"/>
        <w:ind w:left="426" w:right="29" w:hanging="426"/>
        <w:jc w:val="both"/>
        <w:rPr>
          <w:rFonts w:ascii="Times New Roman" w:eastAsia="Times New Roman" w:hAnsi="Times New Roman" w:cs="Times New Roman"/>
          <w:spacing w:val="-6"/>
          <w:sz w:val="30"/>
          <w:szCs w:val="30"/>
          <w:lang w:val="uk-UA" w:eastAsia="ru-RU"/>
        </w:rPr>
      </w:pPr>
      <w:r w:rsidRPr="001B3013">
        <w:rPr>
          <w:rFonts w:ascii="Times New Roman" w:eastAsia="Times New Roman" w:hAnsi="Times New Roman" w:cs="Times New Roman"/>
          <w:sz w:val="30"/>
          <w:szCs w:val="30"/>
          <w:lang w:val="uk-UA" w:eastAsia="ru-RU"/>
        </w:rPr>
        <w:t>12.</w:t>
      </w:r>
      <w:r w:rsidRPr="001B3013">
        <w:rPr>
          <w:rFonts w:ascii="Times New Roman" w:eastAsia="Times New Roman" w:hAnsi="Times New Roman" w:cs="Times New Roman"/>
          <w:sz w:val="30"/>
          <w:szCs w:val="30"/>
          <w:lang w:eastAsia="ru-RU"/>
        </w:rPr>
        <w:t xml:space="preserve"> </w:t>
      </w:r>
      <w:r w:rsidRPr="001B3013">
        <w:rPr>
          <w:rFonts w:ascii="Times New Roman" w:eastAsia="Times New Roman" w:hAnsi="Times New Roman" w:cs="Times New Roman"/>
          <w:spacing w:val="-6"/>
          <w:sz w:val="30"/>
          <w:szCs w:val="30"/>
          <w:lang w:eastAsia="ru-RU"/>
        </w:rPr>
        <w:t>Сковорода Г. Сочинения в двух томах. Т. 1. – М.: Мысль, 1973. – 511с.</w:t>
      </w:r>
    </w:p>
    <w:p w:rsidR="00792319" w:rsidRPr="001B3013" w:rsidRDefault="00792319" w:rsidP="001B3013">
      <w:pPr>
        <w:widowControl w:val="0"/>
        <w:autoSpaceDE w:val="0"/>
        <w:autoSpaceDN w:val="0"/>
        <w:adjustRightInd w:val="0"/>
        <w:spacing w:after="0" w:line="240" w:lineRule="auto"/>
        <w:ind w:left="426" w:hanging="426"/>
        <w:jc w:val="both"/>
        <w:rPr>
          <w:rFonts w:ascii="Times New Roman" w:eastAsia="Times New Roman" w:hAnsi="Times New Roman" w:cs="Times New Roman"/>
          <w:sz w:val="30"/>
          <w:szCs w:val="30"/>
          <w:lang w:val="uk-UA" w:eastAsia="ru-RU"/>
        </w:rPr>
      </w:pPr>
      <w:r w:rsidRPr="001B3013">
        <w:rPr>
          <w:rFonts w:ascii="Times New Roman" w:eastAsia="Times New Roman" w:hAnsi="Times New Roman" w:cs="Times New Roman"/>
          <w:sz w:val="30"/>
          <w:szCs w:val="30"/>
          <w:lang w:val="uk-UA" w:eastAsia="ru-RU"/>
        </w:rPr>
        <w:t>13.</w:t>
      </w:r>
      <w:r w:rsidRPr="001B3013">
        <w:rPr>
          <w:rFonts w:ascii="Times New Roman" w:eastAsia="Times New Roman" w:hAnsi="Times New Roman" w:cs="Times New Roman"/>
          <w:sz w:val="30"/>
          <w:szCs w:val="30"/>
          <w:lang w:eastAsia="ru-RU"/>
        </w:rPr>
        <w:t xml:space="preserve"> Сковорода Григорій. Повна академічна збірка творів / за ред. Л. Ушкалова. – Х.: Майдан, 2010. – 1400 с.</w:t>
      </w:r>
    </w:p>
    <w:p w:rsidR="00792319" w:rsidRPr="001B3013" w:rsidRDefault="00792319" w:rsidP="001B3013">
      <w:pPr>
        <w:widowControl w:val="0"/>
        <w:shd w:val="clear" w:color="auto" w:fill="FFFFFF"/>
        <w:autoSpaceDE w:val="0"/>
        <w:autoSpaceDN w:val="0"/>
        <w:adjustRightInd w:val="0"/>
        <w:spacing w:after="0" w:line="240" w:lineRule="auto"/>
        <w:ind w:left="426" w:right="29" w:hanging="426"/>
        <w:jc w:val="both"/>
        <w:rPr>
          <w:rFonts w:ascii="Times New Roman" w:eastAsia="Times New Roman" w:hAnsi="Times New Roman" w:cs="Times New Roman"/>
          <w:sz w:val="30"/>
          <w:szCs w:val="30"/>
          <w:lang w:val="uk-UA" w:eastAsia="ru-RU"/>
        </w:rPr>
      </w:pPr>
      <w:r w:rsidRPr="001B3013">
        <w:rPr>
          <w:rFonts w:ascii="Times New Roman" w:eastAsia="Times New Roman" w:hAnsi="Times New Roman" w:cs="Times New Roman"/>
          <w:sz w:val="30"/>
          <w:szCs w:val="30"/>
          <w:lang w:val="uk-UA" w:eastAsia="ru-RU"/>
        </w:rPr>
        <w:t>14.</w:t>
      </w:r>
      <w:r w:rsidRPr="001B3013">
        <w:rPr>
          <w:rFonts w:ascii="Times New Roman" w:eastAsia="Times New Roman" w:hAnsi="Times New Roman" w:cs="Times New Roman"/>
          <w:sz w:val="30"/>
          <w:szCs w:val="30"/>
          <w:lang w:eastAsia="ru-RU"/>
        </w:rPr>
        <w:t xml:space="preserve"> Соловьев. Оправдание добра. Нравственная философия // В.С. Соловьев. Сочинения в 2 т. – Т. </w:t>
      </w:r>
      <w:r w:rsidRPr="001B3013">
        <w:rPr>
          <w:rFonts w:ascii="Times New Roman" w:eastAsia="Times New Roman" w:hAnsi="Times New Roman" w:cs="Times New Roman"/>
          <w:sz w:val="30"/>
          <w:szCs w:val="30"/>
          <w:lang w:val="en-US" w:eastAsia="ru-RU"/>
        </w:rPr>
        <w:t>I</w:t>
      </w:r>
      <w:r w:rsidRPr="001B3013">
        <w:rPr>
          <w:rFonts w:ascii="Times New Roman" w:eastAsia="Times New Roman" w:hAnsi="Times New Roman" w:cs="Times New Roman"/>
          <w:sz w:val="30"/>
          <w:szCs w:val="30"/>
          <w:lang w:eastAsia="ru-RU"/>
        </w:rPr>
        <w:t xml:space="preserve">. – М.: Мысль, 1990. – 892 </w:t>
      </w:r>
      <w:r w:rsidRPr="001B3013">
        <w:rPr>
          <w:rFonts w:ascii="Times New Roman" w:eastAsia="Times New Roman" w:hAnsi="Times New Roman" w:cs="Times New Roman"/>
          <w:sz w:val="30"/>
          <w:szCs w:val="30"/>
          <w:lang w:val="uk-UA" w:eastAsia="ru-RU"/>
        </w:rPr>
        <w:t>с.</w:t>
      </w:r>
    </w:p>
    <w:p w:rsidR="00792319" w:rsidRPr="001B3013" w:rsidRDefault="00792319" w:rsidP="001B3013">
      <w:pPr>
        <w:widowControl w:val="0"/>
        <w:autoSpaceDE w:val="0"/>
        <w:autoSpaceDN w:val="0"/>
        <w:adjustRightInd w:val="0"/>
        <w:spacing w:after="0" w:line="240" w:lineRule="auto"/>
        <w:ind w:left="426" w:hanging="426"/>
        <w:jc w:val="both"/>
        <w:rPr>
          <w:rFonts w:ascii="Times New Roman" w:eastAsia="Times New Roman" w:hAnsi="Times New Roman" w:cs="Times New Roman"/>
          <w:spacing w:val="-6"/>
          <w:sz w:val="30"/>
          <w:szCs w:val="30"/>
          <w:lang w:val="uk-UA" w:eastAsia="ru-RU"/>
        </w:rPr>
      </w:pPr>
      <w:r w:rsidRPr="001B3013">
        <w:rPr>
          <w:rFonts w:ascii="Times New Roman" w:eastAsia="Times New Roman" w:hAnsi="Times New Roman" w:cs="Times New Roman"/>
          <w:sz w:val="30"/>
          <w:szCs w:val="30"/>
          <w:lang w:val="uk-UA" w:eastAsia="ru-RU"/>
        </w:rPr>
        <w:t xml:space="preserve">15. </w:t>
      </w:r>
      <w:r w:rsidRPr="001B3013">
        <w:rPr>
          <w:rFonts w:ascii="Times New Roman" w:eastAsia="Times New Roman" w:hAnsi="Times New Roman" w:cs="Times New Roman"/>
          <w:spacing w:val="-6"/>
          <w:sz w:val="30"/>
          <w:szCs w:val="30"/>
          <w:lang w:val="uk-UA" w:eastAsia="ru-RU"/>
        </w:rPr>
        <w:t xml:space="preserve">Толстых В. И. Вехи-2009 // Вопросы философии. – 2009. – №9. – </w:t>
      </w:r>
      <w:r w:rsidR="001B3013">
        <w:rPr>
          <w:rFonts w:ascii="Times New Roman" w:eastAsia="Times New Roman" w:hAnsi="Times New Roman" w:cs="Times New Roman"/>
          <w:spacing w:val="-6"/>
          <w:sz w:val="30"/>
          <w:szCs w:val="30"/>
          <w:lang w:val="uk-UA" w:eastAsia="ru-RU"/>
        </w:rPr>
        <w:t xml:space="preserve">             </w:t>
      </w:r>
      <w:r w:rsidRPr="001B3013">
        <w:rPr>
          <w:rFonts w:ascii="Times New Roman" w:eastAsia="Times New Roman" w:hAnsi="Times New Roman" w:cs="Times New Roman"/>
          <w:spacing w:val="-6"/>
          <w:sz w:val="30"/>
          <w:szCs w:val="30"/>
          <w:lang w:val="uk-UA" w:eastAsia="ru-RU"/>
        </w:rPr>
        <w:t>С. 132–141.</w:t>
      </w:r>
    </w:p>
    <w:p w:rsidR="00792319" w:rsidRPr="001B3013" w:rsidRDefault="00792319" w:rsidP="001B3013">
      <w:pPr>
        <w:widowControl w:val="0"/>
        <w:autoSpaceDE w:val="0"/>
        <w:autoSpaceDN w:val="0"/>
        <w:adjustRightInd w:val="0"/>
        <w:spacing w:after="0" w:line="240" w:lineRule="auto"/>
        <w:ind w:left="426" w:hanging="426"/>
        <w:jc w:val="both"/>
        <w:rPr>
          <w:rFonts w:ascii="Times New Roman" w:eastAsia="Times New Roman" w:hAnsi="Times New Roman" w:cs="Times New Roman"/>
          <w:sz w:val="30"/>
          <w:szCs w:val="30"/>
          <w:lang w:val="uk-UA" w:eastAsia="ru-RU"/>
        </w:rPr>
      </w:pPr>
      <w:r w:rsidRPr="001B3013">
        <w:rPr>
          <w:rFonts w:ascii="Times New Roman" w:eastAsia="Times New Roman" w:hAnsi="Times New Roman" w:cs="Times New Roman"/>
          <w:sz w:val="30"/>
          <w:szCs w:val="30"/>
          <w:lang w:val="uk-UA" w:eastAsia="ru-RU"/>
        </w:rPr>
        <w:t>16. Труфанова</w:t>
      </w:r>
      <w:r w:rsidRPr="001B3013">
        <w:rPr>
          <w:rFonts w:ascii="Times New Roman" w:eastAsia="Times New Roman" w:hAnsi="Times New Roman" w:cs="Times New Roman"/>
          <w:sz w:val="30"/>
          <w:szCs w:val="30"/>
          <w:lang w:val="en-US" w:eastAsia="ru-RU"/>
        </w:rPr>
        <w:t> </w:t>
      </w:r>
      <w:r w:rsidRPr="001B3013">
        <w:rPr>
          <w:rFonts w:ascii="Times New Roman" w:eastAsia="Times New Roman" w:hAnsi="Times New Roman" w:cs="Times New Roman"/>
          <w:sz w:val="30"/>
          <w:szCs w:val="30"/>
          <w:lang w:val="uk-UA" w:eastAsia="ru-RU"/>
        </w:rPr>
        <w:t>Е.</w:t>
      </w:r>
      <w:r w:rsidRPr="001B3013">
        <w:rPr>
          <w:rFonts w:ascii="Times New Roman" w:eastAsia="Times New Roman" w:hAnsi="Times New Roman" w:cs="Times New Roman"/>
          <w:sz w:val="30"/>
          <w:szCs w:val="30"/>
          <w:lang w:val="en-US" w:eastAsia="ru-RU"/>
        </w:rPr>
        <w:t> </w:t>
      </w:r>
      <w:r w:rsidRPr="001B3013">
        <w:rPr>
          <w:rFonts w:ascii="Times New Roman" w:eastAsia="Times New Roman" w:hAnsi="Times New Roman" w:cs="Times New Roman"/>
          <w:sz w:val="30"/>
          <w:szCs w:val="30"/>
          <w:lang w:val="uk-UA" w:eastAsia="ru-RU"/>
        </w:rPr>
        <w:t>О. Человек в лабиринте идентичностей // Вопросы философии. – 2010. – №2. – С. 13–22.</w:t>
      </w:r>
    </w:p>
    <w:p w:rsidR="00792319" w:rsidRPr="001B3013" w:rsidRDefault="00792319" w:rsidP="001B3013">
      <w:pPr>
        <w:widowControl w:val="0"/>
        <w:shd w:val="clear" w:color="auto" w:fill="FFFFFF"/>
        <w:autoSpaceDE w:val="0"/>
        <w:autoSpaceDN w:val="0"/>
        <w:adjustRightInd w:val="0"/>
        <w:spacing w:after="0" w:line="240" w:lineRule="auto"/>
        <w:ind w:left="426" w:right="29" w:hanging="426"/>
        <w:jc w:val="both"/>
        <w:rPr>
          <w:rFonts w:ascii="Times New Roman" w:eastAsia="Times New Roman" w:hAnsi="Times New Roman" w:cs="Times New Roman"/>
          <w:spacing w:val="-6"/>
          <w:sz w:val="30"/>
          <w:szCs w:val="30"/>
          <w:lang w:val="uk-UA" w:eastAsia="ru-RU"/>
        </w:rPr>
      </w:pPr>
      <w:r w:rsidRPr="001B3013">
        <w:rPr>
          <w:rFonts w:ascii="Times New Roman" w:eastAsia="Times New Roman" w:hAnsi="Times New Roman" w:cs="Times New Roman"/>
          <w:sz w:val="30"/>
          <w:szCs w:val="30"/>
          <w:lang w:val="uk-UA" w:eastAsia="ru-RU"/>
        </w:rPr>
        <w:t>17.</w:t>
      </w:r>
      <w:r w:rsidRPr="001B3013">
        <w:rPr>
          <w:rFonts w:ascii="Times New Roman" w:eastAsia="Times New Roman" w:hAnsi="Times New Roman" w:cs="Times New Roman"/>
          <w:sz w:val="30"/>
          <w:szCs w:val="30"/>
          <w:lang w:eastAsia="ru-RU"/>
        </w:rPr>
        <w:t xml:space="preserve"> </w:t>
      </w:r>
      <w:r w:rsidRPr="001B3013">
        <w:rPr>
          <w:rFonts w:ascii="Times New Roman" w:eastAsia="Times New Roman" w:hAnsi="Times New Roman" w:cs="Times New Roman"/>
          <w:spacing w:val="-6"/>
          <w:sz w:val="30"/>
          <w:szCs w:val="30"/>
          <w:lang w:eastAsia="ru-RU"/>
        </w:rPr>
        <w:t>Філософія сьогодні / за ред. Ульріха Бьома. – К.: Альтерпрес, 2003.</w:t>
      </w:r>
    </w:p>
    <w:p w:rsidR="00792319" w:rsidRPr="001B3013" w:rsidRDefault="00792319" w:rsidP="001B3013">
      <w:pPr>
        <w:widowControl w:val="0"/>
        <w:autoSpaceDE w:val="0"/>
        <w:autoSpaceDN w:val="0"/>
        <w:adjustRightInd w:val="0"/>
        <w:spacing w:after="0" w:line="240" w:lineRule="auto"/>
        <w:ind w:left="426" w:hanging="426"/>
        <w:jc w:val="both"/>
        <w:rPr>
          <w:rFonts w:ascii="Times New Roman" w:eastAsia="Times New Roman" w:hAnsi="Times New Roman" w:cs="Times New Roman"/>
          <w:sz w:val="30"/>
          <w:szCs w:val="30"/>
          <w:lang w:eastAsia="ru-RU"/>
        </w:rPr>
      </w:pPr>
      <w:r w:rsidRPr="001B3013">
        <w:rPr>
          <w:rFonts w:ascii="Times New Roman" w:eastAsia="Times New Roman" w:hAnsi="Times New Roman" w:cs="Times New Roman"/>
          <w:sz w:val="30"/>
          <w:szCs w:val="30"/>
          <w:lang w:val="uk-UA" w:eastAsia="ru-RU"/>
        </w:rPr>
        <w:t>18.</w:t>
      </w:r>
      <w:r w:rsidRPr="001B3013">
        <w:rPr>
          <w:rFonts w:ascii="Times New Roman" w:eastAsia="Times New Roman" w:hAnsi="Times New Roman" w:cs="Times New Roman"/>
          <w:sz w:val="30"/>
          <w:szCs w:val="30"/>
          <w:lang w:eastAsia="ru-RU"/>
        </w:rPr>
        <w:t xml:space="preserve"> </w:t>
      </w:r>
      <w:r w:rsidRPr="001B3013">
        <w:rPr>
          <w:rFonts w:ascii="Times New Roman" w:eastAsia="Times New Roman" w:hAnsi="Times New Roman" w:cs="Times New Roman"/>
          <w:spacing w:val="-6"/>
          <w:sz w:val="30"/>
          <w:szCs w:val="30"/>
          <w:lang w:eastAsia="ru-RU"/>
        </w:rPr>
        <w:t xml:space="preserve">Философский энциклопедический словарь. – М.: ИНФА – М, 1997. – </w:t>
      </w:r>
      <w:r w:rsidR="001B3013">
        <w:rPr>
          <w:rFonts w:ascii="Times New Roman" w:eastAsia="Times New Roman" w:hAnsi="Times New Roman" w:cs="Times New Roman"/>
          <w:spacing w:val="-6"/>
          <w:sz w:val="30"/>
          <w:szCs w:val="30"/>
          <w:lang w:eastAsia="ru-RU"/>
        </w:rPr>
        <w:t xml:space="preserve">      </w:t>
      </w:r>
      <w:r w:rsidRPr="001B3013">
        <w:rPr>
          <w:rFonts w:ascii="Times New Roman" w:eastAsia="Times New Roman" w:hAnsi="Times New Roman" w:cs="Times New Roman"/>
          <w:spacing w:val="-6"/>
          <w:sz w:val="30"/>
          <w:szCs w:val="30"/>
          <w:lang w:eastAsia="ru-RU"/>
        </w:rPr>
        <w:t>С. 164</w:t>
      </w:r>
      <w:r w:rsidRPr="001B3013">
        <w:rPr>
          <w:rFonts w:ascii="Times New Roman" w:eastAsia="Times New Roman" w:hAnsi="Times New Roman" w:cs="Times New Roman"/>
          <w:sz w:val="30"/>
          <w:szCs w:val="30"/>
          <w:lang w:eastAsia="ru-RU"/>
        </w:rPr>
        <w:t>.</w:t>
      </w:r>
    </w:p>
    <w:p w:rsidR="00792319" w:rsidRPr="001B3013" w:rsidRDefault="00792319" w:rsidP="001B3013">
      <w:pPr>
        <w:widowControl w:val="0"/>
        <w:autoSpaceDE w:val="0"/>
        <w:autoSpaceDN w:val="0"/>
        <w:adjustRightInd w:val="0"/>
        <w:spacing w:after="0" w:line="240" w:lineRule="auto"/>
        <w:ind w:left="426" w:hanging="426"/>
        <w:jc w:val="both"/>
        <w:rPr>
          <w:rFonts w:ascii="Times New Roman" w:eastAsia="Times New Roman" w:hAnsi="Times New Roman" w:cs="Times New Roman"/>
          <w:sz w:val="30"/>
          <w:szCs w:val="30"/>
          <w:lang w:val="uk-UA" w:eastAsia="ru-RU"/>
        </w:rPr>
      </w:pPr>
      <w:r w:rsidRPr="001B3013">
        <w:rPr>
          <w:rFonts w:ascii="Times New Roman" w:eastAsia="Times New Roman" w:hAnsi="Times New Roman" w:cs="Times New Roman"/>
          <w:sz w:val="30"/>
          <w:szCs w:val="30"/>
          <w:lang w:val="uk-UA" w:eastAsia="ru-RU"/>
        </w:rPr>
        <w:t xml:space="preserve">19. Хабермас Ю. </w:t>
      </w:r>
      <w:r w:rsidRPr="001B3013">
        <w:rPr>
          <w:rFonts w:ascii="Times New Roman" w:eastAsia="Times New Roman" w:hAnsi="Times New Roman" w:cs="Times New Roman"/>
          <w:sz w:val="30"/>
          <w:szCs w:val="30"/>
          <w:lang w:eastAsia="ru-RU"/>
        </w:rPr>
        <w:t xml:space="preserve">Демократия. Разум. Нравственность: Московские лекции и интервью. – М.: </w:t>
      </w:r>
      <w:r w:rsidRPr="001B3013">
        <w:rPr>
          <w:rFonts w:ascii="Times New Roman" w:eastAsia="Times New Roman" w:hAnsi="Times New Roman" w:cs="Times New Roman"/>
          <w:sz w:val="30"/>
          <w:szCs w:val="30"/>
          <w:lang w:val="en-US" w:eastAsia="ru-RU"/>
        </w:rPr>
        <w:t>APKAMI</w:t>
      </w:r>
      <w:r w:rsidRPr="001B3013">
        <w:rPr>
          <w:rFonts w:ascii="Times New Roman" w:eastAsia="Times New Roman" w:hAnsi="Times New Roman" w:cs="Times New Roman"/>
          <w:sz w:val="30"/>
          <w:szCs w:val="30"/>
          <w:lang w:val="uk-UA" w:eastAsia="ru-RU"/>
        </w:rPr>
        <w:t>, 1995. – 245с.</w:t>
      </w:r>
    </w:p>
    <w:p w:rsidR="00792319" w:rsidRPr="001B3013" w:rsidRDefault="00792319" w:rsidP="001B3013">
      <w:pPr>
        <w:widowControl w:val="0"/>
        <w:autoSpaceDE w:val="0"/>
        <w:autoSpaceDN w:val="0"/>
        <w:adjustRightInd w:val="0"/>
        <w:spacing w:after="0" w:line="240" w:lineRule="auto"/>
        <w:ind w:left="426" w:hanging="426"/>
        <w:jc w:val="both"/>
        <w:rPr>
          <w:rFonts w:ascii="Times New Roman" w:eastAsia="Times New Roman" w:hAnsi="Times New Roman" w:cs="Times New Roman"/>
          <w:sz w:val="30"/>
          <w:szCs w:val="30"/>
          <w:lang w:val="uk-UA" w:eastAsia="ru-RU"/>
        </w:rPr>
      </w:pPr>
    </w:p>
    <w:p w:rsidR="00792319" w:rsidRDefault="008F7043" w:rsidP="001B3013">
      <w:pPr>
        <w:widowControl w:val="0"/>
        <w:autoSpaceDE w:val="0"/>
        <w:autoSpaceDN w:val="0"/>
        <w:adjustRightInd w:val="0"/>
        <w:spacing w:after="0" w:line="240" w:lineRule="auto"/>
        <w:ind w:left="426" w:hanging="426"/>
        <w:jc w:val="center"/>
        <w:rPr>
          <w:rFonts w:ascii="Times New Roman" w:eastAsia="Calibri" w:hAnsi="Times New Roman" w:cs="Times New Roman"/>
          <w:b/>
          <w:sz w:val="30"/>
          <w:szCs w:val="30"/>
        </w:rPr>
      </w:pPr>
      <w:r w:rsidRPr="001B3013">
        <w:rPr>
          <w:rFonts w:ascii="Times New Roman" w:eastAsia="Calibri" w:hAnsi="Times New Roman" w:cs="Times New Roman"/>
          <w:b/>
          <w:sz w:val="30"/>
          <w:szCs w:val="30"/>
        </w:rPr>
        <w:t>3.2</w:t>
      </w:r>
      <w:r w:rsidR="00792319" w:rsidRPr="001B3013">
        <w:rPr>
          <w:rFonts w:ascii="Times New Roman" w:eastAsia="Calibri" w:hAnsi="Times New Roman" w:cs="Times New Roman"/>
          <w:b/>
          <w:sz w:val="30"/>
          <w:szCs w:val="30"/>
        </w:rPr>
        <w:t>. Н. Бердяев о творчестве как сущностной характеристике человека</w:t>
      </w:r>
    </w:p>
    <w:p w:rsidR="00792319" w:rsidRPr="001B3013" w:rsidRDefault="00792319" w:rsidP="001B3013">
      <w:pPr>
        <w:widowControl w:val="0"/>
        <w:numPr>
          <w:ilvl w:val="0"/>
          <w:numId w:val="5"/>
        </w:numPr>
        <w:shd w:val="clear" w:color="auto" w:fill="FFFFFF"/>
        <w:autoSpaceDE w:val="0"/>
        <w:autoSpaceDN w:val="0"/>
        <w:adjustRightInd w:val="0"/>
        <w:spacing w:after="0" w:line="240" w:lineRule="auto"/>
        <w:ind w:left="426" w:right="29" w:hanging="426"/>
        <w:contextualSpacing/>
        <w:jc w:val="both"/>
        <w:rPr>
          <w:rFonts w:ascii="Times New Roman" w:eastAsia="Times New Roman" w:hAnsi="Times New Roman" w:cs="Times New Roman"/>
          <w:sz w:val="30"/>
          <w:szCs w:val="30"/>
          <w:lang w:eastAsia="ru-RU"/>
        </w:rPr>
      </w:pPr>
      <w:r w:rsidRPr="001B3013">
        <w:rPr>
          <w:rFonts w:ascii="Times New Roman" w:eastAsia="Times New Roman" w:hAnsi="Times New Roman" w:cs="Times New Roman"/>
          <w:sz w:val="30"/>
          <w:szCs w:val="30"/>
          <w:lang w:val="uk-UA" w:eastAsia="ru-RU"/>
        </w:rPr>
        <w:t>Бердяев Н. А. Философия свободы. См</w:t>
      </w:r>
      <w:r w:rsidRPr="001B3013">
        <w:rPr>
          <w:rFonts w:ascii="Times New Roman" w:eastAsia="Times New Roman" w:hAnsi="Times New Roman" w:cs="Times New Roman"/>
          <w:sz w:val="30"/>
          <w:szCs w:val="30"/>
          <w:lang w:eastAsia="ru-RU"/>
        </w:rPr>
        <w:t>ы</w:t>
      </w:r>
      <w:r w:rsidRPr="001B3013">
        <w:rPr>
          <w:rFonts w:ascii="Times New Roman" w:eastAsia="Times New Roman" w:hAnsi="Times New Roman" w:cs="Times New Roman"/>
          <w:sz w:val="30"/>
          <w:szCs w:val="30"/>
          <w:lang w:val="uk-UA" w:eastAsia="ru-RU"/>
        </w:rPr>
        <w:t xml:space="preserve">сл творчества. – М.:Правда, 1989. </w:t>
      </w:r>
    </w:p>
    <w:p w:rsidR="00792319" w:rsidRPr="001B3013" w:rsidRDefault="00792319" w:rsidP="001B3013">
      <w:pPr>
        <w:widowControl w:val="0"/>
        <w:numPr>
          <w:ilvl w:val="0"/>
          <w:numId w:val="5"/>
        </w:numPr>
        <w:shd w:val="clear" w:color="auto" w:fill="FFFFFF"/>
        <w:autoSpaceDE w:val="0"/>
        <w:autoSpaceDN w:val="0"/>
        <w:adjustRightInd w:val="0"/>
        <w:spacing w:after="0" w:line="240" w:lineRule="auto"/>
        <w:ind w:left="426" w:right="29" w:hanging="426"/>
        <w:contextualSpacing/>
        <w:jc w:val="both"/>
        <w:rPr>
          <w:rFonts w:ascii="Times New Roman" w:eastAsia="Times New Roman" w:hAnsi="Times New Roman" w:cs="Times New Roman"/>
          <w:sz w:val="30"/>
          <w:szCs w:val="30"/>
          <w:lang w:eastAsia="ru-RU"/>
        </w:rPr>
      </w:pPr>
      <w:r w:rsidRPr="001B3013">
        <w:rPr>
          <w:rFonts w:ascii="Times New Roman" w:eastAsia="Times New Roman" w:hAnsi="Times New Roman" w:cs="Times New Roman"/>
          <w:sz w:val="30"/>
          <w:szCs w:val="30"/>
          <w:lang w:val="uk-UA" w:eastAsia="ru-RU"/>
        </w:rPr>
        <w:t>Бердяев Н. А. Судьба человека в современном мире. Статьи, пись</w:t>
      </w:r>
      <w:r w:rsidRPr="001B3013">
        <w:rPr>
          <w:rFonts w:ascii="Times New Roman" w:eastAsia="Times New Roman" w:hAnsi="Times New Roman" w:cs="Times New Roman"/>
          <w:sz w:val="30"/>
          <w:szCs w:val="30"/>
          <w:lang w:val="uk-UA" w:eastAsia="ru-RU"/>
        </w:rPr>
        <w:softHyphen/>
        <w:t xml:space="preserve">ма // Новьй мир. – 1990. – №1. – С. 207-232. </w:t>
      </w:r>
    </w:p>
    <w:p w:rsidR="00792319" w:rsidRPr="001B3013" w:rsidRDefault="00792319" w:rsidP="001B3013">
      <w:pPr>
        <w:widowControl w:val="0"/>
        <w:numPr>
          <w:ilvl w:val="0"/>
          <w:numId w:val="5"/>
        </w:numPr>
        <w:shd w:val="clear" w:color="auto" w:fill="FFFFFF"/>
        <w:autoSpaceDE w:val="0"/>
        <w:autoSpaceDN w:val="0"/>
        <w:adjustRightInd w:val="0"/>
        <w:spacing w:after="0" w:line="240" w:lineRule="auto"/>
        <w:ind w:left="426" w:right="29" w:hanging="426"/>
        <w:contextualSpacing/>
        <w:jc w:val="both"/>
        <w:rPr>
          <w:rFonts w:ascii="Times New Roman" w:eastAsia="Times New Roman" w:hAnsi="Times New Roman" w:cs="Times New Roman"/>
          <w:sz w:val="30"/>
          <w:szCs w:val="30"/>
          <w:lang w:eastAsia="ru-RU"/>
        </w:rPr>
      </w:pPr>
      <w:r w:rsidRPr="001B3013">
        <w:rPr>
          <w:rFonts w:ascii="Times New Roman" w:eastAsia="Times New Roman" w:hAnsi="Times New Roman" w:cs="Times New Roman"/>
          <w:sz w:val="30"/>
          <w:szCs w:val="30"/>
          <w:lang w:val="uk-UA" w:eastAsia="ru-RU"/>
        </w:rPr>
        <w:t xml:space="preserve">Бердяев Н. А. Проблема человека (к построению христианской антропологии) // Ступени. – 1991. – №1. – С. 79–104. </w:t>
      </w:r>
    </w:p>
    <w:p w:rsidR="00792319" w:rsidRPr="001B3013" w:rsidRDefault="00792319" w:rsidP="001B3013">
      <w:pPr>
        <w:widowControl w:val="0"/>
        <w:numPr>
          <w:ilvl w:val="0"/>
          <w:numId w:val="5"/>
        </w:numPr>
        <w:shd w:val="clear" w:color="auto" w:fill="FFFFFF"/>
        <w:autoSpaceDE w:val="0"/>
        <w:autoSpaceDN w:val="0"/>
        <w:adjustRightInd w:val="0"/>
        <w:spacing w:after="0" w:line="240" w:lineRule="auto"/>
        <w:ind w:left="426" w:right="29" w:hanging="426"/>
        <w:contextualSpacing/>
        <w:jc w:val="both"/>
        <w:rPr>
          <w:rFonts w:ascii="Times New Roman" w:eastAsia="Times New Roman" w:hAnsi="Times New Roman" w:cs="Times New Roman"/>
          <w:sz w:val="30"/>
          <w:szCs w:val="30"/>
          <w:lang w:eastAsia="ru-RU"/>
        </w:rPr>
      </w:pPr>
      <w:r w:rsidRPr="001B3013">
        <w:rPr>
          <w:rFonts w:ascii="Times New Roman" w:eastAsia="Times New Roman" w:hAnsi="Times New Roman" w:cs="Times New Roman"/>
          <w:sz w:val="30"/>
          <w:szCs w:val="30"/>
          <w:lang w:val="uk-UA" w:eastAsia="ru-RU"/>
        </w:rPr>
        <w:t xml:space="preserve">Бердяев Н. А. Самопознание. Опыт философской автобиографии. – М.: Мысль, 1991. </w:t>
      </w:r>
    </w:p>
    <w:p w:rsidR="00792319" w:rsidRPr="001B3013" w:rsidRDefault="00792319" w:rsidP="001B3013">
      <w:pPr>
        <w:widowControl w:val="0"/>
        <w:numPr>
          <w:ilvl w:val="0"/>
          <w:numId w:val="5"/>
        </w:numPr>
        <w:shd w:val="clear" w:color="auto" w:fill="FFFFFF"/>
        <w:autoSpaceDE w:val="0"/>
        <w:autoSpaceDN w:val="0"/>
        <w:adjustRightInd w:val="0"/>
        <w:spacing w:after="0" w:line="240" w:lineRule="auto"/>
        <w:ind w:left="426" w:right="29" w:hanging="426"/>
        <w:contextualSpacing/>
        <w:jc w:val="both"/>
        <w:rPr>
          <w:rFonts w:ascii="Times New Roman" w:eastAsia="Times New Roman" w:hAnsi="Times New Roman" w:cs="Times New Roman"/>
          <w:sz w:val="30"/>
          <w:szCs w:val="30"/>
          <w:lang w:eastAsia="ru-RU"/>
        </w:rPr>
      </w:pPr>
      <w:r w:rsidRPr="001B3013">
        <w:rPr>
          <w:rFonts w:ascii="Times New Roman" w:eastAsia="Times New Roman" w:hAnsi="Times New Roman" w:cs="Times New Roman"/>
          <w:sz w:val="30"/>
          <w:szCs w:val="30"/>
          <w:lang w:val="uk-UA" w:eastAsia="ru-RU"/>
        </w:rPr>
        <w:t xml:space="preserve">Бердяев Н. А. Философия творчества, культуры и искусства. – М., </w:t>
      </w:r>
      <w:r w:rsidRPr="001B3013">
        <w:rPr>
          <w:rFonts w:ascii="Times New Roman" w:eastAsia="Times New Roman" w:hAnsi="Times New Roman" w:cs="Times New Roman"/>
          <w:sz w:val="30"/>
          <w:szCs w:val="30"/>
          <w:lang w:val="uk-UA" w:eastAsia="ru-RU"/>
        </w:rPr>
        <w:lastRenderedPageBreak/>
        <w:t xml:space="preserve">1994. – Т. І. </w:t>
      </w:r>
    </w:p>
    <w:p w:rsidR="00792319" w:rsidRPr="001B3013" w:rsidRDefault="00792319" w:rsidP="001B3013">
      <w:pPr>
        <w:widowControl w:val="0"/>
        <w:numPr>
          <w:ilvl w:val="0"/>
          <w:numId w:val="5"/>
        </w:numPr>
        <w:shd w:val="clear" w:color="auto" w:fill="FFFFFF"/>
        <w:autoSpaceDE w:val="0"/>
        <w:autoSpaceDN w:val="0"/>
        <w:adjustRightInd w:val="0"/>
        <w:spacing w:after="0" w:line="240" w:lineRule="auto"/>
        <w:ind w:left="426" w:right="29" w:hanging="426"/>
        <w:contextualSpacing/>
        <w:jc w:val="both"/>
        <w:rPr>
          <w:rFonts w:ascii="Times New Roman" w:eastAsia="Times New Roman" w:hAnsi="Times New Roman" w:cs="Times New Roman"/>
          <w:sz w:val="30"/>
          <w:szCs w:val="30"/>
          <w:lang w:eastAsia="ru-RU"/>
        </w:rPr>
      </w:pPr>
      <w:r w:rsidRPr="001B3013">
        <w:rPr>
          <w:rFonts w:ascii="Times New Roman" w:eastAsia="Times New Roman" w:hAnsi="Times New Roman" w:cs="Times New Roman"/>
          <w:sz w:val="30"/>
          <w:szCs w:val="30"/>
          <w:lang w:val="uk-UA" w:eastAsia="ru-RU"/>
        </w:rPr>
        <w:t xml:space="preserve"> Бердяев Н. А. Философская истина и интеллигентская правда // Вехи. – Международная ассоциаци</w:t>
      </w:r>
      <w:r w:rsidR="00F9309D" w:rsidRPr="001B3013">
        <w:rPr>
          <w:rFonts w:ascii="Times New Roman" w:eastAsia="Times New Roman" w:hAnsi="Times New Roman" w:cs="Times New Roman"/>
          <w:sz w:val="30"/>
          <w:szCs w:val="30"/>
          <w:lang w:val="uk-UA" w:eastAsia="ru-RU"/>
        </w:rPr>
        <w:t>я</w:t>
      </w:r>
      <w:r w:rsidRPr="001B3013">
        <w:rPr>
          <w:rFonts w:ascii="Times New Roman" w:eastAsia="Times New Roman" w:hAnsi="Times New Roman" w:cs="Times New Roman"/>
          <w:sz w:val="30"/>
          <w:szCs w:val="30"/>
          <w:lang w:val="uk-UA" w:eastAsia="ru-RU"/>
        </w:rPr>
        <w:t xml:space="preserve"> деятелей культуры «Новое время» и журнал «Горизонт», 1990. С. 1-22. </w:t>
      </w:r>
    </w:p>
    <w:p w:rsidR="00792319" w:rsidRPr="001B3013" w:rsidRDefault="00792319" w:rsidP="001B3013">
      <w:pPr>
        <w:widowControl w:val="0"/>
        <w:numPr>
          <w:ilvl w:val="0"/>
          <w:numId w:val="5"/>
        </w:numPr>
        <w:shd w:val="clear" w:color="auto" w:fill="FFFFFF"/>
        <w:autoSpaceDE w:val="0"/>
        <w:autoSpaceDN w:val="0"/>
        <w:adjustRightInd w:val="0"/>
        <w:spacing w:after="0" w:line="240" w:lineRule="auto"/>
        <w:ind w:left="426" w:right="29" w:hanging="426"/>
        <w:contextualSpacing/>
        <w:jc w:val="both"/>
        <w:rPr>
          <w:rFonts w:ascii="Times New Roman" w:eastAsia="Times New Roman" w:hAnsi="Times New Roman" w:cs="Times New Roman"/>
          <w:sz w:val="30"/>
          <w:szCs w:val="30"/>
          <w:lang w:eastAsia="ru-RU"/>
        </w:rPr>
      </w:pPr>
      <w:r w:rsidRPr="001B3013">
        <w:rPr>
          <w:rFonts w:ascii="Times New Roman" w:eastAsia="Times New Roman" w:hAnsi="Times New Roman" w:cs="Times New Roman"/>
          <w:sz w:val="30"/>
          <w:szCs w:val="30"/>
          <w:lang w:val="uk-UA" w:eastAsia="ru-RU"/>
        </w:rPr>
        <w:t xml:space="preserve"> Бердяев Н. А. Человек и машина (Проблема социологии и метафизики техники) // Вопросы философии.</w:t>
      </w:r>
      <w:r w:rsidR="00AB4722">
        <w:rPr>
          <w:rFonts w:ascii="Times New Roman" w:eastAsia="Times New Roman" w:hAnsi="Times New Roman" w:cs="Times New Roman"/>
          <w:sz w:val="30"/>
          <w:szCs w:val="30"/>
          <w:lang w:val="uk-UA" w:eastAsia="ru-RU"/>
        </w:rPr>
        <w:t xml:space="preserve"> – </w:t>
      </w:r>
      <w:r w:rsidRPr="001B3013">
        <w:rPr>
          <w:rFonts w:ascii="Times New Roman" w:eastAsia="Times New Roman" w:hAnsi="Times New Roman" w:cs="Times New Roman"/>
          <w:sz w:val="30"/>
          <w:szCs w:val="30"/>
          <w:lang w:val="uk-UA" w:eastAsia="ru-RU"/>
        </w:rPr>
        <w:t>1989.</w:t>
      </w:r>
      <w:r w:rsidR="00AB4722">
        <w:rPr>
          <w:rFonts w:ascii="Times New Roman" w:eastAsia="Times New Roman" w:hAnsi="Times New Roman" w:cs="Times New Roman"/>
          <w:sz w:val="30"/>
          <w:szCs w:val="30"/>
          <w:lang w:val="uk-UA" w:eastAsia="ru-RU"/>
        </w:rPr>
        <w:t xml:space="preserve"> – </w:t>
      </w:r>
      <w:r w:rsidRPr="001B3013">
        <w:rPr>
          <w:rFonts w:ascii="Times New Roman" w:eastAsia="Times New Roman" w:hAnsi="Times New Roman" w:cs="Times New Roman"/>
          <w:sz w:val="30"/>
          <w:szCs w:val="30"/>
          <w:lang w:val="uk-UA" w:eastAsia="ru-RU"/>
        </w:rPr>
        <w:t>№2.</w:t>
      </w:r>
      <w:r w:rsidR="00AB4722">
        <w:rPr>
          <w:rFonts w:ascii="Times New Roman" w:eastAsia="Times New Roman" w:hAnsi="Times New Roman" w:cs="Times New Roman"/>
          <w:sz w:val="30"/>
          <w:szCs w:val="30"/>
          <w:lang w:val="uk-UA" w:eastAsia="ru-RU"/>
        </w:rPr>
        <w:t xml:space="preserve"> – </w:t>
      </w:r>
      <w:r w:rsidRPr="001B3013">
        <w:rPr>
          <w:rFonts w:ascii="Times New Roman" w:eastAsia="Times New Roman" w:hAnsi="Times New Roman" w:cs="Times New Roman"/>
          <w:sz w:val="30"/>
          <w:szCs w:val="30"/>
          <w:lang w:val="uk-UA" w:eastAsia="ru-RU"/>
        </w:rPr>
        <w:t xml:space="preserve">С.143-162. </w:t>
      </w:r>
    </w:p>
    <w:p w:rsidR="00792319" w:rsidRPr="001B3013" w:rsidRDefault="00792319" w:rsidP="001B3013">
      <w:pPr>
        <w:widowControl w:val="0"/>
        <w:numPr>
          <w:ilvl w:val="0"/>
          <w:numId w:val="5"/>
        </w:numPr>
        <w:shd w:val="clear" w:color="auto" w:fill="FFFFFF"/>
        <w:autoSpaceDE w:val="0"/>
        <w:autoSpaceDN w:val="0"/>
        <w:adjustRightInd w:val="0"/>
        <w:spacing w:after="0" w:line="240" w:lineRule="auto"/>
        <w:ind w:left="426" w:right="29" w:hanging="426"/>
        <w:contextualSpacing/>
        <w:jc w:val="both"/>
        <w:rPr>
          <w:rFonts w:ascii="Times New Roman" w:eastAsia="Times New Roman" w:hAnsi="Times New Roman" w:cs="Times New Roman"/>
          <w:sz w:val="30"/>
          <w:szCs w:val="30"/>
          <w:lang w:eastAsia="ru-RU"/>
        </w:rPr>
      </w:pPr>
      <w:r w:rsidRPr="001B3013">
        <w:rPr>
          <w:rFonts w:ascii="Times New Roman" w:eastAsia="Times New Roman" w:hAnsi="Times New Roman" w:cs="Times New Roman"/>
          <w:sz w:val="30"/>
          <w:szCs w:val="30"/>
          <w:lang w:val="uk-UA" w:eastAsia="ru-RU"/>
        </w:rPr>
        <w:t>Зеньковский В. В. История русской философии.</w:t>
      </w:r>
      <w:r w:rsidR="00AB4722">
        <w:rPr>
          <w:rFonts w:ascii="Times New Roman" w:eastAsia="Times New Roman" w:hAnsi="Times New Roman" w:cs="Times New Roman"/>
          <w:sz w:val="30"/>
          <w:szCs w:val="30"/>
          <w:lang w:val="uk-UA" w:eastAsia="ru-RU"/>
        </w:rPr>
        <w:t xml:space="preserve"> – </w:t>
      </w:r>
      <w:r w:rsidRPr="001B3013">
        <w:rPr>
          <w:rFonts w:ascii="Times New Roman" w:eastAsia="Times New Roman" w:hAnsi="Times New Roman" w:cs="Times New Roman"/>
          <w:sz w:val="30"/>
          <w:szCs w:val="30"/>
          <w:lang w:val="uk-UA" w:eastAsia="ru-RU"/>
        </w:rPr>
        <w:t xml:space="preserve">Л.: ЭГО, 1991. – Т. ІІ. – ч.2. – С. 54–92. </w:t>
      </w:r>
    </w:p>
    <w:p w:rsidR="00792319" w:rsidRPr="001B3013" w:rsidRDefault="00792319" w:rsidP="001B3013">
      <w:pPr>
        <w:widowControl w:val="0"/>
        <w:numPr>
          <w:ilvl w:val="0"/>
          <w:numId w:val="5"/>
        </w:numPr>
        <w:shd w:val="clear" w:color="auto" w:fill="FFFFFF"/>
        <w:autoSpaceDE w:val="0"/>
        <w:autoSpaceDN w:val="0"/>
        <w:adjustRightInd w:val="0"/>
        <w:spacing w:after="0" w:line="240" w:lineRule="auto"/>
        <w:ind w:left="426" w:right="29" w:hanging="426"/>
        <w:contextualSpacing/>
        <w:jc w:val="both"/>
        <w:rPr>
          <w:rFonts w:ascii="Times New Roman" w:eastAsia="Times New Roman" w:hAnsi="Times New Roman" w:cs="Times New Roman"/>
          <w:sz w:val="30"/>
          <w:szCs w:val="30"/>
          <w:lang w:eastAsia="ru-RU"/>
        </w:rPr>
      </w:pPr>
      <w:r w:rsidRPr="001B3013">
        <w:rPr>
          <w:rFonts w:ascii="Times New Roman" w:eastAsia="Times New Roman" w:hAnsi="Times New Roman" w:cs="Times New Roman"/>
          <w:sz w:val="30"/>
          <w:szCs w:val="30"/>
          <w:lang w:val="uk-UA" w:eastAsia="ru-RU"/>
        </w:rPr>
        <w:t xml:space="preserve">Зернов Н. Русское религиозное возрождение </w:t>
      </w:r>
      <w:r w:rsidRPr="001B3013">
        <w:rPr>
          <w:rFonts w:ascii="Times New Roman" w:eastAsia="Times New Roman" w:hAnsi="Times New Roman" w:cs="Times New Roman"/>
          <w:sz w:val="30"/>
          <w:szCs w:val="30"/>
          <w:lang w:val="en-US" w:eastAsia="ru-RU"/>
        </w:rPr>
        <w:t>XX</w:t>
      </w:r>
      <w:r w:rsidRPr="001B3013">
        <w:rPr>
          <w:rFonts w:ascii="Times New Roman" w:eastAsia="Times New Roman" w:hAnsi="Times New Roman" w:cs="Times New Roman"/>
          <w:sz w:val="30"/>
          <w:szCs w:val="30"/>
          <w:lang w:eastAsia="ru-RU"/>
        </w:rPr>
        <w:t xml:space="preserve"> </w:t>
      </w:r>
      <w:r w:rsidRPr="001B3013">
        <w:rPr>
          <w:rFonts w:ascii="Times New Roman" w:eastAsia="Times New Roman" w:hAnsi="Times New Roman" w:cs="Times New Roman"/>
          <w:sz w:val="30"/>
          <w:szCs w:val="30"/>
          <w:lang w:val="uk-UA" w:eastAsia="ru-RU"/>
        </w:rPr>
        <w:t xml:space="preserve">века. – Париж: </w:t>
      </w:r>
      <w:r w:rsidRPr="001B3013">
        <w:rPr>
          <w:rFonts w:ascii="Times New Roman" w:eastAsia="Times New Roman" w:hAnsi="Times New Roman" w:cs="Times New Roman"/>
          <w:sz w:val="30"/>
          <w:szCs w:val="30"/>
          <w:lang w:val="en-US" w:eastAsia="ru-RU"/>
        </w:rPr>
        <w:t>I</w:t>
      </w:r>
      <w:r w:rsidRPr="001B3013">
        <w:rPr>
          <w:rFonts w:ascii="Times New Roman" w:eastAsia="Times New Roman" w:hAnsi="Times New Roman" w:cs="Times New Roman"/>
          <w:sz w:val="30"/>
          <w:szCs w:val="30"/>
          <w:lang w:val="uk-UA" w:eastAsia="ru-RU"/>
        </w:rPr>
        <w:t>МКА–</w:t>
      </w:r>
      <w:r w:rsidRPr="001B3013">
        <w:rPr>
          <w:rFonts w:ascii="Times New Roman" w:eastAsia="Times New Roman" w:hAnsi="Times New Roman" w:cs="Times New Roman"/>
          <w:sz w:val="30"/>
          <w:szCs w:val="30"/>
          <w:lang w:val="en-US" w:eastAsia="ru-RU"/>
        </w:rPr>
        <w:t>PRESS</w:t>
      </w:r>
      <w:r w:rsidRPr="001B3013">
        <w:rPr>
          <w:rFonts w:ascii="Times New Roman" w:eastAsia="Times New Roman" w:hAnsi="Times New Roman" w:cs="Times New Roman"/>
          <w:sz w:val="30"/>
          <w:szCs w:val="30"/>
          <w:lang w:val="uk-UA" w:eastAsia="ru-RU"/>
        </w:rPr>
        <w:t xml:space="preserve">, 1974. </w:t>
      </w:r>
    </w:p>
    <w:p w:rsidR="00792319" w:rsidRPr="001B3013" w:rsidRDefault="00792319" w:rsidP="001B3013">
      <w:pPr>
        <w:widowControl w:val="0"/>
        <w:numPr>
          <w:ilvl w:val="0"/>
          <w:numId w:val="5"/>
        </w:numPr>
        <w:shd w:val="clear" w:color="auto" w:fill="FFFFFF"/>
        <w:autoSpaceDE w:val="0"/>
        <w:autoSpaceDN w:val="0"/>
        <w:adjustRightInd w:val="0"/>
        <w:spacing w:after="0" w:line="240" w:lineRule="auto"/>
        <w:ind w:left="426" w:right="29" w:hanging="426"/>
        <w:contextualSpacing/>
        <w:jc w:val="both"/>
        <w:rPr>
          <w:rFonts w:ascii="Times New Roman" w:eastAsia="Times New Roman" w:hAnsi="Times New Roman" w:cs="Times New Roman"/>
          <w:sz w:val="30"/>
          <w:szCs w:val="30"/>
          <w:lang w:eastAsia="ru-RU"/>
        </w:rPr>
      </w:pPr>
      <w:r w:rsidRPr="001B3013">
        <w:rPr>
          <w:rFonts w:ascii="Times New Roman" w:eastAsia="Times New Roman" w:hAnsi="Times New Roman" w:cs="Times New Roman"/>
          <w:sz w:val="30"/>
          <w:szCs w:val="30"/>
          <w:lang w:eastAsia="ru-RU"/>
        </w:rPr>
        <w:t xml:space="preserve"> </w:t>
      </w:r>
      <w:r w:rsidRPr="001B3013">
        <w:rPr>
          <w:rFonts w:ascii="Times New Roman" w:eastAsia="Times New Roman" w:hAnsi="Times New Roman" w:cs="Times New Roman"/>
          <w:sz w:val="30"/>
          <w:szCs w:val="30"/>
          <w:lang w:val="uk-UA" w:eastAsia="ru-RU"/>
        </w:rPr>
        <w:t xml:space="preserve">Ортега-и-Гассет </w:t>
      </w:r>
      <w:r w:rsidRPr="001B3013">
        <w:rPr>
          <w:rFonts w:ascii="Times New Roman" w:eastAsia="Times New Roman" w:hAnsi="Times New Roman" w:cs="Times New Roman"/>
          <w:sz w:val="30"/>
          <w:szCs w:val="30"/>
          <w:lang w:val="en-US" w:eastAsia="ru-RU"/>
        </w:rPr>
        <w:t>X</w:t>
      </w:r>
      <w:r w:rsidRPr="001B3013">
        <w:rPr>
          <w:rFonts w:ascii="Times New Roman" w:eastAsia="Times New Roman" w:hAnsi="Times New Roman" w:cs="Times New Roman"/>
          <w:sz w:val="30"/>
          <w:szCs w:val="30"/>
          <w:lang w:eastAsia="ru-RU"/>
        </w:rPr>
        <w:t xml:space="preserve">. </w:t>
      </w:r>
      <w:r w:rsidRPr="001B3013">
        <w:rPr>
          <w:rFonts w:ascii="Times New Roman" w:eastAsia="Times New Roman" w:hAnsi="Times New Roman" w:cs="Times New Roman"/>
          <w:sz w:val="30"/>
          <w:szCs w:val="30"/>
          <w:lang w:val="uk-UA" w:eastAsia="ru-RU"/>
        </w:rPr>
        <w:t>Восстание масс // Вопросы философии. – 1989. – №3. – С. 119-154; №4. – С. 114-169.</w:t>
      </w:r>
    </w:p>
    <w:p w:rsidR="00792319" w:rsidRPr="001B3013" w:rsidRDefault="00792319" w:rsidP="001B3013">
      <w:pPr>
        <w:spacing w:after="0" w:line="240" w:lineRule="auto"/>
        <w:ind w:left="426" w:hanging="426"/>
        <w:jc w:val="both"/>
        <w:rPr>
          <w:rFonts w:ascii="Times New Roman" w:eastAsia="Calibri" w:hAnsi="Times New Roman" w:cs="Times New Roman"/>
          <w:b/>
          <w:sz w:val="30"/>
          <w:szCs w:val="30"/>
        </w:rPr>
      </w:pPr>
      <w:r w:rsidRPr="001B3013">
        <w:rPr>
          <w:rFonts w:ascii="Times New Roman" w:eastAsia="Calibri" w:hAnsi="Times New Roman" w:cs="Times New Roman"/>
          <w:b/>
          <w:sz w:val="30"/>
          <w:szCs w:val="30"/>
        </w:rPr>
        <w:br w:type="page"/>
      </w:r>
    </w:p>
    <w:p w:rsidR="00BB5321" w:rsidRPr="006A0D10" w:rsidRDefault="005739E8" w:rsidP="006A0D10">
      <w:pPr>
        <w:spacing w:after="0" w:line="240" w:lineRule="auto"/>
        <w:ind w:firstLine="709"/>
        <w:jc w:val="center"/>
        <w:rPr>
          <w:rFonts w:ascii="Times New Roman" w:eastAsia="Times New Roman" w:hAnsi="Times New Roman" w:cs="Times New Roman"/>
          <w:b/>
          <w:sz w:val="36"/>
          <w:szCs w:val="36"/>
          <w:lang w:val="uk-UA" w:eastAsia="ru-RU"/>
        </w:rPr>
      </w:pPr>
      <w:r w:rsidRPr="006A0D10">
        <w:rPr>
          <w:rFonts w:ascii="Times New Roman" w:eastAsia="Times New Roman" w:hAnsi="Times New Roman" w:cs="Times New Roman"/>
          <w:b/>
          <w:sz w:val="36"/>
          <w:szCs w:val="36"/>
          <w:lang w:val="uk-UA" w:eastAsia="ru-RU"/>
        </w:rPr>
        <w:lastRenderedPageBreak/>
        <w:t>ГЛАВА ЧЕТВЕРТАЯ</w:t>
      </w:r>
    </w:p>
    <w:p w:rsidR="005739E8" w:rsidRDefault="005739E8" w:rsidP="00F25746">
      <w:pPr>
        <w:spacing w:after="0" w:line="240" w:lineRule="auto"/>
        <w:ind w:firstLine="709"/>
        <w:jc w:val="both"/>
        <w:rPr>
          <w:rFonts w:ascii="Times New Roman" w:eastAsia="Times New Roman" w:hAnsi="Times New Roman" w:cs="Times New Roman"/>
          <w:sz w:val="32"/>
          <w:szCs w:val="32"/>
          <w:lang w:val="uk-UA" w:eastAsia="ru-RU"/>
        </w:rPr>
      </w:pPr>
    </w:p>
    <w:p w:rsidR="00DA36D3" w:rsidRPr="00DA36D3" w:rsidRDefault="00DA36D3" w:rsidP="00DA36D3">
      <w:pPr>
        <w:spacing w:after="0" w:line="240" w:lineRule="auto"/>
        <w:ind w:firstLine="709"/>
        <w:jc w:val="center"/>
        <w:rPr>
          <w:rFonts w:ascii="Times New Roman" w:eastAsia="Times New Roman" w:hAnsi="Times New Roman" w:cs="Times New Roman"/>
          <w:b/>
          <w:sz w:val="36"/>
          <w:szCs w:val="36"/>
          <w:lang w:val="uk-UA" w:eastAsia="ru-RU"/>
        </w:rPr>
      </w:pPr>
      <w:r w:rsidRPr="00DA36D3">
        <w:rPr>
          <w:rFonts w:ascii="Times New Roman" w:eastAsia="Times New Roman" w:hAnsi="Times New Roman" w:cs="Times New Roman"/>
          <w:b/>
          <w:sz w:val="36"/>
          <w:szCs w:val="36"/>
          <w:lang w:val="uk-UA" w:eastAsia="ru-RU"/>
        </w:rPr>
        <w:t>РОССИЙСКИЙ КОНТЕКСТ ТЕОРИИ ТВОРЧЕСТВА И САМОТВОРЧЕСТВА</w:t>
      </w:r>
    </w:p>
    <w:p w:rsidR="00CD410B" w:rsidRDefault="00CD410B" w:rsidP="00F25746">
      <w:pPr>
        <w:pStyle w:val="a6"/>
        <w:spacing w:after="0" w:line="240" w:lineRule="auto"/>
        <w:ind w:firstLine="709"/>
        <w:jc w:val="center"/>
        <w:rPr>
          <w:rFonts w:ascii="Times New Roman" w:hAnsi="Times New Roman" w:cs="Times New Roman"/>
          <w:b/>
          <w:spacing w:val="-6"/>
          <w:sz w:val="32"/>
          <w:szCs w:val="32"/>
          <w:lang w:val="uk-UA"/>
        </w:rPr>
      </w:pPr>
    </w:p>
    <w:p w:rsidR="003D7F19" w:rsidRDefault="003D7F19" w:rsidP="003D7F19">
      <w:pPr>
        <w:spacing w:after="0" w:line="240" w:lineRule="auto"/>
        <w:ind w:firstLine="709"/>
        <w:jc w:val="center"/>
        <w:rPr>
          <w:rFonts w:ascii="Times New Roman" w:hAnsi="Times New Roman" w:cs="Times New Roman"/>
          <w:b/>
          <w:sz w:val="32"/>
          <w:szCs w:val="32"/>
        </w:rPr>
      </w:pPr>
      <w:r w:rsidRPr="00105900">
        <w:rPr>
          <w:rFonts w:ascii="Times New Roman" w:hAnsi="Times New Roman" w:cs="Times New Roman"/>
          <w:b/>
          <w:sz w:val="32"/>
          <w:szCs w:val="32"/>
        </w:rPr>
        <w:t xml:space="preserve">4.1. Петр Яковлевович Чаадаев – одна из «умных ненужностей» </w:t>
      </w:r>
      <w:r w:rsidRPr="00105900">
        <w:rPr>
          <w:rFonts w:ascii="Times New Roman" w:hAnsi="Times New Roman" w:cs="Times New Roman"/>
          <w:b/>
          <w:sz w:val="32"/>
          <w:szCs w:val="32"/>
          <w:lang w:val="en-US"/>
        </w:rPr>
        <w:t>XIX</w:t>
      </w:r>
      <w:r w:rsidRPr="00105900">
        <w:rPr>
          <w:rFonts w:ascii="Times New Roman" w:hAnsi="Times New Roman" w:cs="Times New Roman"/>
          <w:b/>
          <w:sz w:val="32"/>
          <w:szCs w:val="32"/>
        </w:rPr>
        <w:t xml:space="preserve"> века.</w:t>
      </w:r>
    </w:p>
    <w:p w:rsidR="00411084" w:rsidRDefault="00411084" w:rsidP="003D7F19">
      <w:pPr>
        <w:spacing w:after="0" w:line="240" w:lineRule="auto"/>
        <w:ind w:firstLine="709"/>
        <w:jc w:val="center"/>
        <w:rPr>
          <w:rFonts w:ascii="Times New Roman" w:hAnsi="Times New Roman" w:cs="Times New Roman"/>
          <w:b/>
          <w:sz w:val="32"/>
          <w:szCs w:val="32"/>
        </w:rPr>
      </w:pPr>
    </w:p>
    <w:p w:rsidR="003D7F19" w:rsidRDefault="003D7F19" w:rsidP="00411084">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Введение.</w:t>
      </w:r>
    </w:p>
    <w:p w:rsidR="00411084" w:rsidRPr="00105900" w:rsidRDefault="00411084" w:rsidP="00411084">
      <w:pPr>
        <w:spacing w:after="0" w:line="240" w:lineRule="auto"/>
        <w:ind w:firstLine="709"/>
        <w:jc w:val="center"/>
        <w:rPr>
          <w:rFonts w:ascii="Times New Roman" w:hAnsi="Times New Roman" w:cs="Times New Roman"/>
          <w:b/>
          <w:sz w:val="32"/>
          <w:szCs w:val="32"/>
        </w:rPr>
      </w:pP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Так озаглавил материал о брате Петра Яковлевича Чаадаева – Михаиле Яковлевиче – один из авторов «Действий нижегородской губернской ученой архивной комиссии» некий И. Ветринский. И это слова в первую очередь можно отнести к нашему герою, вокруг имени которого за более, чем полтора века после его смерти возникло столько мифов и легенд.</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Имя Чаадаева со школьных лет врезалось в память как «революционера», «одного из первых российских философов», мыслителя, который посмел в период правления царя Николая </w:t>
      </w:r>
      <w:r>
        <w:rPr>
          <w:rFonts w:ascii="Times New Roman" w:hAnsi="Times New Roman" w:cs="Times New Roman"/>
          <w:sz w:val="32"/>
          <w:szCs w:val="32"/>
          <w:lang w:val="en-US"/>
        </w:rPr>
        <w:t>I</w:t>
      </w:r>
      <w:r>
        <w:rPr>
          <w:rFonts w:ascii="Times New Roman" w:hAnsi="Times New Roman" w:cs="Times New Roman"/>
          <w:sz w:val="32"/>
          <w:szCs w:val="32"/>
        </w:rPr>
        <w:t xml:space="preserve"> «поднять свой голос...» Вот за что и против чего он поднял свой голос звучало не очень вразумительно. Но почти все мы знали, что за его «преступление» царь самолично объявил его сумасшедшим. А причиной тому было опубликование «Философического письма», адресованного одной достаточно экзальтированной даме в журнале «Телескоп» в 1836 году. Конечно, ни самого письма, ни чего-нибудь вразумительного о революционности П. Я. Чаадаева слышать не доводилось.</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Верили словам А. И. Герцена, о том, что это письмо «потрясло всю мыслящую Россию», и стало «мрачным обвинительным актом против России, протестом личности, которая за все вынесенное хочет высказать часть накопившегося на сердце» [5, с. 434; 435]. К впечатлениям молодого Герцена мы еще вернемся, а сейчас отмечу, что так же по касательной прошел образ Чаадаева и в университете: только </w:t>
      </w:r>
      <w:r w:rsidR="002971DB">
        <w:rPr>
          <w:rFonts w:ascii="Times New Roman" w:hAnsi="Times New Roman" w:cs="Times New Roman"/>
          <w:sz w:val="32"/>
          <w:szCs w:val="32"/>
        </w:rPr>
        <w:t xml:space="preserve">дополнительно </w:t>
      </w:r>
      <w:r>
        <w:rPr>
          <w:rFonts w:ascii="Times New Roman" w:hAnsi="Times New Roman" w:cs="Times New Roman"/>
          <w:sz w:val="32"/>
          <w:szCs w:val="32"/>
        </w:rPr>
        <w:t>узнали, что он «философ и публицист...» и «стоял у истоков борьбы «западников» и «славянофилов</w:t>
      </w:r>
      <w:r w:rsidR="00B431C6">
        <w:rPr>
          <w:rFonts w:ascii="Times New Roman" w:hAnsi="Times New Roman" w:cs="Times New Roman"/>
          <w:sz w:val="32"/>
          <w:szCs w:val="32"/>
        </w:rPr>
        <w:t xml:space="preserve">» </w:t>
      </w:r>
      <w:r>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последующие годы интерес к личности, а потом и творчеству П. Я. Чаадаева то прямо, то косвенно подогревалися уже в </w:t>
      </w:r>
      <w:r>
        <w:rPr>
          <w:rFonts w:ascii="Times New Roman" w:hAnsi="Times New Roman" w:cs="Times New Roman"/>
          <w:sz w:val="32"/>
          <w:szCs w:val="32"/>
        </w:rPr>
        <w:lastRenderedPageBreak/>
        <w:t xml:space="preserve">послеперестроечное, а потом </w:t>
      </w:r>
      <w:r w:rsidR="002971DB">
        <w:rPr>
          <w:rFonts w:ascii="Times New Roman" w:hAnsi="Times New Roman" w:cs="Times New Roman"/>
          <w:sz w:val="32"/>
          <w:szCs w:val="32"/>
        </w:rPr>
        <w:t xml:space="preserve">и в </w:t>
      </w:r>
      <w:r>
        <w:rPr>
          <w:rFonts w:ascii="Times New Roman" w:hAnsi="Times New Roman" w:cs="Times New Roman"/>
          <w:sz w:val="32"/>
          <w:szCs w:val="32"/>
        </w:rPr>
        <w:t>постсоветское время. В 1991 году в московском издательстве «Наука» был опубликован двухтомник сочинений и писем Чаадаева [29; 30] под редакцией</w:t>
      </w:r>
      <w:r w:rsidR="002971DB">
        <w:rPr>
          <w:rFonts w:ascii="Times New Roman" w:hAnsi="Times New Roman" w:cs="Times New Roman"/>
          <w:sz w:val="32"/>
          <w:szCs w:val="32"/>
        </w:rPr>
        <w:t xml:space="preserve"> известного чаадае</w:t>
      </w:r>
      <w:r w:rsidR="00B431C6">
        <w:rPr>
          <w:rFonts w:ascii="Times New Roman" w:hAnsi="Times New Roman" w:cs="Times New Roman"/>
          <w:sz w:val="32"/>
          <w:szCs w:val="32"/>
        </w:rPr>
        <w:t>веда З. А. </w:t>
      </w:r>
      <w:r>
        <w:rPr>
          <w:rFonts w:ascii="Times New Roman" w:hAnsi="Times New Roman" w:cs="Times New Roman"/>
          <w:sz w:val="32"/>
          <w:szCs w:val="32"/>
        </w:rPr>
        <w:t>Каменского с его же развернутой вступительной статьей [29, с. 9-85], а также с обширными комментариями, указателем имен и списком изданной на то время литературы о П. Я. Чаадаеве. Причем, тексты, принадлежащие Чаадаеву были представлены как на французском языке (на котором писал автор), так и в переводах на русский язык. Таким образом, образовались два солидных тома. Притом, опубликованы были почти все сочинения П. Я. Чаадаева</w:t>
      </w:r>
      <w:r w:rsidR="002971DB">
        <w:rPr>
          <w:rFonts w:ascii="Times New Roman" w:hAnsi="Times New Roman" w:cs="Times New Roman"/>
          <w:sz w:val="32"/>
          <w:szCs w:val="32"/>
        </w:rPr>
        <w:t>,</w:t>
      </w:r>
      <w:r>
        <w:rPr>
          <w:rFonts w:ascii="Times New Roman" w:hAnsi="Times New Roman" w:cs="Times New Roman"/>
          <w:sz w:val="32"/>
          <w:szCs w:val="32"/>
        </w:rPr>
        <w:t xml:space="preserve"> письма самого Петра Яковлевича к другим лицам и от других лиц к нему; неопубликованными остались где-то около 100 писем [29, с. 287].</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Откровенно говоря, желание детально ознакомиться с содержанием двух достаточно увесистых томов, подтолкнуло обстоятельство, лишь косвенно относящееся к самому Чаадаеву. Дело в том, что в конце 90-х – начале 2000</w:t>
      </w:r>
      <w:r w:rsidR="00AB4722">
        <w:rPr>
          <w:rFonts w:ascii="Times New Roman" w:hAnsi="Times New Roman" w:cs="Times New Roman"/>
          <w:sz w:val="32"/>
          <w:szCs w:val="32"/>
        </w:rPr>
        <w:t xml:space="preserve"> – </w:t>
      </w:r>
      <w:r>
        <w:rPr>
          <w:rFonts w:ascii="Times New Roman" w:hAnsi="Times New Roman" w:cs="Times New Roman"/>
          <w:sz w:val="32"/>
          <w:szCs w:val="32"/>
        </w:rPr>
        <w:t xml:space="preserve">ых годов обострилась полемика относительно роли  и места Г. С. Сковороды в историко-философском процессе когда-то единой империи  между российскими и украинскими исследователями. </w:t>
      </w:r>
      <w:r w:rsidR="002971DB">
        <w:rPr>
          <w:rFonts w:ascii="Times New Roman" w:hAnsi="Times New Roman" w:cs="Times New Roman"/>
          <w:sz w:val="32"/>
          <w:szCs w:val="32"/>
        </w:rPr>
        <w:t>Д</w:t>
      </w:r>
      <w:r>
        <w:rPr>
          <w:rFonts w:ascii="Times New Roman" w:hAnsi="Times New Roman" w:cs="Times New Roman"/>
          <w:sz w:val="32"/>
          <w:szCs w:val="32"/>
        </w:rPr>
        <w:t xml:space="preserve">о этого Чаадаеву отводила первенство значительная часть исследователей. Разумеется, сами мыслители к этому спору отношение не имели и поводов не давали. Г. Сковорода, хотя в молодости и поколесил по свету, родился, философствовал и жил в Украине, а именно на Слобожанщине, здесь же и похоронен. Но свое творчество посвятил реалиям Российской империи. Умер он в  1794 году – в том году, в котором Чаадаев </w:t>
      </w:r>
      <w:r w:rsidR="002971DB">
        <w:rPr>
          <w:rFonts w:ascii="Times New Roman" w:hAnsi="Times New Roman" w:cs="Times New Roman"/>
          <w:sz w:val="32"/>
          <w:szCs w:val="32"/>
        </w:rPr>
        <w:t xml:space="preserve">еще не </w:t>
      </w:r>
      <w:r>
        <w:rPr>
          <w:rFonts w:ascii="Times New Roman" w:hAnsi="Times New Roman" w:cs="Times New Roman"/>
          <w:sz w:val="32"/>
          <w:szCs w:val="32"/>
        </w:rPr>
        <w:t>родился. Судя по всему, последний о Г. Сковороде  понятия не имел. Во всяком случае упоминаний о нем или его идеях не встретим ни в «Философических письмах», ни в обширной его переписке с разными лицами. И в «Указателе имен» к двухтомному собранию сочинений и писем П. Чаадаева имя Г. Сковороды не значится [см.: 29, с. 615].</w:t>
      </w:r>
    </w:p>
    <w:p w:rsidR="003D7F19" w:rsidRPr="00411084" w:rsidRDefault="003D7F19" w:rsidP="003D7F19">
      <w:pPr>
        <w:spacing w:after="0" w:line="240" w:lineRule="auto"/>
        <w:ind w:firstLine="709"/>
        <w:jc w:val="both"/>
        <w:rPr>
          <w:rFonts w:ascii="Times New Roman" w:hAnsi="Times New Roman" w:cs="Times New Roman"/>
          <w:spacing w:val="2"/>
          <w:sz w:val="32"/>
          <w:szCs w:val="32"/>
        </w:rPr>
      </w:pPr>
      <w:r w:rsidRPr="00411084">
        <w:rPr>
          <w:rFonts w:ascii="Times New Roman" w:hAnsi="Times New Roman" w:cs="Times New Roman"/>
          <w:spacing w:val="2"/>
          <w:sz w:val="32"/>
          <w:szCs w:val="32"/>
        </w:rPr>
        <w:t xml:space="preserve">Известный религиозный историк русской философии В. В. Зеньковский специально вопрос первенства не обсуждает, он анализирует русскую философию в целом, которая, по его мнению, начинается в </w:t>
      </w:r>
      <w:r w:rsidRPr="00411084">
        <w:rPr>
          <w:rFonts w:ascii="Times New Roman" w:hAnsi="Times New Roman" w:cs="Times New Roman"/>
          <w:spacing w:val="2"/>
          <w:sz w:val="32"/>
          <w:szCs w:val="32"/>
          <w:lang w:val="en-US"/>
        </w:rPr>
        <w:t>XVIII</w:t>
      </w:r>
      <w:r w:rsidRPr="00411084">
        <w:rPr>
          <w:rFonts w:ascii="Times New Roman" w:hAnsi="Times New Roman" w:cs="Times New Roman"/>
          <w:spacing w:val="2"/>
          <w:sz w:val="32"/>
          <w:szCs w:val="32"/>
        </w:rPr>
        <w:t xml:space="preserve"> веке. До этого времени «мы не находим в России никаких самостоятельных трудов или набросков философского характера – и в этом смысле история русской философии должна </w:t>
      </w:r>
      <w:r w:rsidRPr="00411084">
        <w:rPr>
          <w:rFonts w:ascii="Times New Roman" w:hAnsi="Times New Roman" w:cs="Times New Roman"/>
          <w:spacing w:val="2"/>
          <w:sz w:val="32"/>
          <w:szCs w:val="32"/>
        </w:rPr>
        <w:lastRenderedPageBreak/>
        <w:t xml:space="preserve">начинать свое исследование лишь с </w:t>
      </w:r>
      <w:r w:rsidRPr="00411084">
        <w:rPr>
          <w:rFonts w:ascii="Times New Roman" w:hAnsi="Times New Roman" w:cs="Times New Roman"/>
          <w:spacing w:val="2"/>
          <w:sz w:val="32"/>
          <w:szCs w:val="32"/>
          <w:lang w:val="en-US"/>
        </w:rPr>
        <w:t>XVIII</w:t>
      </w:r>
      <w:r w:rsidRPr="00411084">
        <w:rPr>
          <w:rFonts w:ascii="Times New Roman" w:hAnsi="Times New Roman" w:cs="Times New Roman"/>
          <w:spacing w:val="2"/>
          <w:sz w:val="32"/>
          <w:szCs w:val="32"/>
        </w:rPr>
        <w:t xml:space="preserve"> века. А Григорий Савич Сковорода примечателен как «первый философ на Рус</w:t>
      </w:r>
      <w:r w:rsidR="00B431C6">
        <w:rPr>
          <w:rFonts w:ascii="Times New Roman" w:hAnsi="Times New Roman" w:cs="Times New Roman"/>
          <w:spacing w:val="2"/>
          <w:sz w:val="32"/>
          <w:szCs w:val="32"/>
        </w:rPr>
        <w:t>и в точном смысле слова» [4, с. </w:t>
      </w:r>
      <w:r w:rsidRPr="00411084">
        <w:rPr>
          <w:rFonts w:ascii="Times New Roman" w:hAnsi="Times New Roman" w:cs="Times New Roman"/>
          <w:spacing w:val="2"/>
          <w:sz w:val="32"/>
          <w:szCs w:val="32"/>
        </w:rPr>
        <w:t>64]. «В оригинальной и самостоятельной системе Сковороды,– продолжает В. В. Зеньковский, – надо видеть первые всходы того, что развивалось в русской религиозной душе, когда умственная энергия направлялась на вопросы философии». И далее: «Хотя Сковорода в своем развитии чрезвычайно связан с церковной жизнью Украины, но далеко выходит за ее пределы  и по существу созвучен обще-русской духовной  жизни. В этом его обще-русское значение, его законное место  в изложении русской философии» [4, с. 65].</w:t>
      </w:r>
    </w:p>
    <w:p w:rsidR="003D7F19" w:rsidRDefault="00836491"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еще: «</w:t>
      </w:r>
      <w:r w:rsidR="003D7F19">
        <w:rPr>
          <w:rFonts w:ascii="Times New Roman" w:hAnsi="Times New Roman" w:cs="Times New Roman"/>
          <w:sz w:val="32"/>
          <w:szCs w:val="32"/>
        </w:rPr>
        <w:t xml:space="preserve">В истории русской философии Сковороде принадлежит очень значительное место, как </w:t>
      </w:r>
      <w:r w:rsidR="003D7F19" w:rsidRPr="00867976">
        <w:rPr>
          <w:rFonts w:ascii="Times New Roman" w:hAnsi="Times New Roman" w:cs="Times New Roman"/>
          <w:i/>
          <w:sz w:val="32"/>
          <w:szCs w:val="32"/>
        </w:rPr>
        <w:t>первого представителя религиозной философии</w:t>
      </w:r>
      <w:r w:rsidR="003D7F19">
        <w:rPr>
          <w:rFonts w:ascii="Times New Roman" w:hAnsi="Times New Roman" w:cs="Times New Roman"/>
          <w:sz w:val="32"/>
          <w:szCs w:val="32"/>
        </w:rPr>
        <w:t>» [4, с. 81].</w:t>
      </w:r>
    </w:p>
    <w:p w:rsidR="003D7F19" w:rsidRDefault="003D7F19" w:rsidP="003D7F19">
      <w:pPr>
        <w:spacing w:after="0" w:line="240" w:lineRule="auto"/>
        <w:ind w:firstLine="709"/>
        <w:jc w:val="both"/>
        <w:rPr>
          <w:rFonts w:ascii="Times New Roman" w:hAnsi="Times New Roman" w:cs="Times New Roman"/>
          <w:sz w:val="32"/>
          <w:szCs w:val="32"/>
          <w:lang w:val="uk-UA"/>
        </w:rPr>
      </w:pPr>
      <w:r>
        <w:rPr>
          <w:rFonts w:ascii="Times New Roman" w:hAnsi="Times New Roman" w:cs="Times New Roman"/>
          <w:sz w:val="32"/>
          <w:szCs w:val="32"/>
        </w:rPr>
        <w:t xml:space="preserve">В то же время, по мнению автора, вся значительность (для русской мысли) построений Чаадаева в том и состоит, что целый ряд крупных мыслителей России возвращается к темам Чаадаева, хотя </w:t>
      </w:r>
      <w:r w:rsidRPr="0098372E">
        <w:rPr>
          <w:rFonts w:ascii="Times New Roman" w:hAnsi="Times New Roman" w:cs="Times New Roman"/>
          <w:i/>
          <w:sz w:val="32"/>
          <w:szCs w:val="32"/>
        </w:rPr>
        <w:t>его решения этих тем имели сравнительно мало сторонников</w:t>
      </w:r>
      <w:r>
        <w:rPr>
          <w:rFonts w:ascii="Times New Roman" w:hAnsi="Times New Roman" w:cs="Times New Roman"/>
          <w:sz w:val="32"/>
          <w:szCs w:val="32"/>
        </w:rPr>
        <w:t xml:space="preserve"> (подчеркнуто мной – А. Ч.)</w:t>
      </w:r>
      <w:r w:rsidRPr="0098372E">
        <w:rPr>
          <w:rFonts w:ascii="Times New Roman" w:hAnsi="Times New Roman" w:cs="Times New Roman"/>
          <w:sz w:val="32"/>
          <w:szCs w:val="32"/>
        </w:rPr>
        <w:t xml:space="preserve"> </w:t>
      </w:r>
      <w:r>
        <w:rPr>
          <w:rFonts w:ascii="Times New Roman" w:hAnsi="Times New Roman" w:cs="Times New Roman"/>
          <w:sz w:val="32"/>
          <w:szCs w:val="32"/>
        </w:rPr>
        <w:t xml:space="preserve">[4, </w:t>
      </w:r>
      <w:r>
        <w:rPr>
          <w:rFonts w:ascii="Times New Roman" w:hAnsi="Times New Roman" w:cs="Times New Roman"/>
          <w:sz w:val="32"/>
          <w:szCs w:val="32"/>
          <w:lang w:val="uk-UA"/>
        </w:rPr>
        <w:t>с. 184</w:t>
      </w:r>
      <w:r>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lang w:val="uk-UA"/>
        </w:rPr>
        <w:t xml:space="preserve">О </w:t>
      </w:r>
      <w:r w:rsidRPr="0098372E">
        <w:rPr>
          <w:rFonts w:ascii="Times New Roman" w:hAnsi="Times New Roman" w:cs="Times New Roman"/>
          <w:sz w:val="32"/>
          <w:szCs w:val="32"/>
        </w:rPr>
        <w:t xml:space="preserve">Сковороде, как </w:t>
      </w:r>
      <w:r>
        <w:rPr>
          <w:rFonts w:ascii="Times New Roman" w:hAnsi="Times New Roman" w:cs="Times New Roman"/>
          <w:sz w:val="32"/>
          <w:szCs w:val="32"/>
        </w:rPr>
        <w:t>русском философе писал и В. Ф. Э</w:t>
      </w:r>
      <w:r w:rsidRPr="0098372E">
        <w:rPr>
          <w:rFonts w:ascii="Times New Roman" w:hAnsi="Times New Roman" w:cs="Times New Roman"/>
          <w:sz w:val="32"/>
          <w:szCs w:val="32"/>
        </w:rPr>
        <w:t>рн, котор</w:t>
      </w:r>
      <w:r>
        <w:rPr>
          <w:rFonts w:ascii="Times New Roman" w:hAnsi="Times New Roman" w:cs="Times New Roman"/>
          <w:sz w:val="32"/>
          <w:szCs w:val="32"/>
        </w:rPr>
        <w:t>ы</w:t>
      </w:r>
      <w:r w:rsidRPr="0098372E">
        <w:rPr>
          <w:rFonts w:ascii="Times New Roman" w:hAnsi="Times New Roman" w:cs="Times New Roman"/>
          <w:sz w:val="32"/>
          <w:szCs w:val="32"/>
        </w:rPr>
        <w:t xml:space="preserve">й </w:t>
      </w:r>
      <w:r>
        <w:rPr>
          <w:rFonts w:ascii="Times New Roman" w:hAnsi="Times New Roman" w:cs="Times New Roman"/>
          <w:sz w:val="32"/>
          <w:szCs w:val="32"/>
        </w:rPr>
        <w:t xml:space="preserve">тему эту на начало ХХ века знал достаточно глубоко, написав о нем монографию. Он отдавал дань справедливости, упоминая об украинских корнях «украинского Сократа» [32, с. 136].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Философ высоко оценивает монографию М. О. Гершензона о Чаадаеве, говоря о том, что он «блестяще открыл Чаадаева» [32, с. 98]. Эпитетом «блестящая» сам Эрн награждает и мысль Ча</w:t>
      </w:r>
      <w:r w:rsidR="001E70E9">
        <w:rPr>
          <w:rFonts w:ascii="Times New Roman" w:hAnsi="Times New Roman" w:cs="Times New Roman"/>
          <w:sz w:val="32"/>
          <w:szCs w:val="32"/>
        </w:rPr>
        <w:t>адаева, отмечая при этом</w:t>
      </w:r>
      <w:r>
        <w:rPr>
          <w:rFonts w:ascii="Times New Roman" w:hAnsi="Times New Roman" w:cs="Times New Roman"/>
          <w:sz w:val="32"/>
          <w:szCs w:val="32"/>
        </w:rPr>
        <w:t>, что она «яркая»</w:t>
      </w:r>
      <w:r w:rsidR="001E70E9">
        <w:rPr>
          <w:rFonts w:ascii="Times New Roman" w:hAnsi="Times New Roman" w:cs="Times New Roman"/>
          <w:sz w:val="32"/>
          <w:szCs w:val="32"/>
        </w:rPr>
        <w:t>,</w:t>
      </w:r>
      <w:r>
        <w:rPr>
          <w:rFonts w:ascii="Times New Roman" w:hAnsi="Times New Roman" w:cs="Times New Roman"/>
          <w:sz w:val="32"/>
          <w:szCs w:val="32"/>
        </w:rPr>
        <w:t xml:space="preserve"> проявила себя в философии истории (русской и всемирной) и молчит о другом»</w:t>
      </w:r>
      <w:r w:rsidRPr="00DB5583">
        <w:rPr>
          <w:rFonts w:ascii="Times New Roman" w:hAnsi="Times New Roman" w:cs="Times New Roman"/>
          <w:sz w:val="32"/>
          <w:szCs w:val="32"/>
        </w:rPr>
        <w:t xml:space="preserve"> </w:t>
      </w:r>
      <w:r>
        <w:rPr>
          <w:rFonts w:ascii="Times New Roman" w:hAnsi="Times New Roman" w:cs="Times New Roman"/>
          <w:sz w:val="32"/>
          <w:szCs w:val="32"/>
        </w:rPr>
        <w:t>[32, с. 86].</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Полемизируя с редакцией «Логоса», В. Эрн замечает: редакция... объявляет, что «впервые проснувшись к самостоятельной жизни, русская философская мысль в лице романтиков-славянофилов» и т.д. Это, конечно</w:t>
      </w:r>
      <w:r w:rsidR="001E70E9">
        <w:rPr>
          <w:rFonts w:ascii="Times New Roman" w:hAnsi="Times New Roman" w:cs="Times New Roman"/>
          <w:sz w:val="32"/>
          <w:szCs w:val="32"/>
        </w:rPr>
        <w:t xml:space="preserve">, заблуждение – пишет автор, – </w:t>
      </w:r>
      <w:r>
        <w:rPr>
          <w:rFonts w:ascii="Times New Roman" w:hAnsi="Times New Roman" w:cs="Times New Roman"/>
          <w:sz w:val="32"/>
          <w:szCs w:val="32"/>
        </w:rPr>
        <w:t>первы</w:t>
      </w:r>
      <w:r w:rsidR="001E70E9">
        <w:rPr>
          <w:rFonts w:ascii="Times New Roman" w:hAnsi="Times New Roman" w:cs="Times New Roman"/>
          <w:sz w:val="32"/>
          <w:szCs w:val="32"/>
        </w:rPr>
        <w:t>м</w:t>
      </w:r>
      <w:r>
        <w:rPr>
          <w:rFonts w:ascii="Times New Roman" w:hAnsi="Times New Roman" w:cs="Times New Roman"/>
          <w:sz w:val="32"/>
          <w:szCs w:val="32"/>
        </w:rPr>
        <w:t xml:space="preserve"> русским мыслителем был Г. С. Сковорода (1722-1794). Сочинения его изданы, о нем написано с десяток статей... Затем до славянофилов созидается мистическое, но очень законченное мировоззрение М. М. Сперанского, отрывочные, но чрезвычайно философ </w:t>
      </w:r>
      <w:r w:rsidRPr="006155EB">
        <w:rPr>
          <w:rFonts w:ascii="Times New Roman" w:hAnsi="Times New Roman" w:cs="Times New Roman"/>
          <w:sz w:val="32"/>
          <w:szCs w:val="32"/>
        </w:rPr>
        <w:t>&lt;</w:t>
      </w:r>
      <w:r>
        <w:rPr>
          <w:rFonts w:ascii="Times New Roman" w:hAnsi="Times New Roman" w:cs="Times New Roman"/>
          <w:sz w:val="32"/>
          <w:szCs w:val="32"/>
        </w:rPr>
        <w:t>ические</w:t>
      </w:r>
      <w:r w:rsidRPr="006155EB">
        <w:rPr>
          <w:rFonts w:ascii="Times New Roman" w:hAnsi="Times New Roman" w:cs="Times New Roman"/>
          <w:sz w:val="32"/>
          <w:szCs w:val="32"/>
        </w:rPr>
        <w:t>&gt;</w:t>
      </w:r>
      <w:r>
        <w:rPr>
          <w:rFonts w:ascii="Times New Roman" w:hAnsi="Times New Roman" w:cs="Times New Roman"/>
          <w:sz w:val="32"/>
          <w:szCs w:val="32"/>
        </w:rPr>
        <w:t xml:space="preserve"> письма» П. Чадаева и начинается философская «жизненная драма» В. С. Печерина [32, с. 85].</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 xml:space="preserve">В той же полемике с «Логосом» философ отвергает обвинения русской философии о том, что у нее якобы отсутствовала традиция. Соловьев совсем не знала Чаадаева и почти слово в слово писал то же, что писал Чаадаев. Многие русские мыслители, очень часто разделенные большими промежутками времени и незнания друг друга, перекликаются между собой, </w:t>
      </w:r>
      <w:r w:rsidRPr="00C44815">
        <w:rPr>
          <w:rFonts w:ascii="Times New Roman" w:hAnsi="Times New Roman" w:cs="Times New Roman"/>
          <w:i/>
          <w:sz w:val="32"/>
          <w:szCs w:val="32"/>
        </w:rPr>
        <w:t>подхватывают один</w:t>
      </w:r>
      <w:r>
        <w:rPr>
          <w:rFonts w:ascii="Times New Roman" w:hAnsi="Times New Roman" w:cs="Times New Roman"/>
          <w:sz w:val="32"/>
          <w:szCs w:val="32"/>
        </w:rPr>
        <w:t xml:space="preserve"> другого» [32, с. 98].</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Спор этот окончательно не разрешен и по сей день. Что он дает участникам дискуссии? Признание Г. Сковороды философом украинским прежде всего лишь восстанавливает историческую справедливость: жил он и творил в Украине, а если сказать точнее, – на Слобожанщине. Язык его произведений –украинский, каким он был в </w:t>
      </w:r>
      <w:r>
        <w:rPr>
          <w:rFonts w:ascii="Times New Roman" w:hAnsi="Times New Roman" w:cs="Times New Roman"/>
          <w:sz w:val="32"/>
          <w:szCs w:val="32"/>
          <w:lang w:val="en-US"/>
        </w:rPr>
        <w:t>XVIII</w:t>
      </w:r>
      <w:r w:rsidRPr="006F3686">
        <w:rPr>
          <w:rFonts w:ascii="Times New Roman" w:hAnsi="Times New Roman" w:cs="Times New Roman"/>
          <w:sz w:val="32"/>
          <w:szCs w:val="32"/>
        </w:rPr>
        <w:t xml:space="preserve"> </w:t>
      </w:r>
      <w:r>
        <w:rPr>
          <w:rFonts w:ascii="Times New Roman" w:hAnsi="Times New Roman" w:cs="Times New Roman"/>
          <w:sz w:val="32"/>
          <w:szCs w:val="32"/>
        </w:rPr>
        <w:t>веке. Но вместе с тем, поскольку Украина находилась в пределах Российской империи, влияние русской культуры, несомненно, сказывалось. Что же касается Чаадаева, то пусть он остается русским мыслителем (</w:t>
      </w:r>
      <w:r w:rsidRPr="00081D42">
        <w:rPr>
          <w:rFonts w:ascii="Times New Roman" w:hAnsi="Times New Roman" w:cs="Times New Roman"/>
          <w:spacing w:val="-8"/>
          <w:sz w:val="32"/>
          <w:szCs w:val="32"/>
        </w:rPr>
        <w:t>что действительно так</w:t>
      </w:r>
      <w:r>
        <w:rPr>
          <w:rFonts w:ascii="Times New Roman" w:hAnsi="Times New Roman" w:cs="Times New Roman"/>
          <w:sz w:val="32"/>
          <w:szCs w:val="32"/>
        </w:rPr>
        <w:t>),  хотя и не первым на Руси, но внесшим определенный вклад в разработку философии истории.</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Сложнее с другими аспектами оценки личности и творчества П. Я. Чаадаева. За прошедшие годы оформился лагерь как его истовых поклонников, видящих в нем не только мыс</w:t>
      </w:r>
      <w:r w:rsidR="00A516FF">
        <w:rPr>
          <w:rFonts w:ascii="Times New Roman" w:hAnsi="Times New Roman" w:cs="Times New Roman"/>
          <w:sz w:val="32"/>
          <w:szCs w:val="32"/>
        </w:rPr>
        <w:t xml:space="preserve">лителя и философа, но и поэта, </w:t>
      </w:r>
      <w:r>
        <w:rPr>
          <w:rFonts w:ascii="Times New Roman" w:hAnsi="Times New Roman" w:cs="Times New Roman"/>
          <w:sz w:val="32"/>
          <w:szCs w:val="32"/>
        </w:rPr>
        <w:t>а также «революционера» и «борца за справедливость». Не менее истово другие авторы отрицают какую-либо значимость Чаадаева как личности, сыгравший какую-либо роль в развитии революционного движения в России и тем более в литературном творчестве. И как всегда, определенная часть авторов сохраняет в этом вопросе  нейтралитет и стремится как можно ближе подойти к истине.</w:t>
      </w:r>
    </w:p>
    <w:p w:rsidR="003D7F19" w:rsidRDefault="003D7F19" w:rsidP="003D7F19">
      <w:pPr>
        <w:spacing w:after="0" w:line="240" w:lineRule="auto"/>
        <w:ind w:firstLine="709"/>
        <w:jc w:val="both"/>
        <w:rPr>
          <w:rFonts w:ascii="Times New Roman" w:hAnsi="Times New Roman" w:cs="Times New Roman"/>
          <w:sz w:val="32"/>
          <w:szCs w:val="32"/>
        </w:rPr>
      </w:pPr>
    </w:p>
    <w:p w:rsidR="003D7F19" w:rsidRPr="00081D42" w:rsidRDefault="003D7F19" w:rsidP="003D7F19">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4.1.1. Биография П. Я. Чаадаева.</w:t>
      </w:r>
    </w:p>
    <w:p w:rsidR="003D7F19" w:rsidRDefault="003D7F19" w:rsidP="003D7F19">
      <w:pPr>
        <w:spacing w:after="0" w:line="240" w:lineRule="auto"/>
        <w:ind w:firstLine="709"/>
        <w:jc w:val="both"/>
        <w:rPr>
          <w:rFonts w:ascii="Times New Roman" w:hAnsi="Times New Roman" w:cs="Times New Roman"/>
          <w:sz w:val="32"/>
          <w:szCs w:val="32"/>
        </w:rPr>
      </w:pP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Наиболее изучена биография П. Я. Чаадаева, хотя и здесь имеются моменты, вызывающие определенные разночтения. Кратко коснемся этой темы. Здесь основными нашими источниками могут быть данные, приведенные в энциклопедических изданиях [См.: 24; 25; 26; 27], а также в украинской Википедии в части сведений, подтверждаемых другими источниками.</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П. Я. Чаадаев родился в 1796 году в родовитой дворянской семье. В 1795 году умер его отец Яков Петрович, а в 1797 – и мать. – Наталья Михайловна (урожденная Щербатова). Петр и старший брат Михаил остались сиротами, и воспитывали их родственники (Анна Михайловна – дочь М. И. Щербатова, сестра матери, Дмитрий Михайлович Щербатов – дядя и опекун братьев). В основном их воспитывала тетка Анна Михайловна, которая до самой своей смерти их опекала, они были для нее как родные сыновья.</w:t>
      </w:r>
    </w:p>
    <w:p w:rsidR="003D7F19" w:rsidRPr="00411084" w:rsidRDefault="003D7F19" w:rsidP="003D7F19">
      <w:pPr>
        <w:spacing w:after="0" w:line="240" w:lineRule="auto"/>
        <w:ind w:firstLine="709"/>
        <w:jc w:val="both"/>
        <w:rPr>
          <w:rFonts w:ascii="Times New Roman" w:hAnsi="Times New Roman" w:cs="Times New Roman"/>
          <w:spacing w:val="2"/>
          <w:sz w:val="32"/>
          <w:szCs w:val="32"/>
        </w:rPr>
      </w:pPr>
      <w:r w:rsidRPr="00411084">
        <w:rPr>
          <w:rFonts w:ascii="Times New Roman" w:hAnsi="Times New Roman" w:cs="Times New Roman"/>
          <w:spacing w:val="2"/>
          <w:sz w:val="32"/>
          <w:szCs w:val="32"/>
        </w:rPr>
        <w:t>В 1807-1811 г.г. Чаадаевы учились в Московском университете, где их друзьями были А. Грибоедов, Н. И. Тургенев, И. Д. Якушкин и др.</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С 16 лет П. Чаадаев – лейб-прапорщик в Семеновском полку, затем был переведен в Ахтырский гусарский полк. Михаил и Петр участвовали в Отечественной войне 1812 года (Бородинская битва, битва при Кульме, дошли до Парижа). Братья сражались мужественно, </w:t>
      </w:r>
      <w:r w:rsidRPr="00081D42">
        <w:rPr>
          <w:rFonts w:ascii="Times New Roman" w:hAnsi="Times New Roman" w:cs="Times New Roman"/>
          <w:spacing w:val="-6"/>
          <w:sz w:val="32"/>
          <w:szCs w:val="32"/>
        </w:rPr>
        <w:t xml:space="preserve">имели </w:t>
      </w:r>
      <w:r>
        <w:rPr>
          <w:rFonts w:ascii="Times New Roman" w:hAnsi="Times New Roman" w:cs="Times New Roman"/>
          <w:sz w:val="32"/>
          <w:szCs w:val="32"/>
        </w:rPr>
        <w:t xml:space="preserve">боевые награды. П. Я. Чаадаев после войны был переведен в лейб-гвардии гусарский Его Величества полк, стоявший в Царском Селе. В 1817 году был назначен адъютантом командира отдельного гвардейского полка генерал – адъютанта И. В. Васильчикова. В принципе перед П. Я. Чаадаевым открывалась если не блестящая, то во всяком случае довольно удачная карьера – его приметил царь Александр </w:t>
      </w:r>
      <w:r>
        <w:rPr>
          <w:rFonts w:ascii="Times New Roman" w:hAnsi="Times New Roman" w:cs="Times New Roman"/>
          <w:sz w:val="32"/>
          <w:szCs w:val="32"/>
          <w:lang w:val="en-US"/>
        </w:rPr>
        <w:t>I</w:t>
      </w:r>
      <w:r>
        <w:rPr>
          <w:rFonts w:ascii="Times New Roman" w:hAnsi="Times New Roman" w:cs="Times New Roman"/>
          <w:sz w:val="32"/>
          <w:szCs w:val="32"/>
        </w:rPr>
        <w:t xml:space="preserve"> и в 1820 году намечалось его назначение адъютантом самого царя. И здесь происходит первая странность в жизни молодого гусара, о которой до сих пор спорят исследователи жизни  и творчества П. Чаадаева: почему вместо того, чтобы воспользоваться царской милостью, молодой гусар вдруг подает в отставку по собственному желанию?</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По этому поводу выдвигаются разные версии. Одна из них, хотя и недостаточно аргументированная, заключается в том, что посланный к царю с целью доложить о бунте в Семеновском полку, Чаадаев не хотел быть скомпрометированным перед  бывшими однополчанами. Но этот бунт никакого отношения к Чаадаеву не имел, и поездка с прямым приказом вышестоящего начальства  доложить царю о происшествии никак не задевала его чести. Правда, было одно обстоятельство, о котором говорили современники Чаадаева. Якобы он по каким-то причинам задержался с отъездом и доложил царю о произошедшем позже австрийского посланника. Александр </w:t>
      </w:r>
      <w:r>
        <w:rPr>
          <w:rFonts w:ascii="Times New Roman" w:hAnsi="Times New Roman" w:cs="Times New Roman"/>
          <w:sz w:val="32"/>
          <w:szCs w:val="32"/>
          <w:lang w:val="en-US"/>
        </w:rPr>
        <w:t>I</w:t>
      </w:r>
      <w:r>
        <w:rPr>
          <w:rFonts w:ascii="Times New Roman" w:hAnsi="Times New Roman" w:cs="Times New Roman"/>
          <w:sz w:val="32"/>
          <w:szCs w:val="32"/>
        </w:rPr>
        <w:t xml:space="preserve">, обладая вспыльчивым характером, накричал на </w:t>
      </w:r>
      <w:r>
        <w:rPr>
          <w:rFonts w:ascii="Times New Roman" w:hAnsi="Times New Roman" w:cs="Times New Roman"/>
          <w:sz w:val="32"/>
          <w:szCs w:val="32"/>
        </w:rPr>
        <w:lastRenderedPageBreak/>
        <w:t>молодого офицера. Но «отходил» он быстро и желая загладить перед Чаадаевым вину, предложил ему  идти в адъютанты. Разумеется, никаких протоколов о происшествии история не сохранила, а сам Чаадаев на этот счет отмалчивался.</w:t>
      </w:r>
    </w:p>
    <w:p w:rsidR="003D7F19" w:rsidRPr="00382752" w:rsidRDefault="003D7F19" w:rsidP="003D7F19">
      <w:pPr>
        <w:spacing w:after="0" w:line="240" w:lineRule="auto"/>
        <w:ind w:firstLine="709"/>
        <w:jc w:val="both"/>
        <w:rPr>
          <w:rFonts w:ascii="Times New Roman" w:hAnsi="Times New Roman" w:cs="Times New Roman"/>
          <w:spacing w:val="2"/>
          <w:sz w:val="32"/>
          <w:szCs w:val="32"/>
        </w:rPr>
      </w:pPr>
      <w:r w:rsidRPr="00382752">
        <w:rPr>
          <w:rFonts w:ascii="Times New Roman" w:hAnsi="Times New Roman" w:cs="Times New Roman"/>
          <w:spacing w:val="2"/>
          <w:sz w:val="32"/>
          <w:szCs w:val="32"/>
        </w:rPr>
        <w:t xml:space="preserve">Некоторый свет на произошедшее проливает переписка П. Я. Чаадаева с разными лицами и отзывы о нем и о его характере его современников. Так, дочь Н. Н. Раевского – старшего Екатерина писала, что Чаадаев был «неоспоримо... и без всякого сравнения самым видным... и самым блистательным из всех молодых людей в Петербурге». Судя по письмам  самого Чаадаева этого периода, он следует моде, бытовавшей среди молодых офицеров после Парижского похода. В письме брату Михаилу  14 января 1820 года Петр пишет о собственных и его, брата отставках как о деле решенном [30, с. 8-9]. О себе в другом письме брату (9 февраля 1820 года) он, хотя и настроен уйти в отставку, все еще сомневается, дадут ли ее, и высказывает готовность служить дальше. Но свою возможную роль адъютанта царя называет шутовством [30, с. 9-10]. Если же не сделают его шутом, Чаадаев планирует, выйдя в отставку, уехать на жительство в Париж [30, с. 10]. С радостью встречает известие, что брат Михаил уволен: «Итак, ты свободен, весьма завидую твоей судьбе и воистину желаю только одного: возможно поскорее оказаться в том же положении» [30, с. 10]. В письме брату 25 марта 1820 г. Петр восклицает по поводу своих завистников и клеветников: «Они не знают, что тот, кто презирает мир, не думает о его исправлении» [30, с. 12]. И наконец 2 января 1821 года племянник извещает тетушку А. М. Щербатову о том, что он наконец подал в отставку. Есть люди, которые считали, что своим настойчивым прошением об отставке П. Чаадаев «набивал себе цену» [30, с. 14]. А сделал он потому, что «нашел более забавным презреть эту милость [имеется в виду весьма лестная перспектива стать адъютантом царя], чем получить ее. Меня забавляло высказывать мое презрение людям, которые всех презирают... Я в восторге от того, что уклонился от их благодеяний» [30, с. 14]. И тут же в следующих строках достаточно нелицеприятная характеристика его патрона Васильчикова: «Нет на свете ничего глупо высокомерного, чем этот Васильчиков, и то, что я сделал, является настоящей шуткой, которую я с ним сыграл» [30, с. 14-15]. И далее: «Вы знаете, что во мне слишком много истинного </w:t>
      </w:r>
      <w:r w:rsidRPr="00382752">
        <w:rPr>
          <w:rFonts w:ascii="Times New Roman" w:hAnsi="Times New Roman" w:cs="Times New Roman"/>
          <w:spacing w:val="2"/>
          <w:sz w:val="32"/>
          <w:szCs w:val="32"/>
        </w:rPr>
        <w:lastRenderedPageBreak/>
        <w:t>честолюбия, чтобы тянуться за милостью и тем нелепым уважением, которое она доставляет... Я предпочитаю позабавится лицезрением досады высокомерной глупости» [30, с. 15].</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Учитывая, что оригинал этого письма сохранился среди перлюстрированных писем Чаадаева, оно стало известным и Васильчикову, а может</w:t>
      </w:r>
      <w:r w:rsidR="001E70E9">
        <w:rPr>
          <w:rFonts w:ascii="Times New Roman" w:hAnsi="Times New Roman" w:cs="Times New Roman"/>
          <w:sz w:val="32"/>
          <w:szCs w:val="32"/>
        </w:rPr>
        <w:t xml:space="preserve"> и царю, и, естественно, не выз</w:t>
      </w:r>
      <w:r>
        <w:rPr>
          <w:rFonts w:ascii="Times New Roman" w:hAnsi="Times New Roman" w:cs="Times New Roman"/>
          <w:sz w:val="32"/>
          <w:szCs w:val="32"/>
        </w:rPr>
        <w:t>вало у тех положительных эмоций по отношению к наглому, по их мнению, автору письма.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Как бы там ни было, но 21 февраля 1821 года П. Я. Чаадаев «высочайшим приказом» был уволен со службы «по домашним обстоятельствам» без пожалования чина. По воспоминаниям</w:t>
      </w:r>
      <w:r w:rsidR="00B431C6">
        <w:rPr>
          <w:rFonts w:ascii="Times New Roman" w:hAnsi="Times New Roman" w:cs="Times New Roman"/>
          <w:sz w:val="32"/>
          <w:szCs w:val="32"/>
        </w:rPr>
        <w:t xml:space="preserve"> М. И. Жихарева – биографа П. Я. </w:t>
      </w:r>
      <w:r>
        <w:rPr>
          <w:rFonts w:ascii="Times New Roman" w:hAnsi="Times New Roman" w:cs="Times New Roman"/>
          <w:sz w:val="32"/>
          <w:szCs w:val="32"/>
        </w:rPr>
        <w:t>Чаадаева – это сильно задевало самолюбие Петра Яковлевича. М.</w:t>
      </w:r>
      <w:r w:rsidR="00B431C6">
        <w:rPr>
          <w:rFonts w:ascii="Times New Roman" w:hAnsi="Times New Roman" w:cs="Times New Roman"/>
          <w:sz w:val="32"/>
          <w:szCs w:val="32"/>
        </w:rPr>
        <w:t> И. </w:t>
      </w:r>
      <w:r>
        <w:rPr>
          <w:rFonts w:ascii="Times New Roman" w:hAnsi="Times New Roman" w:cs="Times New Roman"/>
          <w:sz w:val="32"/>
          <w:szCs w:val="32"/>
        </w:rPr>
        <w:t>Жихарев пишет: «Не помню что-то, жалел ли Чаадаев о мундире, но о чине он имел довольно смешную слабость горевать до конца жизни, утверждая, что очень хорошо быть полковником, потому, дескать, что «полковник – чин очень звонкий»</w:t>
      </w:r>
      <w:r w:rsidRPr="005973A1">
        <w:rPr>
          <w:rFonts w:ascii="Times New Roman" w:hAnsi="Times New Roman" w:cs="Times New Roman"/>
          <w:sz w:val="32"/>
          <w:szCs w:val="32"/>
        </w:rPr>
        <w:t xml:space="preserve"> </w:t>
      </w:r>
      <w:r>
        <w:rPr>
          <w:rFonts w:ascii="Times New Roman" w:hAnsi="Times New Roman" w:cs="Times New Roman"/>
          <w:sz w:val="32"/>
          <w:szCs w:val="32"/>
        </w:rPr>
        <w:t>[30, с. 294].</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Как представляется, при любом исходе дела, – получить ли отставку или оставаться служить далее – Чаадаев остался бы недоволен. К этому толкал его несносный характер. Дальнейшие десять лет жизни Чаадаева протекали достаточно ровно и, можно сказать, безмятежно: сначала привыкал к гражданской жизни, потом (с 1823 по 1826 годы) – путешест</w:t>
      </w:r>
      <w:r w:rsidR="00B431C6">
        <w:rPr>
          <w:rFonts w:ascii="Times New Roman" w:hAnsi="Times New Roman" w:cs="Times New Roman"/>
          <w:sz w:val="32"/>
          <w:szCs w:val="32"/>
        </w:rPr>
        <w:t>вие в Европу, благодаря чему П. </w:t>
      </w:r>
      <w:r>
        <w:rPr>
          <w:rFonts w:ascii="Times New Roman" w:hAnsi="Times New Roman" w:cs="Times New Roman"/>
          <w:sz w:val="32"/>
          <w:szCs w:val="32"/>
        </w:rPr>
        <w:t>Чаадаев сумел избежать участия в событиях 14 декабря 1825 года и последовавшего затем преследования декабристов. А беда была близко – ведь Чаадаев дружил с участниками восстания и был принят в члены двух тайных обществ, но деятельностью в них не проявился. Как ехидно заметил Н.</w:t>
      </w:r>
      <w:r w:rsidR="00B431C6">
        <w:rPr>
          <w:rFonts w:ascii="Times New Roman" w:hAnsi="Times New Roman" w:cs="Times New Roman"/>
          <w:sz w:val="32"/>
          <w:szCs w:val="32"/>
        </w:rPr>
        <w:t> </w:t>
      </w:r>
      <w:r>
        <w:rPr>
          <w:rFonts w:ascii="Times New Roman" w:hAnsi="Times New Roman" w:cs="Times New Roman"/>
          <w:sz w:val="32"/>
          <w:szCs w:val="32"/>
        </w:rPr>
        <w:t>И.</w:t>
      </w:r>
      <w:r w:rsidR="00B431C6">
        <w:rPr>
          <w:rFonts w:ascii="Times New Roman" w:hAnsi="Times New Roman" w:cs="Times New Roman"/>
          <w:sz w:val="32"/>
          <w:szCs w:val="32"/>
        </w:rPr>
        <w:t> </w:t>
      </w:r>
      <w:r>
        <w:rPr>
          <w:rFonts w:ascii="Times New Roman" w:hAnsi="Times New Roman" w:cs="Times New Roman"/>
          <w:sz w:val="32"/>
          <w:szCs w:val="32"/>
        </w:rPr>
        <w:t>Ульянов, П. Чаадаев не испытал никаких страданий и неудобств, кроме просмотра бумаг и допроса на границе по возвращении в Россию. Да и в отставку он ушел, «чтобы иметь возможность думать и ничего не испытывать». Таким образом, «ни масонство, ни тайные общества не оставили на этой душе зарубок, способных превратиться в раны» [23, с. 77].</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Видимо, напуганный даже этими пристрастными допросами, зная о </w:t>
      </w:r>
      <w:r w:rsidR="001E70E9">
        <w:rPr>
          <w:rFonts w:ascii="Times New Roman" w:hAnsi="Times New Roman" w:cs="Times New Roman"/>
          <w:sz w:val="32"/>
          <w:szCs w:val="32"/>
        </w:rPr>
        <w:t>преследованиях, которым подверг</w:t>
      </w:r>
      <w:r>
        <w:rPr>
          <w:rFonts w:ascii="Times New Roman" w:hAnsi="Times New Roman" w:cs="Times New Roman"/>
          <w:sz w:val="32"/>
          <w:szCs w:val="32"/>
        </w:rPr>
        <w:t xml:space="preserve">лись друзья-декабристы, попав из свободной Европы в николаевскую Россию, П. Чаадаев надолго замолкает, уходит в себя, переживая в 1828-1831 годах период затворничества и работая над своими главными </w:t>
      </w:r>
      <w:r>
        <w:rPr>
          <w:rFonts w:ascii="Times New Roman" w:hAnsi="Times New Roman" w:cs="Times New Roman"/>
          <w:sz w:val="32"/>
          <w:szCs w:val="32"/>
        </w:rPr>
        <w:lastRenderedPageBreak/>
        <w:t>произведениями – «Философическими письмами». Осмелев и оглядевшись, с 1831 года начинает появляться в свете и даже стремится опубликовать свои произведения.</w:t>
      </w:r>
    </w:p>
    <w:p w:rsidR="003D7F19" w:rsidRPr="00382752" w:rsidRDefault="003D7F19" w:rsidP="003D7F19">
      <w:pPr>
        <w:spacing w:after="0" w:line="240" w:lineRule="auto"/>
        <w:ind w:firstLine="709"/>
        <w:jc w:val="both"/>
        <w:rPr>
          <w:rFonts w:ascii="Times New Roman" w:hAnsi="Times New Roman" w:cs="Times New Roman"/>
          <w:spacing w:val="2"/>
          <w:sz w:val="32"/>
          <w:szCs w:val="32"/>
        </w:rPr>
      </w:pPr>
      <w:r w:rsidRPr="00382752">
        <w:rPr>
          <w:rFonts w:ascii="Times New Roman" w:hAnsi="Times New Roman" w:cs="Times New Roman"/>
          <w:spacing w:val="2"/>
          <w:sz w:val="32"/>
          <w:szCs w:val="32"/>
        </w:rPr>
        <w:t>В 1833 г. П. Чаадаев переезжает на жительство во флигель Левашовых, что располагался на улице Басманной в Москве, где и прожил до своей кончины в 1856 году. Невзирая на постоянную нехватку средств, жить он стремился по барски, на широкую ногу: имел экипаж для выезда, был членом респектабельного Английского клуба, собрания в котором старался посещать регулярно, по понедельникам сам давал обеды, щегольски одевался. Так бы и прожил – размеренно, тихо-мирно, злословя в кругу близких знакомых о существующих порядках, о власть имущих, мечтая вслух о свободе и отмене рабства. В течение нескольких лет Чаадаев пытался опубликовать свои «Философические письма». Уже почти и разочаровался сделать это, как</w:t>
      </w:r>
      <w:r w:rsidR="00B431C6">
        <w:rPr>
          <w:rFonts w:ascii="Times New Roman" w:hAnsi="Times New Roman" w:cs="Times New Roman"/>
          <w:spacing w:val="2"/>
          <w:sz w:val="32"/>
          <w:szCs w:val="32"/>
        </w:rPr>
        <w:t xml:space="preserve"> издатель журнала «Телескоп» Н. </w:t>
      </w:r>
      <w:r w:rsidRPr="00382752">
        <w:rPr>
          <w:rFonts w:ascii="Times New Roman" w:hAnsi="Times New Roman" w:cs="Times New Roman"/>
          <w:spacing w:val="2"/>
          <w:sz w:val="32"/>
          <w:szCs w:val="32"/>
        </w:rPr>
        <w:t>И. Надеждин поместил первое письмо в очередном номере журнала.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Время было непростое – после разгрома восстания декабристов в России преследовалось любо</w:t>
      </w:r>
      <w:r w:rsidR="00B431C6">
        <w:rPr>
          <w:rFonts w:ascii="Times New Roman" w:hAnsi="Times New Roman" w:cs="Times New Roman"/>
          <w:sz w:val="32"/>
          <w:szCs w:val="32"/>
        </w:rPr>
        <w:t>е инакомыслие и, как говорил А. </w:t>
      </w:r>
      <w:r>
        <w:rPr>
          <w:rFonts w:ascii="Times New Roman" w:hAnsi="Times New Roman" w:cs="Times New Roman"/>
          <w:sz w:val="32"/>
          <w:szCs w:val="32"/>
        </w:rPr>
        <w:t>Герцен, «публикация этого письма было одним из значительных событий. То был вызов, п</w:t>
      </w:r>
      <w:r w:rsidRPr="008016EB">
        <w:rPr>
          <w:rFonts w:ascii="Times New Roman" w:hAnsi="Times New Roman" w:cs="Times New Roman"/>
          <w:sz w:val="32"/>
          <w:szCs w:val="32"/>
        </w:rPr>
        <w:t>ризнак пробуждения</w:t>
      </w:r>
      <w:r>
        <w:rPr>
          <w:rFonts w:ascii="Times New Roman" w:hAnsi="Times New Roman" w:cs="Times New Roman"/>
          <w:sz w:val="32"/>
          <w:szCs w:val="32"/>
        </w:rPr>
        <w:t>…</w:t>
      </w:r>
      <w:r w:rsidRPr="008016EB">
        <w:rPr>
          <w:rFonts w:ascii="Times New Roman" w:hAnsi="Times New Roman" w:cs="Times New Roman"/>
          <w:sz w:val="32"/>
          <w:szCs w:val="32"/>
        </w:rPr>
        <w:t xml:space="preserve"> Письмо разбило лед после 14 декабря…</w:t>
      </w:r>
      <w:r>
        <w:rPr>
          <w:rFonts w:ascii="Times New Roman" w:hAnsi="Times New Roman" w:cs="Times New Roman"/>
          <w:sz w:val="32"/>
          <w:szCs w:val="32"/>
        </w:rPr>
        <w:t>»</w:t>
      </w:r>
      <w:r w:rsidRPr="008016EB">
        <w:rPr>
          <w:rFonts w:ascii="Times New Roman" w:hAnsi="Times New Roman" w:cs="Times New Roman"/>
          <w:sz w:val="32"/>
          <w:szCs w:val="32"/>
        </w:rPr>
        <w:t xml:space="preserve"> </w:t>
      </w:r>
      <w:r>
        <w:rPr>
          <w:rFonts w:ascii="Times New Roman" w:hAnsi="Times New Roman" w:cs="Times New Roman"/>
          <w:sz w:val="32"/>
          <w:szCs w:val="32"/>
        </w:rPr>
        <w:t>[См.:7].</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Реакция со стороны царя и правительства последовала незамедлительно: журнал был закрыт, редактор сослан, цензор – ректор московского университета был отправлен в отставку. Чаадаев «по высочайшему велению» был объявлен сумасшедшим и посажен под домашний арест с запрещением что-либо писать и публично выступать. Каждый день в течение последующего года Чаадаева должны были посещать врач и полицмейстер. Конечно, нельзя соглас</w:t>
      </w:r>
      <w:r w:rsidR="00B431C6">
        <w:rPr>
          <w:rFonts w:ascii="Times New Roman" w:hAnsi="Times New Roman" w:cs="Times New Roman"/>
          <w:sz w:val="32"/>
          <w:szCs w:val="32"/>
        </w:rPr>
        <w:t>иться с историком-эмигрантом Н. И. </w:t>
      </w:r>
      <w:r>
        <w:rPr>
          <w:rFonts w:ascii="Times New Roman" w:hAnsi="Times New Roman" w:cs="Times New Roman"/>
          <w:sz w:val="32"/>
          <w:szCs w:val="32"/>
        </w:rPr>
        <w:t>Ульяновым, что нака</w:t>
      </w:r>
      <w:r w:rsidR="00C30D27">
        <w:rPr>
          <w:rFonts w:ascii="Times New Roman" w:hAnsi="Times New Roman" w:cs="Times New Roman"/>
          <w:sz w:val="32"/>
          <w:szCs w:val="32"/>
        </w:rPr>
        <w:t>-</w:t>
      </w:r>
      <w:r>
        <w:rPr>
          <w:rFonts w:ascii="Times New Roman" w:hAnsi="Times New Roman" w:cs="Times New Roman"/>
          <w:sz w:val="32"/>
          <w:szCs w:val="32"/>
        </w:rPr>
        <w:t>зание Чаадаева не шло в сравнение со ссылкой Н.</w:t>
      </w:r>
      <w:r w:rsidR="00B431C6">
        <w:rPr>
          <w:rFonts w:ascii="Times New Roman" w:hAnsi="Times New Roman" w:cs="Times New Roman"/>
          <w:sz w:val="32"/>
          <w:szCs w:val="32"/>
        </w:rPr>
        <w:t> </w:t>
      </w:r>
      <w:r>
        <w:rPr>
          <w:rFonts w:ascii="Times New Roman" w:hAnsi="Times New Roman" w:cs="Times New Roman"/>
          <w:sz w:val="32"/>
          <w:szCs w:val="32"/>
        </w:rPr>
        <w:t>И. Надеждина в далекий Усть-Сысольск и что за свое «сумасшествие Чаадаев должен был по гроб благодарен шефу жандармов Бенкендорфу и может быть ставил за него свечку у Николы на Арбате» [23, с. 77].</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При го</w:t>
      </w:r>
      <w:r w:rsidR="00D702DB">
        <w:rPr>
          <w:rFonts w:ascii="Times New Roman" w:hAnsi="Times New Roman" w:cs="Times New Roman"/>
          <w:sz w:val="32"/>
          <w:szCs w:val="32"/>
        </w:rPr>
        <w:t>рдом и независимом характере П. </w:t>
      </w:r>
      <w:r>
        <w:rPr>
          <w:rFonts w:ascii="Times New Roman" w:hAnsi="Times New Roman" w:cs="Times New Roman"/>
          <w:sz w:val="32"/>
          <w:szCs w:val="32"/>
        </w:rPr>
        <w:t>Я.</w:t>
      </w:r>
      <w:r w:rsidR="00D702DB">
        <w:rPr>
          <w:rFonts w:ascii="Times New Roman" w:hAnsi="Times New Roman" w:cs="Times New Roman"/>
          <w:sz w:val="32"/>
          <w:szCs w:val="32"/>
        </w:rPr>
        <w:t> </w:t>
      </w:r>
      <w:r>
        <w:rPr>
          <w:rFonts w:ascii="Times New Roman" w:hAnsi="Times New Roman" w:cs="Times New Roman"/>
          <w:sz w:val="32"/>
          <w:szCs w:val="32"/>
        </w:rPr>
        <w:t xml:space="preserve">Чаадаева более изощренного и унизительного наказания трудно было придумать. Правда, через год наказание было отменено под обязательство </w:t>
      </w:r>
      <w:r>
        <w:rPr>
          <w:rFonts w:ascii="Times New Roman" w:hAnsi="Times New Roman" w:cs="Times New Roman"/>
          <w:sz w:val="32"/>
          <w:szCs w:val="32"/>
        </w:rPr>
        <w:lastRenderedPageBreak/>
        <w:t xml:space="preserve">Чаадаева ничего более не писать и не проявлять себя в общественной жизни.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Но преследования властей не очень сказал</w:t>
      </w:r>
      <w:r w:rsidR="001E70E9">
        <w:rPr>
          <w:rFonts w:ascii="Times New Roman" w:hAnsi="Times New Roman" w:cs="Times New Roman"/>
          <w:sz w:val="32"/>
          <w:szCs w:val="32"/>
        </w:rPr>
        <w:t>и</w:t>
      </w:r>
      <w:r>
        <w:rPr>
          <w:rFonts w:ascii="Times New Roman" w:hAnsi="Times New Roman" w:cs="Times New Roman"/>
          <w:sz w:val="32"/>
          <w:szCs w:val="32"/>
        </w:rPr>
        <w:t>сь на авторитете Чаадаева в свете – он даже повысился. Хотя мнения о нем высказывались разные – от безоговорочного осуждения до столь же безоговорочной поддержки.</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снова жизнь Чаадаева потекла по привычному руслу. Правда, денег ему, как всегда, не хватало, но Чаадаев по-прежнему постоянный член Английского клуба, по понедельникам принимает гостей. Да время от времени, если представляется случай, стремится показать царю и шефу жандармов, что он исправился, если был в чем-то виноват, а бунтовщических устремлений у него и вовсе никогда не было. Давно испарились мысли об освобождении от оков рабства крепостных крестьян. Во всяком случае, своих крестьян борец за свободу на в</w:t>
      </w:r>
      <w:r w:rsidR="001E70E9">
        <w:rPr>
          <w:rFonts w:ascii="Times New Roman" w:hAnsi="Times New Roman" w:cs="Times New Roman"/>
          <w:sz w:val="32"/>
          <w:szCs w:val="32"/>
        </w:rPr>
        <w:t>олю не отпускал – ведь они платили</w:t>
      </w:r>
      <w:r>
        <w:rPr>
          <w:rFonts w:ascii="Times New Roman" w:hAnsi="Times New Roman" w:cs="Times New Roman"/>
          <w:sz w:val="32"/>
          <w:szCs w:val="32"/>
        </w:rPr>
        <w:t xml:space="preserve"> ему так необходимый для безбедной жизни оброк. А в случае необходимости он сдает своих крепостных на долгие годы в солдаты.</w:t>
      </w:r>
    </w:p>
    <w:p w:rsidR="003D7F19" w:rsidRDefault="00D702DB"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Известный бытописатель В. </w:t>
      </w:r>
      <w:r w:rsidR="003D7F19">
        <w:rPr>
          <w:rFonts w:ascii="Times New Roman" w:hAnsi="Times New Roman" w:cs="Times New Roman"/>
          <w:sz w:val="32"/>
          <w:szCs w:val="32"/>
        </w:rPr>
        <w:t>А.</w:t>
      </w:r>
      <w:r>
        <w:rPr>
          <w:rFonts w:ascii="Times New Roman" w:hAnsi="Times New Roman" w:cs="Times New Roman"/>
          <w:sz w:val="32"/>
          <w:szCs w:val="32"/>
        </w:rPr>
        <w:t> </w:t>
      </w:r>
      <w:r w:rsidR="003D7F19">
        <w:rPr>
          <w:rFonts w:ascii="Times New Roman" w:hAnsi="Times New Roman" w:cs="Times New Roman"/>
          <w:sz w:val="32"/>
          <w:szCs w:val="32"/>
        </w:rPr>
        <w:t>Гиляровский в книге «Москва и москвичи» посвятил целую главу описанию Английского клуба, нравов его завсегдатаев, их времяпровождение, в том числе</w:t>
      </w:r>
      <w:r>
        <w:rPr>
          <w:rFonts w:ascii="Times New Roman" w:hAnsi="Times New Roman" w:cs="Times New Roman"/>
          <w:sz w:val="32"/>
          <w:szCs w:val="32"/>
        </w:rPr>
        <w:t xml:space="preserve"> и во время пребывания в нем П. </w:t>
      </w:r>
      <w:r w:rsidR="003D7F19">
        <w:rPr>
          <w:rFonts w:ascii="Times New Roman" w:hAnsi="Times New Roman" w:cs="Times New Roman"/>
          <w:sz w:val="32"/>
          <w:szCs w:val="32"/>
        </w:rPr>
        <w:t xml:space="preserve">Чаадаева. [См.: 9, с. 176-195]. Клуб с 1831 года располагался на Тверской улице во </w:t>
      </w:r>
      <w:r>
        <w:rPr>
          <w:rFonts w:ascii="Times New Roman" w:hAnsi="Times New Roman" w:cs="Times New Roman"/>
          <w:sz w:val="32"/>
          <w:szCs w:val="32"/>
        </w:rPr>
        <w:t>дворце, принадлежавшем поэту М. </w:t>
      </w:r>
      <w:r w:rsidR="003D7F19">
        <w:rPr>
          <w:rFonts w:ascii="Times New Roman" w:hAnsi="Times New Roman" w:cs="Times New Roman"/>
          <w:sz w:val="32"/>
          <w:szCs w:val="32"/>
        </w:rPr>
        <w:t>М.</w:t>
      </w:r>
      <w:r>
        <w:rPr>
          <w:rFonts w:ascii="Times New Roman" w:hAnsi="Times New Roman" w:cs="Times New Roman"/>
          <w:sz w:val="32"/>
          <w:szCs w:val="32"/>
        </w:rPr>
        <w:t> </w:t>
      </w:r>
      <w:r w:rsidR="003D7F19">
        <w:rPr>
          <w:rFonts w:ascii="Times New Roman" w:hAnsi="Times New Roman" w:cs="Times New Roman"/>
          <w:sz w:val="32"/>
          <w:szCs w:val="32"/>
        </w:rPr>
        <w:t xml:space="preserve">Хераскову, а затем перешедшем к графу Разумовскому. Это был розовый дворец с белыми колоннами, с лепными работами [9, с. 177]. </w:t>
      </w:r>
      <w:r w:rsidR="003D7F19" w:rsidRPr="00D63A17">
        <w:rPr>
          <w:rFonts w:ascii="Times New Roman" w:hAnsi="Times New Roman" w:cs="Times New Roman"/>
          <w:spacing w:val="-4"/>
          <w:sz w:val="32"/>
          <w:szCs w:val="32"/>
        </w:rPr>
        <w:t>Картину</w:t>
      </w:r>
      <w:r w:rsidR="003D7F19">
        <w:rPr>
          <w:rFonts w:ascii="Times New Roman" w:hAnsi="Times New Roman" w:cs="Times New Roman"/>
          <w:sz w:val="32"/>
          <w:szCs w:val="32"/>
        </w:rPr>
        <w:t xml:space="preserve"> дополняли львы на воротах. За входом – ярко освещенные залы. Мягкие ковры, вино, карты, и любимая многими «говорильня». Здесь же в так называемой «адской комнате» играли в карты, проигрывая за одну ночь целые состояния и своих крепостных.</w:t>
      </w:r>
    </w:p>
    <w:p w:rsidR="003D7F19" w:rsidRPr="00382752" w:rsidRDefault="003D7F19" w:rsidP="003D7F19">
      <w:pPr>
        <w:spacing w:after="0" w:line="240" w:lineRule="auto"/>
        <w:ind w:firstLine="709"/>
        <w:jc w:val="both"/>
        <w:rPr>
          <w:rFonts w:ascii="Times New Roman" w:hAnsi="Times New Roman" w:cs="Times New Roman"/>
          <w:spacing w:val="2"/>
          <w:sz w:val="32"/>
          <w:szCs w:val="32"/>
        </w:rPr>
      </w:pPr>
      <w:r w:rsidRPr="00382752">
        <w:rPr>
          <w:rFonts w:ascii="Times New Roman" w:hAnsi="Times New Roman" w:cs="Times New Roman"/>
          <w:spacing w:val="2"/>
          <w:sz w:val="32"/>
          <w:szCs w:val="32"/>
        </w:rPr>
        <w:t>Членство в клубе требовало немалых затрат. Обычно имена должников вывешивались на «черную доску» и они не допускались в клуб до тех пор, пока не оплачивали задолженность и штраф в 300 рублей. Существует предание, что однажды этой унизительной процедуре был подвергнут великий русский поэт А.</w:t>
      </w:r>
      <w:r w:rsidR="00D702DB">
        <w:rPr>
          <w:rFonts w:ascii="Times New Roman" w:hAnsi="Times New Roman" w:cs="Times New Roman"/>
          <w:spacing w:val="2"/>
          <w:sz w:val="32"/>
          <w:szCs w:val="32"/>
        </w:rPr>
        <w:t> </w:t>
      </w:r>
      <w:r w:rsidRPr="00382752">
        <w:rPr>
          <w:rFonts w:ascii="Times New Roman" w:hAnsi="Times New Roman" w:cs="Times New Roman"/>
          <w:spacing w:val="2"/>
          <w:sz w:val="32"/>
          <w:szCs w:val="32"/>
        </w:rPr>
        <w:t>С.</w:t>
      </w:r>
      <w:r w:rsidR="00D702DB">
        <w:rPr>
          <w:rFonts w:ascii="Times New Roman" w:hAnsi="Times New Roman" w:cs="Times New Roman"/>
          <w:spacing w:val="2"/>
          <w:sz w:val="32"/>
          <w:szCs w:val="32"/>
        </w:rPr>
        <w:t> </w:t>
      </w:r>
      <w:r w:rsidRPr="00382752">
        <w:rPr>
          <w:rFonts w:ascii="Times New Roman" w:hAnsi="Times New Roman" w:cs="Times New Roman"/>
          <w:spacing w:val="2"/>
          <w:sz w:val="32"/>
          <w:szCs w:val="32"/>
        </w:rPr>
        <w:t xml:space="preserve">Пушкин [9, с. 179]. «Говорильня», по словам Гиляровского, была слишком дорога для Пушкина. Здесь собирались его друзья </w:t>
      </w:r>
      <w:r w:rsidR="001E70E9" w:rsidRPr="00382752">
        <w:rPr>
          <w:rFonts w:ascii="Times New Roman" w:hAnsi="Times New Roman" w:cs="Times New Roman"/>
          <w:spacing w:val="2"/>
          <w:sz w:val="32"/>
          <w:szCs w:val="32"/>
        </w:rPr>
        <w:t xml:space="preserve">– </w:t>
      </w:r>
      <w:r w:rsidR="00D702DB">
        <w:rPr>
          <w:rFonts w:ascii="Times New Roman" w:hAnsi="Times New Roman" w:cs="Times New Roman"/>
          <w:spacing w:val="2"/>
          <w:sz w:val="32"/>
          <w:szCs w:val="32"/>
        </w:rPr>
        <w:t>Чаадаев, Нащокин, Раевский… А. С. </w:t>
      </w:r>
      <w:r w:rsidRPr="00382752">
        <w:rPr>
          <w:rFonts w:ascii="Times New Roman" w:hAnsi="Times New Roman" w:cs="Times New Roman"/>
          <w:spacing w:val="2"/>
          <w:sz w:val="32"/>
          <w:szCs w:val="32"/>
        </w:rPr>
        <w:t xml:space="preserve">Пушкин писал: «народных заседаний проба в палатках Аглицкого клуба». Видимо, поэт намекает здесь на </w:t>
      </w:r>
      <w:r w:rsidRPr="00382752">
        <w:rPr>
          <w:rFonts w:ascii="Times New Roman" w:hAnsi="Times New Roman" w:cs="Times New Roman"/>
          <w:spacing w:val="2"/>
          <w:sz w:val="32"/>
          <w:szCs w:val="32"/>
        </w:rPr>
        <w:lastRenderedPageBreak/>
        <w:t xml:space="preserve">политические прения в Английском клубе, в </w:t>
      </w:r>
      <w:r w:rsidR="00D702DB">
        <w:rPr>
          <w:rFonts w:ascii="Times New Roman" w:hAnsi="Times New Roman" w:cs="Times New Roman"/>
          <w:spacing w:val="2"/>
          <w:sz w:val="32"/>
          <w:szCs w:val="32"/>
        </w:rPr>
        <w:t>которых активно участвовал и П. </w:t>
      </w:r>
      <w:r w:rsidRPr="00382752">
        <w:rPr>
          <w:rFonts w:ascii="Times New Roman" w:hAnsi="Times New Roman" w:cs="Times New Roman"/>
          <w:spacing w:val="2"/>
          <w:sz w:val="32"/>
          <w:szCs w:val="32"/>
        </w:rPr>
        <w:t>Чаадаев, «проводивший ежедневно вечера в Английском клубе, холостяк, не игравший в карты, а собиравший вокруг себя в «говорильне» «кружок людей, обсуждавших тогда политику и внутренние дела» [9, с. 181]. …Чаадаев неизменно, с середины 1831 года и до своей смерти</w:t>
      </w:r>
      <w:r w:rsidR="001E70E9" w:rsidRPr="00382752">
        <w:rPr>
          <w:rFonts w:ascii="Times New Roman" w:hAnsi="Times New Roman" w:cs="Times New Roman"/>
          <w:spacing w:val="2"/>
          <w:sz w:val="32"/>
          <w:szCs w:val="32"/>
        </w:rPr>
        <w:t>,</w:t>
      </w:r>
      <w:r w:rsidRPr="00382752">
        <w:rPr>
          <w:rFonts w:ascii="Times New Roman" w:hAnsi="Times New Roman" w:cs="Times New Roman"/>
          <w:spacing w:val="2"/>
          <w:sz w:val="32"/>
          <w:szCs w:val="32"/>
        </w:rPr>
        <w:t xml:space="preserve"> был членом клуба.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w:t>
      </w:r>
      <w:r w:rsidR="00D702DB">
        <w:rPr>
          <w:rFonts w:ascii="Times New Roman" w:hAnsi="Times New Roman" w:cs="Times New Roman"/>
          <w:sz w:val="32"/>
          <w:szCs w:val="32"/>
        </w:rPr>
        <w:t xml:space="preserve"> своих письмах, рассказывает В. </w:t>
      </w:r>
      <w:r>
        <w:rPr>
          <w:rFonts w:ascii="Times New Roman" w:hAnsi="Times New Roman" w:cs="Times New Roman"/>
          <w:sz w:val="32"/>
          <w:szCs w:val="32"/>
        </w:rPr>
        <w:t>Гиляровский, Чаадаев два раза упоминает А</w:t>
      </w:r>
      <w:r w:rsidR="00D702DB">
        <w:rPr>
          <w:rFonts w:ascii="Times New Roman" w:hAnsi="Times New Roman" w:cs="Times New Roman"/>
          <w:sz w:val="32"/>
          <w:szCs w:val="32"/>
        </w:rPr>
        <w:t>нглийский клуб. Так в письме А. С. </w:t>
      </w:r>
      <w:r>
        <w:rPr>
          <w:rFonts w:ascii="Times New Roman" w:hAnsi="Times New Roman" w:cs="Times New Roman"/>
          <w:sz w:val="32"/>
          <w:szCs w:val="32"/>
        </w:rPr>
        <w:t>Пушкину в 1831 году он п</w:t>
      </w:r>
      <w:r w:rsidR="00A22D95">
        <w:rPr>
          <w:rFonts w:ascii="Times New Roman" w:hAnsi="Times New Roman" w:cs="Times New Roman"/>
          <w:sz w:val="32"/>
          <w:szCs w:val="32"/>
        </w:rPr>
        <w:t>ишет: «…</w:t>
      </w:r>
      <w:r>
        <w:rPr>
          <w:rFonts w:ascii="Times New Roman" w:hAnsi="Times New Roman" w:cs="Times New Roman"/>
          <w:sz w:val="32"/>
          <w:szCs w:val="32"/>
        </w:rPr>
        <w:t xml:space="preserve">я бываю иногда – угадайте где? В Английском клубе! Вы мне говорили, что Вам пришлось бывать там. Я бы Вас встречал там, в этом прекрасном помещении, среди этих греческих колонн, тени прекрасных деревьев…» [9, с. 182].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За два дня до смерти Чаадаев еще приходил в клуб и радовался по поводу окончания Крымской войны. В это время в «говорильне» смело обсуждались политические вопросы, говорили о войне и о крепостничестве.</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Следует сказать, что длительное время сам Николай 1 чутко прислушивался к этим митингам в «говорильне» и не без тревоги спрашивал приближенных: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А что об этом говорят в Москве в Английском клубе?</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Здесь и в самые страшные николаевские времена говорили беспрепятственно даже о декабристах.</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Гиляровский приводит характерный случай с анонимным письмом, в</w:t>
      </w:r>
      <w:r w:rsidR="00D702DB">
        <w:rPr>
          <w:rFonts w:ascii="Times New Roman" w:hAnsi="Times New Roman" w:cs="Times New Roman"/>
          <w:sz w:val="32"/>
          <w:szCs w:val="32"/>
        </w:rPr>
        <w:t>идимо, доносом, адресованным И. П. </w:t>
      </w:r>
      <w:r>
        <w:rPr>
          <w:rFonts w:ascii="Times New Roman" w:hAnsi="Times New Roman" w:cs="Times New Roman"/>
          <w:sz w:val="32"/>
          <w:szCs w:val="32"/>
        </w:rPr>
        <w:t>Бибикову – полковнику жандармов, оставленным в клубе. Ему передали письмо, и полковник, не читая, сжег его. Дело, видимо, было не только в дворянском благородстве полковника. Доносы писали, и их принимали в том числе и на высочайшем уровне. Да и сами жандармы следили за дебатами в клубе. Но это была своего рода трибуна общественного мнения, где высказывались довольно откровенно, спуская пар, и содержание этих речей изучалось в соответствующих инстанциях.</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Тот же Николай 1 использовал даже информацию из герце</w:t>
      </w:r>
      <w:r w:rsidR="00C30D27">
        <w:rPr>
          <w:rFonts w:ascii="Times New Roman" w:hAnsi="Times New Roman" w:cs="Times New Roman"/>
          <w:sz w:val="32"/>
          <w:szCs w:val="32"/>
        </w:rPr>
        <w:t>-</w:t>
      </w:r>
      <w:r>
        <w:rPr>
          <w:rFonts w:ascii="Times New Roman" w:hAnsi="Times New Roman" w:cs="Times New Roman"/>
          <w:sz w:val="32"/>
          <w:szCs w:val="32"/>
        </w:rPr>
        <w:t>новского «Колокола», куда вместо государственных органов, писали жалобы на мздоимство и другие преступления чиновников на местах.</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Косн</w:t>
      </w:r>
      <w:r w:rsidR="00D702DB">
        <w:rPr>
          <w:rFonts w:ascii="Times New Roman" w:hAnsi="Times New Roman" w:cs="Times New Roman"/>
          <w:sz w:val="32"/>
          <w:szCs w:val="32"/>
        </w:rPr>
        <w:t>емся материального положения П. Я. </w:t>
      </w:r>
      <w:r>
        <w:rPr>
          <w:rFonts w:ascii="Times New Roman" w:hAnsi="Times New Roman" w:cs="Times New Roman"/>
          <w:sz w:val="32"/>
          <w:szCs w:val="32"/>
        </w:rPr>
        <w:t xml:space="preserve">Чаадаева. В этом отношении богатый материал мы находим в переписке Петра Яковлевича с братом Михаилом Яковлевичем и другими </w:t>
      </w:r>
      <w:r>
        <w:rPr>
          <w:rFonts w:ascii="Times New Roman" w:hAnsi="Times New Roman" w:cs="Times New Roman"/>
          <w:sz w:val="32"/>
          <w:szCs w:val="32"/>
        </w:rPr>
        <w:lastRenderedPageBreak/>
        <w:t>родственниками. Известно, что, Х1Х веке письма были основной формой общения между людьми. В них не только делились новостями, заботами, но и рассказывали о встречах с разными людьми, высказывались просьбы и пожелания и т.п.</w:t>
      </w:r>
    </w:p>
    <w:p w:rsidR="003D7F19" w:rsidRDefault="00D702DB"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Читая письма П. Я. </w:t>
      </w:r>
      <w:r w:rsidR="003D7F19">
        <w:rPr>
          <w:rFonts w:ascii="Times New Roman" w:hAnsi="Times New Roman" w:cs="Times New Roman"/>
          <w:sz w:val="32"/>
          <w:szCs w:val="32"/>
        </w:rPr>
        <w:t>Чаадаева, мы видим, что он постоянно испытывал финансовые затруднения, даже в период его службы в армии. Да и в отрочестве Петя проявлял стремление к удобству и комфорту.</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Так, в 1811 году по возвращении из деревни, где братья гостили у</w:t>
      </w:r>
      <w:r w:rsidR="00D702DB">
        <w:rPr>
          <w:rFonts w:ascii="Times New Roman" w:hAnsi="Times New Roman" w:cs="Times New Roman"/>
          <w:sz w:val="32"/>
          <w:szCs w:val="32"/>
        </w:rPr>
        <w:t xml:space="preserve"> дядюшки, П. Я. Чаадаев пишет И. </w:t>
      </w:r>
      <w:r>
        <w:rPr>
          <w:rFonts w:ascii="Times New Roman" w:hAnsi="Times New Roman" w:cs="Times New Roman"/>
          <w:sz w:val="32"/>
          <w:szCs w:val="32"/>
        </w:rPr>
        <w:t>Д.</w:t>
      </w:r>
      <w:r w:rsidR="00D702DB">
        <w:rPr>
          <w:rFonts w:ascii="Times New Roman" w:hAnsi="Times New Roman" w:cs="Times New Roman"/>
          <w:sz w:val="32"/>
          <w:szCs w:val="32"/>
        </w:rPr>
        <w:t> </w:t>
      </w:r>
      <w:r>
        <w:rPr>
          <w:rFonts w:ascii="Times New Roman" w:hAnsi="Times New Roman" w:cs="Times New Roman"/>
          <w:sz w:val="32"/>
          <w:szCs w:val="32"/>
        </w:rPr>
        <w:t>Щербатову о том, чтобы тот озаботился «нанять для нашего приезда покои», этак, комнат на семь, да побольше и почище и в веселой части города и, желательно, с мебелями». Там же просит «истопить нанятые покои до нашего приезда». Для этого родственнику были высланы 200 рублей [30, с. 7]. Справедливости ради следует отметить, что юношу в эти годы больше заботят книги. Он читает Канта, Ливия…</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Своеобразной палочкой-выручалочкой для него на протяжении долгих лет в решении финансовых проблем, был брат Михаил. В январе 1820 года Петр сообщил брату: «Деньги я получил и всех удовольствовал (А.</w:t>
      </w:r>
      <w:r w:rsidR="00D702DB">
        <w:rPr>
          <w:rFonts w:ascii="Times New Roman" w:hAnsi="Times New Roman" w:cs="Times New Roman"/>
          <w:sz w:val="32"/>
          <w:szCs w:val="32"/>
        </w:rPr>
        <w:t> </w:t>
      </w:r>
      <w:r>
        <w:rPr>
          <w:rFonts w:ascii="Times New Roman" w:hAnsi="Times New Roman" w:cs="Times New Roman"/>
          <w:sz w:val="32"/>
          <w:szCs w:val="32"/>
        </w:rPr>
        <w:t>Ч.: т.е. удовлетворил претензии тех, у кого занимал деньги) [30, с. 9].</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феврале 1820 года, когда брат получил отставку, а его собственная судьба была еще не определен</w:t>
      </w:r>
      <w:r w:rsidR="001E70E9">
        <w:rPr>
          <w:rFonts w:ascii="Times New Roman" w:hAnsi="Times New Roman" w:cs="Times New Roman"/>
          <w:sz w:val="32"/>
          <w:szCs w:val="32"/>
        </w:rPr>
        <w:t>а</w:t>
      </w:r>
      <w:r>
        <w:rPr>
          <w:rFonts w:ascii="Times New Roman" w:hAnsi="Times New Roman" w:cs="Times New Roman"/>
          <w:sz w:val="32"/>
          <w:szCs w:val="32"/>
        </w:rPr>
        <w:t>, Петр пояснил, зачем ему нужны деньги:</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Неужели ты не знал, что 15000 мало? Неужели ты не видал, что я издерживал всегда более? Неужели ты не знал, что живу я в трактире? (Это требует пояснения: Трактир в данном случае – это одновременно и фешенебельная гостиница – А.</w:t>
      </w:r>
      <w:r w:rsidR="00D702DB">
        <w:rPr>
          <w:rFonts w:ascii="Times New Roman" w:hAnsi="Times New Roman" w:cs="Times New Roman"/>
          <w:sz w:val="32"/>
          <w:szCs w:val="32"/>
        </w:rPr>
        <w:t> </w:t>
      </w:r>
      <w:r>
        <w:rPr>
          <w:rFonts w:ascii="Times New Roman" w:hAnsi="Times New Roman" w:cs="Times New Roman"/>
          <w:sz w:val="32"/>
          <w:szCs w:val="32"/>
        </w:rPr>
        <w:t>Ч.) [30, с. 9].</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Если меня сделают шутом,</w:t>
      </w:r>
      <w:r w:rsidR="00AB4722">
        <w:rPr>
          <w:rFonts w:ascii="Times New Roman" w:hAnsi="Times New Roman" w:cs="Times New Roman"/>
          <w:sz w:val="32"/>
          <w:szCs w:val="32"/>
        </w:rPr>
        <w:t xml:space="preserve"> – </w:t>
      </w:r>
      <w:r w:rsidR="00D702DB">
        <w:rPr>
          <w:rFonts w:ascii="Times New Roman" w:hAnsi="Times New Roman" w:cs="Times New Roman"/>
          <w:sz w:val="32"/>
          <w:szCs w:val="32"/>
        </w:rPr>
        <w:t>продолжает П. </w:t>
      </w:r>
      <w:r>
        <w:rPr>
          <w:rFonts w:ascii="Times New Roman" w:hAnsi="Times New Roman" w:cs="Times New Roman"/>
          <w:sz w:val="32"/>
          <w:szCs w:val="32"/>
        </w:rPr>
        <w:t>Чаадаев (А.</w:t>
      </w:r>
      <w:r w:rsidR="00D702DB">
        <w:rPr>
          <w:rFonts w:ascii="Times New Roman" w:hAnsi="Times New Roman" w:cs="Times New Roman"/>
          <w:sz w:val="32"/>
          <w:szCs w:val="32"/>
        </w:rPr>
        <w:t> </w:t>
      </w:r>
      <w:r>
        <w:rPr>
          <w:rFonts w:ascii="Times New Roman" w:hAnsi="Times New Roman" w:cs="Times New Roman"/>
          <w:sz w:val="32"/>
          <w:szCs w:val="32"/>
        </w:rPr>
        <w:t>Ч.: т.е. адъютантом царя),, то мне нужно будет кроме тех 2000, которые я должен князю, по крайней мере 8… [30, с. 9].</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Если же меня не сделают, то деньги эти мне не нужны. Тогда я выйду в отставку и непременно уеду в Париж, сперва разделивши с тобою и все окончивши» [30, с. 10]. Но все это планы, а пока Петя просит у брата денег взаймы. В марте добавляется какой-то долг в 600 рублей. Летом 1820 года продолжается перепалка с братом по поводу чрезмерных затрат Петра (письмо Михаила от 7 июня 1820 г.) [30, с. 12-13].. Денег снова нет и находятся объяснения: оброки </w:t>
      </w:r>
      <w:r>
        <w:rPr>
          <w:rFonts w:ascii="Times New Roman" w:hAnsi="Times New Roman" w:cs="Times New Roman"/>
          <w:sz w:val="32"/>
          <w:szCs w:val="32"/>
        </w:rPr>
        <w:lastRenderedPageBreak/>
        <w:t>перенесли на месяц позже. И тут уже доходит до оскорбительного по отношению к брату Михаилу тона. Ему приписывается «тупость и недостаток смысла соображений» [30, с. 13].</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По сути</w:t>
      </w:r>
      <w:r w:rsidR="00D702DB">
        <w:rPr>
          <w:rFonts w:ascii="Times New Roman" w:hAnsi="Times New Roman" w:cs="Times New Roman"/>
          <w:sz w:val="32"/>
          <w:szCs w:val="32"/>
        </w:rPr>
        <w:t>, не имея ни гроша за душой, П. </w:t>
      </w:r>
      <w:r>
        <w:rPr>
          <w:rFonts w:ascii="Times New Roman" w:hAnsi="Times New Roman" w:cs="Times New Roman"/>
          <w:sz w:val="32"/>
          <w:szCs w:val="32"/>
        </w:rPr>
        <w:t>Чаадаев собирается постранствовать по Европе, и меняет свои планы на жительство – теперь он «хочет удалиться в Швейцарию» [30, с. 15].</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Не буду утомлять возможного читателя перечислением всех просьб и жалоб нашего путешественника, но тратит он значительно больше запланированного и выдумывает самые фантастические поводы и объяснения своей расточительности. В письме брату 1 апреля 1824 года Петр признается, что в денежных расчетах он ошибался, а произошло это… «от слуги, которого он взял с собой из жалости, без него бы не потратил ни гроша сверх положенного». И далее: «Увидев же, что мне с ним нельзя прожить чем рассчитывал, решился покупать разные вещи, картины, белье и прочее. Одних книг купил на 1500 франков, картин на 1000…» [30, с. 36]. Далее он утешает брата: По возвращении «с меня будет того, что останется. Хозяйства мне нового заводить не придется, потому что все мое добро цело» [30, с. 36]. Петр предполагает что, может быть, потратит еще 10000 рублей на свое путешествие и «утешает» Михаила, что если останется по возвращении доходу 1200 рублей, то он будет страх как доволен. [30, с. 37].</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после приезда из-за гра</w:t>
      </w:r>
      <w:r w:rsidR="00D702DB">
        <w:rPr>
          <w:rFonts w:ascii="Times New Roman" w:hAnsi="Times New Roman" w:cs="Times New Roman"/>
          <w:sz w:val="32"/>
          <w:szCs w:val="32"/>
        </w:rPr>
        <w:t>ницы, и до конца своей жизни П. </w:t>
      </w:r>
      <w:r>
        <w:rPr>
          <w:rFonts w:ascii="Times New Roman" w:hAnsi="Times New Roman" w:cs="Times New Roman"/>
          <w:sz w:val="32"/>
          <w:szCs w:val="32"/>
        </w:rPr>
        <w:t>Чаадаев «в своем хозяйстве» не бывал, ничего не делал, а наоборот, – промотал его. А брату Михаилу отвел роль – «ворчать» и… делится достоянием» [30, с. 37].</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Несмотря на постоянные финансовые затруднения, Петр Яковлевич себя не обижает: «пообедав, иду в театр, сажусь на то же место в оркестре и заканчиваю свой день наиприятнейшим образом» [30, с. 40]. И так почти три года: происшествия, требующие затрат, просьбы срочно выслать деньги. А тем временем Михаил был вынужден для уплаты собственного долга и для пересылки брату 10 000 рублей закладывать в воспитательный дом часть имения [30, с. 299].</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Если проследить за перепиской братьев на протяжении их жизни, то заметна перемена тона Петра по отношению к Михаилу – от покровительственно-иронического (видимо, из-за реального или воображаемого интеллектуального превосходства) до заискивающе-</w:t>
      </w:r>
      <w:r>
        <w:rPr>
          <w:rFonts w:ascii="Times New Roman" w:hAnsi="Times New Roman" w:cs="Times New Roman"/>
          <w:sz w:val="32"/>
          <w:szCs w:val="32"/>
        </w:rPr>
        <w:lastRenderedPageBreak/>
        <w:t>нежного даже жалобно-плаксивого во времена, когда последний фактически содержал Петра. И, наконец, тон становится сухим и кратким после 1852 года, когда денег стало не хватать категорически, и Петр Яковлевич фактически разори</w:t>
      </w:r>
      <w:r w:rsidR="00D702DB">
        <w:rPr>
          <w:rFonts w:ascii="Times New Roman" w:hAnsi="Times New Roman" w:cs="Times New Roman"/>
          <w:sz w:val="32"/>
          <w:szCs w:val="32"/>
        </w:rPr>
        <w:t>лся. 15 октября 1852 года П. Я. </w:t>
      </w:r>
      <w:r>
        <w:rPr>
          <w:rFonts w:ascii="Times New Roman" w:hAnsi="Times New Roman" w:cs="Times New Roman"/>
          <w:sz w:val="32"/>
          <w:szCs w:val="32"/>
        </w:rPr>
        <w:t>Чаадаев шлет брату письмо с требованием прислать деньги и угрожая порвать в противном случае отношения. Письмо осталось без ответа. Таким образом, братья пришли к разрыву...</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Разумеется, заем денег происходил не только у брата, но и у </w:t>
      </w:r>
      <w:r w:rsidR="00D702DB">
        <w:rPr>
          <w:rFonts w:ascii="Times New Roman" w:hAnsi="Times New Roman" w:cs="Times New Roman"/>
          <w:sz w:val="32"/>
          <w:szCs w:val="32"/>
        </w:rPr>
        <w:t>друзей и знакомых. В письмах И. </w:t>
      </w:r>
      <w:r>
        <w:rPr>
          <w:rFonts w:ascii="Times New Roman" w:hAnsi="Times New Roman" w:cs="Times New Roman"/>
          <w:sz w:val="32"/>
          <w:szCs w:val="32"/>
        </w:rPr>
        <w:t>Д.</w:t>
      </w:r>
      <w:r w:rsidR="00D702DB">
        <w:rPr>
          <w:rFonts w:ascii="Times New Roman" w:hAnsi="Times New Roman" w:cs="Times New Roman"/>
          <w:sz w:val="32"/>
          <w:szCs w:val="32"/>
        </w:rPr>
        <w:t> </w:t>
      </w:r>
      <w:r>
        <w:rPr>
          <w:rFonts w:ascii="Times New Roman" w:hAnsi="Times New Roman" w:cs="Times New Roman"/>
          <w:sz w:val="32"/>
          <w:szCs w:val="32"/>
        </w:rPr>
        <w:t>Якушкину и И.</w:t>
      </w:r>
      <w:r>
        <w:t> </w:t>
      </w:r>
      <w:r w:rsidR="00D702DB">
        <w:rPr>
          <w:rFonts w:ascii="Times New Roman" w:hAnsi="Times New Roman" w:cs="Times New Roman"/>
          <w:sz w:val="32"/>
          <w:szCs w:val="32"/>
        </w:rPr>
        <w:t>И. </w:t>
      </w:r>
      <w:r>
        <w:rPr>
          <w:rFonts w:ascii="Times New Roman" w:hAnsi="Times New Roman" w:cs="Times New Roman"/>
          <w:sz w:val="32"/>
          <w:szCs w:val="32"/>
        </w:rPr>
        <w:t>Тургеневу в 1825 году, желая с ними встретиться, он признает, что «шатается по свету без всякой цели» и у него «никакого плана нет» [30, с. 52]. Пытался у них выявить, действительно ли брат находится на грани разорения. Но тем не менее просит Михаила: «Когда какие будут деньги, присылай сюда обыкновенным путем» [30, с. 53].</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Переехав из Италии в Германию – в Карлсбад, якобы на лечение, задерживается там еще на год. Здесь тоже отдыхает, два месяца провел с Н. Тургеневым. «Утешает» в письме 25 мая 1825 года брата: «Так как деньги мои целы (которые ему должен Михаил), то разорение твое меня не очень тревожит, надеюсь, что их станет для поправления твоих дел» [30, с. 53].. В следующем письме не удержался от прежнего тона попрошайки: «Если ты долго не пришлешь денег или пришлешь мало, то придется мне дожидаться других денег, то пробуду в Дрездене подолее, и домой поеду прямо через Варшаву» [30, с. 55-56].. И здесь же: «Я просил тетушку, что бы она поискала (?) занять пять тысяч рублей, если нашла (в чем, разумеется, сомневаюсь), то пошли их в Петербург…» [30, с. 56].</w:t>
      </w:r>
    </w:p>
    <w:p w:rsidR="003D7F19" w:rsidRDefault="00D702DB"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Пребывая в Дрездене, П. </w:t>
      </w:r>
      <w:r w:rsidR="003D7F19">
        <w:rPr>
          <w:rFonts w:ascii="Times New Roman" w:hAnsi="Times New Roman" w:cs="Times New Roman"/>
          <w:sz w:val="32"/>
          <w:szCs w:val="32"/>
        </w:rPr>
        <w:t>Я.</w:t>
      </w:r>
      <w:r>
        <w:rPr>
          <w:rFonts w:ascii="Times New Roman" w:hAnsi="Times New Roman" w:cs="Times New Roman"/>
          <w:sz w:val="32"/>
          <w:szCs w:val="32"/>
        </w:rPr>
        <w:t> </w:t>
      </w:r>
      <w:r w:rsidR="003D7F19">
        <w:rPr>
          <w:rFonts w:ascii="Times New Roman" w:hAnsi="Times New Roman" w:cs="Times New Roman"/>
          <w:sz w:val="32"/>
          <w:szCs w:val="32"/>
        </w:rPr>
        <w:t>Чаадаев и там умудрился набраться долгов. И снова просит брата: накопи к моему приезду побольше денег, а где возьмешь, не знаю,</w:t>
      </w:r>
      <w:r w:rsidR="00AB4722">
        <w:rPr>
          <w:rFonts w:ascii="Times New Roman" w:hAnsi="Times New Roman" w:cs="Times New Roman"/>
          <w:sz w:val="32"/>
          <w:szCs w:val="32"/>
        </w:rPr>
        <w:t xml:space="preserve"> – </w:t>
      </w:r>
      <w:r w:rsidR="003D7F19">
        <w:rPr>
          <w:rFonts w:ascii="Times New Roman" w:hAnsi="Times New Roman" w:cs="Times New Roman"/>
          <w:sz w:val="32"/>
          <w:szCs w:val="32"/>
        </w:rPr>
        <w:t>надобно будет расплачиваться. Впрочем, если взять негде, нечего делать,</w:t>
      </w:r>
      <w:r w:rsidR="00AB4722">
        <w:rPr>
          <w:rFonts w:ascii="Times New Roman" w:hAnsi="Times New Roman" w:cs="Times New Roman"/>
          <w:sz w:val="32"/>
          <w:szCs w:val="32"/>
        </w:rPr>
        <w:t xml:space="preserve"> – </w:t>
      </w:r>
      <w:r w:rsidR="003D7F19">
        <w:rPr>
          <w:rFonts w:ascii="Times New Roman" w:hAnsi="Times New Roman" w:cs="Times New Roman"/>
          <w:sz w:val="32"/>
          <w:szCs w:val="32"/>
        </w:rPr>
        <w:t>добрые люди подождут, один есть долг банкирский – в 4000 – этому срок через два месяца» [30, с. 58].</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январе 1826 года обещает приехать в мае – якобы болеет. И снова та же песня: «Деньги мне будут нужны недель через шесть,</w:t>
      </w:r>
      <w:r w:rsidR="00AB4722">
        <w:rPr>
          <w:rFonts w:ascii="Times New Roman" w:hAnsi="Times New Roman" w:cs="Times New Roman"/>
          <w:sz w:val="32"/>
          <w:szCs w:val="32"/>
        </w:rPr>
        <w:t xml:space="preserve"> – </w:t>
      </w:r>
      <w:r>
        <w:rPr>
          <w:rFonts w:ascii="Times New Roman" w:hAnsi="Times New Roman" w:cs="Times New Roman"/>
          <w:sz w:val="32"/>
          <w:szCs w:val="32"/>
        </w:rPr>
        <w:t>где возьмешь, не знаю, а когда пошлешь, то пошли тем же манером, как последний раз послал…» [30, с. 60].</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начале мая он еще на курорте. По-прежнему жалуется на безденежье: «Денег еще не достал… Ты спрашивал, что и кому я </w:t>
      </w:r>
      <w:r>
        <w:rPr>
          <w:rFonts w:ascii="Times New Roman" w:hAnsi="Times New Roman" w:cs="Times New Roman"/>
          <w:sz w:val="32"/>
          <w:szCs w:val="32"/>
        </w:rPr>
        <w:lastRenderedPageBreak/>
        <w:t xml:space="preserve">должен. Когда будут три тысячи рублей, то пошли в Петербург его превосходительству Александру Ивановичу Тургеневу» [30, с. 61].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конце мая: «Денег не нашел, обещали – не дали, продать ничего не могу, да если бы и мог, не стал бы,</w:t>
      </w:r>
      <w:r w:rsidR="00AB4722">
        <w:rPr>
          <w:rFonts w:ascii="Times New Roman" w:hAnsi="Times New Roman" w:cs="Times New Roman"/>
          <w:sz w:val="32"/>
          <w:szCs w:val="32"/>
        </w:rPr>
        <w:t xml:space="preserve"> – </w:t>
      </w:r>
      <w:r>
        <w:rPr>
          <w:rFonts w:ascii="Times New Roman" w:hAnsi="Times New Roman" w:cs="Times New Roman"/>
          <w:sz w:val="32"/>
          <w:szCs w:val="32"/>
        </w:rPr>
        <w:t>расплатившись с докторами и со всеми, не осталось ни гроша. В болезни без всякого толку, потому прожил бездну – впрочем, может быть, и без того прожил столько бы»</w:t>
      </w:r>
      <w:r w:rsidRPr="00F8631A">
        <w:rPr>
          <w:rFonts w:ascii="Times New Roman" w:hAnsi="Times New Roman" w:cs="Times New Roman"/>
          <w:sz w:val="32"/>
          <w:szCs w:val="32"/>
        </w:rPr>
        <w:t xml:space="preserve"> </w:t>
      </w:r>
      <w:r>
        <w:rPr>
          <w:rFonts w:ascii="Times New Roman" w:hAnsi="Times New Roman" w:cs="Times New Roman"/>
          <w:sz w:val="32"/>
          <w:szCs w:val="32"/>
        </w:rPr>
        <w:t>[30, с. 61]. И снова стенания: «Когда пришлешь деньги? Где возьмешь? Если б у тебя были, деньги! Если б ты их сейчас прислал!»</w:t>
      </w:r>
      <w:r w:rsidRPr="00F8631A">
        <w:rPr>
          <w:rFonts w:ascii="Times New Roman" w:hAnsi="Times New Roman" w:cs="Times New Roman"/>
          <w:sz w:val="32"/>
          <w:szCs w:val="32"/>
        </w:rPr>
        <w:t xml:space="preserve"> </w:t>
      </w:r>
      <w:r>
        <w:rPr>
          <w:rFonts w:ascii="Times New Roman" w:hAnsi="Times New Roman" w:cs="Times New Roman"/>
          <w:sz w:val="32"/>
          <w:szCs w:val="32"/>
        </w:rPr>
        <w:t>[30, с. 62].</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Наконец летом 1826 года Чаадаев выехал из Дроздена и 1 августа был уже в Брест-Литовске, где и был задержан и допрошен по  поводу своего участия в тайных обществах и масонских ложах.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Это был первый случай, когда П. Я. Чаадаев по-настоящему переволновался: ведь в случае чего, ему могло грозить жестокое покарание. Но обошлось дело испугом – противоправных действий  и поступков обнаружено не было, литература, купленная за границей, тоже оказалась, отнюдь, не подрывной – все произведения консервативных философов да на религиозные темы.</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Возвратившись в Россию, П. Чаадаев всю оставшуюся жизнь вынужден был решать возникшие финансовые проблемы – то нужно было возвращать долги братьям Тургеневым, то просит денег у Н. А. Гульянова, то снова словеснская тяжба с братом Михаилом по поводу продажи своей части имения, то объявится какой-то портной, которому П. Чаадаев, оказывается, должен 500 рублей...</w:t>
      </w:r>
      <w:r w:rsidRPr="00C9150A">
        <w:rPr>
          <w:rFonts w:ascii="Times New Roman" w:hAnsi="Times New Roman" w:cs="Times New Roman"/>
          <w:sz w:val="32"/>
          <w:szCs w:val="32"/>
        </w:rPr>
        <w:t xml:space="preserve"> </w:t>
      </w:r>
      <w:r>
        <w:rPr>
          <w:rFonts w:ascii="Times New Roman" w:hAnsi="Times New Roman" w:cs="Times New Roman"/>
          <w:sz w:val="32"/>
          <w:szCs w:val="32"/>
        </w:rPr>
        <w:t xml:space="preserve">[30, с. 65; 74; 228-230;383].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Не забывает он и востребовать долги, которые причитались ему от других.</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Так, сохранилось письмо кн. И.</w:t>
      </w:r>
      <w:r w:rsidR="00D702DB">
        <w:rPr>
          <w:rFonts w:ascii="Times New Roman" w:hAnsi="Times New Roman" w:cs="Times New Roman"/>
          <w:sz w:val="32"/>
          <w:szCs w:val="32"/>
        </w:rPr>
        <w:t> </w:t>
      </w:r>
      <w:r>
        <w:rPr>
          <w:rFonts w:ascii="Times New Roman" w:hAnsi="Times New Roman" w:cs="Times New Roman"/>
          <w:sz w:val="32"/>
          <w:szCs w:val="32"/>
        </w:rPr>
        <w:t>С. Гагарину, в котором П. Чаадаев готов за свой счет принять его на обеде в Английском клубе, где последнего можно застать около пяти часов и он сможет записать своего гостя [30, с. 152].</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Как уже отмечалось, П. Чаадаев не озадачивался управлением принадлежащих ему сел, не пытался вести хозяйство, чтобы  иметь какие-то средства для существования. Правда, были попытки поступить на государственную службу но и здесь он проявил свою непрактичность: в письмах на имя Бенкендорфа и самого царя требовал чего-нибудь по Министерству иностранных дел, а ему по-началу предлагали какую-то должность по Министерству финансов </w:t>
      </w:r>
      <w:r>
        <w:rPr>
          <w:rFonts w:ascii="Times New Roman" w:hAnsi="Times New Roman" w:cs="Times New Roman"/>
          <w:sz w:val="32"/>
          <w:szCs w:val="32"/>
        </w:rPr>
        <w:lastRenderedPageBreak/>
        <w:t>[30, с. 80-82; 82-84]. В конце-концов соглашался и на службу по Министерству просвящения.</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При этом П. Чаадаев говорил о имеющихся недостатках в российском образовании, имея намерения улучшать его, если поступит на службу. Эти просьбы последствий не имели ни в 1833 году, ни тем более – в последующего после напечатания «Философического письма» в «Телескопе» наказания. Последняя известна</w:t>
      </w:r>
      <w:r w:rsidR="001E70E9">
        <w:rPr>
          <w:rFonts w:ascii="Times New Roman" w:hAnsi="Times New Roman" w:cs="Times New Roman"/>
          <w:sz w:val="32"/>
          <w:szCs w:val="32"/>
        </w:rPr>
        <w:t>я</w:t>
      </w:r>
      <w:r>
        <w:rPr>
          <w:rFonts w:ascii="Times New Roman" w:hAnsi="Times New Roman" w:cs="Times New Roman"/>
          <w:sz w:val="32"/>
          <w:szCs w:val="32"/>
        </w:rPr>
        <w:t xml:space="preserve"> попытка «трудоустроиться» была предпринята П. Чаадаевым в 1849 году [см.: 30, с. 220 и 373].</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Но возвратимся к биографии П. Я. Чаадаева после возвращения из-за границы. Испуг от пристрастных допросов на границе, безденежье, нищета... П. Чаадаев надолго замолкает, замыкается в себе, переживая в 1828-1831 годах период затворничества и работая, как оказалось, над своими главными произведениями – «Филосо</w:t>
      </w:r>
      <w:r w:rsidR="00C30D27">
        <w:rPr>
          <w:rFonts w:ascii="Times New Roman" w:hAnsi="Times New Roman" w:cs="Times New Roman"/>
          <w:sz w:val="32"/>
          <w:szCs w:val="32"/>
        </w:rPr>
        <w:t>-</w:t>
      </w:r>
      <w:r>
        <w:rPr>
          <w:rFonts w:ascii="Times New Roman" w:hAnsi="Times New Roman" w:cs="Times New Roman"/>
          <w:sz w:val="32"/>
          <w:szCs w:val="32"/>
        </w:rPr>
        <w:t>фическими письмами». Лишь осмелев, в 1831 году начинает появляется в московском свете</w:t>
      </w:r>
      <w:r w:rsidR="001E70E9">
        <w:rPr>
          <w:rFonts w:ascii="Times New Roman" w:hAnsi="Times New Roman" w:cs="Times New Roman"/>
          <w:sz w:val="32"/>
          <w:szCs w:val="32"/>
        </w:rPr>
        <w:t>.</w:t>
      </w:r>
      <w:r>
        <w:rPr>
          <w:rFonts w:ascii="Times New Roman" w:hAnsi="Times New Roman" w:cs="Times New Roman"/>
          <w:sz w:val="32"/>
          <w:szCs w:val="32"/>
        </w:rPr>
        <w:t xml:space="preserve">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1833 году Чаадаев переезжает жить в флигель усадьбы Левашовых на Старой Басманной  улице в центре Москвы. Это еще один штрих, характеризующ</w:t>
      </w:r>
      <w:r w:rsidR="001E70E9">
        <w:rPr>
          <w:rFonts w:ascii="Times New Roman" w:hAnsi="Times New Roman" w:cs="Times New Roman"/>
          <w:sz w:val="32"/>
          <w:szCs w:val="32"/>
        </w:rPr>
        <w:t>и</w:t>
      </w:r>
      <w:r>
        <w:rPr>
          <w:rFonts w:ascii="Times New Roman" w:hAnsi="Times New Roman" w:cs="Times New Roman"/>
          <w:sz w:val="32"/>
          <w:szCs w:val="32"/>
        </w:rPr>
        <w:t>й П. Чаадаева – часто не имея денег для жизни, он селится тем не менее на улице, где обычно селились генералы, дворцовые служители, чиновники, иноземцы, купцы и лишь незначительное число мастеров и ремесленников. Сам П. Чаадаев благосклонно принимал, когда его называли Петром Басманным. В флигеле усадьбы Левашовых П. Чаадаев по понедельникам в подражание богачам и аристократам устраивал литературный салон, который, надо сказать, охотно посещали и литераторы, и представители московской знати.</w:t>
      </w:r>
    </w:p>
    <w:p w:rsidR="003D7F19" w:rsidRDefault="00D702DB"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 </w:t>
      </w:r>
      <w:r w:rsidR="003D7F19">
        <w:rPr>
          <w:rFonts w:ascii="Times New Roman" w:hAnsi="Times New Roman" w:cs="Times New Roman"/>
          <w:sz w:val="32"/>
          <w:szCs w:val="32"/>
        </w:rPr>
        <w:t>Чаадаев для решения финансовых проблем пытается прибегать к каким-то чрезвычайным мерам: то собирается продать свою библиотеку, то экономит на подписке газет... Но все тщетно-долги росли, нажитое проживалось. К концу жизни из бывших у него крепостных душ у Чаадаева остался один камердинер и куча долгов, часть которых за него выплатил московский генерал – губернатор А. А. Закревский, си</w:t>
      </w:r>
      <w:r>
        <w:rPr>
          <w:rFonts w:ascii="Times New Roman" w:hAnsi="Times New Roman" w:cs="Times New Roman"/>
          <w:sz w:val="32"/>
          <w:szCs w:val="32"/>
        </w:rPr>
        <w:t>мпатизировавший Чаадаеву еще с</w:t>
      </w:r>
      <w:r w:rsidR="003D7F19">
        <w:rPr>
          <w:rFonts w:ascii="Times New Roman" w:hAnsi="Times New Roman" w:cs="Times New Roman"/>
          <w:sz w:val="32"/>
          <w:szCs w:val="32"/>
        </w:rPr>
        <w:t xml:space="preserve"> времен пребывания того в армии. С 1852 года исчерпал себя как финансовый источник брат Михаил, с которым Петр порвал отношения.</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Разумеется, трудно судить с позиций нынешнего ХХ</w:t>
      </w:r>
      <w:r>
        <w:rPr>
          <w:rFonts w:ascii="Times New Roman" w:hAnsi="Times New Roman" w:cs="Times New Roman"/>
          <w:sz w:val="32"/>
          <w:szCs w:val="32"/>
          <w:lang w:val="uk-UA"/>
        </w:rPr>
        <w:t>І</w:t>
      </w:r>
      <w:r>
        <w:rPr>
          <w:rFonts w:ascii="Times New Roman" w:hAnsi="Times New Roman" w:cs="Times New Roman"/>
          <w:sz w:val="32"/>
          <w:szCs w:val="32"/>
        </w:rPr>
        <w:t xml:space="preserve"> века </w:t>
      </w:r>
      <w:r w:rsidR="001E70E9">
        <w:rPr>
          <w:rFonts w:ascii="Times New Roman" w:hAnsi="Times New Roman" w:cs="Times New Roman"/>
          <w:sz w:val="32"/>
          <w:szCs w:val="32"/>
        </w:rPr>
        <w:t xml:space="preserve">о </w:t>
      </w:r>
      <w:r w:rsidRPr="003114D6">
        <w:rPr>
          <w:rFonts w:ascii="Times New Roman" w:hAnsi="Times New Roman" w:cs="Times New Roman"/>
          <w:sz w:val="32"/>
          <w:szCs w:val="32"/>
        </w:rPr>
        <w:t>стил</w:t>
      </w:r>
      <w:r w:rsidR="001E70E9">
        <w:rPr>
          <w:rFonts w:ascii="Times New Roman" w:hAnsi="Times New Roman" w:cs="Times New Roman"/>
          <w:sz w:val="32"/>
          <w:szCs w:val="32"/>
        </w:rPr>
        <w:t>е</w:t>
      </w:r>
      <w:r w:rsidRPr="003114D6">
        <w:rPr>
          <w:rFonts w:ascii="Times New Roman" w:hAnsi="Times New Roman" w:cs="Times New Roman"/>
          <w:sz w:val="32"/>
          <w:szCs w:val="32"/>
        </w:rPr>
        <w:t xml:space="preserve"> жизни некоторых российских дворян в  ХІХ веке. Таких, как </w:t>
      </w:r>
      <w:r w:rsidRPr="003114D6">
        <w:rPr>
          <w:rFonts w:ascii="Times New Roman" w:hAnsi="Times New Roman" w:cs="Times New Roman"/>
          <w:sz w:val="32"/>
          <w:szCs w:val="32"/>
        </w:rPr>
        <w:lastRenderedPageBreak/>
        <w:t>П. Чаадаев, тогда было немало. Не все</w:t>
      </w:r>
      <w:r>
        <w:rPr>
          <w:rFonts w:ascii="Times New Roman" w:hAnsi="Times New Roman" w:cs="Times New Roman"/>
          <w:sz w:val="32"/>
          <w:szCs w:val="32"/>
        </w:rPr>
        <w:t>, как помещик Левин у Л. Толстого, старались рачительно вести хозяйства или к</w:t>
      </w:r>
      <w:r w:rsidR="00D702DB">
        <w:rPr>
          <w:rFonts w:ascii="Times New Roman" w:hAnsi="Times New Roman" w:cs="Times New Roman"/>
          <w:sz w:val="32"/>
          <w:szCs w:val="32"/>
        </w:rPr>
        <w:t>ак обеспеченный А. </w:t>
      </w:r>
      <w:r>
        <w:rPr>
          <w:rFonts w:ascii="Times New Roman" w:hAnsi="Times New Roman" w:cs="Times New Roman"/>
          <w:sz w:val="32"/>
          <w:szCs w:val="32"/>
        </w:rPr>
        <w:t>И. Герцен мог безбедно жить за границей</w:t>
      </w:r>
      <w:r w:rsidR="00D702DB">
        <w:rPr>
          <w:rFonts w:ascii="Times New Roman" w:hAnsi="Times New Roman" w:cs="Times New Roman"/>
          <w:sz w:val="32"/>
          <w:szCs w:val="32"/>
        </w:rPr>
        <w:t>... Тем более, что биография П. </w:t>
      </w:r>
      <w:r>
        <w:rPr>
          <w:rFonts w:ascii="Times New Roman" w:hAnsi="Times New Roman" w:cs="Times New Roman"/>
          <w:sz w:val="32"/>
          <w:szCs w:val="32"/>
        </w:rPr>
        <w:t>Я. Чаадаева была резко разрублена на два периода: до опубликования его знаменитого первого «Филосо</w:t>
      </w:r>
      <w:r w:rsidR="00C30D27">
        <w:rPr>
          <w:rFonts w:ascii="Times New Roman" w:hAnsi="Times New Roman" w:cs="Times New Roman"/>
          <w:sz w:val="32"/>
          <w:szCs w:val="32"/>
        </w:rPr>
        <w:t>-</w:t>
      </w:r>
      <w:r>
        <w:rPr>
          <w:rFonts w:ascii="Times New Roman" w:hAnsi="Times New Roman" w:cs="Times New Roman"/>
          <w:sz w:val="32"/>
          <w:szCs w:val="32"/>
        </w:rPr>
        <w:t>фического письма» и после. Если на первом этапе это – гордый, свободолюбивый, знающий себе цену светский щеголь, острый на язык любимец публики, то после 1836 года перед нами – запуганная сломленная личность, стремящаяся оправдаться перед властями и готовая даже совершить подлость по отношению к самым близки и любящим его людям. Соответственно, он пытается и скорректировать свои взгляды и мировоззренческие установки.</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После возвращения из-за границы Чаадаев надолго замолкает как объясняют его биографы, размышляет и пишет свои знаменитые письма. Почему в первом таком «Письме» он обрушивает свой гнев на Россию, ее историю и настоящее?</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Вспомним, что отставка его и отказ от удачно начинавшейся карьеры была вызвана пониманием никчемности </w:t>
      </w:r>
      <w:r w:rsidR="001E70E9">
        <w:rPr>
          <w:rFonts w:ascii="Times New Roman" w:hAnsi="Times New Roman" w:cs="Times New Roman"/>
          <w:sz w:val="32"/>
          <w:szCs w:val="32"/>
        </w:rPr>
        <w:t>тех, кто правил не только им, и особенно</w:t>
      </w:r>
      <w:r w:rsidR="00D702DB">
        <w:rPr>
          <w:rFonts w:ascii="Times New Roman" w:hAnsi="Times New Roman" w:cs="Times New Roman"/>
          <w:sz w:val="32"/>
          <w:szCs w:val="32"/>
        </w:rPr>
        <w:t xml:space="preserve"> Александра </w:t>
      </w:r>
      <w:r>
        <w:rPr>
          <w:rFonts w:ascii="Times New Roman" w:hAnsi="Times New Roman" w:cs="Times New Roman"/>
          <w:sz w:val="32"/>
          <w:szCs w:val="32"/>
          <w:lang w:val="en-US"/>
        </w:rPr>
        <w:t>I</w:t>
      </w:r>
      <w:r>
        <w:rPr>
          <w:rFonts w:ascii="Times New Roman" w:hAnsi="Times New Roman" w:cs="Times New Roman"/>
          <w:sz w:val="32"/>
          <w:szCs w:val="32"/>
        </w:rPr>
        <w:t>. Он жаждал свободы и независимости. И жить решил во Франции или Швейцарии. В заграничном путешествии Чаадаеву хотя было и тяжело, но проехал он везде, где планировал, увидел, как живут люди разных слоев, переждал здесь восстание декабристов (которое он скорее всего, будучи в России, вряд ли бы активно поддержал) пересидел и гонени</w:t>
      </w:r>
      <w:r w:rsidR="001E70E9">
        <w:rPr>
          <w:rFonts w:ascii="Times New Roman" w:hAnsi="Times New Roman" w:cs="Times New Roman"/>
          <w:sz w:val="32"/>
          <w:szCs w:val="32"/>
        </w:rPr>
        <w:t>я на участников востания</w:t>
      </w:r>
      <w:r>
        <w:rPr>
          <w:rFonts w:ascii="Times New Roman" w:hAnsi="Times New Roman" w:cs="Times New Roman"/>
          <w:sz w:val="32"/>
          <w:szCs w:val="32"/>
        </w:rPr>
        <w:t>, отделавшись почти ничем – задержкой на границе, допросом и отъемом некоторых принадлежащих ему бумаг.</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За границей так и не остался, а на родине  окунулся в атмосферу николаевской последекабристской России, которая не давала возможности не только прозвучать, а и  зародится сколько-нибудь свободной мысли. В таких условия единственным и естественным для «кабинетного человека», каким был П. Я. Чаадаевым, излить свое негодование на бумагу. Что он и сделал. Несколько лет он пытался напечатать  свои «письма», не подозревая, чем ему это грозит.</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И гром грянул! Сданные в редакции разных изданий экземпляры писем бродили где-то, когда редактор журнала «Телескоп» Н. И. Надеждин решился опубликовать одно из них, и его содержание </w:t>
      </w:r>
      <w:r w:rsidR="001E70E9">
        <w:rPr>
          <w:rFonts w:ascii="Times New Roman" w:hAnsi="Times New Roman" w:cs="Times New Roman"/>
          <w:sz w:val="32"/>
          <w:szCs w:val="32"/>
        </w:rPr>
        <w:t xml:space="preserve">оказалось </w:t>
      </w:r>
      <w:r>
        <w:rPr>
          <w:rFonts w:ascii="Times New Roman" w:hAnsi="Times New Roman" w:cs="Times New Roman"/>
          <w:sz w:val="32"/>
          <w:szCs w:val="32"/>
        </w:rPr>
        <w:t xml:space="preserve">настолько, оглушительно что </w:t>
      </w:r>
      <w:r>
        <w:rPr>
          <w:rFonts w:ascii="Times New Roman" w:hAnsi="Times New Roman" w:cs="Times New Roman"/>
          <w:sz w:val="32"/>
          <w:szCs w:val="32"/>
        </w:rPr>
        <w:lastRenderedPageBreak/>
        <w:t>всполошилась вся читательская публика от царя до завсегдатаев московских и петербургских салонов. Общественное мнение резко разделилось – меньшинство восхищалось Чаадаевым, но большинство ополчилось на него якобы за клеветническое унижение России и ее истории. П. Я. Чаадаева царь самолично велел объявить сумасшедшем. Разу</w:t>
      </w:r>
      <w:r w:rsidR="009E4839">
        <w:rPr>
          <w:rFonts w:ascii="Times New Roman" w:hAnsi="Times New Roman" w:cs="Times New Roman"/>
          <w:sz w:val="32"/>
          <w:szCs w:val="32"/>
        </w:rPr>
        <w:t xml:space="preserve">меется, и после истечения годичного </w:t>
      </w:r>
      <w:r>
        <w:rPr>
          <w:rFonts w:ascii="Times New Roman" w:hAnsi="Times New Roman" w:cs="Times New Roman"/>
          <w:sz w:val="32"/>
          <w:szCs w:val="32"/>
        </w:rPr>
        <w:t>срока он оставался под пристальным вниманием жандармов и доносчиков во главе с Бенкендорфом. После этого свое мировоззрение  и поведение П. Чаадаев вынужден был строить с учетом своего положения. Частично он вскоре восстановил свое реноме в обществе, но взгляды его претерпели существенное изменение. Ни о какой «революционности», свободомыслии речи уже не шла.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данном случае обратим внимание на некоторые парадоксы и противоречия между словами и намерениями нашего героя и его поступками, которые тем или иным образом сказались и на эволюции его мировоззрения и философии. Кроме  всего прочего, это позволяет разрушить некоторые мифы о Чаадаеве, которые  сложились еще при его жизни и в длительное время определяли отношение к мыслителю, каковым он, несомненно, был. А вот что касается того, был ли он революционером, поэтом и философом (первым российским философом), в этом возникают значительные сомнения.</w:t>
      </w:r>
    </w:p>
    <w:p w:rsidR="003D7F19" w:rsidRDefault="003D7F19" w:rsidP="003D7F19">
      <w:pPr>
        <w:spacing w:after="0" w:line="240" w:lineRule="auto"/>
        <w:ind w:firstLine="709"/>
        <w:jc w:val="both"/>
        <w:rPr>
          <w:rFonts w:ascii="Times New Roman" w:hAnsi="Times New Roman" w:cs="Times New Roman"/>
          <w:sz w:val="32"/>
          <w:szCs w:val="32"/>
        </w:rPr>
      </w:pPr>
    </w:p>
    <w:p w:rsidR="003D7F19" w:rsidRPr="0078639C" w:rsidRDefault="003D7F19" w:rsidP="003D7F19">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4.1.2. А. С. Пушкин и П. Я. Чаадаев.</w:t>
      </w:r>
    </w:p>
    <w:p w:rsidR="003D7F19" w:rsidRDefault="003D7F19" w:rsidP="003D7F19">
      <w:pPr>
        <w:spacing w:after="0" w:line="240" w:lineRule="auto"/>
        <w:ind w:firstLine="709"/>
        <w:jc w:val="both"/>
        <w:rPr>
          <w:rFonts w:ascii="Times New Roman" w:hAnsi="Times New Roman" w:cs="Times New Roman"/>
          <w:sz w:val="32"/>
          <w:szCs w:val="32"/>
        </w:rPr>
      </w:pP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Остановимся на одном из них, содержание которого зафиксировано на мемориальной доске, установленной в свое время на улице Чаадаева в городе Горьком (Нижнем Новгороде). Это содержание лаконично свидетельствует: «Чаадаев Петр Яковлевич (1794-1856) – российский поэт, друг А. С. Пушкина»  [30, с. 161]. Что касается первого – «русский поэт»– это явная натяжка, порожденная тем, что Чаадаев действительно был другом великого поэта, репутация которого «накрыла» и фигуру его старшего приятеля. За свою жизнь Чаадаев лишь несколько раз попробовал свое перо в поэтическом жанре. И как человек  умный, вскоре прекратил эти опыты. Во всяком случае составители двухтомника «Полного собрания сочинений и избранных писем» Чаадаева сумели найти и поместить лишь два образчика  творчества автора: Повесть в стихах </w:t>
      </w:r>
      <w:r>
        <w:rPr>
          <w:rFonts w:ascii="Times New Roman" w:hAnsi="Times New Roman" w:cs="Times New Roman"/>
          <w:sz w:val="32"/>
          <w:szCs w:val="32"/>
        </w:rPr>
        <w:lastRenderedPageBreak/>
        <w:t>«Рыбаки» и стихотворение на французском языке, переведенное как «Ты в горных высях долго жил»</w:t>
      </w:r>
      <w:r w:rsidRPr="000A2985">
        <w:rPr>
          <w:rFonts w:ascii="Times New Roman" w:hAnsi="Times New Roman" w:cs="Times New Roman"/>
          <w:sz w:val="32"/>
          <w:szCs w:val="32"/>
        </w:rPr>
        <w:t xml:space="preserve"> </w:t>
      </w:r>
      <w:r>
        <w:rPr>
          <w:rFonts w:ascii="Times New Roman" w:hAnsi="Times New Roman" w:cs="Times New Roman"/>
          <w:sz w:val="32"/>
          <w:szCs w:val="32"/>
        </w:rPr>
        <w:t>[29, с. 770-784].</w:t>
      </w:r>
    </w:p>
    <w:p w:rsidR="003D7F19" w:rsidRPr="00382752" w:rsidRDefault="003D7F19" w:rsidP="003D7F19">
      <w:pPr>
        <w:spacing w:after="0" w:line="240" w:lineRule="auto"/>
        <w:ind w:firstLine="709"/>
        <w:jc w:val="both"/>
        <w:rPr>
          <w:rFonts w:ascii="Times New Roman" w:hAnsi="Times New Roman" w:cs="Times New Roman"/>
          <w:spacing w:val="2"/>
          <w:sz w:val="32"/>
          <w:szCs w:val="32"/>
        </w:rPr>
      </w:pPr>
      <w:r w:rsidRPr="00382752">
        <w:rPr>
          <w:rFonts w:ascii="Times New Roman" w:hAnsi="Times New Roman" w:cs="Times New Roman"/>
          <w:spacing w:val="2"/>
          <w:sz w:val="32"/>
          <w:szCs w:val="32"/>
        </w:rPr>
        <w:t>И хотя комментатор В. В. Сапов пытается как-то связать это творчество Чаадаева с влиянием А. С. Пушкина, он тем не менее честно заявляет, что у автора явно «отсутствует поэтическое дарование», в его поэме «нет никакой художественной фантазии». Но вполне понятно желание молодого и честолюбивого Чаадаева, только что  вернувшегося из-за границы, попробовать себя именно на том поприще, на котором некогда юный и внимающий ему друг [А. С. Пушкин] достиг уже таких блистательных вершин [29, с. 784-785]. К счастью, Чаадаев осознал тщетность своих усилий и больше на лавры поэта не претендовал. Остальное за нег</w:t>
      </w:r>
      <w:r w:rsidR="00D702DB">
        <w:rPr>
          <w:rFonts w:ascii="Times New Roman" w:hAnsi="Times New Roman" w:cs="Times New Roman"/>
          <w:spacing w:val="2"/>
          <w:sz w:val="32"/>
          <w:szCs w:val="32"/>
        </w:rPr>
        <w:t>о сделала молва и близость к А. </w:t>
      </w:r>
      <w:r w:rsidRPr="00382752">
        <w:rPr>
          <w:rFonts w:ascii="Times New Roman" w:hAnsi="Times New Roman" w:cs="Times New Roman"/>
          <w:spacing w:val="2"/>
          <w:sz w:val="32"/>
          <w:szCs w:val="32"/>
        </w:rPr>
        <w:t>Пушкину. Письмами они обменивались с молодых лет. Примерно 70 писем насчитывается в двухтомнике П. Чаадаева, адресованных А. С. Пушкину или написанных поэтом Чаадаеву.</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Юного 16-летнего Пушкина представили Чаадаеву, и с тех пор до самой смерти поэта продолжались их теплые отношения. Естественно, что будучи младше Чаадаева, Пушкин почитал его как умного и более опытного товарища, которому он посвятил ряд стихотворений. Здесь и весьма лестные для Чаадаева строки относительно того, что:</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Он высшей волею небес</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Рожден в оковах службы царской;</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Он в Риме был бы Брут, в Афинах – Периклес,</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А здесь он офицер гусарский [16, с. 124].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А несколько ранее в стихотворении «К Чаадаеву» поэт видит в нем единомышленника в своих свободолюбивых устремлениях. Стихотворение завершается своеобразной клятвой – предсказанием наступления вожделенной свободы:</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...Нетерпеливою душой</w:t>
      </w:r>
    </w:p>
    <w:p w:rsidR="003D7F19" w:rsidRPr="00EC7BB5"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t>Отчизны внемлем призыванье.</w:t>
      </w:r>
    </w:p>
    <w:p w:rsidR="003D7F19" w:rsidRPr="00EC7BB5"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t>Мы ждем с томленьем упованья</w:t>
      </w:r>
    </w:p>
    <w:p w:rsidR="003D7F19" w:rsidRPr="00EC7BB5"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t>Минуты вольности святой,</w:t>
      </w:r>
    </w:p>
    <w:p w:rsidR="003D7F19" w:rsidRPr="00EC7BB5"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t>Как ждет любовник молодой</w:t>
      </w:r>
    </w:p>
    <w:p w:rsidR="003D7F19" w:rsidRPr="00EC7BB5"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t>Минуты верного свиданья.</w:t>
      </w:r>
    </w:p>
    <w:p w:rsidR="003D7F19" w:rsidRPr="00EC7BB5"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t>Пока свободою горим,</w:t>
      </w:r>
    </w:p>
    <w:p w:rsidR="003D7F19" w:rsidRPr="00EC7BB5"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t>Пока сердца для чести живы,</w:t>
      </w:r>
    </w:p>
    <w:p w:rsidR="003D7F19" w:rsidRPr="00EC7BB5"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t>Мой друг, отчизне посвятим</w:t>
      </w:r>
    </w:p>
    <w:p w:rsidR="003D7F19" w:rsidRPr="00EC7BB5"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lastRenderedPageBreak/>
        <w:t>Души прекрасные порывы!</w:t>
      </w:r>
    </w:p>
    <w:p w:rsidR="003D7F19" w:rsidRPr="00EC7BB5"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t>Товарищ, верь: взойдет она,</w:t>
      </w:r>
    </w:p>
    <w:p w:rsidR="003D7F19" w:rsidRPr="00EC7BB5"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t>Звезда пленительного счастья,</w:t>
      </w:r>
    </w:p>
    <w:p w:rsidR="003D7F19" w:rsidRPr="00EC7BB5"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t>Россия вспрянет ото сна,</w:t>
      </w:r>
    </w:p>
    <w:p w:rsidR="003D7F19" w:rsidRPr="00EC7BB5"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t>И на обломках самовластья</w:t>
      </w:r>
    </w:p>
    <w:p w:rsidR="003D7F19" w:rsidRPr="0008463C" w:rsidRDefault="003D7F19" w:rsidP="003D7F19">
      <w:pPr>
        <w:spacing w:after="0" w:line="240" w:lineRule="auto"/>
        <w:ind w:firstLine="709"/>
        <w:jc w:val="both"/>
        <w:rPr>
          <w:rFonts w:ascii="Times New Roman" w:hAnsi="Times New Roman" w:cs="Times New Roman"/>
          <w:sz w:val="32"/>
          <w:szCs w:val="32"/>
        </w:rPr>
      </w:pPr>
      <w:r w:rsidRPr="00EC7BB5">
        <w:rPr>
          <w:rFonts w:ascii="Times New Roman" w:hAnsi="Times New Roman" w:cs="Times New Roman"/>
          <w:sz w:val="32"/>
          <w:szCs w:val="32"/>
        </w:rPr>
        <w:t xml:space="preserve">Напишут наши имена! </w:t>
      </w:r>
      <w:r>
        <w:rPr>
          <w:rFonts w:ascii="Times New Roman" w:hAnsi="Times New Roman" w:cs="Times New Roman"/>
          <w:sz w:val="32"/>
          <w:szCs w:val="32"/>
        </w:rPr>
        <w:t xml:space="preserve">[16, с. 103].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в дальнейшем А. Пушкин своим авторитетом поддерживал и поднимал авторитет П. Чаадаева, посвящая ему все новые стихотворения. Так, находясь в ссылке, Пушкин признается Чаадаеву «Тебя не достает в душе моей усталой. На чужбине к поэту не только возвращается вдохновение, но здесь он имеет также досуг для размышлений и продолжения своего просвещения:</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Ищу вознаградить в объятиях свободы,</w:t>
      </w:r>
      <w:r w:rsidRPr="005D6805">
        <w:t xml:space="preserve"> </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Мятежной младостью утраченные годы</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И в просвещении стать с веком наравне.</w:t>
      </w:r>
    </w:p>
    <w:p w:rsidR="003D7F19"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Богини мира, вновь явились музы мне</w:t>
      </w:r>
      <w:r>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далее:</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Одно желание: останься ты со мной!</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Небес я не томил молитвою другой.</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О скоро ли, мой друг, настанет срок разлуки?</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Когда соединим слова любви и руки?</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Когда услышу я сердечный твой привет?...</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Как обниму тебя! Увижу кабинет,</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Где ты всегда мудрец, а иногда мечтатель</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И ветреной толпы бесстрастный наблюдатель.</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Приду, приду я вновь, мой милый домосед,</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С тобою вспоминать беседы прежних лет,</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Младые вечера, пророческие споры,</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Знакомых мертвецов живые разговоры;</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Поспорим, перечтем, посудим, побраним,</w:t>
      </w:r>
    </w:p>
    <w:p w:rsidR="003D7F19" w:rsidRPr="005D6805"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Вольнолюбивые надежды оживим,</w:t>
      </w:r>
    </w:p>
    <w:p w:rsidR="003D7F19" w:rsidRDefault="003D7F19" w:rsidP="003D7F19">
      <w:pPr>
        <w:spacing w:after="0" w:line="240" w:lineRule="auto"/>
        <w:ind w:firstLine="709"/>
        <w:jc w:val="both"/>
        <w:rPr>
          <w:rFonts w:ascii="Times New Roman" w:hAnsi="Times New Roman" w:cs="Times New Roman"/>
          <w:sz w:val="32"/>
          <w:szCs w:val="32"/>
        </w:rPr>
      </w:pPr>
      <w:r w:rsidRPr="005D6805">
        <w:rPr>
          <w:rFonts w:ascii="Times New Roman" w:hAnsi="Times New Roman" w:cs="Times New Roman"/>
          <w:sz w:val="32"/>
          <w:szCs w:val="32"/>
        </w:rPr>
        <w:t>И счастлив буду я</w:t>
      </w:r>
      <w:r>
        <w:rPr>
          <w:rFonts w:ascii="Times New Roman" w:hAnsi="Times New Roman" w:cs="Times New Roman"/>
          <w:sz w:val="32"/>
          <w:szCs w:val="32"/>
        </w:rPr>
        <w:t>...</w:t>
      </w:r>
      <w:r w:rsidRPr="00430126">
        <w:rPr>
          <w:rFonts w:ascii="Times New Roman" w:hAnsi="Times New Roman" w:cs="Times New Roman"/>
          <w:sz w:val="32"/>
          <w:szCs w:val="32"/>
        </w:rPr>
        <w:t xml:space="preserve"> </w:t>
      </w:r>
      <w:r>
        <w:rPr>
          <w:rFonts w:ascii="Times New Roman" w:hAnsi="Times New Roman" w:cs="Times New Roman"/>
          <w:sz w:val="32"/>
          <w:szCs w:val="32"/>
        </w:rPr>
        <w:t xml:space="preserve">[16, с. 135].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Такое стихотворение нельзя натужно выдумать, оно проникнуто искренними дружескими чувствами, автор видит в адресате единомышленника, с которым ему не терпится встретится вновь и окунуться в атмосферу «пророческих споров», </w:t>
      </w:r>
      <w:r w:rsidR="00D702DB">
        <w:rPr>
          <w:rFonts w:ascii="Times New Roman" w:hAnsi="Times New Roman" w:cs="Times New Roman"/>
          <w:sz w:val="32"/>
          <w:szCs w:val="32"/>
        </w:rPr>
        <w:t>дискуссий</w:t>
      </w:r>
      <w:r>
        <w:rPr>
          <w:rFonts w:ascii="Times New Roman" w:hAnsi="Times New Roman" w:cs="Times New Roman"/>
          <w:sz w:val="32"/>
          <w:szCs w:val="32"/>
        </w:rPr>
        <w:t xml:space="preserve"> и даже пересудов, осуждений, надежд...</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 xml:space="preserve">В стихотворении «К моей чернильнице» Пушкин вначале косвенно, а потом прямо говорит о своем друге Чаадаеве: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w:t>
      </w:r>
      <w:r w:rsidRPr="00D87EE8">
        <w:rPr>
          <w:rFonts w:ascii="Times New Roman" w:hAnsi="Times New Roman" w:cs="Times New Roman"/>
          <w:sz w:val="32"/>
          <w:szCs w:val="32"/>
        </w:rPr>
        <w:t>Но здесь, на ложе лени,</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Я слышу нежны пени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З</w:t>
      </w:r>
      <w:r w:rsidRPr="00D87EE8">
        <w:rPr>
          <w:rFonts w:ascii="Times New Roman" w:hAnsi="Times New Roman" w:cs="Times New Roman"/>
          <w:sz w:val="32"/>
          <w:szCs w:val="32"/>
        </w:rPr>
        <w:t>аботливых друзей...</w:t>
      </w:r>
    </w:p>
    <w:p w:rsidR="003D7F19" w:rsidRDefault="003D7F19" w:rsidP="003D7F19">
      <w:pPr>
        <w:spacing w:after="0" w:line="240" w:lineRule="auto"/>
        <w:ind w:firstLine="709"/>
        <w:jc w:val="both"/>
        <w:rPr>
          <w:rFonts w:ascii="Times New Roman" w:hAnsi="Times New Roman" w:cs="Times New Roman"/>
          <w:sz w:val="32"/>
          <w:szCs w:val="32"/>
        </w:rPr>
      </w:pPr>
      <w:r w:rsidRPr="00D87EE8">
        <w:rPr>
          <w:rFonts w:ascii="Times New Roman" w:hAnsi="Times New Roman" w:cs="Times New Roman"/>
          <w:sz w:val="32"/>
          <w:szCs w:val="32"/>
        </w:rPr>
        <w:t>Ужели я забуду,</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Д</w:t>
      </w:r>
      <w:r w:rsidRPr="00D87EE8">
        <w:rPr>
          <w:rFonts w:ascii="Times New Roman" w:hAnsi="Times New Roman" w:cs="Times New Roman"/>
          <w:sz w:val="32"/>
          <w:szCs w:val="32"/>
        </w:rPr>
        <w:t xml:space="preserve">рузей души моей,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w:t>
      </w:r>
      <w:r w:rsidRPr="00D87EE8">
        <w:rPr>
          <w:rFonts w:ascii="Times New Roman" w:hAnsi="Times New Roman" w:cs="Times New Roman"/>
          <w:sz w:val="32"/>
          <w:szCs w:val="32"/>
        </w:rPr>
        <w:t xml:space="preserve"> им неверен буду?</w:t>
      </w:r>
      <w:r w:rsidRPr="00430126">
        <w:rPr>
          <w:rFonts w:ascii="Times New Roman" w:hAnsi="Times New Roman" w:cs="Times New Roman"/>
          <w:sz w:val="32"/>
          <w:szCs w:val="32"/>
        </w:rPr>
        <w:t xml:space="preserve"> </w:t>
      </w:r>
      <w:r>
        <w:rPr>
          <w:rFonts w:ascii="Times New Roman" w:hAnsi="Times New Roman" w:cs="Times New Roman"/>
          <w:sz w:val="32"/>
          <w:szCs w:val="32"/>
        </w:rPr>
        <w:t xml:space="preserve">[16, с. 136].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А. С. Пушкин надеется, что после его кончины чернильница достанется П. Чаадаеву:</w:t>
      </w:r>
    </w:p>
    <w:p w:rsidR="003D7F19" w:rsidRPr="00430126"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w:t>
      </w:r>
      <w:r w:rsidRPr="00430126">
        <w:t xml:space="preserve"> </w:t>
      </w:r>
      <w:r w:rsidRPr="00430126">
        <w:rPr>
          <w:rFonts w:ascii="Times New Roman" w:hAnsi="Times New Roman" w:cs="Times New Roman"/>
          <w:sz w:val="32"/>
          <w:szCs w:val="32"/>
        </w:rPr>
        <w:t>Ч</w:t>
      </w:r>
      <w:r>
        <w:rPr>
          <w:rFonts w:ascii="Times New Roman" w:hAnsi="Times New Roman" w:cs="Times New Roman"/>
          <w:sz w:val="32"/>
          <w:szCs w:val="32"/>
        </w:rPr>
        <w:t>аа</w:t>
      </w:r>
      <w:r w:rsidRPr="00430126">
        <w:rPr>
          <w:rFonts w:ascii="Times New Roman" w:hAnsi="Times New Roman" w:cs="Times New Roman"/>
          <w:sz w:val="32"/>
          <w:szCs w:val="32"/>
        </w:rPr>
        <w:t>даев, друг мой милый,</w:t>
      </w:r>
    </w:p>
    <w:p w:rsidR="003D7F19" w:rsidRPr="00430126" w:rsidRDefault="003D7F19" w:rsidP="003D7F19">
      <w:pPr>
        <w:spacing w:after="0" w:line="240" w:lineRule="auto"/>
        <w:ind w:firstLine="709"/>
        <w:jc w:val="both"/>
        <w:rPr>
          <w:rFonts w:ascii="Times New Roman" w:hAnsi="Times New Roman" w:cs="Times New Roman"/>
          <w:sz w:val="32"/>
          <w:szCs w:val="32"/>
        </w:rPr>
      </w:pPr>
      <w:r w:rsidRPr="00430126">
        <w:rPr>
          <w:rFonts w:ascii="Times New Roman" w:hAnsi="Times New Roman" w:cs="Times New Roman"/>
          <w:sz w:val="32"/>
          <w:szCs w:val="32"/>
        </w:rPr>
        <w:t>Тебя возьмет унылый;</w:t>
      </w:r>
    </w:p>
    <w:p w:rsidR="003D7F19" w:rsidRPr="00430126" w:rsidRDefault="003D7F19" w:rsidP="003D7F19">
      <w:pPr>
        <w:spacing w:after="0" w:line="240" w:lineRule="auto"/>
        <w:ind w:firstLine="709"/>
        <w:jc w:val="both"/>
        <w:rPr>
          <w:rFonts w:ascii="Times New Roman" w:hAnsi="Times New Roman" w:cs="Times New Roman"/>
          <w:sz w:val="32"/>
          <w:szCs w:val="32"/>
        </w:rPr>
      </w:pPr>
      <w:r w:rsidRPr="00430126">
        <w:rPr>
          <w:rFonts w:ascii="Times New Roman" w:hAnsi="Times New Roman" w:cs="Times New Roman"/>
          <w:sz w:val="32"/>
          <w:szCs w:val="32"/>
        </w:rPr>
        <w:t>Последний будь привет</w:t>
      </w:r>
    </w:p>
    <w:p w:rsidR="003D7F19" w:rsidRPr="00430126" w:rsidRDefault="003D7F19" w:rsidP="003D7F19">
      <w:pPr>
        <w:spacing w:after="0" w:line="240" w:lineRule="auto"/>
        <w:ind w:firstLine="709"/>
        <w:jc w:val="both"/>
        <w:rPr>
          <w:rFonts w:ascii="Times New Roman" w:hAnsi="Times New Roman" w:cs="Times New Roman"/>
          <w:sz w:val="32"/>
          <w:szCs w:val="32"/>
        </w:rPr>
      </w:pPr>
      <w:r w:rsidRPr="00430126">
        <w:rPr>
          <w:rFonts w:ascii="Times New Roman" w:hAnsi="Times New Roman" w:cs="Times New Roman"/>
          <w:sz w:val="32"/>
          <w:szCs w:val="32"/>
        </w:rPr>
        <w:t>Любимцу прежних лет</w:t>
      </w:r>
      <w:r>
        <w:rPr>
          <w:rFonts w:ascii="Times New Roman" w:hAnsi="Times New Roman" w:cs="Times New Roman"/>
          <w:sz w:val="32"/>
          <w:szCs w:val="32"/>
        </w:rPr>
        <w:t>.</w:t>
      </w:r>
    </w:p>
    <w:p w:rsidR="003D7F19" w:rsidRPr="00430126" w:rsidRDefault="003D7F19" w:rsidP="003D7F19">
      <w:pPr>
        <w:spacing w:after="0" w:line="240" w:lineRule="auto"/>
        <w:ind w:firstLine="709"/>
        <w:jc w:val="both"/>
        <w:rPr>
          <w:rFonts w:ascii="Times New Roman" w:hAnsi="Times New Roman" w:cs="Times New Roman"/>
          <w:sz w:val="32"/>
          <w:szCs w:val="32"/>
        </w:rPr>
      </w:pPr>
      <w:r w:rsidRPr="00430126">
        <w:rPr>
          <w:rFonts w:ascii="Times New Roman" w:hAnsi="Times New Roman" w:cs="Times New Roman"/>
          <w:sz w:val="32"/>
          <w:szCs w:val="32"/>
        </w:rPr>
        <w:t>Иссохшая, пустая,</w:t>
      </w:r>
    </w:p>
    <w:p w:rsidR="003D7F19" w:rsidRPr="00430126" w:rsidRDefault="003D7F19" w:rsidP="003D7F19">
      <w:pPr>
        <w:spacing w:after="0" w:line="240" w:lineRule="auto"/>
        <w:ind w:firstLine="709"/>
        <w:jc w:val="both"/>
        <w:rPr>
          <w:rFonts w:ascii="Times New Roman" w:hAnsi="Times New Roman" w:cs="Times New Roman"/>
          <w:sz w:val="32"/>
          <w:szCs w:val="32"/>
        </w:rPr>
      </w:pPr>
      <w:r w:rsidRPr="00430126">
        <w:rPr>
          <w:rFonts w:ascii="Times New Roman" w:hAnsi="Times New Roman" w:cs="Times New Roman"/>
          <w:sz w:val="32"/>
          <w:szCs w:val="32"/>
        </w:rPr>
        <w:t>Меж двух его картин</w:t>
      </w:r>
    </w:p>
    <w:p w:rsidR="003D7F19" w:rsidRPr="00430126" w:rsidRDefault="003D7F19" w:rsidP="003D7F19">
      <w:pPr>
        <w:spacing w:after="0" w:line="240" w:lineRule="auto"/>
        <w:ind w:firstLine="709"/>
        <w:jc w:val="both"/>
        <w:rPr>
          <w:rFonts w:ascii="Times New Roman" w:hAnsi="Times New Roman" w:cs="Times New Roman"/>
          <w:sz w:val="32"/>
          <w:szCs w:val="32"/>
        </w:rPr>
      </w:pPr>
      <w:r w:rsidRPr="00430126">
        <w:rPr>
          <w:rFonts w:ascii="Times New Roman" w:hAnsi="Times New Roman" w:cs="Times New Roman"/>
          <w:sz w:val="32"/>
          <w:szCs w:val="32"/>
        </w:rPr>
        <w:t>Останься век немая,</w:t>
      </w:r>
    </w:p>
    <w:p w:rsidR="003D7F19" w:rsidRPr="00430126" w:rsidRDefault="003D7F19" w:rsidP="003D7F19">
      <w:pPr>
        <w:spacing w:after="0" w:line="240" w:lineRule="auto"/>
        <w:ind w:firstLine="709"/>
        <w:jc w:val="both"/>
        <w:rPr>
          <w:rFonts w:ascii="Times New Roman" w:hAnsi="Times New Roman" w:cs="Times New Roman"/>
          <w:sz w:val="32"/>
          <w:szCs w:val="32"/>
        </w:rPr>
      </w:pPr>
      <w:r w:rsidRPr="00430126">
        <w:rPr>
          <w:rFonts w:ascii="Times New Roman" w:hAnsi="Times New Roman" w:cs="Times New Roman"/>
          <w:sz w:val="32"/>
          <w:szCs w:val="32"/>
        </w:rPr>
        <w:t>Укрась его камин</w:t>
      </w:r>
      <w:r>
        <w:rPr>
          <w:rFonts w:ascii="Times New Roman" w:hAnsi="Times New Roman" w:cs="Times New Roman"/>
          <w:sz w:val="32"/>
          <w:szCs w:val="32"/>
        </w:rPr>
        <w:t>.</w:t>
      </w:r>
    </w:p>
    <w:p w:rsidR="003D7F19" w:rsidRPr="00430126" w:rsidRDefault="003D7F19" w:rsidP="003D7F19">
      <w:pPr>
        <w:spacing w:after="0" w:line="240" w:lineRule="auto"/>
        <w:ind w:firstLine="709"/>
        <w:jc w:val="both"/>
        <w:rPr>
          <w:rFonts w:ascii="Times New Roman" w:hAnsi="Times New Roman" w:cs="Times New Roman"/>
          <w:sz w:val="32"/>
          <w:szCs w:val="32"/>
        </w:rPr>
      </w:pPr>
      <w:r w:rsidRPr="00430126">
        <w:rPr>
          <w:rFonts w:ascii="Times New Roman" w:hAnsi="Times New Roman" w:cs="Times New Roman"/>
          <w:sz w:val="32"/>
          <w:szCs w:val="32"/>
        </w:rPr>
        <w:t>Взыскательного света</w:t>
      </w:r>
    </w:p>
    <w:p w:rsidR="003D7F19" w:rsidRPr="00430126" w:rsidRDefault="003D7F19" w:rsidP="003D7F19">
      <w:pPr>
        <w:spacing w:after="0" w:line="240" w:lineRule="auto"/>
        <w:ind w:firstLine="709"/>
        <w:jc w:val="both"/>
        <w:rPr>
          <w:rFonts w:ascii="Times New Roman" w:hAnsi="Times New Roman" w:cs="Times New Roman"/>
          <w:sz w:val="32"/>
          <w:szCs w:val="32"/>
        </w:rPr>
      </w:pPr>
      <w:r w:rsidRPr="00430126">
        <w:rPr>
          <w:rFonts w:ascii="Times New Roman" w:hAnsi="Times New Roman" w:cs="Times New Roman"/>
          <w:sz w:val="32"/>
          <w:szCs w:val="32"/>
        </w:rPr>
        <w:t>Очей не привлекай,</w:t>
      </w:r>
    </w:p>
    <w:p w:rsidR="003D7F19" w:rsidRPr="00430126" w:rsidRDefault="003D7F19" w:rsidP="003D7F19">
      <w:pPr>
        <w:spacing w:after="0" w:line="240" w:lineRule="auto"/>
        <w:ind w:firstLine="709"/>
        <w:jc w:val="both"/>
        <w:rPr>
          <w:rFonts w:ascii="Times New Roman" w:hAnsi="Times New Roman" w:cs="Times New Roman"/>
          <w:sz w:val="32"/>
          <w:szCs w:val="32"/>
        </w:rPr>
      </w:pPr>
      <w:r w:rsidRPr="00430126">
        <w:rPr>
          <w:rFonts w:ascii="Times New Roman" w:hAnsi="Times New Roman" w:cs="Times New Roman"/>
          <w:sz w:val="32"/>
          <w:szCs w:val="32"/>
        </w:rPr>
        <w:t>Но верного поэта</w:t>
      </w:r>
    </w:p>
    <w:p w:rsidR="003D7F19" w:rsidRDefault="003D7F19" w:rsidP="003D7F19">
      <w:pPr>
        <w:spacing w:after="0" w:line="240" w:lineRule="auto"/>
        <w:ind w:firstLine="709"/>
        <w:jc w:val="both"/>
        <w:rPr>
          <w:rFonts w:ascii="Times New Roman" w:hAnsi="Times New Roman" w:cs="Times New Roman"/>
          <w:sz w:val="32"/>
          <w:szCs w:val="32"/>
        </w:rPr>
      </w:pPr>
      <w:r w:rsidRPr="00430126">
        <w:rPr>
          <w:rFonts w:ascii="Times New Roman" w:hAnsi="Times New Roman" w:cs="Times New Roman"/>
          <w:sz w:val="32"/>
          <w:szCs w:val="32"/>
        </w:rPr>
        <w:t xml:space="preserve">Друзьям напоминай. </w:t>
      </w:r>
      <w:r>
        <w:rPr>
          <w:rFonts w:ascii="Times New Roman" w:hAnsi="Times New Roman" w:cs="Times New Roman"/>
          <w:sz w:val="32"/>
          <w:szCs w:val="32"/>
        </w:rPr>
        <w:t>[16, с. 137].</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Усилению дружеских чувств со стороны А. Пушкина к П. Чаадаеву способствовало и то, что старший товарищ поддерживал его в минуты отчаяния  и растерянности. Ю. Лотман пишет, в частности, излагая биографию великого русского поэта, что «первым оружием Пушкина в борьбе с унизительностью его реального существования была внушенная ему еще Чаадаевым глубокая вера в собственное достоинство, в свою значимость и твердая решимость  во всех случаях, до самых ничтожных, защищать свою гордую независимость</w:t>
      </w:r>
      <w:r w:rsidR="009E4839">
        <w:rPr>
          <w:rFonts w:ascii="Times New Roman" w:hAnsi="Times New Roman" w:cs="Times New Roman"/>
          <w:sz w:val="32"/>
          <w:szCs w:val="32"/>
        </w:rPr>
        <w:t>»</w:t>
      </w:r>
      <w:r>
        <w:rPr>
          <w:rFonts w:ascii="Times New Roman" w:hAnsi="Times New Roman" w:cs="Times New Roman"/>
          <w:sz w:val="32"/>
          <w:szCs w:val="32"/>
        </w:rPr>
        <w:t xml:space="preserve">. Как отмечает Ю. Лотман, даже злоязычный Вигель отметил как свойство характера Пушкина «сильный рассудок, беспрестанно в нем пробуждающийся и чувство чести, которым весь был он полон» [13, с. 102].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Осенью 1822 года А. Пушкин пишет брату Льву письмо-поуч</w:t>
      </w:r>
      <w:r w:rsidR="00D702DB">
        <w:rPr>
          <w:rFonts w:ascii="Times New Roman" w:hAnsi="Times New Roman" w:cs="Times New Roman"/>
          <w:sz w:val="32"/>
          <w:szCs w:val="32"/>
        </w:rPr>
        <w:t>ение, своего рода, по словам Ю. </w:t>
      </w:r>
      <w:r>
        <w:rPr>
          <w:rFonts w:ascii="Times New Roman" w:hAnsi="Times New Roman" w:cs="Times New Roman"/>
          <w:sz w:val="32"/>
          <w:szCs w:val="32"/>
        </w:rPr>
        <w:t xml:space="preserve">Лотмана, характерный кодекс гордости «незащищенного человека во враждебном ему обществе». Так брат советует брату, имея дело с людьми, которых он не знает, и </w:t>
      </w:r>
      <w:r>
        <w:rPr>
          <w:rFonts w:ascii="Times New Roman" w:hAnsi="Times New Roman" w:cs="Times New Roman"/>
          <w:sz w:val="32"/>
          <w:szCs w:val="32"/>
        </w:rPr>
        <w:lastRenderedPageBreak/>
        <w:t xml:space="preserve">с самого начала думать о них все самое плохое, что только можно вообразить: «ты не слишком сильно ошибешься». И далее: «Не суди о людях по собственному сердцу, которое, я уверен, благородно и отзывчиво, а сверх того, еще молодо; презирай их самым вежливым образом; это – средство оградить себя от мелких предрассудков и мелких страстей, которые будут причинять тебе мелкие неприятности при твоем вступлении в свет» [13, с. 102].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И еще целая страница поучений подобного рода, среди которых «будь холоден со всеми», «не проявляй услужливости», «обуздывай сердечное расположение», «никогда не принимай одолжений», «избегай покровительства», «не забывай умышленной обиды», «не старайся скрывать лишений», «избери... цинизм», «никогда не делай долгов». Здесь же и пресловутое «чем меньше любим мы женщину, тем вернее можем овладеть ею» [13, с. 103].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Конечно, данный «кодекс» можно оценить и так, как сделал это Ю. Лотман: «Эти горькие строки говорят не только о большом и тяжелом жизненном опыте, но и навыке строго самоанализа и сознательной лепке своего характера, устранении из него всего, что не соответствовало обдуманной норме поведения» [13, с. 104].</w:t>
      </w:r>
    </w:p>
    <w:p w:rsidR="003D7F19" w:rsidRDefault="003D7F19" w:rsidP="003D7F19">
      <w:pPr>
        <w:spacing w:after="0" w:line="240" w:lineRule="auto"/>
        <w:ind w:firstLine="709"/>
        <w:jc w:val="both"/>
        <w:rPr>
          <w:rFonts w:ascii="Times New Roman" w:hAnsi="Times New Roman" w:cs="Times New Roman"/>
          <w:sz w:val="32"/>
          <w:szCs w:val="32"/>
        </w:rPr>
      </w:pPr>
      <w:r w:rsidRPr="003B1843">
        <w:rPr>
          <w:rFonts w:ascii="Times New Roman" w:hAnsi="Times New Roman" w:cs="Times New Roman"/>
          <w:sz w:val="32"/>
          <w:szCs w:val="32"/>
        </w:rPr>
        <w:t xml:space="preserve">Вместе с тем, здесь также просматриваются следы тех советов, которые давал своему другу </w:t>
      </w:r>
      <w:r w:rsidR="00D702DB">
        <w:rPr>
          <w:rFonts w:ascii="Times New Roman" w:hAnsi="Times New Roman" w:cs="Times New Roman"/>
          <w:sz w:val="32"/>
          <w:szCs w:val="32"/>
        </w:rPr>
        <w:t>П. </w:t>
      </w:r>
      <w:r>
        <w:rPr>
          <w:rFonts w:ascii="Times New Roman" w:hAnsi="Times New Roman" w:cs="Times New Roman"/>
          <w:sz w:val="32"/>
          <w:szCs w:val="32"/>
        </w:rPr>
        <w:t>Я.</w:t>
      </w:r>
      <w:r w:rsidR="00D702DB">
        <w:rPr>
          <w:rFonts w:ascii="Times New Roman" w:hAnsi="Times New Roman" w:cs="Times New Roman"/>
          <w:sz w:val="32"/>
          <w:szCs w:val="32"/>
        </w:rPr>
        <w:t> </w:t>
      </w:r>
      <w:r>
        <w:rPr>
          <w:rFonts w:ascii="Times New Roman" w:hAnsi="Times New Roman" w:cs="Times New Roman"/>
          <w:sz w:val="32"/>
          <w:szCs w:val="32"/>
        </w:rPr>
        <w:t>Чаадаев, который, в частности, учил Пушкина «готовиться к великому будущему и уважать в себе человека, имя которого принадлежит потомству». Он давал Пушкину уроки и требовал от него в просвещении «стать с веком наравне». Однако поучения его ставили Пушкина в положение не школьника, а героя. Они не унижали,  а возвышали Пушкина в собственных глазах» [13, с. 59].</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По свидетельству современника философа Д.</w:t>
      </w:r>
      <w:r w:rsidR="00920328">
        <w:rPr>
          <w:rFonts w:ascii="Times New Roman" w:hAnsi="Times New Roman" w:cs="Times New Roman"/>
          <w:sz w:val="32"/>
          <w:szCs w:val="32"/>
        </w:rPr>
        <w:t> </w:t>
      </w:r>
      <w:r>
        <w:rPr>
          <w:rFonts w:ascii="Times New Roman" w:hAnsi="Times New Roman" w:cs="Times New Roman"/>
          <w:sz w:val="32"/>
          <w:szCs w:val="32"/>
        </w:rPr>
        <w:t>Н.</w:t>
      </w:r>
      <w:r w:rsidR="00920328">
        <w:rPr>
          <w:rFonts w:ascii="Times New Roman" w:hAnsi="Times New Roman" w:cs="Times New Roman"/>
          <w:sz w:val="32"/>
          <w:szCs w:val="32"/>
        </w:rPr>
        <w:t> </w:t>
      </w:r>
      <w:r>
        <w:rPr>
          <w:rFonts w:ascii="Times New Roman" w:hAnsi="Times New Roman" w:cs="Times New Roman"/>
          <w:sz w:val="32"/>
          <w:szCs w:val="32"/>
        </w:rPr>
        <w:t>Свербеева, «Чаадаев был красив собой, отличался не гусарскими, а какими-то английскими, чуть ли даже не байроновскими манерами и имел блистательный успех в тогдашнем петербургском обществе». Но кроме того, он был охвачен жаждой славы, славы, огромной, неслыханной, славы, которая навсегда внесет его имя в скрижали истории России и Европы. Кроме того, пример Наполеона кружил ему голову, а мысль о своем избранничестве, об ожидающем его исключительном жребии не покидал всю жизнь» [13, с. 57].</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Несомненно, что долгие разговоры и споры с Чаадаевым, сама его фигура, манера поведения, образ жизни и советы оказали </w:t>
      </w:r>
      <w:r>
        <w:rPr>
          <w:rFonts w:ascii="Times New Roman" w:hAnsi="Times New Roman" w:cs="Times New Roman"/>
          <w:sz w:val="32"/>
          <w:szCs w:val="32"/>
        </w:rPr>
        <w:lastRenderedPageBreak/>
        <w:t>благотворное влия</w:t>
      </w:r>
      <w:r w:rsidR="00920328">
        <w:rPr>
          <w:rFonts w:ascii="Times New Roman" w:hAnsi="Times New Roman" w:cs="Times New Roman"/>
          <w:sz w:val="32"/>
          <w:szCs w:val="32"/>
        </w:rPr>
        <w:t>ние на личность и творчество А. </w:t>
      </w:r>
      <w:r>
        <w:rPr>
          <w:rFonts w:ascii="Times New Roman" w:hAnsi="Times New Roman" w:cs="Times New Roman"/>
          <w:sz w:val="32"/>
          <w:szCs w:val="32"/>
        </w:rPr>
        <w:t>Пушкина. Недаром ведь утверждают, что поэт придал некоторые черты друга главному герою поэмы «Евгений Онегин», а некоторые авторы даже распространяют эти черты на целую галерею так называемых «лишних людей» литературы Х1Х века.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Трудно предположить, каково точно содержание бесед, которые вели Пушкин и Чаадаев в «салоне», на диване во флигеле на Басманной улице, но то что они не ограничивали себя ни внешней, ни внутренней цензурой,</w:t>
      </w:r>
      <w:r w:rsidR="00AB4722">
        <w:rPr>
          <w:rFonts w:ascii="Times New Roman" w:hAnsi="Times New Roman" w:cs="Times New Roman"/>
          <w:sz w:val="32"/>
          <w:szCs w:val="32"/>
        </w:rPr>
        <w:t xml:space="preserve"> – </w:t>
      </w:r>
      <w:r>
        <w:rPr>
          <w:rFonts w:ascii="Times New Roman" w:hAnsi="Times New Roman" w:cs="Times New Roman"/>
          <w:sz w:val="32"/>
          <w:szCs w:val="32"/>
        </w:rPr>
        <w:t>это уж точно. И точно так же можно утверждать, что влияние более старшего на младшего часто имело благотворное влияние. А его гордость и независимость, стремление к свободе, хотя и казалось (или было на самом деле) гордыней, как и сопровождавший их цинизм, своей резкостью импонировал «суетному мнению света». Нет ничего удивительного, что Чаадаев – этот двадцатилетний с небольшим молодой человек, который сам «ничего не писал, ни на каком поприще ничем себя не отличил», создал себе репутацию своим характером и поведением в свете, в том числе усердно приобщаясь к будущей славе русского литературного гения. И Пушкин когда не знал, что предпринять из-за гнусных сплетен на него, распространяемых в Петербурге перед ссылкой на юг в 1820 году, бросился к Чаадаеву. И здесь,</w:t>
      </w:r>
      <w:r w:rsidR="00AB4722">
        <w:rPr>
          <w:rFonts w:ascii="Times New Roman" w:hAnsi="Times New Roman" w:cs="Times New Roman"/>
          <w:sz w:val="32"/>
          <w:szCs w:val="32"/>
        </w:rPr>
        <w:t xml:space="preserve"> – </w:t>
      </w:r>
      <w:r w:rsidR="00920328">
        <w:rPr>
          <w:rFonts w:ascii="Times New Roman" w:hAnsi="Times New Roman" w:cs="Times New Roman"/>
          <w:sz w:val="32"/>
          <w:szCs w:val="32"/>
        </w:rPr>
        <w:t>пишет Ю. </w:t>
      </w:r>
      <w:r>
        <w:rPr>
          <w:rFonts w:ascii="Times New Roman" w:hAnsi="Times New Roman" w:cs="Times New Roman"/>
          <w:sz w:val="32"/>
          <w:szCs w:val="32"/>
        </w:rPr>
        <w:t>Лотман,</w:t>
      </w:r>
      <w:r w:rsidR="00AB4722">
        <w:rPr>
          <w:rFonts w:ascii="Times New Roman" w:hAnsi="Times New Roman" w:cs="Times New Roman"/>
          <w:sz w:val="32"/>
          <w:szCs w:val="32"/>
        </w:rPr>
        <w:t xml:space="preserve"> – </w:t>
      </w:r>
      <w:r>
        <w:rPr>
          <w:rFonts w:ascii="Times New Roman" w:hAnsi="Times New Roman" w:cs="Times New Roman"/>
          <w:sz w:val="32"/>
          <w:szCs w:val="32"/>
        </w:rPr>
        <w:t>нашел успокоение: Чаадаев доказал ему, что человек, которому предстоит великое поприще, должен презирать клевету и быть выше своих гонителей [13, с. 60]. Быть может, благодаря Чаадаеву, «жизнь и творчество поэта продлились на 17 лет, и он во многом успел реализовать себя». Сам Пушкин отразил свое состояние в этот период следующими строками:</w:t>
      </w:r>
    </w:p>
    <w:p w:rsidR="003D7F19" w:rsidRDefault="003D7F19" w:rsidP="003D7F19">
      <w:pPr>
        <w:spacing w:after="0" w:line="240" w:lineRule="auto"/>
        <w:ind w:firstLine="709"/>
        <w:jc w:val="both"/>
        <w:rPr>
          <w:rFonts w:ascii="Times New Roman" w:hAnsi="Times New Roman" w:cs="Times New Roman"/>
          <w:sz w:val="32"/>
          <w:szCs w:val="32"/>
        </w:rPr>
      </w:pP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минуту гибели над бездной потаенной</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Ты поддержал меня недремлющей рукой;</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Ты другу заменил надежду и покой;</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Во глубину души вникая строгим взором,</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Ты оживлял ее советом иль укором;</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Твой жар воспламенял к высокому любовь;</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Терпенье смелое во мне рождалось вновь;</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Уж голос клеветы не мог меня обидеть,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Умел я презирать, умел я ненавидеть.</w:t>
      </w:r>
    </w:p>
    <w:p w:rsidR="003D7F19" w:rsidRDefault="003D7F19" w:rsidP="003D7F19">
      <w:pPr>
        <w:tabs>
          <w:tab w:val="left" w:pos="3544"/>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 [Цит. по: 13, с. 60-61]</w:t>
      </w:r>
    </w:p>
    <w:p w:rsidR="003D7F19" w:rsidRPr="0042249A" w:rsidRDefault="003D7F19" w:rsidP="003D7F19">
      <w:pPr>
        <w:spacing w:after="0" w:line="240" w:lineRule="auto"/>
        <w:ind w:firstLine="709"/>
        <w:jc w:val="both"/>
        <w:rPr>
          <w:rFonts w:ascii="Times New Roman" w:hAnsi="Times New Roman" w:cs="Times New Roman"/>
          <w:sz w:val="32"/>
          <w:szCs w:val="32"/>
          <w:lang w:val="uk-UA"/>
        </w:rPr>
      </w:pP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течение пребывания в ссылке 1818-1821 гг. А.</w:t>
      </w:r>
      <w:r w:rsidR="00920328">
        <w:rPr>
          <w:rFonts w:ascii="Times New Roman" w:hAnsi="Times New Roman" w:cs="Times New Roman"/>
          <w:sz w:val="32"/>
          <w:szCs w:val="32"/>
        </w:rPr>
        <w:t> </w:t>
      </w:r>
      <w:r>
        <w:rPr>
          <w:rFonts w:ascii="Times New Roman" w:hAnsi="Times New Roman" w:cs="Times New Roman"/>
          <w:sz w:val="32"/>
          <w:szCs w:val="32"/>
        </w:rPr>
        <w:t>С.</w:t>
      </w:r>
      <w:r w:rsidR="00920328">
        <w:rPr>
          <w:rFonts w:ascii="Times New Roman" w:hAnsi="Times New Roman" w:cs="Times New Roman"/>
          <w:sz w:val="32"/>
          <w:szCs w:val="32"/>
        </w:rPr>
        <w:t> </w:t>
      </w:r>
      <w:r>
        <w:rPr>
          <w:rFonts w:ascii="Times New Roman" w:hAnsi="Times New Roman" w:cs="Times New Roman"/>
          <w:sz w:val="32"/>
          <w:szCs w:val="32"/>
        </w:rPr>
        <w:t>Пушкин не обращался к Чадаеву, но начиная с 1824 года он вновь видит в том друга и собеседника, с благодарностью вспоминает советы Чаадаева.</w:t>
      </w:r>
    </w:p>
    <w:p w:rsidR="003D7F19" w:rsidRDefault="003D7F19" w:rsidP="003D7F19">
      <w:pPr>
        <w:spacing w:after="0" w:line="240" w:lineRule="auto"/>
        <w:ind w:firstLine="709"/>
        <w:jc w:val="both"/>
        <w:rPr>
          <w:rFonts w:ascii="Times New Roman" w:hAnsi="Times New Roman" w:cs="Times New Roman"/>
          <w:sz w:val="32"/>
          <w:szCs w:val="32"/>
        </w:rPr>
      </w:pP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Чаадаев, помнишь ли былое?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Давно ль с восторгом молодым</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Я мыслил имя роковое</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Предать развалинам иным?</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Но в сердце, бурями смиренном,</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Теперь и лень и тишина,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в умиленье вдохновенном,</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На камне, дружбой освященном,</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Пишу я наши имена     [13, с. 193]. </w:t>
      </w:r>
    </w:p>
    <w:p w:rsidR="003D7F19" w:rsidRDefault="003D7F19" w:rsidP="003D7F19">
      <w:pPr>
        <w:spacing w:after="0" w:line="240" w:lineRule="auto"/>
        <w:ind w:firstLine="709"/>
        <w:jc w:val="both"/>
        <w:rPr>
          <w:rFonts w:ascii="Times New Roman" w:hAnsi="Times New Roman" w:cs="Times New Roman"/>
          <w:sz w:val="32"/>
          <w:szCs w:val="32"/>
        </w:rPr>
      </w:pP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Нельзя не упомянуть и известное послание поэта сосланным декабристам («Во глубине сибирских руд…), в котором о Чаадаеве прямо не говорится, но дух свободолюбивых бесед и споров с Чаадаевым явно отражен.</w:t>
      </w:r>
    </w:p>
    <w:p w:rsidR="003D7F19" w:rsidRPr="00DC57BA" w:rsidRDefault="003D7F19" w:rsidP="003D7F19">
      <w:pPr>
        <w:spacing w:after="0" w:line="240" w:lineRule="auto"/>
        <w:ind w:firstLine="709"/>
        <w:jc w:val="both"/>
        <w:rPr>
          <w:rFonts w:ascii="Times New Roman" w:hAnsi="Times New Roman" w:cs="Times New Roman"/>
          <w:spacing w:val="-4"/>
          <w:sz w:val="32"/>
          <w:szCs w:val="32"/>
        </w:rPr>
      </w:pPr>
      <w:r w:rsidRPr="00DC57BA">
        <w:rPr>
          <w:rFonts w:ascii="Times New Roman" w:hAnsi="Times New Roman" w:cs="Times New Roman"/>
          <w:spacing w:val="-4"/>
          <w:sz w:val="32"/>
          <w:szCs w:val="32"/>
        </w:rPr>
        <w:t>По преданию, после гибели А.</w:t>
      </w:r>
      <w:r w:rsidR="00920328">
        <w:rPr>
          <w:rFonts w:ascii="Times New Roman" w:hAnsi="Times New Roman" w:cs="Times New Roman"/>
          <w:spacing w:val="-4"/>
          <w:sz w:val="32"/>
          <w:szCs w:val="32"/>
        </w:rPr>
        <w:t> </w:t>
      </w:r>
      <w:r w:rsidRPr="00DC57BA">
        <w:rPr>
          <w:rFonts w:ascii="Times New Roman" w:hAnsi="Times New Roman" w:cs="Times New Roman"/>
          <w:spacing w:val="-4"/>
          <w:sz w:val="32"/>
          <w:szCs w:val="32"/>
        </w:rPr>
        <w:t>С.</w:t>
      </w:r>
      <w:r w:rsidR="00920328">
        <w:rPr>
          <w:rFonts w:ascii="Times New Roman" w:hAnsi="Times New Roman" w:cs="Times New Roman"/>
          <w:spacing w:val="-4"/>
          <w:sz w:val="32"/>
          <w:szCs w:val="32"/>
        </w:rPr>
        <w:t> </w:t>
      </w:r>
      <w:r w:rsidRPr="00DC57BA">
        <w:rPr>
          <w:rFonts w:ascii="Times New Roman" w:hAnsi="Times New Roman" w:cs="Times New Roman"/>
          <w:spacing w:val="-4"/>
          <w:sz w:val="32"/>
          <w:szCs w:val="32"/>
        </w:rPr>
        <w:t>Пушкина в Английском клубе Чаадаев вдохновенно читал лермонтовское «На смерть поэта». Это было символично – друг, обделенный Богом поэтическим даром, оплакивал друга словами другого гениального современника. И «потомки своею подлостью прославленных отцов» молча внимали ему.</w:t>
      </w:r>
    </w:p>
    <w:p w:rsidR="003D7F19" w:rsidRPr="00DC57BA" w:rsidRDefault="003D7F19" w:rsidP="003D7F19">
      <w:pPr>
        <w:spacing w:after="0" w:line="240" w:lineRule="auto"/>
        <w:ind w:firstLine="709"/>
        <w:jc w:val="both"/>
        <w:rPr>
          <w:rFonts w:ascii="Times New Roman" w:hAnsi="Times New Roman" w:cs="Times New Roman"/>
          <w:spacing w:val="-4"/>
          <w:sz w:val="32"/>
          <w:szCs w:val="32"/>
        </w:rPr>
      </w:pPr>
    </w:p>
    <w:p w:rsidR="003D7F19" w:rsidRPr="0078639C" w:rsidRDefault="003D7F19" w:rsidP="003D7F19">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4.1.3. Чаадаев и Герцен: как рождаются мифы.</w:t>
      </w:r>
    </w:p>
    <w:p w:rsidR="003D7F19" w:rsidRDefault="003D7F19" w:rsidP="003D7F19">
      <w:pPr>
        <w:spacing w:after="0" w:line="240" w:lineRule="auto"/>
        <w:ind w:firstLine="709"/>
        <w:jc w:val="center"/>
        <w:rPr>
          <w:rFonts w:ascii="Times New Roman" w:hAnsi="Times New Roman" w:cs="Times New Roman"/>
          <w:sz w:val="32"/>
          <w:szCs w:val="32"/>
        </w:rPr>
      </w:pPr>
    </w:p>
    <w:p w:rsidR="003D7F19" w:rsidRPr="006E7650" w:rsidRDefault="003D7F19" w:rsidP="003D7F19">
      <w:pPr>
        <w:spacing w:after="0" w:line="240" w:lineRule="auto"/>
        <w:ind w:firstLine="709"/>
        <w:jc w:val="both"/>
        <w:rPr>
          <w:rFonts w:ascii="Times New Roman" w:hAnsi="Times New Roman" w:cs="Times New Roman"/>
          <w:sz w:val="32"/>
          <w:szCs w:val="32"/>
        </w:rPr>
      </w:pPr>
      <w:r w:rsidRPr="006E7650">
        <w:rPr>
          <w:rFonts w:ascii="Times New Roman" w:hAnsi="Times New Roman" w:cs="Times New Roman"/>
          <w:sz w:val="32"/>
          <w:szCs w:val="32"/>
        </w:rPr>
        <w:t>«Автором» мифа о Чаадаеве, как о «революционере» является А.</w:t>
      </w:r>
      <w:r w:rsidR="00920328">
        <w:rPr>
          <w:rFonts w:ascii="Times New Roman" w:hAnsi="Times New Roman" w:cs="Times New Roman"/>
          <w:sz w:val="32"/>
          <w:szCs w:val="32"/>
        </w:rPr>
        <w:t> </w:t>
      </w:r>
      <w:r w:rsidRPr="006E7650">
        <w:rPr>
          <w:rFonts w:ascii="Times New Roman" w:hAnsi="Times New Roman" w:cs="Times New Roman"/>
          <w:sz w:val="32"/>
          <w:szCs w:val="32"/>
        </w:rPr>
        <w:t>И.</w:t>
      </w:r>
      <w:r w:rsidR="00920328">
        <w:rPr>
          <w:rFonts w:ascii="Times New Roman" w:hAnsi="Times New Roman" w:cs="Times New Roman"/>
          <w:sz w:val="32"/>
          <w:szCs w:val="32"/>
        </w:rPr>
        <w:t> </w:t>
      </w:r>
      <w:r w:rsidRPr="006E7650">
        <w:rPr>
          <w:rFonts w:ascii="Times New Roman" w:hAnsi="Times New Roman" w:cs="Times New Roman"/>
          <w:sz w:val="32"/>
          <w:szCs w:val="32"/>
        </w:rPr>
        <w:t>Герцен, наблюдавший за событиями в России из сво</w:t>
      </w:r>
      <w:r>
        <w:rPr>
          <w:rFonts w:ascii="Times New Roman" w:hAnsi="Times New Roman" w:cs="Times New Roman"/>
          <w:sz w:val="32"/>
          <w:szCs w:val="32"/>
        </w:rPr>
        <w:t>е</w:t>
      </w:r>
      <w:r w:rsidRPr="006E7650">
        <w:rPr>
          <w:rFonts w:ascii="Times New Roman" w:hAnsi="Times New Roman" w:cs="Times New Roman"/>
          <w:sz w:val="32"/>
          <w:szCs w:val="32"/>
        </w:rPr>
        <w:t xml:space="preserve">го лондонского «далека». Историю своих отношений с Чаадаевым и к Чаадаеву он обстоятельно излагает сначала в ХХХ главе «Былого и дум», а затем в небольшой работе «О развитии революционных идей  в России» </w:t>
      </w:r>
      <w:r>
        <w:rPr>
          <w:rFonts w:ascii="Times New Roman" w:hAnsi="Times New Roman" w:cs="Times New Roman"/>
          <w:sz w:val="32"/>
          <w:szCs w:val="32"/>
        </w:rPr>
        <w:t>[См.: 5; 7].</w:t>
      </w:r>
      <w:r w:rsidRPr="006E7650">
        <w:rPr>
          <w:rFonts w:ascii="Times New Roman" w:hAnsi="Times New Roman" w:cs="Times New Roman"/>
          <w:sz w:val="32"/>
          <w:szCs w:val="32"/>
        </w:rPr>
        <w:t xml:space="preserve"> </w:t>
      </w:r>
    </w:p>
    <w:p w:rsidR="003D7F19" w:rsidRDefault="003D7F19" w:rsidP="003D7F19">
      <w:pPr>
        <w:spacing w:after="0" w:line="240" w:lineRule="auto"/>
        <w:ind w:firstLine="709"/>
        <w:jc w:val="both"/>
        <w:rPr>
          <w:rFonts w:ascii="Times New Roman" w:hAnsi="Times New Roman" w:cs="Times New Roman"/>
          <w:sz w:val="32"/>
          <w:szCs w:val="32"/>
        </w:rPr>
      </w:pPr>
      <w:r w:rsidRPr="006E7650">
        <w:rPr>
          <w:rFonts w:ascii="Times New Roman" w:hAnsi="Times New Roman" w:cs="Times New Roman"/>
          <w:sz w:val="32"/>
          <w:szCs w:val="32"/>
        </w:rPr>
        <w:t xml:space="preserve">В </w:t>
      </w:r>
      <w:r w:rsidR="00920328">
        <w:rPr>
          <w:rFonts w:ascii="Times New Roman" w:hAnsi="Times New Roman" w:cs="Times New Roman"/>
          <w:sz w:val="32"/>
          <w:szCs w:val="32"/>
        </w:rPr>
        <w:t>последней из названных работ А. </w:t>
      </w:r>
      <w:r w:rsidRPr="006E7650">
        <w:rPr>
          <w:rFonts w:ascii="Times New Roman" w:hAnsi="Times New Roman" w:cs="Times New Roman"/>
          <w:sz w:val="32"/>
          <w:szCs w:val="32"/>
        </w:rPr>
        <w:t>Герцен сообщает, что</w:t>
      </w:r>
      <w:r>
        <w:rPr>
          <w:rFonts w:ascii="Times New Roman" w:hAnsi="Times New Roman" w:cs="Times New Roman"/>
          <w:sz w:val="32"/>
          <w:szCs w:val="32"/>
        </w:rPr>
        <w:t xml:space="preserve"> в 1834 году его и его друзей бросили в тюрьму, и спустя восемь месяцев «сослали писцами в канцелярии отдельных губерний. Их обвинили в «намерении создать тайное общество и желании пропагандировать сен-симонистские идеи». Автор с иронией пишет, что им прочитали </w:t>
      </w:r>
      <w:r>
        <w:rPr>
          <w:rFonts w:ascii="Times New Roman" w:hAnsi="Times New Roman" w:cs="Times New Roman"/>
          <w:sz w:val="32"/>
          <w:szCs w:val="32"/>
        </w:rPr>
        <w:lastRenderedPageBreak/>
        <w:t>в качестве скверной шутки смертный приговор, а затем объявили, что император, по своей поистине непростительной доброте, приказал подвергнуть их лишь исправительному наказанию – ссылке. Это наказание длилось более пяти лет»</w:t>
      </w:r>
      <w:r w:rsidRPr="003B1843">
        <w:rPr>
          <w:rFonts w:ascii="Times New Roman" w:hAnsi="Times New Roman" w:cs="Times New Roman"/>
          <w:sz w:val="32"/>
          <w:szCs w:val="32"/>
        </w:rPr>
        <w:t xml:space="preserve"> </w:t>
      </w:r>
      <w:r>
        <w:rPr>
          <w:rFonts w:ascii="Times New Roman" w:hAnsi="Times New Roman" w:cs="Times New Roman"/>
          <w:sz w:val="32"/>
          <w:szCs w:val="32"/>
        </w:rPr>
        <w:t>[7].</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это время в Москве вместо запрещенного «Телеграфа» стал выходить журн</w:t>
      </w:r>
      <w:r w:rsidR="00920328">
        <w:rPr>
          <w:rFonts w:ascii="Times New Roman" w:hAnsi="Times New Roman" w:cs="Times New Roman"/>
          <w:sz w:val="32"/>
          <w:szCs w:val="32"/>
        </w:rPr>
        <w:t>ал «Телескоп». Он, по словам А. </w:t>
      </w:r>
      <w:r>
        <w:rPr>
          <w:rFonts w:ascii="Times New Roman" w:hAnsi="Times New Roman" w:cs="Times New Roman"/>
          <w:sz w:val="32"/>
          <w:szCs w:val="32"/>
        </w:rPr>
        <w:t>Герцена, не был столь долговечен как его предшественник, зато смерть его была поистине славной. Именно в нем было помещено знаменитое письмо Чаадаева. И его содержание оказало на молодого Герцена (а ему было 24 года), находившегося в ссылке в Вятке, громадное впечатление. Вот как он описывает его в «Былых и думах»: «Я сидел за своим письменным столом в Вятке, когда почтальон принес последнюю книжку «Телескопа»… Наконец дошел черед и до «Письма». Со второй, третьей страницы меня остановил печально-серьезный тон: от каждого слова веяло долгим страданием, уже охлажденным, но еще озлобленным. Это пишут только люди, долго думавшие, много думавшие и много испытавшие; жизнью, а не теорией доходят до такого взгляда… Читаю далее,</w:t>
      </w:r>
      <w:r w:rsidR="00AB4722">
        <w:rPr>
          <w:rFonts w:ascii="Times New Roman" w:hAnsi="Times New Roman" w:cs="Times New Roman"/>
          <w:sz w:val="32"/>
          <w:szCs w:val="32"/>
        </w:rPr>
        <w:t xml:space="preserve"> – </w:t>
      </w:r>
      <w:r>
        <w:rPr>
          <w:rFonts w:ascii="Times New Roman" w:hAnsi="Times New Roman" w:cs="Times New Roman"/>
          <w:sz w:val="32"/>
          <w:szCs w:val="32"/>
        </w:rPr>
        <w:t>«Письмо» растет, оно становится мрачным обвинительным «актом против России, протестом личности, которая за все вынесенное хочет высказать часть накопившегося на сердце» [5, с. 436].</w:t>
      </w:r>
    </w:p>
    <w:p w:rsidR="003D7F19" w:rsidRDefault="00920328"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А. </w:t>
      </w:r>
      <w:r w:rsidR="003D7F19">
        <w:rPr>
          <w:rFonts w:ascii="Times New Roman" w:hAnsi="Times New Roman" w:cs="Times New Roman"/>
          <w:sz w:val="32"/>
          <w:szCs w:val="32"/>
        </w:rPr>
        <w:t>Герцен «читал и перечитывал «Письмо», а потом перечитывал его своим знакомым, потом себе». Весьма вероятно, предположил автор, то же самое происходило в разных губернских и уездных городах, в столицах и господских домах. Имя автора я узнал через несколько месяцев».</w:t>
      </w:r>
    </w:p>
    <w:p w:rsidR="003D7F19" w:rsidRPr="007622D2" w:rsidRDefault="003D7F19" w:rsidP="003D7F19">
      <w:pPr>
        <w:spacing w:after="0" w:line="240" w:lineRule="auto"/>
        <w:ind w:firstLine="709"/>
        <w:jc w:val="both"/>
        <w:rPr>
          <w:rFonts w:ascii="Times New Roman" w:hAnsi="Times New Roman" w:cs="Times New Roman"/>
          <w:sz w:val="32"/>
          <w:szCs w:val="32"/>
        </w:rPr>
      </w:pPr>
      <w:r w:rsidRPr="007622D2">
        <w:rPr>
          <w:rFonts w:ascii="Times New Roman" w:hAnsi="Times New Roman" w:cs="Times New Roman"/>
          <w:sz w:val="32"/>
          <w:szCs w:val="32"/>
        </w:rPr>
        <w:t>Разумеется, значительную ч</w:t>
      </w:r>
      <w:r>
        <w:rPr>
          <w:rFonts w:ascii="Times New Roman" w:hAnsi="Times New Roman" w:cs="Times New Roman"/>
          <w:sz w:val="32"/>
          <w:szCs w:val="32"/>
        </w:rPr>
        <w:t>асть восторженного восприятия «Ф</w:t>
      </w:r>
      <w:r w:rsidRPr="007622D2">
        <w:rPr>
          <w:rFonts w:ascii="Times New Roman" w:hAnsi="Times New Roman" w:cs="Times New Roman"/>
          <w:sz w:val="32"/>
          <w:szCs w:val="32"/>
        </w:rPr>
        <w:t>илософического письма» Чаадаева следует отнести на счет самого Герцена, который описывает состояние, в котором пребывали он и его друзья: «Долго отор</w:t>
      </w:r>
      <w:r>
        <w:rPr>
          <w:rFonts w:ascii="Times New Roman" w:hAnsi="Times New Roman" w:cs="Times New Roman"/>
          <w:sz w:val="32"/>
          <w:szCs w:val="32"/>
        </w:rPr>
        <w:t>ванная от народа часть России пр</w:t>
      </w:r>
      <w:r w:rsidRPr="007622D2">
        <w:rPr>
          <w:rFonts w:ascii="Times New Roman" w:hAnsi="Times New Roman" w:cs="Times New Roman"/>
          <w:sz w:val="32"/>
          <w:szCs w:val="32"/>
        </w:rPr>
        <w:t xml:space="preserve">острадала молча, под самым прозаическим, бездарным, ничего не дающим в замену игом. Каждый чувствовал гнет, у каждого было что-то на сердце и все-таки все молчали; наконец, пришел человек, который по-своему сказал </w:t>
      </w:r>
      <w:r w:rsidRPr="00920328">
        <w:rPr>
          <w:rFonts w:ascii="Times New Roman" w:hAnsi="Times New Roman" w:cs="Times New Roman"/>
          <w:sz w:val="32"/>
          <w:szCs w:val="32"/>
        </w:rPr>
        <w:t>что.</w:t>
      </w:r>
      <w:r w:rsidRPr="007622D2">
        <w:rPr>
          <w:rFonts w:ascii="Times New Roman" w:hAnsi="Times New Roman" w:cs="Times New Roman"/>
          <w:sz w:val="32"/>
          <w:szCs w:val="32"/>
        </w:rPr>
        <w:t xml:space="preserve"> Он сказал только про боль, светлого ничего нет в его словах, да нет ничего и во взгляде. «Письмо» Чаадаева – безжалостный крик боли и упрека петровской России, она и</w:t>
      </w:r>
      <w:r>
        <w:rPr>
          <w:rFonts w:ascii="Times New Roman" w:hAnsi="Times New Roman" w:cs="Times New Roman"/>
          <w:sz w:val="32"/>
          <w:szCs w:val="32"/>
        </w:rPr>
        <w:t>мела право на него: разве эта с</w:t>
      </w:r>
      <w:r w:rsidRPr="007622D2">
        <w:rPr>
          <w:rFonts w:ascii="Times New Roman" w:hAnsi="Times New Roman" w:cs="Times New Roman"/>
          <w:sz w:val="32"/>
          <w:szCs w:val="32"/>
        </w:rPr>
        <w:t xml:space="preserve">реда жалела, щадила автора или кого-нибудь? </w:t>
      </w:r>
      <w:r>
        <w:rPr>
          <w:rFonts w:ascii="Times New Roman" w:hAnsi="Times New Roman" w:cs="Times New Roman"/>
          <w:sz w:val="32"/>
          <w:szCs w:val="32"/>
        </w:rPr>
        <w:t>[5, с. 435].</w:t>
      </w:r>
    </w:p>
    <w:p w:rsidR="003D7F19" w:rsidRDefault="00920328"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Разумеется, пишет А. </w:t>
      </w:r>
      <w:r w:rsidR="003D7F19" w:rsidRPr="007622D2">
        <w:rPr>
          <w:rFonts w:ascii="Times New Roman" w:hAnsi="Times New Roman" w:cs="Times New Roman"/>
          <w:sz w:val="32"/>
          <w:szCs w:val="32"/>
        </w:rPr>
        <w:t xml:space="preserve">Герцен, такой голос должен был вызвать против себя оппозицию или он был бы совершенно прав, говоря, что прошедшее России пусто, настоящее невыносимо, а </w:t>
      </w:r>
      <w:r w:rsidR="003D7F19">
        <w:rPr>
          <w:rFonts w:ascii="Times New Roman" w:hAnsi="Times New Roman" w:cs="Times New Roman"/>
          <w:sz w:val="32"/>
          <w:szCs w:val="32"/>
        </w:rPr>
        <w:t>будуще</w:t>
      </w:r>
      <w:r w:rsidR="003D7F19" w:rsidRPr="007622D2">
        <w:rPr>
          <w:rFonts w:ascii="Times New Roman" w:hAnsi="Times New Roman" w:cs="Times New Roman"/>
          <w:sz w:val="32"/>
          <w:szCs w:val="32"/>
        </w:rPr>
        <w:t xml:space="preserve">го для нас </w:t>
      </w:r>
      <w:r w:rsidR="003D7F19">
        <w:rPr>
          <w:rFonts w:ascii="Times New Roman" w:hAnsi="Times New Roman" w:cs="Times New Roman"/>
          <w:sz w:val="32"/>
          <w:szCs w:val="32"/>
        </w:rPr>
        <w:t>вовс</w:t>
      </w:r>
      <w:r w:rsidR="003D7F19" w:rsidRPr="007622D2">
        <w:rPr>
          <w:rFonts w:ascii="Times New Roman" w:hAnsi="Times New Roman" w:cs="Times New Roman"/>
          <w:sz w:val="32"/>
          <w:szCs w:val="32"/>
        </w:rPr>
        <w:t>е нет, что это «пробел,</w:t>
      </w:r>
      <w:r w:rsidR="003D7F19">
        <w:rPr>
          <w:rFonts w:ascii="Times New Roman" w:hAnsi="Times New Roman" w:cs="Times New Roman"/>
          <w:sz w:val="32"/>
          <w:szCs w:val="32"/>
        </w:rPr>
        <w:t xml:space="preserve"> разрушение, грозный урок, данн</w:t>
      </w:r>
      <w:r w:rsidR="003D7F19" w:rsidRPr="007622D2">
        <w:rPr>
          <w:rFonts w:ascii="Times New Roman" w:hAnsi="Times New Roman" w:cs="Times New Roman"/>
          <w:sz w:val="32"/>
          <w:szCs w:val="32"/>
        </w:rPr>
        <w:t>ый народам,</w:t>
      </w:r>
      <w:r w:rsidR="00AB4722">
        <w:rPr>
          <w:rFonts w:ascii="Times New Roman" w:hAnsi="Times New Roman" w:cs="Times New Roman"/>
          <w:sz w:val="32"/>
          <w:szCs w:val="32"/>
        </w:rPr>
        <w:t xml:space="preserve"> – </w:t>
      </w:r>
      <w:r w:rsidR="003D7F19" w:rsidRPr="007622D2">
        <w:rPr>
          <w:rFonts w:ascii="Times New Roman" w:hAnsi="Times New Roman" w:cs="Times New Roman"/>
          <w:sz w:val="32"/>
          <w:szCs w:val="32"/>
        </w:rPr>
        <w:t xml:space="preserve">до чего отчуждение и рабство </w:t>
      </w:r>
      <w:r w:rsidR="003D7F19">
        <w:rPr>
          <w:rFonts w:ascii="Times New Roman" w:hAnsi="Times New Roman" w:cs="Times New Roman"/>
          <w:sz w:val="32"/>
          <w:szCs w:val="32"/>
        </w:rPr>
        <w:t>м</w:t>
      </w:r>
      <w:r w:rsidR="003D7F19" w:rsidRPr="007622D2">
        <w:rPr>
          <w:rFonts w:ascii="Times New Roman" w:hAnsi="Times New Roman" w:cs="Times New Roman"/>
          <w:sz w:val="32"/>
          <w:szCs w:val="32"/>
        </w:rPr>
        <w:t>огут довести»</w:t>
      </w:r>
      <w:r w:rsidR="003D7F19" w:rsidRPr="00462F9B">
        <w:rPr>
          <w:rFonts w:ascii="Times New Roman" w:hAnsi="Times New Roman" w:cs="Times New Roman"/>
          <w:sz w:val="32"/>
          <w:szCs w:val="32"/>
        </w:rPr>
        <w:t xml:space="preserve"> </w:t>
      </w:r>
      <w:r w:rsidR="003D7F19">
        <w:rPr>
          <w:rFonts w:ascii="Times New Roman" w:hAnsi="Times New Roman" w:cs="Times New Roman"/>
          <w:sz w:val="32"/>
          <w:szCs w:val="32"/>
        </w:rPr>
        <w:t>[5, с. 435].</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…На минуту все, даже самые сонные и забытые, отпрянули, испугавшись зловещего голоса. Все были изумлены, большинство оскорблено, человек десять громко горячо рукоплескали автору. Только в гостиных предупредили меры правительства, накликали их. Немецкого происхождения русский патриот Вигель (известный не с лицевой стороны по эпиграмме Пушкина) пустил дело в ход» [5, с. 435-436].</w:t>
      </w:r>
    </w:p>
    <w:p w:rsidR="003D7F19" w:rsidRDefault="009E483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Сам А. Герцен П. </w:t>
      </w:r>
      <w:r w:rsidR="003D7F19">
        <w:rPr>
          <w:rFonts w:ascii="Times New Roman" w:hAnsi="Times New Roman" w:cs="Times New Roman"/>
          <w:sz w:val="32"/>
          <w:szCs w:val="32"/>
        </w:rPr>
        <w:t>Чаадаева до своей ссылки видел лишь один раз, описывает его так: «Все гости были в сборе, когда вошел, холодно кланяясь, человек, которого оригинальная наружность, красивая и самобытно резкая, должна была каждого остановить на себе. Он был, как всегда, холоден, серьезен, умен и зол» [5, с. 436].</w:t>
      </w:r>
    </w:p>
    <w:p w:rsidR="003D7F19" w:rsidRPr="00382752" w:rsidRDefault="003D7F19" w:rsidP="003D7F19">
      <w:pPr>
        <w:spacing w:after="0" w:line="240" w:lineRule="auto"/>
        <w:ind w:firstLine="709"/>
        <w:jc w:val="both"/>
        <w:rPr>
          <w:rFonts w:ascii="Times New Roman" w:hAnsi="Times New Roman" w:cs="Times New Roman"/>
          <w:spacing w:val="2"/>
          <w:sz w:val="32"/>
          <w:szCs w:val="32"/>
        </w:rPr>
      </w:pPr>
      <w:r w:rsidRPr="00382752">
        <w:rPr>
          <w:rFonts w:ascii="Times New Roman" w:hAnsi="Times New Roman" w:cs="Times New Roman"/>
          <w:spacing w:val="2"/>
          <w:sz w:val="32"/>
          <w:szCs w:val="32"/>
        </w:rPr>
        <w:t>Возвратившись в Москву, А.</w:t>
      </w:r>
      <w:r w:rsidR="00920328">
        <w:rPr>
          <w:rFonts w:ascii="Times New Roman" w:hAnsi="Times New Roman" w:cs="Times New Roman"/>
          <w:spacing w:val="2"/>
          <w:sz w:val="32"/>
          <w:szCs w:val="32"/>
        </w:rPr>
        <w:t> </w:t>
      </w:r>
      <w:r w:rsidRPr="00382752">
        <w:rPr>
          <w:rFonts w:ascii="Times New Roman" w:hAnsi="Times New Roman" w:cs="Times New Roman"/>
          <w:spacing w:val="2"/>
          <w:sz w:val="32"/>
          <w:szCs w:val="32"/>
        </w:rPr>
        <w:t>Герцен сблизился с Чаадаевым и с тех пор до его отъезда за границу в 1847 году они были в самых лучших отношениях. Искренней любовью и дружеским расположением проникну</w:t>
      </w:r>
      <w:r w:rsidR="009E4839" w:rsidRPr="00382752">
        <w:rPr>
          <w:rFonts w:ascii="Times New Roman" w:hAnsi="Times New Roman" w:cs="Times New Roman"/>
          <w:spacing w:val="2"/>
          <w:sz w:val="32"/>
          <w:szCs w:val="32"/>
        </w:rPr>
        <w:t>то след</w:t>
      </w:r>
      <w:r w:rsidR="00920328">
        <w:rPr>
          <w:rFonts w:ascii="Times New Roman" w:hAnsi="Times New Roman" w:cs="Times New Roman"/>
          <w:spacing w:val="2"/>
          <w:sz w:val="32"/>
          <w:szCs w:val="32"/>
        </w:rPr>
        <w:t>ующее описание А. </w:t>
      </w:r>
      <w:r w:rsidR="009E4839" w:rsidRPr="00382752">
        <w:rPr>
          <w:rFonts w:ascii="Times New Roman" w:hAnsi="Times New Roman" w:cs="Times New Roman"/>
          <w:spacing w:val="2"/>
          <w:sz w:val="32"/>
          <w:szCs w:val="32"/>
        </w:rPr>
        <w:t>Герцено</w:t>
      </w:r>
      <w:r w:rsidR="00920328">
        <w:rPr>
          <w:rFonts w:ascii="Times New Roman" w:hAnsi="Times New Roman" w:cs="Times New Roman"/>
          <w:spacing w:val="2"/>
          <w:sz w:val="32"/>
          <w:szCs w:val="32"/>
        </w:rPr>
        <w:t>м своего впечатления от П. </w:t>
      </w:r>
      <w:r w:rsidRPr="00382752">
        <w:rPr>
          <w:rFonts w:ascii="Times New Roman" w:hAnsi="Times New Roman" w:cs="Times New Roman"/>
          <w:spacing w:val="2"/>
          <w:sz w:val="32"/>
          <w:szCs w:val="32"/>
        </w:rPr>
        <w:t>Я.</w:t>
      </w:r>
      <w:r w:rsidR="00920328">
        <w:rPr>
          <w:rFonts w:ascii="Times New Roman" w:hAnsi="Times New Roman" w:cs="Times New Roman"/>
          <w:spacing w:val="2"/>
          <w:sz w:val="32"/>
          <w:szCs w:val="32"/>
        </w:rPr>
        <w:t> </w:t>
      </w:r>
      <w:r w:rsidRPr="00382752">
        <w:rPr>
          <w:rFonts w:ascii="Times New Roman" w:hAnsi="Times New Roman" w:cs="Times New Roman"/>
          <w:spacing w:val="2"/>
          <w:sz w:val="32"/>
          <w:szCs w:val="32"/>
        </w:rPr>
        <w:t xml:space="preserve">Чаадаева: «Печальная и самолюбивая фигура Чаадаева резко отделяется каким-то грустным упреком на линючем и тяжелом фоне московской светской жизни. Я любил смотреть на него середь этой мишурной знати, ветреных сенаторов, седых повес и почетного ничтожества. Как бы ни была густа толпа, глаз находил его тотчас; лета не исказили стройного стана его, он одевался очень тщательно; бледное, нежное лицо его было совершенно неподвижно, когда он молчал, как будто из воску или мрамора; чело как череп голый, серо-голубые глаза были печальны и с тем вместе имели что-то доброе; тонкие губы, напротив, улыбались иронически. Десять лет стоял он, сложа руки, где-нибудь у колонны, у дерева, на бульваре, в залах и театрах, в клубе – воплощенным запретом, живой протестацией смотрел на вихрь лиц, бессмысленно вертевшихся около него, капризничал, делаясь странным, отчуждался от общества, не мог его покинуть, потом сказал свое слово, спокойно спрятав, как прятал в своих чертах, страсть под ледяной корой. Потом опять умолк, опять являлся </w:t>
      </w:r>
      <w:r w:rsidRPr="00382752">
        <w:rPr>
          <w:rFonts w:ascii="Times New Roman" w:hAnsi="Times New Roman" w:cs="Times New Roman"/>
          <w:spacing w:val="2"/>
          <w:sz w:val="32"/>
          <w:szCs w:val="32"/>
        </w:rPr>
        <w:lastRenderedPageBreak/>
        <w:t>капризным, недовольным</w:t>
      </w:r>
      <w:r w:rsidR="009E4839" w:rsidRPr="00382752">
        <w:rPr>
          <w:rFonts w:ascii="Times New Roman" w:hAnsi="Times New Roman" w:cs="Times New Roman"/>
          <w:spacing w:val="2"/>
          <w:sz w:val="32"/>
          <w:szCs w:val="32"/>
        </w:rPr>
        <w:t>,</w:t>
      </w:r>
      <w:r w:rsidRPr="00382752">
        <w:rPr>
          <w:rFonts w:ascii="Times New Roman" w:hAnsi="Times New Roman" w:cs="Times New Roman"/>
          <w:spacing w:val="2"/>
          <w:sz w:val="32"/>
          <w:szCs w:val="32"/>
        </w:rPr>
        <w:t xml:space="preserve"> раздраженным, опять тяготел над московским обществом и опять не покидал его. Старикам и молодым было неловко с ним, не по себе; они, бог знает от чего,  стыдились его недовольного лица, его прямо смотрящего взгляда, его печальной насмешки, его язвительного снисхождения»... [5, с. 437].  И далее: «Знакомство с ним могло только компрометировать человека в глазах правительствующей полиции. Откуда же шло влияние, зачем в его небольшом, скромном кабинете в Старой Басманной толпились по понедельникам «тузы» Английского клуба, патриции Тверского бульвара? Зачем модные дамы заглядывали в келью угрюмого мыслителя, зачем генералы, не понимающие ничего штатского, считали себя обязанными явиться к старику, неловко прикинуться образованными людьми и хвастаться потом, перевирая какое-нибудь слово Чаадаева, сказанное на их же счет» [5, с. 437]. «...Разумеется, что люди эти ездили к нему и звали на свои рауты из тщеславия, но до этого дела нет; тут важно невольное сознание, что мысль стала мощью, имела свое почетное место вопреки высочайшему повелению. Насколько власть «безумного» ротмистра Чаадаева была признана, настолько «безумная» власть Николая Павловича была уменьшена» [5, с. 438].</w:t>
      </w:r>
    </w:p>
    <w:p w:rsidR="003D7F19" w:rsidRPr="00382752" w:rsidRDefault="003D7F19" w:rsidP="003D7F19">
      <w:pPr>
        <w:spacing w:after="0" w:line="240" w:lineRule="auto"/>
        <w:ind w:firstLine="709"/>
        <w:jc w:val="both"/>
        <w:rPr>
          <w:rFonts w:ascii="Times New Roman" w:hAnsi="Times New Roman" w:cs="Times New Roman"/>
          <w:spacing w:val="2"/>
          <w:sz w:val="32"/>
          <w:szCs w:val="32"/>
        </w:rPr>
      </w:pPr>
      <w:r w:rsidRPr="00382752">
        <w:rPr>
          <w:rFonts w:ascii="Times New Roman" w:hAnsi="Times New Roman" w:cs="Times New Roman"/>
          <w:spacing w:val="2"/>
          <w:sz w:val="32"/>
          <w:szCs w:val="32"/>
        </w:rPr>
        <w:t>«Чаадаев имел свои странности, свои слабости, он был озлоблен и избалован. Я не знаю общества менее снисходительного, как московское, более исключительного; именно поэтому оно смахивает на провинциальное и напоминает недавность своего образования. Отчего же человеку в пятьдесят лет, одинокому, лишившемуся почти всех друзей, потерявшему состояние, много жившему мыслью, часто огорченному, не иметь своего обычая, свои причуды?» [5, с. 438].</w:t>
      </w:r>
    </w:p>
    <w:p w:rsidR="003D7F19" w:rsidRDefault="003D7F19" w:rsidP="009E483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Герцена и Чаадаева разделяли целые 18 лет возраста. Но невзирая на эту разницу, и 33-летний Герцен, и 50-летний Чаадаев оба поглощены жаждой знаний, поиском истины, и на этом фоне меркнут все странности и причуды более старшего собеседника. С вполне объяснимым пиететом Герцен смотрел на Чаадаева как бы «снизу вверх». Тем более, что они пересекались не только в московском обществе,</w:t>
      </w:r>
      <w:r w:rsidR="00920328">
        <w:rPr>
          <w:rFonts w:ascii="Times New Roman" w:hAnsi="Times New Roman" w:cs="Times New Roman"/>
          <w:sz w:val="32"/>
          <w:szCs w:val="32"/>
        </w:rPr>
        <w:t xml:space="preserve"> но и вмести посещали лекции Т. </w:t>
      </w:r>
      <w:r>
        <w:rPr>
          <w:rFonts w:ascii="Times New Roman" w:hAnsi="Times New Roman" w:cs="Times New Roman"/>
          <w:sz w:val="32"/>
          <w:szCs w:val="32"/>
        </w:rPr>
        <w:t xml:space="preserve">Грановского. Герцен симпатизировал Грановскому, который прекрасно читал лекции по истории средневековья. Был и здесь личный момент: в 1843 году Герцен опубликовал свою работу «Дилетантизм в науке». </w:t>
      </w:r>
      <w:r>
        <w:rPr>
          <w:rFonts w:ascii="Times New Roman" w:hAnsi="Times New Roman" w:cs="Times New Roman"/>
          <w:sz w:val="32"/>
          <w:szCs w:val="32"/>
        </w:rPr>
        <w:lastRenderedPageBreak/>
        <w:t>Успех ее был для Грановского источником детской радости. Он ездил с «Отечественными записками» из дома в дом, сам читал вслух, комментировал и серьезно сердился, если они кому-то не нравились...»</w:t>
      </w:r>
      <w:r w:rsidRPr="003402AE">
        <w:rPr>
          <w:rFonts w:ascii="Times New Roman" w:hAnsi="Times New Roman" w:cs="Times New Roman"/>
          <w:sz w:val="32"/>
          <w:szCs w:val="32"/>
        </w:rPr>
        <w:t xml:space="preserve"> </w:t>
      </w:r>
      <w:r>
        <w:rPr>
          <w:rFonts w:ascii="Times New Roman" w:hAnsi="Times New Roman" w:cs="Times New Roman"/>
          <w:sz w:val="32"/>
          <w:szCs w:val="32"/>
        </w:rPr>
        <w:t>[5, с. 424]</w:t>
      </w:r>
      <w:r w:rsidRPr="00486110">
        <w:rPr>
          <w:rFonts w:ascii="Times New Roman" w:hAnsi="Times New Roman" w:cs="Times New Roman"/>
          <w:sz w:val="32"/>
          <w:szCs w:val="32"/>
        </w:rPr>
        <w:t>.</w:t>
      </w:r>
      <w:r w:rsidR="009E4839">
        <w:rPr>
          <w:rFonts w:ascii="Times New Roman" w:hAnsi="Times New Roman" w:cs="Times New Roman"/>
          <w:sz w:val="32"/>
          <w:szCs w:val="32"/>
        </w:rPr>
        <w:t xml:space="preserve"> </w:t>
      </w:r>
      <w:r>
        <w:rPr>
          <w:rFonts w:ascii="Times New Roman" w:hAnsi="Times New Roman" w:cs="Times New Roman"/>
          <w:sz w:val="32"/>
          <w:szCs w:val="32"/>
        </w:rPr>
        <w:t>С Чаадаевым Герцена сблизил положительный отзыв того о лекциях Грановского [5, с. 429]</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Духовная связь между Герценом и Чаадаевым практически прерывается после отъезда того заграницу. Но эмигрант Герцен не з</w:t>
      </w:r>
      <w:r w:rsidR="00920328">
        <w:rPr>
          <w:rFonts w:ascii="Times New Roman" w:hAnsi="Times New Roman" w:cs="Times New Roman"/>
          <w:sz w:val="32"/>
          <w:szCs w:val="32"/>
        </w:rPr>
        <w:t>абывает своего друга и, как он о</w:t>
      </w:r>
      <w:r>
        <w:rPr>
          <w:rFonts w:ascii="Times New Roman" w:hAnsi="Times New Roman" w:cs="Times New Roman"/>
          <w:sz w:val="32"/>
          <w:szCs w:val="32"/>
        </w:rPr>
        <w:t>читает, единомышленника</w:t>
      </w:r>
      <w:r w:rsidRPr="00486110">
        <w:rPr>
          <w:rFonts w:ascii="Times New Roman" w:hAnsi="Times New Roman" w:cs="Times New Roman"/>
          <w:sz w:val="32"/>
          <w:szCs w:val="32"/>
        </w:rPr>
        <w:t>.</w:t>
      </w:r>
      <w:r>
        <w:rPr>
          <w:rFonts w:ascii="Times New Roman" w:hAnsi="Times New Roman" w:cs="Times New Roman"/>
          <w:sz w:val="32"/>
          <w:szCs w:val="32"/>
        </w:rPr>
        <w:t xml:space="preserve"> Зрелый Герцен уже не относится к Чаадаеву с юношеским восторгом, в чем-то с ним не соглашается, но уверен, что тот «в целом прав и факты говорят за него, а не против него». Заключение, к которому приходит Чаадаев, не выдерживает, по мнению Герцена, никакой критики но не тем важно это письмо; свое значение оно сохраняет благодаря лиризму сурового негодования, которое потрясает душу и надолго оставляет ее под тяжелым впечатлением» [7]</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После опубликования за границей Герценом работы «О развитии революционных идей в России» в 1851 году, произошло событие, не совсем приятное для репутации П. Я. Чаадаева. Примерно в одно время летом 1851 года Чаадаев направляет два</w:t>
      </w:r>
      <w:r w:rsidR="00920328">
        <w:rPr>
          <w:rFonts w:ascii="Times New Roman" w:hAnsi="Times New Roman" w:cs="Times New Roman"/>
          <w:sz w:val="32"/>
          <w:szCs w:val="32"/>
        </w:rPr>
        <w:t xml:space="preserve"> письма – одно за границу А. И. </w:t>
      </w:r>
      <w:r>
        <w:rPr>
          <w:rFonts w:ascii="Times New Roman" w:hAnsi="Times New Roman" w:cs="Times New Roman"/>
          <w:sz w:val="32"/>
          <w:szCs w:val="32"/>
        </w:rPr>
        <w:t>Герцену (оно оказалось и единственным, несмотря на былую дружбу), другое графу А. Ф. Орлову, на то время уже шефу жандармов, сменившему умершего А. Бенкендорфа.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первом письме П. Чаадаев пишет: «Слышу, что вы обо мне помните</w:t>
      </w:r>
      <w:r w:rsidRPr="00F61D44">
        <w:t xml:space="preserve"> </w:t>
      </w:r>
      <w:r w:rsidRPr="00F61D44">
        <w:rPr>
          <w:rFonts w:ascii="Times New Roman" w:hAnsi="Times New Roman" w:cs="Times New Roman"/>
          <w:sz w:val="32"/>
          <w:szCs w:val="32"/>
        </w:rPr>
        <w:t>и меня любите. Спасибо вам. Часто думаю также о вас, душевно и умственно сожалея, что события мира разлучили нас с вами, может быть, навсегда.</w:t>
      </w:r>
      <w:r>
        <w:rPr>
          <w:rFonts w:ascii="Times New Roman" w:hAnsi="Times New Roman" w:cs="Times New Roman"/>
          <w:sz w:val="32"/>
          <w:szCs w:val="32"/>
        </w:rPr>
        <w:t>..»</w:t>
      </w:r>
      <w:r w:rsidRPr="00F61D44">
        <w:rPr>
          <w:rFonts w:ascii="Times New Roman" w:hAnsi="Times New Roman" w:cs="Times New Roman"/>
          <w:sz w:val="32"/>
          <w:szCs w:val="32"/>
        </w:rPr>
        <w:t xml:space="preserve"> </w:t>
      </w:r>
      <w:r>
        <w:rPr>
          <w:rFonts w:ascii="Times New Roman" w:hAnsi="Times New Roman" w:cs="Times New Roman"/>
          <w:sz w:val="32"/>
          <w:szCs w:val="32"/>
        </w:rPr>
        <w:t>[30, с. 255-256]</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Далее Чаадаев благодарит Герцена за упоминание его в работе «О развитии революционных идей в России» и заканчивает п</w:t>
      </w:r>
      <w:r w:rsidR="00920328">
        <w:rPr>
          <w:rFonts w:ascii="Times New Roman" w:hAnsi="Times New Roman" w:cs="Times New Roman"/>
          <w:sz w:val="32"/>
          <w:szCs w:val="32"/>
        </w:rPr>
        <w:t>исьмо следующими строками: «...</w:t>
      </w:r>
      <w:r>
        <w:rPr>
          <w:rFonts w:ascii="Times New Roman" w:hAnsi="Times New Roman" w:cs="Times New Roman"/>
          <w:sz w:val="32"/>
          <w:szCs w:val="32"/>
        </w:rPr>
        <w:t>Мне, вероятно, недолго остается</w:t>
      </w:r>
      <w:r w:rsidRPr="003C6C6F">
        <w:t xml:space="preserve"> </w:t>
      </w:r>
      <w:r w:rsidRPr="003C6C6F">
        <w:rPr>
          <w:rFonts w:ascii="Times New Roman" w:hAnsi="Times New Roman" w:cs="Times New Roman"/>
          <w:sz w:val="32"/>
          <w:szCs w:val="32"/>
        </w:rPr>
        <w:t>быть земным свидетелем дел человеческих; но, веруя искренно в мир загробный, уверен, что мне и оттуда можно будет любить вас так же, как теперь люблю, и смотреть на вас с тою же любовью, с которою теперь смотрю.</w:t>
      </w:r>
      <w:r>
        <w:rPr>
          <w:rFonts w:ascii="Times New Roman" w:hAnsi="Times New Roman" w:cs="Times New Roman"/>
          <w:sz w:val="32"/>
          <w:szCs w:val="32"/>
        </w:rPr>
        <w:t>..» [30, с. 256]</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Казалось бы, более искреннего признания в любви и дружбе и сыскать трудно.</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Однако! Почти в то же время Чаадаев пишет ше</w:t>
      </w:r>
      <w:r w:rsidR="00920328">
        <w:rPr>
          <w:rFonts w:ascii="Times New Roman" w:hAnsi="Times New Roman" w:cs="Times New Roman"/>
          <w:sz w:val="32"/>
          <w:szCs w:val="32"/>
        </w:rPr>
        <w:t>фу жандармов графу Орлову: «...</w:t>
      </w:r>
      <w:r>
        <w:rPr>
          <w:rFonts w:ascii="Times New Roman" w:hAnsi="Times New Roman" w:cs="Times New Roman"/>
          <w:sz w:val="32"/>
          <w:szCs w:val="32"/>
        </w:rPr>
        <w:t xml:space="preserve">слышу, в книге Герцена мне приписываются </w:t>
      </w:r>
      <w:r>
        <w:rPr>
          <w:rFonts w:ascii="Times New Roman" w:hAnsi="Times New Roman" w:cs="Times New Roman"/>
          <w:sz w:val="32"/>
          <w:szCs w:val="32"/>
        </w:rPr>
        <w:lastRenderedPageBreak/>
        <w:t>мнения, которые никогда не были и никогда не будут моими мнениями...». Далее он рассматривает работу Герцена как «наглую клевету». И тут же, по его мнению, х</w:t>
      </w:r>
      <w:r w:rsidR="00F242B6">
        <w:rPr>
          <w:rFonts w:ascii="Times New Roman" w:hAnsi="Times New Roman" w:cs="Times New Roman"/>
          <w:sz w:val="32"/>
          <w:szCs w:val="32"/>
        </w:rPr>
        <w:t>итро просит влиятельного адреса</w:t>
      </w:r>
      <w:r>
        <w:rPr>
          <w:rFonts w:ascii="Times New Roman" w:hAnsi="Times New Roman" w:cs="Times New Roman"/>
          <w:sz w:val="32"/>
          <w:szCs w:val="32"/>
        </w:rPr>
        <w:t>та доставить ему «указанную книгу якобы для того, чтобы представить возможность ее опровергнуть». И в конце – верно</w:t>
      </w:r>
      <w:r w:rsidR="00C30D27">
        <w:rPr>
          <w:rFonts w:ascii="Times New Roman" w:hAnsi="Times New Roman" w:cs="Times New Roman"/>
          <w:sz w:val="32"/>
          <w:szCs w:val="32"/>
        </w:rPr>
        <w:t>-</w:t>
      </w:r>
      <w:r>
        <w:rPr>
          <w:rFonts w:ascii="Times New Roman" w:hAnsi="Times New Roman" w:cs="Times New Roman"/>
          <w:sz w:val="32"/>
          <w:szCs w:val="32"/>
        </w:rPr>
        <w:t>подданнические излияния в адрес царя, этого «призванного спасителя общественного порядка в Европе». И вверх лицемерия и даже подлости по отношению к Герцену – обозвать того «наглым беглецом», который гнусным образом искажая истину, приписывает нам свои чувства и «кидает на имя наше собственный свой позор» [30, с. 255]</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Особенно нелепо это выглядит после цитированного письма А. Герцену. М. И. Жихарев – биограф Чаадаева – вспоминает о написании злосчастного письма так. Чаадаев назначил Жихареву на другой день вместе обедать. И «когда мы перед обедом сошлись, Чаадаев стоял спиной к печке, заложив руки за спину. Я подал ему письмо (копию того, что было направлено графу А. Ф.  Орлову) и сказал, что не ему же растолковывать значение его поступка, что он сам лучше всякого другого его понимает, но только не могу постигнуть, для чего он сделал такую ненужную низость?».</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Чаадаев на это смог лишь якобы ответить по французски: «Надо, мой милый, беречь свою шкуру». Больше об этом предмете между ними никогда не было сказано ни слова»</w:t>
      </w:r>
      <w:r w:rsidRPr="00486110">
        <w:rPr>
          <w:rFonts w:ascii="Times New Roman" w:hAnsi="Times New Roman" w:cs="Times New Roman"/>
          <w:sz w:val="32"/>
          <w:szCs w:val="32"/>
        </w:rPr>
        <w:t>.</w:t>
      </w:r>
      <w:r>
        <w:rPr>
          <w:rFonts w:ascii="Times New Roman" w:hAnsi="Times New Roman" w:cs="Times New Roman"/>
          <w:sz w:val="32"/>
          <w:szCs w:val="32"/>
        </w:rPr>
        <w:t xml:space="preserve"> И хотя М. И. Жихарев и пытался оправдать своего патрона тем, что это была единственная низость, сделанная им в продолжение всей жизни, ссылается на преклонный возраст Чаадаева, на неудовлетворительное состояние здоровья, но тут же сам называет этот поступок «неизвинительным»</w:t>
      </w:r>
      <w:r w:rsidRPr="00893B62">
        <w:rPr>
          <w:rFonts w:ascii="Times New Roman" w:hAnsi="Times New Roman" w:cs="Times New Roman"/>
          <w:sz w:val="32"/>
          <w:szCs w:val="32"/>
        </w:rPr>
        <w:t xml:space="preserve"> </w:t>
      </w:r>
      <w:r>
        <w:rPr>
          <w:rFonts w:ascii="Times New Roman" w:hAnsi="Times New Roman" w:cs="Times New Roman"/>
          <w:sz w:val="32"/>
          <w:szCs w:val="32"/>
        </w:rPr>
        <w:t>[30, с.391-392]</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Но особенно поразительные изменения произошли в течении жизни Чаадаева в отношении к крепостничеству, «рабству в терминологии свободолюбивой России </w:t>
      </w:r>
      <w:r>
        <w:rPr>
          <w:rFonts w:ascii="Times New Roman" w:hAnsi="Times New Roman" w:cs="Times New Roman"/>
          <w:sz w:val="32"/>
          <w:szCs w:val="32"/>
          <w:lang w:val="en-US"/>
        </w:rPr>
        <w:t>XIX</w:t>
      </w:r>
      <w:r>
        <w:rPr>
          <w:rFonts w:ascii="Times New Roman" w:hAnsi="Times New Roman" w:cs="Times New Roman"/>
          <w:sz w:val="32"/>
          <w:szCs w:val="32"/>
        </w:rPr>
        <w:t xml:space="preserve"> века». Если в 1820 году суждения Чаадаева по этому поводу поразили его приятеля, будущего декабриста Н. И. Тургенева своей новизной и верностью: он указал на те условия, вследствие которых уничтожение крепостного права представляло для французских королей дело несравненно более трудное и опасное, нежели каким оно может явиться для русского правительства»</w:t>
      </w:r>
      <w:r w:rsidRPr="00AC3F60">
        <w:rPr>
          <w:rFonts w:ascii="Times New Roman" w:hAnsi="Times New Roman" w:cs="Times New Roman"/>
          <w:sz w:val="32"/>
          <w:szCs w:val="32"/>
        </w:rPr>
        <w:t xml:space="preserve"> </w:t>
      </w:r>
      <w:r>
        <w:rPr>
          <w:rFonts w:ascii="Times New Roman" w:hAnsi="Times New Roman" w:cs="Times New Roman"/>
          <w:sz w:val="32"/>
          <w:szCs w:val="32"/>
        </w:rPr>
        <w:t>[8, с.1]</w:t>
      </w:r>
      <w:r w:rsidRPr="00486110">
        <w:rPr>
          <w:rFonts w:ascii="Times New Roman" w:hAnsi="Times New Roman" w:cs="Times New Roman"/>
          <w:sz w:val="32"/>
          <w:szCs w:val="32"/>
        </w:rPr>
        <w:t>.</w:t>
      </w:r>
      <w:r>
        <w:rPr>
          <w:rFonts w:ascii="Times New Roman" w:hAnsi="Times New Roman" w:cs="Times New Roman"/>
          <w:sz w:val="32"/>
          <w:szCs w:val="32"/>
        </w:rPr>
        <w:t xml:space="preserve"> И далее: «... вы много можете способствовать распространению здравых идей об </w:t>
      </w:r>
      <w:r>
        <w:rPr>
          <w:rFonts w:ascii="Times New Roman" w:hAnsi="Times New Roman" w:cs="Times New Roman"/>
          <w:sz w:val="32"/>
          <w:szCs w:val="32"/>
        </w:rPr>
        <w:lastRenderedPageBreak/>
        <w:t>освобождении крестьян. Сделайте, почтеннейший, из сего святого дела главный предмет ваших занятий, ваших размышлений... Но есть и у нас люди, чувствующие все несчастие и даже всю непристойность крепостного состояния. Обратите их к первой цели всего в России! Доказав возможность освобождения, доказав первенство оного между всеми благими начинаниями, будем богаты. Итак, действуйте, обогащайте нас сокровищами гражданственности»</w:t>
      </w:r>
      <w:r w:rsidRPr="003D2FF0">
        <w:rPr>
          <w:rFonts w:ascii="Times New Roman" w:hAnsi="Times New Roman" w:cs="Times New Roman"/>
          <w:sz w:val="32"/>
          <w:szCs w:val="32"/>
        </w:rPr>
        <w:t xml:space="preserve"> </w:t>
      </w:r>
      <w:r>
        <w:rPr>
          <w:rFonts w:ascii="Times New Roman" w:hAnsi="Times New Roman" w:cs="Times New Roman"/>
          <w:sz w:val="32"/>
          <w:szCs w:val="32"/>
        </w:rPr>
        <w:t>[8, с. 2; 30, с. 413-414]</w:t>
      </w:r>
      <w:r w:rsidRPr="00486110">
        <w:rPr>
          <w:rFonts w:ascii="Times New Roman" w:hAnsi="Times New Roman" w:cs="Times New Roman"/>
          <w:sz w:val="32"/>
          <w:szCs w:val="32"/>
        </w:rPr>
        <w:t>.</w:t>
      </w:r>
      <w:r>
        <w:rPr>
          <w:rFonts w:ascii="Times New Roman" w:hAnsi="Times New Roman" w:cs="Times New Roman"/>
          <w:sz w:val="32"/>
          <w:szCs w:val="32"/>
        </w:rPr>
        <w:t xml:space="preserve"> Той же ненавистью к рабству и жаждой свободы проникнуты и обращенные к Чаадаеву поэтические строки А. С. Пушкина.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хотя М. Гершензон замечает, что в 1820 году «этот язык и сам предмет интереса не представляли ничего исключительного» и что «это умственное движение увлекло не только лучшие элементы гвардейской молодежи – будущих декабристов, – но и стало модою среди заурядной части ее»</w:t>
      </w:r>
      <w:r w:rsidRPr="004744E8">
        <w:rPr>
          <w:rFonts w:ascii="Times New Roman" w:hAnsi="Times New Roman" w:cs="Times New Roman"/>
          <w:sz w:val="32"/>
          <w:szCs w:val="32"/>
        </w:rPr>
        <w:t xml:space="preserve"> </w:t>
      </w:r>
      <w:r>
        <w:rPr>
          <w:rFonts w:ascii="Times New Roman" w:hAnsi="Times New Roman" w:cs="Times New Roman"/>
          <w:sz w:val="32"/>
          <w:szCs w:val="32"/>
        </w:rPr>
        <w:t>[8, с.2-3]</w:t>
      </w:r>
      <w:r w:rsidRPr="00486110">
        <w:rPr>
          <w:rFonts w:ascii="Times New Roman" w:hAnsi="Times New Roman" w:cs="Times New Roman"/>
          <w:sz w:val="32"/>
          <w:szCs w:val="32"/>
        </w:rPr>
        <w:t>.</w:t>
      </w:r>
      <w:r>
        <w:rPr>
          <w:rFonts w:ascii="Times New Roman" w:hAnsi="Times New Roman" w:cs="Times New Roman"/>
          <w:sz w:val="32"/>
          <w:szCs w:val="32"/>
        </w:rPr>
        <w:t xml:space="preserve"> Но Чаадаева М. Гершензон безоговорочно относит к первой группе «по образованности и умонастроению» и «по дружеским связям»: «при всем его личном своеобразии, около 1818-1820 годах в нем нельзя найти ничего, что бы сколько-нибудь заметно отличало его от членов «Союза благоденствия» и что давало бы повод предчувствовать, как далеко он в своем дальнейшем развитии уклонится от этого типа»</w:t>
      </w:r>
      <w:r w:rsidRPr="004744E8">
        <w:rPr>
          <w:rFonts w:ascii="Times New Roman" w:hAnsi="Times New Roman" w:cs="Times New Roman"/>
          <w:sz w:val="32"/>
          <w:szCs w:val="32"/>
        </w:rPr>
        <w:t xml:space="preserve"> </w:t>
      </w:r>
      <w:r>
        <w:rPr>
          <w:rFonts w:ascii="Times New Roman" w:hAnsi="Times New Roman" w:cs="Times New Roman"/>
          <w:sz w:val="32"/>
          <w:szCs w:val="32"/>
        </w:rPr>
        <w:t>[8, с. 3-4]</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Это уклонение проявилось прежде всего в практической области. Имея в молодости много крепостных, Чаадаев за всю свою жизнь ни одного из них не отпустил «на волю». Более того, как отмечалось, не гнушался подвергать их двойному рабству, отдавая своих крепостных в солдаты. Разумеется, не безвозмездно. И лишь в своем завещании Чаадаев распорядился «отпустить на волю мальчика Егора.., если того пожелает»</w:t>
      </w:r>
      <w:r w:rsidRPr="002326E3">
        <w:rPr>
          <w:rFonts w:ascii="Times New Roman" w:hAnsi="Times New Roman" w:cs="Times New Roman"/>
          <w:sz w:val="32"/>
          <w:szCs w:val="32"/>
        </w:rPr>
        <w:t xml:space="preserve"> </w:t>
      </w:r>
      <w:r>
        <w:rPr>
          <w:rFonts w:ascii="Times New Roman" w:hAnsi="Times New Roman" w:cs="Times New Roman"/>
          <w:sz w:val="32"/>
          <w:szCs w:val="32"/>
        </w:rPr>
        <w:t>[29, с. 513]</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Если это еще можно было понять (хотя и не оправдать), учитывая всегдашние материальные затруднения Чаадаева, то еще более разительной выглядит эволюция взглядов на крепостничество  певца свободы. Как свидетельствует А. И. Дельвиг, Чаадаев совершенно не знал России, потребностей народа и ... Эта привычка довела его до того , что с воцарением императора Александра </w:t>
      </w:r>
      <w:r>
        <w:rPr>
          <w:rFonts w:ascii="Times New Roman" w:hAnsi="Times New Roman" w:cs="Times New Roman"/>
          <w:sz w:val="32"/>
          <w:szCs w:val="32"/>
          <w:lang w:val="en-US"/>
        </w:rPr>
        <w:t>II</w:t>
      </w:r>
      <w:r>
        <w:rPr>
          <w:rFonts w:ascii="Times New Roman" w:hAnsi="Times New Roman" w:cs="Times New Roman"/>
          <w:sz w:val="32"/>
          <w:szCs w:val="32"/>
          <w:lang w:val="uk-UA"/>
        </w:rPr>
        <w:t xml:space="preserve">, </w:t>
      </w:r>
      <w:r w:rsidRPr="00164AB6">
        <w:rPr>
          <w:rFonts w:ascii="Times New Roman" w:hAnsi="Times New Roman" w:cs="Times New Roman"/>
          <w:sz w:val="32"/>
          <w:szCs w:val="32"/>
        </w:rPr>
        <w:t>когда начали ходить слухи об освобождении крест</w:t>
      </w:r>
      <w:r>
        <w:rPr>
          <w:rFonts w:ascii="Times New Roman" w:hAnsi="Times New Roman" w:cs="Times New Roman"/>
          <w:sz w:val="32"/>
          <w:szCs w:val="32"/>
        </w:rPr>
        <w:t xml:space="preserve">ьян от крепостной зависимости, он мне неоднократно говорил, что намерен запереться дома... с тем, чтобы заняться сочинением, в котором он докажет необходимость сохранения в России крепостного права. Смерть в </w:t>
      </w:r>
      <w:r>
        <w:rPr>
          <w:rFonts w:ascii="Times New Roman" w:hAnsi="Times New Roman" w:cs="Times New Roman"/>
          <w:sz w:val="32"/>
          <w:szCs w:val="32"/>
        </w:rPr>
        <w:lastRenderedPageBreak/>
        <w:t>начале 1856 года помешала ему написать это сочинение...» [29, с. 796]</w:t>
      </w:r>
      <w:r w:rsidRPr="00486110">
        <w:rPr>
          <w:rFonts w:ascii="Times New Roman" w:hAnsi="Times New Roman" w:cs="Times New Roman"/>
          <w:sz w:val="32"/>
          <w:szCs w:val="32"/>
        </w:rPr>
        <w:t>.</w:t>
      </w:r>
      <w:r>
        <w:rPr>
          <w:rFonts w:ascii="Times New Roman" w:hAnsi="Times New Roman" w:cs="Times New Roman"/>
          <w:sz w:val="32"/>
          <w:szCs w:val="32"/>
        </w:rPr>
        <w:t xml:space="preserve"> Добавим, и и</w:t>
      </w:r>
      <w:r w:rsidR="00F242B6">
        <w:rPr>
          <w:rFonts w:ascii="Times New Roman" w:hAnsi="Times New Roman" w:cs="Times New Roman"/>
          <w:sz w:val="32"/>
          <w:szCs w:val="32"/>
        </w:rPr>
        <w:t>збавило</w:t>
      </w:r>
      <w:r>
        <w:rPr>
          <w:rFonts w:ascii="Times New Roman" w:hAnsi="Times New Roman" w:cs="Times New Roman"/>
          <w:sz w:val="32"/>
          <w:szCs w:val="32"/>
        </w:rPr>
        <w:t xml:space="preserve"> от позора и разрушения мифов, накопившихся вокруг его персоны.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хотя З. А. Каменский стремится быть дипломатично безукоризненным по отношению к репутации Чаадаева, тем не менее и он вынужден указать на противоречивость его мышления и поведения: «Парадоксально мышление П. Чаадаева, что открывает возможность все новых и новых его интерпретаций...». Причем эта парадоксальность носит субъективный характер: «Чаадаев любил работать в манере гиперболической, иронической, а подчас и в манере умышленной мимикрии»</w:t>
      </w:r>
      <w:r w:rsidRPr="00066E9C">
        <w:rPr>
          <w:rFonts w:ascii="Times New Roman" w:hAnsi="Times New Roman" w:cs="Times New Roman"/>
          <w:sz w:val="32"/>
          <w:szCs w:val="32"/>
        </w:rPr>
        <w:t xml:space="preserve"> </w:t>
      </w:r>
      <w:r>
        <w:rPr>
          <w:rFonts w:ascii="Times New Roman" w:hAnsi="Times New Roman" w:cs="Times New Roman"/>
          <w:sz w:val="32"/>
          <w:szCs w:val="32"/>
        </w:rPr>
        <w:t>[29, с. 9]</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Как нам представляется, у позднего Чаадаева мимикрия– к окружающей обстановке, правильным» и безопасным мыслям, становится ведущим личностным качеством («надо... беречь свою шкуру»).</w:t>
      </w:r>
    </w:p>
    <w:p w:rsidR="003D7F19" w:rsidRPr="00382752" w:rsidRDefault="003D7F19" w:rsidP="003D7F19">
      <w:pPr>
        <w:spacing w:after="0" w:line="240" w:lineRule="auto"/>
        <w:ind w:firstLine="709"/>
        <w:jc w:val="both"/>
        <w:rPr>
          <w:rFonts w:ascii="Times New Roman" w:hAnsi="Times New Roman" w:cs="Times New Roman"/>
          <w:spacing w:val="4"/>
          <w:sz w:val="32"/>
          <w:szCs w:val="32"/>
        </w:rPr>
      </w:pPr>
      <w:r w:rsidRPr="00382752">
        <w:rPr>
          <w:rFonts w:ascii="Times New Roman" w:hAnsi="Times New Roman" w:cs="Times New Roman"/>
          <w:spacing w:val="4"/>
          <w:sz w:val="32"/>
          <w:szCs w:val="32"/>
        </w:rPr>
        <w:t xml:space="preserve">Характерным в этом смысле является отношение его к своему злейшему врагу Ф. Ф. Вигелю, которым выступил доносчиком и возбудителем преследования Чаадаева со стороны правительства. 21 октября 1836 Вигель направляет митрополиту Серафиму письмо-донос о «Философическом письме», в котором писал о Чаадаеве: «Сей изверг – неистребимый хулитель наш, родился в России от православных родителей, и ... имя есть </w:t>
      </w:r>
      <w:r w:rsidRPr="00382752">
        <w:rPr>
          <w:rFonts w:ascii="Times New Roman" w:hAnsi="Times New Roman" w:cs="Times New Roman"/>
          <w:i/>
          <w:spacing w:val="4"/>
          <w:sz w:val="32"/>
          <w:szCs w:val="32"/>
        </w:rPr>
        <w:t>Чаадаев</w:t>
      </w:r>
      <w:r w:rsidRPr="00382752">
        <w:rPr>
          <w:rFonts w:ascii="Times New Roman" w:hAnsi="Times New Roman" w:cs="Times New Roman"/>
          <w:spacing w:val="4"/>
          <w:sz w:val="32"/>
          <w:szCs w:val="32"/>
        </w:rPr>
        <w:t>. Среди ужасов французской революции, когда попираемо было величие Бога и царей, подобного не было видано. Никогда, нигде, ни в какой стране, никто толикой дерзости себе не позволил» [цит. по : 30, с. 564]. В письме к А. С. Хомякову в 1841 году Вигель назвал Чаадаева «плешивым лжепророком» [цит. по : 30, с. 564]. Ф. Вигель при случае стремился заочно уязвить Чаадаева. В письме М. Н. Загоскину Вигель говорит о графине А. Д. Блудовой, которая якобы «без зевоты и  смеха не может слышать имени Чаадаева, то же самое и другие придворные дамы и девицы, прошлого г</w:t>
      </w:r>
      <w:r w:rsidR="00A516FF">
        <w:rPr>
          <w:rFonts w:ascii="Times New Roman" w:hAnsi="Times New Roman" w:cs="Times New Roman"/>
          <w:spacing w:val="4"/>
          <w:sz w:val="32"/>
          <w:szCs w:val="32"/>
        </w:rPr>
        <w:t>ода посетившие Москву» [цит. по</w:t>
      </w:r>
      <w:r w:rsidRPr="00382752">
        <w:rPr>
          <w:rFonts w:ascii="Times New Roman" w:hAnsi="Times New Roman" w:cs="Times New Roman"/>
          <w:spacing w:val="4"/>
          <w:sz w:val="32"/>
          <w:szCs w:val="32"/>
        </w:rPr>
        <w:t xml:space="preserve">: 30, с. 507]. Но Чаадаев и Вигель даже переписывались и в переписке старались сохранять светскую вежливость. Всю </w:t>
      </w:r>
      <w:r w:rsidR="00920328">
        <w:rPr>
          <w:rFonts w:ascii="Times New Roman" w:hAnsi="Times New Roman" w:cs="Times New Roman"/>
          <w:spacing w:val="4"/>
          <w:sz w:val="32"/>
          <w:szCs w:val="32"/>
        </w:rPr>
        <w:t>жизнь Ф. Ф. Вигель завидовал П. </w:t>
      </w:r>
      <w:r w:rsidRPr="00382752">
        <w:rPr>
          <w:rFonts w:ascii="Times New Roman" w:hAnsi="Times New Roman" w:cs="Times New Roman"/>
          <w:spacing w:val="4"/>
          <w:sz w:val="32"/>
          <w:szCs w:val="32"/>
        </w:rPr>
        <w:t xml:space="preserve">Чаадаеву, стремился разрушить его авторитет, соперничал с ним, а в 1853 году, уже переселившись в Москву, написал и распространил в рукописи злобный памфлет  «Москва и Петербург» («Письмо к приятелю в Симбирск»), в котором говорил о Чаадаеве как о </w:t>
      </w:r>
      <w:r w:rsidRPr="00382752">
        <w:rPr>
          <w:rFonts w:ascii="Times New Roman" w:hAnsi="Times New Roman" w:cs="Times New Roman"/>
          <w:spacing w:val="4"/>
          <w:sz w:val="32"/>
          <w:szCs w:val="32"/>
        </w:rPr>
        <w:lastRenderedPageBreak/>
        <w:t>«сочинителе без сочинений и ученом без познаний», а отель-Левашов (где проживал Чаадаев и по понедельникам принимал гостей), – как общество «руссофобов, а еще гораздо более... руссофобок» [цит. по: 5, с. 399-400].</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Но удивительно не это, а то, что Чаадаев, видимо, ознакомившись с памфлетом и другими нелицеприятными в его адрес высказываниями Вигеля, написал разгневанное письмо с недвусмысленными намерением прервать с ним всяческие отношения [30, с. 267]</w:t>
      </w:r>
      <w:r w:rsidRPr="00486110">
        <w:rPr>
          <w:rFonts w:ascii="Times New Roman" w:hAnsi="Times New Roman" w:cs="Times New Roman"/>
          <w:sz w:val="32"/>
          <w:szCs w:val="32"/>
        </w:rPr>
        <w:t>.</w:t>
      </w:r>
      <w:r>
        <w:rPr>
          <w:rFonts w:ascii="Times New Roman" w:hAnsi="Times New Roman" w:cs="Times New Roman"/>
          <w:sz w:val="32"/>
          <w:szCs w:val="32"/>
        </w:rPr>
        <w:t xml:space="preserve"> Но письмо так и осталось неотправленным. А личные контакты с Чаадаева с Вигелем продолжались до самой смерти их обоих (Вигель умер 20 марта, Чаадаев 14 апреля 1856 году) [30, с. 400]</w:t>
      </w:r>
      <w:r w:rsidRPr="00486110">
        <w:rPr>
          <w:rFonts w:ascii="Times New Roman" w:hAnsi="Times New Roman" w:cs="Times New Roman"/>
          <w:sz w:val="32"/>
          <w:szCs w:val="32"/>
        </w:rPr>
        <w:t>.</w:t>
      </w:r>
      <w:r>
        <w:rPr>
          <w:rFonts w:ascii="Times New Roman" w:hAnsi="Times New Roman" w:cs="Times New Roman"/>
          <w:sz w:val="32"/>
          <w:szCs w:val="32"/>
        </w:rPr>
        <w:t xml:space="preserve"> Более того, по смерти Вигеля Чаадаев «приезжал уже поклонится его телу»</w:t>
      </w:r>
      <w:r w:rsidRPr="00704787">
        <w:rPr>
          <w:rFonts w:ascii="Times New Roman" w:hAnsi="Times New Roman" w:cs="Times New Roman"/>
          <w:sz w:val="32"/>
          <w:szCs w:val="32"/>
        </w:rPr>
        <w:t xml:space="preserve"> </w:t>
      </w:r>
      <w:r>
        <w:rPr>
          <w:rFonts w:ascii="Times New Roman" w:hAnsi="Times New Roman" w:cs="Times New Roman"/>
          <w:sz w:val="32"/>
          <w:szCs w:val="32"/>
        </w:rPr>
        <w:t>[30, с. 401]</w:t>
      </w:r>
      <w:r w:rsidRPr="00486110">
        <w:rPr>
          <w:rFonts w:ascii="Times New Roman" w:hAnsi="Times New Roman" w:cs="Times New Roman"/>
          <w:sz w:val="32"/>
          <w:szCs w:val="32"/>
        </w:rPr>
        <w:t>.</w:t>
      </w:r>
      <w:r>
        <w:rPr>
          <w:rFonts w:ascii="Times New Roman" w:hAnsi="Times New Roman" w:cs="Times New Roman"/>
          <w:sz w:val="32"/>
          <w:szCs w:val="32"/>
        </w:rPr>
        <w:t xml:space="preserve"> Со стороны Чаадаева в таком поведении самолюбивого, некогда гордого аристократа просматривается нечто от образа Щедринского премудрого пескаря с его «как бы чего не вышло». Такая же двойственность, социальная и идеологическая «межеумочность», по словам З. А. Каменского, наблюдается в мировоззрении и в творчестве П. Я. Чаадаева. Отсюда такой разнобой в суждения и оценках роли П. Я. Чаадаева в философской и общественно-политической жизни российского общества первой половины </w:t>
      </w:r>
      <w:r>
        <w:rPr>
          <w:rFonts w:ascii="Times New Roman" w:hAnsi="Times New Roman" w:cs="Times New Roman"/>
          <w:sz w:val="32"/>
          <w:szCs w:val="32"/>
          <w:lang w:val="en-US"/>
        </w:rPr>
        <w:t>XIX</w:t>
      </w:r>
      <w:r>
        <w:rPr>
          <w:rFonts w:ascii="Times New Roman" w:hAnsi="Times New Roman" w:cs="Times New Roman"/>
          <w:sz w:val="32"/>
          <w:szCs w:val="32"/>
        </w:rPr>
        <w:t xml:space="preserve"> века.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Еще при жизни Чаадаева, а именно со дня опубликования в журнале «Телескоп» в 1836 году его первого «Философического письма», образованная часть общества разделилась на его поклонников, противников и тех, кто остался равнодушным к критическим стрелам в адрес России.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К числу первых, несомненно относятся А. С. Пушкин и А. И. Герцен, вольно или невольно способствовавшие распространению мифов о П. Чаадаеве как о «революционере» (А. Герцен) и о поэте (А. Пушкин). Позже эту традицию поддерживали так называемые «революционные демократы». После 1917 года большевики в поисках «предшественников» </w:t>
      </w:r>
      <w:r w:rsidRPr="00DD06C6">
        <w:rPr>
          <w:rFonts w:ascii="Times New Roman" w:hAnsi="Times New Roman" w:cs="Times New Roman"/>
          <w:sz w:val="32"/>
          <w:szCs w:val="32"/>
        </w:rPr>
        <w:t>записали в их число и П. Чаадаева. И даже опубликование всех «Философических писем» не поколебало репутации П. Чаадаева как борца за свободу, по крайней мере, в советской историографии.</w:t>
      </w:r>
    </w:p>
    <w:p w:rsidR="00382752" w:rsidRDefault="00382752" w:rsidP="003D7F19">
      <w:pPr>
        <w:spacing w:after="0" w:line="240" w:lineRule="auto"/>
        <w:ind w:firstLine="709"/>
        <w:jc w:val="both"/>
        <w:rPr>
          <w:rFonts w:ascii="Times New Roman" w:hAnsi="Times New Roman" w:cs="Times New Roman"/>
          <w:sz w:val="32"/>
          <w:szCs w:val="32"/>
        </w:rPr>
      </w:pPr>
    </w:p>
    <w:p w:rsidR="00C30D27" w:rsidRDefault="00C30D27" w:rsidP="00DC57BA">
      <w:pPr>
        <w:spacing w:after="0" w:line="240" w:lineRule="auto"/>
        <w:ind w:firstLine="709"/>
        <w:jc w:val="center"/>
        <w:rPr>
          <w:rFonts w:ascii="Times New Roman" w:hAnsi="Times New Roman" w:cs="Times New Roman"/>
          <w:b/>
          <w:sz w:val="32"/>
          <w:szCs w:val="32"/>
        </w:rPr>
      </w:pPr>
    </w:p>
    <w:p w:rsidR="00C30D27" w:rsidRDefault="00C30D27" w:rsidP="00DC57BA">
      <w:pPr>
        <w:spacing w:after="0" w:line="240" w:lineRule="auto"/>
        <w:ind w:firstLine="709"/>
        <w:jc w:val="center"/>
        <w:rPr>
          <w:rFonts w:ascii="Times New Roman" w:hAnsi="Times New Roman" w:cs="Times New Roman"/>
          <w:b/>
          <w:sz w:val="32"/>
          <w:szCs w:val="32"/>
        </w:rPr>
      </w:pPr>
    </w:p>
    <w:p w:rsidR="00990383" w:rsidRPr="00990383" w:rsidRDefault="00990383" w:rsidP="00DC57BA">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4.1.4. Эволюция взглядов П. Я. Чаада</w:t>
      </w:r>
      <w:r w:rsidR="00DC57BA">
        <w:rPr>
          <w:rFonts w:ascii="Times New Roman" w:hAnsi="Times New Roman" w:cs="Times New Roman"/>
          <w:b/>
          <w:sz w:val="32"/>
          <w:szCs w:val="32"/>
        </w:rPr>
        <w:t>ева.</w:t>
      </w:r>
    </w:p>
    <w:p w:rsidR="00990383" w:rsidRDefault="00990383" w:rsidP="003D7F19">
      <w:pPr>
        <w:spacing w:after="0" w:line="240" w:lineRule="auto"/>
        <w:ind w:firstLine="709"/>
        <w:jc w:val="both"/>
        <w:rPr>
          <w:rFonts w:ascii="Times New Roman" w:hAnsi="Times New Roman" w:cs="Times New Roman"/>
          <w:sz w:val="32"/>
          <w:szCs w:val="32"/>
        </w:rPr>
      </w:pP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течении жизни П. Я. Чаадаев пережил несколько духовных кризисов, в результате чего его взгляды на окружающую действительность и методологические принципы философствования резко менялись. Поэтому исследователи часто говорят не об одном, а о нескольких Чаадаевых.</w:t>
      </w:r>
    </w:p>
    <w:p w:rsidR="003D7F19" w:rsidRDefault="003B6AF6"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Как свидетельствует З. </w:t>
      </w:r>
      <w:r w:rsidR="003D7F19">
        <w:rPr>
          <w:rFonts w:ascii="Times New Roman" w:hAnsi="Times New Roman" w:cs="Times New Roman"/>
          <w:sz w:val="32"/>
          <w:szCs w:val="32"/>
        </w:rPr>
        <w:t>А. Каменский, до отъезда за границу в 1823 года (т.е. до 30-летнего возраста) П. Чаадаев «был сторонником декабристских идеологов, придерживавшихся просветительской, свободолюбивой ориентации»</w:t>
      </w:r>
      <w:r w:rsidR="003D7F19" w:rsidRPr="00B40605">
        <w:rPr>
          <w:rFonts w:ascii="Times New Roman" w:hAnsi="Times New Roman" w:cs="Times New Roman"/>
          <w:sz w:val="32"/>
          <w:szCs w:val="32"/>
        </w:rPr>
        <w:t xml:space="preserve"> </w:t>
      </w:r>
      <w:r w:rsidR="003D7F19">
        <w:rPr>
          <w:rFonts w:ascii="Times New Roman" w:hAnsi="Times New Roman" w:cs="Times New Roman"/>
          <w:sz w:val="32"/>
          <w:szCs w:val="32"/>
        </w:rPr>
        <w:t>[29, с. 13]</w:t>
      </w:r>
      <w:r w:rsidR="003D7F19"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1824-1830 г.г. зародился, углубился и оформился новый религиозный философско-исторический взгляд на мир [29, с. 12]</w:t>
      </w:r>
      <w:r w:rsidRPr="00486110">
        <w:rPr>
          <w:rFonts w:ascii="Times New Roman" w:hAnsi="Times New Roman" w:cs="Times New Roman"/>
          <w:sz w:val="32"/>
          <w:szCs w:val="32"/>
        </w:rPr>
        <w:t>.</w:t>
      </w:r>
      <w:r>
        <w:rPr>
          <w:rFonts w:ascii="Times New Roman" w:hAnsi="Times New Roman" w:cs="Times New Roman"/>
          <w:sz w:val="32"/>
          <w:szCs w:val="32"/>
        </w:rPr>
        <w:t xml:space="preserve"> Среда причин, приведших к такому повороту, З. А. Каменских называет отрицательное влияние на мировоззрение П. Чаадаева декабристов как результат несостоятельности их философско-политических убеждений, воздействие мистической, «поло</w:t>
      </w:r>
      <w:r w:rsidR="00C30D27">
        <w:rPr>
          <w:rFonts w:ascii="Times New Roman" w:hAnsi="Times New Roman" w:cs="Times New Roman"/>
          <w:sz w:val="32"/>
          <w:szCs w:val="32"/>
        </w:rPr>
        <w:t>-</w:t>
      </w:r>
      <w:r>
        <w:rPr>
          <w:rFonts w:ascii="Times New Roman" w:hAnsi="Times New Roman" w:cs="Times New Roman"/>
          <w:sz w:val="32"/>
          <w:szCs w:val="32"/>
        </w:rPr>
        <w:t xml:space="preserve">жительной» философии Шеллинга, взглядов английского миссионера П. Кука, с которым Чаадаев встречался в 1825 году, а также влияния масонов, в мировоззрения которых соединялись мистические и радикально-рационалистические, вольнолюбивые мотивы. </w:t>
      </w:r>
    </w:p>
    <w:p w:rsidR="003D7F19" w:rsidRDefault="003D7F19" w:rsidP="003D7F19">
      <w:pPr>
        <w:spacing w:after="0" w:line="240" w:lineRule="auto"/>
        <w:ind w:firstLine="709"/>
        <w:jc w:val="both"/>
        <w:rPr>
          <w:rFonts w:ascii="Times New Roman" w:hAnsi="Times New Roman" w:cs="Times New Roman"/>
          <w:sz w:val="28"/>
          <w:szCs w:val="28"/>
        </w:rPr>
      </w:pPr>
      <w:r>
        <w:rPr>
          <w:rFonts w:ascii="Times New Roman" w:hAnsi="Times New Roman" w:cs="Times New Roman"/>
          <w:sz w:val="32"/>
          <w:szCs w:val="32"/>
        </w:rPr>
        <w:t xml:space="preserve">Как представляется, несомненное  влияние на взгляды Чаадаева оказало и само почти трехлетнее пребывание в ряде европейских стран. Тем более тягостной должна была выглядеть ситуация в России с режимом жестокой </w:t>
      </w:r>
      <w:r w:rsidR="003B6AF6">
        <w:rPr>
          <w:rFonts w:ascii="Times New Roman" w:hAnsi="Times New Roman" w:cs="Times New Roman"/>
          <w:sz w:val="32"/>
          <w:szCs w:val="32"/>
        </w:rPr>
        <w:t>реакции установленный  Николаем </w:t>
      </w:r>
      <w:r>
        <w:rPr>
          <w:rFonts w:ascii="Times New Roman" w:hAnsi="Times New Roman" w:cs="Times New Roman"/>
          <w:sz w:val="28"/>
          <w:szCs w:val="28"/>
          <w:lang w:val="en-US"/>
        </w:rPr>
        <w:t>I</w:t>
      </w:r>
      <w:r>
        <w:rPr>
          <w:rFonts w:ascii="Times New Roman" w:hAnsi="Times New Roman" w:cs="Times New Roman"/>
          <w:sz w:val="28"/>
          <w:szCs w:val="28"/>
        </w:rPr>
        <w:t>.</w:t>
      </w:r>
    </w:p>
    <w:p w:rsidR="003D7F19" w:rsidRPr="00BD12B4" w:rsidRDefault="003D7F19" w:rsidP="003D7F19">
      <w:pPr>
        <w:spacing w:after="0" w:line="240" w:lineRule="auto"/>
        <w:ind w:firstLine="709"/>
        <w:jc w:val="both"/>
        <w:rPr>
          <w:rFonts w:ascii="Times New Roman" w:hAnsi="Times New Roman" w:cs="Times New Roman"/>
          <w:sz w:val="32"/>
          <w:szCs w:val="32"/>
        </w:rPr>
      </w:pPr>
      <w:r w:rsidRPr="00BD12B4">
        <w:rPr>
          <w:rFonts w:ascii="Times New Roman" w:hAnsi="Times New Roman" w:cs="Times New Roman"/>
          <w:sz w:val="32"/>
          <w:szCs w:val="32"/>
        </w:rPr>
        <w:t xml:space="preserve">Таким образом, с середины 20-х годов на просветительские воззрения Чаадаева наслаиваются религиозные, он изучает библейские тексты и теологическую литературу (по преимуществу католическую  и отчасти – протестантскую) </w:t>
      </w:r>
      <w:r>
        <w:rPr>
          <w:rFonts w:ascii="Times New Roman" w:hAnsi="Times New Roman" w:cs="Times New Roman"/>
          <w:sz w:val="32"/>
          <w:szCs w:val="32"/>
        </w:rPr>
        <w:t>[29</w:t>
      </w:r>
      <w:r w:rsidRPr="00BD12B4">
        <w:rPr>
          <w:rFonts w:ascii="Times New Roman" w:hAnsi="Times New Roman" w:cs="Times New Roman"/>
          <w:sz w:val="32"/>
          <w:szCs w:val="32"/>
        </w:rPr>
        <w:t>, с. 13].</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Несомненно также, что реакция на содержание опубликованного первого «Философического письма» как со стороны образованного общества, так и последовавшее унизительное для гордой натуры П. Чаадаева наказание сломило его, и он вынужден был оправдываясь, подстраивать свои взгляды под господствующую доктрину, жить оглядываясь на то, как на него реагирует власть. И перед нами уже  совершенно иной Чаадаев – запуганный, подавленный, непоследовательный, думающий прежде всего о том, как «спасти свою шкуру».</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«Философические письма» были написаны П. Чаадаевым по возвращении из-за границы в 1828-1830 г.г. на основе раннее написанных заметок, наброс</w:t>
      </w:r>
      <w:r w:rsidR="00F242B6">
        <w:rPr>
          <w:rFonts w:ascii="Times New Roman" w:hAnsi="Times New Roman" w:cs="Times New Roman"/>
          <w:sz w:val="32"/>
          <w:szCs w:val="32"/>
        </w:rPr>
        <w:t>ков</w:t>
      </w:r>
      <w:r>
        <w:rPr>
          <w:rFonts w:ascii="Times New Roman" w:hAnsi="Times New Roman" w:cs="Times New Roman"/>
          <w:sz w:val="32"/>
          <w:szCs w:val="32"/>
        </w:rPr>
        <w:t>, формулировок, которые исследователи творчества Чаадаева обнаружили в бумагах мыслителя. Непосредственным поводом написания текстов было общение с Е. Д. Пановой и переписка с ней. Но с другой стороны, в Х</w:t>
      </w:r>
      <w:r w:rsidRPr="00F179C5">
        <w:rPr>
          <w:rFonts w:ascii="Times New Roman" w:hAnsi="Times New Roman" w:cs="Times New Roman"/>
          <w:sz w:val="32"/>
          <w:szCs w:val="32"/>
          <w:lang w:val="en-US"/>
        </w:rPr>
        <w:t>I</w:t>
      </w:r>
      <w:r w:rsidR="00A516FF">
        <w:rPr>
          <w:rFonts w:ascii="Times New Roman" w:hAnsi="Times New Roman" w:cs="Times New Roman"/>
          <w:sz w:val="32"/>
          <w:szCs w:val="32"/>
        </w:rPr>
        <w:t xml:space="preserve">Х веке </w:t>
      </w:r>
      <w:r>
        <w:rPr>
          <w:rFonts w:ascii="Times New Roman" w:hAnsi="Times New Roman" w:cs="Times New Roman"/>
          <w:sz w:val="32"/>
          <w:szCs w:val="32"/>
        </w:rPr>
        <w:t>это был один  из обычных жанров изложения определенных идей.</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результате читатель должен был иметь дело с неким цельным и завершенным текстом. Недаром  З. А. Каменский и М. И. Лепехин – составители и комментаторы собрания произведений и писем Чаадаева (1991 г.) – называют «Философические письма» трактатом [29, с. 690]</w:t>
      </w:r>
      <w:r w:rsidRPr="00486110">
        <w:rPr>
          <w:rFonts w:ascii="Times New Roman" w:hAnsi="Times New Roman" w:cs="Times New Roman"/>
          <w:sz w:val="32"/>
          <w:szCs w:val="32"/>
        </w:rPr>
        <w:t>.</w:t>
      </w:r>
      <w:r>
        <w:rPr>
          <w:rFonts w:ascii="Times New Roman" w:hAnsi="Times New Roman" w:cs="Times New Roman"/>
          <w:sz w:val="32"/>
          <w:szCs w:val="32"/>
        </w:rPr>
        <w:t xml:space="preserve"> Само название Чаадаев впервые употребил в письме к П. А. Вяземскому в 1834 г.</w:t>
      </w:r>
      <w:r w:rsidRPr="00A33C3F">
        <w:rPr>
          <w:rFonts w:ascii="Times New Roman" w:hAnsi="Times New Roman" w:cs="Times New Roman"/>
          <w:sz w:val="32"/>
          <w:szCs w:val="32"/>
        </w:rPr>
        <w:t xml:space="preserve"> </w:t>
      </w:r>
      <w:r>
        <w:rPr>
          <w:rFonts w:ascii="Times New Roman" w:hAnsi="Times New Roman" w:cs="Times New Roman"/>
          <w:sz w:val="32"/>
          <w:szCs w:val="32"/>
        </w:rPr>
        <w:t>[30, с. 88-90]</w:t>
      </w:r>
      <w:r w:rsidRPr="00486110">
        <w:rPr>
          <w:rFonts w:ascii="Times New Roman" w:hAnsi="Times New Roman" w:cs="Times New Roman"/>
          <w:sz w:val="32"/>
          <w:szCs w:val="32"/>
        </w:rPr>
        <w:t>.</w:t>
      </w:r>
      <w:r>
        <w:rPr>
          <w:rFonts w:ascii="Times New Roman" w:hAnsi="Times New Roman" w:cs="Times New Roman"/>
          <w:sz w:val="32"/>
          <w:szCs w:val="32"/>
        </w:rPr>
        <w:t xml:space="preserve"> «Вам известно,– писал он,– что я занимаюсь некоторыми серьезными исследованиями и в затворничестве работаю над неким трудом... Целое представляет из себя весьма значительный труд, который, признаюсь, мне было бы досадно сделать зря. Я рассматриваю вещи со своей собственной точки зрения, и она кажется мне пригодной для освящения темных мест в философском мире, а также в мире социальном...»</w:t>
      </w:r>
      <w:r w:rsidRPr="00870926">
        <w:rPr>
          <w:rFonts w:ascii="Times New Roman" w:hAnsi="Times New Roman" w:cs="Times New Roman"/>
          <w:sz w:val="32"/>
          <w:szCs w:val="32"/>
        </w:rPr>
        <w:t xml:space="preserve"> </w:t>
      </w:r>
      <w:r>
        <w:rPr>
          <w:rFonts w:ascii="Times New Roman" w:hAnsi="Times New Roman" w:cs="Times New Roman"/>
          <w:sz w:val="32"/>
          <w:szCs w:val="32"/>
        </w:rPr>
        <w:t>[30, с. 88]</w:t>
      </w:r>
      <w:r w:rsidRPr="00486110">
        <w:rPr>
          <w:rFonts w:ascii="Times New Roman" w:hAnsi="Times New Roman" w:cs="Times New Roman"/>
          <w:sz w:val="32"/>
          <w:szCs w:val="32"/>
        </w:rPr>
        <w:t>.</w:t>
      </w:r>
      <w:r>
        <w:rPr>
          <w:rFonts w:ascii="Times New Roman" w:hAnsi="Times New Roman" w:cs="Times New Roman"/>
          <w:sz w:val="32"/>
          <w:szCs w:val="32"/>
        </w:rPr>
        <w:t xml:space="preserve"> Книга будет называться «Философические письма», адресованные даме»</w:t>
      </w:r>
      <w:r w:rsidRPr="00870926">
        <w:rPr>
          <w:rFonts w:ascii="Times New Roman" w:hAnsi="Times New Roman" w:cs="Times New Roman"/>
          <w:sz w:val="32"/>
          <w:szCs w:val="32"/>
        </w:rPr>
        <w:t xml:space="preserve"> </w:t>
      </w:r>
      <w:r>
        <w:rPr>
          <w:rFonts w:ascii="Times New Roman" w:hAnsi="Times New Roman" w:cs="Times New Roman"/>
          <w:sz w:val="32"/>
          <w:szCs w:val="32"/>
        </w:rPr>
        <w:t>[30, с. 89]</w:t>
      </w:r>
      <w:r w:rsidRPr="00486110">
        <w:rPr>
          <w:rFonts w:ascii="Times New Roman" w:hAnsi="Times New Roman" w:cs="Times New Roman"/>
          <w:sz w:val="32"/>
          <w:szCs w:val="32"/>
        </w:rPr>
        <w:t>.</w:t>
      </w:r>
      <w:r>
        <w:rPr>
          <w:rFonts w:ascii="Times New Roman" w:hAnsi="Times New Roman" w:cs="Times New Roman"/>
          <w:sz w:val="32"/>
          <w:szCs w:val="32"/>
        </w:rPr>
        <w:t xml:space="preserve"> Стремясь опубликовать свой трактат, Чаадаев предусмотрел варианты напечатания его целиком и в отрывках не соблюдая очередности «Писем» [30, с. 89]</w:t>
      </w:r>
      <w:r w:rsidRPr="00486110">
        <w:rPr>
          <w:rFonts w:ascii="Times New Roman" w:hAnsi="Times New Roman" w:cs="Times New Roman"/>
          <w:sz w:val="32"/>
          <w:szCs w:val="32"/>
        </w:rPr>
        <w:t>.</w:t>
      </w:r>
      <w:r>
        <w:rPr>
          <w:rFonts w:ascii="Times New Roman" w:hAnsi="Times New Roman" w:cs="Times New Roman"/>
          <w:sz w:val="32"/>
          <w:szCs w:val="32"/>
        </w:rPr>
        <w:t xml:space="preserve"> Но все попытки опубликования труда в Москве и Петербурге оказались тщетными. Усилия А. С. Пушкина, друга А. И. Тургенева (последний обещал сделать это в парижском журнале) также не помогли. Причем, «Письма» шестое и седьмое отвергла духовная цензура. Не имели успеха обращения самого Чаадаева к петербургскому издателю Ф. М. Беллизару и в редакцию журнала «Московский наблюдатель».</w:t>
      </w:r>
    </w:p>
    <w:p w:rsidR="003D7F19" w:rsidRPr="00382752" w:rsidRDefault="003D7F19" w:rsidP="003D7F19">
      <w:pPr>
        <w:spacing w:after="0" w:line="240" w:lineRule="auto"/>
        <w:ind w:firstLine="709"/>
        <w:jc w:val="both"/>
        <w:rPr>
          <w:rFonts w:ascii="Times New Roman" w:hAnsi="Times New Roman" w:cs="Times New Roman"/>
          <w:spacing w:val="-4"/>
          <w:sz w:val="32"/>
          <w:szCs w:val="32"/>
        </w:rPr>
      </w:pPr>
      <w:r w:rsidRPr="00382752">
        <w:rPr>
          <w:rFonts w:ascii="Times New Roman" w:hAnsi="Times New Roman" w:cs="Times New Roman"/>
          <w:spacing w:val="-4"/>
          <w:sz w:val="32"/>
          <w:szCs w:val="32"/>
        </w:rPr>
        <w:t xml:space="preserve">И вдруг летом 1836 года, когда Чаадаев предложил редактору журнала «Телескоп» Н. И. Надеждину первое и третье «Письма», тот ответил согласием. Причем, автор предлагал начать публикацию с наиболее, на его взгляд, безопасного в цензурном отношении третьего письма, но Надеждин убедил его опубликовать первое письмо. Так в октябре 1836 года этот текст был помещен в №15 журнала под следующим заголовком: «Философические письма к Г-же ***». </w:t>
      </w:r>
    </w:p>
    <w:p w:rsidR="003D7F19" w:rsidRDefault="003D7F19" w:rsidP="003D7F19">
      <w:pPr>
        <w:spacing w:after="0" w:line="240" w:lineRule="auto"/>
        <w:ind w:firstLine="709"/>
        <w:jc w:val="both"/>
        <w:rPr>
          <w:rFonts w:ascii="Times New Roman" w:hAnsi="Times New Roman" w:cs="Times New Roman"/>
          <w:sz w:val="32"/>
          <w:szCs w:val="32"/>
        </w:rPr>
      </w:pPr>
    </w:p>
    <w:p w:rsidR="003D7F19" w:rsidRPr="00BD12B4" w:rsidRDefault="003D7F19" w:rsidP="00A516FF">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lastRenderedPageBreak/>
        <w:t>4.1.5. «Философические письма» П.Я. Чаадаева.</w:t>
      </w:r>
    </w:p>
    <w:p w:rsidR="003D7F19" w:rsidRDefault="003D7F19" w:rsidP="003D7F19">
      <w:pPr>
        <w:spacing w:after="0" w:line="240" w:lineRule="auto"/>
        <w:ind w:firstLine="709"/>
        <w:jc w:val="both"/>
        <w:rPr>
          <w:rFonts w:ascii="Times New Roman" w:hAnsi="Times New Roman" w:cs="Times New Roman"/>
          <w:sz w:val="32"/>
          <w:szCs w:val="32"/>
        </w:rPr>
      </w:pP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Действительно, первое письмо Чаадаева выглядит наиболее резким и с точки зрения властей возмутительным по своему содержанию и направленности. Недаром, А. С. Пушкин советовал Чаадаеву не выпячивать его на первое место, а начать опубликование с менее уязвимого текста</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Начало первого «Письма» не предвещает грозы, – автор призывает своего адресата «успокоить смятенный дух», опираться на веру, подчиняться существующим обрядам, традициям. «Смело верить волнениям, вызываемым мыслями о религии и из этого чистого источника могут вытекать только чистые чувства [29, с. 320]</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Далее, правда, идет цитата, могущая насторожить, если знать, о какой религии идет речь: «По отношению к внешним условиям пока достаточно знать, что учение, основанное на высшем начале единства и непосредственной передачи истины в непрерывном преемстве ее слушателей, только и может быть самым согласным с подлинным духом религии, потому что дух этот заключается всецело в идее слияния всех сколько их ни есть в мире, нравственных сил – одну мысль, в одно чувство и в постепенном установлении социальной системы или церкви, которая должна водворить царство истины среди людей» [29, с. 321]</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Если бы не дальнейшие пояснения автора, трудно понять, что это за единая вера, единственная нравственная сила, которая призвана «водворить царство истины среди людей». Но не сразу Чаадаев открывает карты: сначала он говорит о необходимости твердой индивидуальной веры, устанавливает иерархию Веры, разделяя ее на наивысшую и низшую (традицию) веру и заявляя что ради первой можно пренебречь традиционной обрядностью [29, с. 322]</w:t>
      </w:r>
      <w:r w:rsidRPr="00486110">
        <w:rPr>
          <w:rFonts w:ascii="Times New Roman" w:hAnsi="Times New Roman" w:cs="Times New Roman"/>
          <w:sz w:val="32"/>
          <w:szCs w:val="32"/>
        </w:rPr>
        <w:t>.</w:t>
      </w:r>
      <w:r>
        <w:rPr>
          <w:rFonts w:ascii="Times New Roman" w:hAnsi="Times New Roman" w:cs="Times New Roman"/>
          <w:sz w:val="32"/>
          <w:szCs w:val="32"/>
        </w:rPr>
        <w:t xml:space="preserve">  Лишь постепенно становится понятным, что это «верование более высокого порядка» дает не православие, а католицизм.</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Но прежде Чаадаев обрушивается на отсталую русскую цивилизацию, которая «все еще открывает истины, ставшие избитыми» у других; «никогда не жила вместе с другими народами </w:t>
      </w:r>
      <w:r w:rsidRPr="00C333C6">
        <w:rPr>
          <w:rFonts w:ascii="Times New Roman" w:hAnsi="Times New Roman" w:cs="Times New Roman"/>
          <w:sz w:val="32"/>
          <w:szCs w:val="32"/>
        </w:rPr>
        <w:t>ни на Западе ни на Востоке</w:t>
      </w:r>
      <w:r>
        <w:rPr>
          <w:rFonts w:ascii="Times New Roman" w:hAnsi="Times New Roman" w:cs="Times New Roman"/>
          <w:sz w:val="32"/>
          <w:szCs w:val="32"/>
        </w:rPr>
        <w:t xml:space="preserve">», стоит как бы вне времени. Всемирное воспитания человеческого рода» на русских не распространилось. Жизнь русского общества существует без нравственных принципов, без благоустроенной жизни, привычек и навыков сознания, которые </w:t>
      </w:r>
      <w:r>
        <w:rPr>
          <w:rFonts w:ascii="Times New Roman" w:hAnsi="Times New Roman" w:cs="Times New Roman"/>
          <w:sz w:val="32"/>
          <w:szCs w:val="32"/>
        </w:rPr>
        <w:lastRenderedPageBreak/>
        <w:t>придают уют уму и душе [29, с. 323]</w:t>
      </w:r>
      <w:r w:rsidRPr="00486110">
        <w:rPr>
          <w:rFonts w:ascii="Times New Roman" w:hAnsi="Times New Roman" w:cs="Times New Roman"/>
          <w:sz w:val="32"/>
          <w:szCs w:val="32"/>
        </w:rPr>
        <w:t>.</w:t>
      </w:r>
      <w:r>
        <w:rPr>
          <w:rFonts w:ascii="Times New Roman" w:hAnsi="Times New Roman" w:cs="Times New Roman"/>
          <w:sz w:val="32"/>
          <w:szCs w:val="32"/>
        </w:rPr>
        <w:t xml:space="preserve"> Чаадаев продолжает нагнетать: «Ни у одного нет определенной сферы деятельности, нет хороших привычек, ни для чего нет правил, нет даже и домашнего очага, ничего такого, что привязывает, что пробуждает ваши симпатии, вашу любовь; ничего устойчивого, ничего постоянного; все течет, все исчезает, не оставляя следов ни во-вне, ни в вас. В домах наших мы как будто определены на постой; в семьях мы имели вид чужестранцев; в городах мы похожи на кочевников, мы хуже кочевников, пасущих стада в наших степях, ибо те более привязаны к своим пустыням, нежели мы к нашим городам» [29, с. 323-324]</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Примерно то же наблюдается не только у отдельной личности, но и страны в целом. У русского народа не было периода юности, периода бурных волнений, страстного беспокойства, деятельности без обдуманных намерений. Но вместе с этим это – пора великих побуждений, великих свершений, великих страстей у народов… Все общества прошли через такие периоды, когда вырабатываются самые яркие воспоминания, свои чудеса, своя поэзия, свои самые сильные и плодотворные идеи» [29, с. 324]</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этом, по мнению Чаадаева</w:t>
      </w:r>
      <w:r w:rsidR="00F242B6">
        <w:rPr>
          <w:rFonts w:ascii="Times New Roman" w:hAnsi="Times New Roman" w:cs="Times New Roman"/>
          <w:sz w:val="32"/>
          <w:szCs w:val="32"/>
        </w:rPr>
        <w:t>,</w:t>
      </w:r>
      <w:r>
        <w:rPr>
          <w:rFonts w:ascii="Times New Roman" w:hAnsi="Times New Roman" w:cs="Times New Roman"/>
          <w:sz w:val="32"/>
          <w:szCs w:val="32"/>
        </w:rPr>
        <w:t xml:space="preserve"> и состоят необходимые общественные устои. Это для народов, имевших юность,</w:t>
      </w:r>
      <w:r w:rsidR="00AB4722">
        <w:rPr>
          <w:rFonts w:ascii="Times New Roman" w:hAnsi="Times New Roman" w:cs="Times New Roman"/>
          <w:sz w:val="32"/>
          <w:szCs w:val="32"/>
        </w:rPr>
        <w:t xml:space="preserve"> – </w:t>
      </w:r>
      <w:r>
        <w:rPr>
          <w:rFonts w:ascii="Times New Roman" w:hAnsi="Times New Roman" w:cs="Times New Roman"/>
          <w:sz w:val="32"/>
          <w:szCs w:val="32"/>
        </w:rPr>
        <w:t>основа их памяти. Без этого они не сохранили бы в своей памяти ничего, что можно было бы полюбить, к чему пристраститься, они были бы привязаны лишь к праху земли своей» [29]</w:t>
      </w:r>
      <w:r w:rsidRPr="00486110">
        <w:rPr>
          <w:rFonts w:ascii="Times New Roman" w:hAnsi="Times New Roman" w:cs="Times New Roman"/>
          <w:sz w:val="32"/>
          <w:szCs w:val="32"/>
        </w:rPr>
        <w:t>.</w:t>
      </w:r>
      <w:r>
        <w:rPr>
          <w:rFonts w:ascii="Times New Roman" w:hAnsi="Times New Roman" w:cs="Times New Roman"/>
          <w:sz w:val="32"/>
          <w:szCs w:val="32"/>
        </w:rPr>
        <w:t xml:space="preserve"> Но в это время также сильнее всего развиваются дарования, и память о нем составляет отраду и поучение их зрелого возраста» [29]</w:t>
      </w:r>
      <w:r w:rsidRPr="00486110">
        <w:rPr>
          <w:rFonts w:ascii="Times New Roman" w:hAnsi="Times New Roman" w:cs="Times New Roman"/>
          <w:sz w:val="32"/>
          <w:szCs w:val="32"/>
        </w:rPr>
        <w:t>.</w:t>
      </w:r>
      <w:r>
        <w:rPr>
          <w:rFonts w:ascii="Times New Roman" w:hAnsi="Times New Roman" w:cs="Times New Roman"/>
          <w:sz w:val="32"/>
          <w:szCs w:val="32"/>
        </w:rPr>
        <w:t xml:space="preserve">  Русские же, напротив, ничего этого не имели. «Сначала дикое варварство, затем грубое суеверие, далее иноземное владычество, жестокое и унизительное, дух которого национальная власть впоследствии унаследовала,- вот начальная история нашей юности» [29, с. 324]</w:t>
      </w:r>
      <w:r w:rsidRPr="00486110">
        <w:rPr>
          <w:rFonts w:ascii="Times New Roman" w:hAnsi="Times New Roman" w:cs="Times New Roman"/>
          <w:sz w:val="32"/>
          <w:szCs w:val="32"/>
        </w:rPr>
        <w:t>.</w:t>
      </w:r>
      <w:r>
        <w:rPr>
          <w:rFonts w:ascii="Times New Roman" w:hAnsi="Times New Roman" w:cs="Times New Roman"/>
          <w:sz w:val="32"/>
          <w:szCs w:val="32"/>
        </w:rPr>
        <w:t xml:space="preserve"> И далее: «Поры бьющей через край деятельности, кипучей игры нравственных сил народа – ничего подобного у нас не было. Эпоха нашей социальной жизни, соответствующая этому возрасту, была наполнена тусклым и мрачным существованием без силы, без энергии, одушевленном только злодея</w:t>
      </w:r>
      <w:r w:rsidR="00F242B6">
        <w:rPr>
          <w:rFonts w:ascii="Times New Roman" w:hAnsi="Times New Roman" w:cs="Times New Roman"/>
          <w:sz w:val="32"/>
          <w:szCs w:val="32"/>
        </w:rPr>
        <w:t>ния</w:t>
      </w:r>
      <w:r>
        <w:rPr>
          <w:rFonts w:ascii="Times New Roman" w:hAnsi="Times New Roman" w:cs="Times New Roman"/>
          <w:sz w:val="32"/>
          <w:szCs w:val="32"/>
        </w:rPr>
        <w:t>ми и смягчаемом только рабством. Никаких чарующих воспоминаний, никаких пленительных образов в памяти, никаких действенных наставлений и национальных традиций» [29, с. 324-325]</w:t>
      </w:r>
      <w:r w:rsidRPr="00486110">
        <w:rPr>
          <w:rFonts w:ascii="Times New Roman" w:hAnsi="Times New Roman" w:cs="Times New Roman"/>
          <w:sz w:val="32"/>
          <w:szCs w:val="32"/>
        </w:rPr>
        <w:t>.</w:t>
      </w:r>
      <w:r>
        <w:rPr>
          <w:rFonts w:ascii="Times New Roman" w:hAnsi="Times New Roman" w:cs="Times New Roman"/>
          <w:sz w:val="32"/>
          <w:szCs w:val="32"/>
        </w:rPr>
        <w:t xml:space="preserve"> Чаадаев продолжает нанизывать грехи российской истории: «Окиньте взором все прожитые века, все занятые нами пространства </w:t>
      </w:r>
      <w:r>
        <w:rPr>
          <w:rFonts w:ascii="Times New Roman" w:hAnsi="Times New Roman" w:cs="Times New Roman"/>
          <w:sz w:val="32"/>
          <w:szCs w:val="32"/>
        </w:rPr>
        <w:lastRenderedPageBreak/>
        <w:t>и вы не найдете ни одного приковывающего к себе воспоминания, ни одного почтенного памятника, который бы властно говорил о прошедшем и рисовал его живо и картинно». В результате «мы живем лишь в самом ограниченном настоящем и без прошедшего и без будущего, среди плоского застоя» [29, с. 325]</w:t>
      </w:r>
      <w:r w:rsidRPr="00486110">
        <w:rPr>
          <w:rFonts w:ascii="Times New Roman" w:hAnsi="Times New Roman" w:cs="Times New Roman"/>
          <w:sz w:val="32"/>
          <w:szCs w:val="32"/>
        </w:rPr>
        <w:t>.</w:t>
      </w:r>
      <w:r>
        <w:rPr>
          <w:rFonts w:ascii="Times New Roman" w:hAnsi="Times New Roman" w:cs="Times New Roman"/>
          <w:sz w:val="32"/>
          <w:szCs w:val="32"/>
        </w:rPr>
        <w:t xml:space="preserve"> Мы явились на свет как незаконнорожденные дети, без наследства, без связи с людьми, предшественниками нашими на земле, не храним ничего из поучений, оставленных еще до нашего появления» [29]</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культура наша заимствована и подражательна… «У нас нет внутреннего развития, естественного прогресса; прежние идеи выметаются новыми, потому, что последние не происходят из первых, а появляются у нас неизвестно откуда» [29, с. 326]</w:t>
      </w:r>
      <w:r w:rsidRPr="00486110">
        <w:rPr>
          <w:rFonts w:ascii="Times New Roman" w:hAnsi="Times New Roman" w:cs="Times New Roman"/>
          <w:sz w:val="32"/>
          <w:szCs w:val="32"/>
        </w:rPr>
        <w:t>.</w:t>
      </w:r>
      <w:r>
        <w:rPr>
          <w:rFonts w:ascii="Times New Roman" w:hAnsi="Times New Roman" w:cs="Times New Roman"/>
          <w:sz w:val="32"/>
          <w:szCs w:val="32"/>
        </w:rPr>
        <w:t xml:space="preserve">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так,</w:t>
      </w:r>
      <w:r w:rsidR="00AB4722">
        <w:rPr>
          <w:rFonts w:ascii="Times New Roman" w:hAnsi="Times New Roman" w:cs="Times New Roman"/>
          <w:sz w:val="32"/>
          <w:szCs w:val="32"/>
        </w:rPr>
        <w:t xml:space="preserve"> – </w:t>
      </w:r>
      <w:r>
        <w:rPr>
          <w:rFonts w:ascii="Times New Roman" w:hAnsi="Times New Roman" w:cs="Times New Roman"/>
          <w:sz w:val="32"/>
          <w:szCs w:val="32"/>
        </w:rPr>
        <w:t>почти на двадцати страницах идут обличения и отрицание наличия чего-то самобытного, оригинального (от отсутствия культуры до извращенной идеологии: мы «заблудившиеся, потерянные в этом мире», «опыт времени для нас не существует, мы ничего миру не дали и у него не взяли, ни в чем не содействовали движению разума вперед» и т.д.) [29, с. 327-330]</w:t>
      </w:r>
      <w:r w:rsidRPr="00486110">
        <w:rPr>
          <w:rFonts w:ascii="Times New Roman" w:hAnsi="Times New Roman" w:cs="Times New Roman"/>
          <w:sz w:val="32"/>
          <w:szCs w:val="32"/>
        </w:rPr>
        <w:t>.</w:t>
      </w:r>
      <w:r>
        <w:rPr>
          <w:rFonts w:ascii="Times New Roman" w:hAnsi="Times New Roman" w:cs="Times New Roman"/>
          <w:sz w:val="32"/>
          <w:szCs w:val="32"/>
        </w:rPr>
        <w:t xml:space="preserve"> И даже заимствование чужого не дает посевов на российской почве: «в чужом мы заимствовали лишь обманчивую внешность и бесполезную роскошь» [29, с. 330]</w:t>
      </w:r>
      <w:r w:rsidRPr="00486110">
        <w:rPr>
          <w:rFonts w:ascii="Times New Roman" w:hAnsi="Times New Roman" w:cs="Times New Roman"/>
          <w:sz w:val="32"/>
          <w:szCs w:val="32"/>
        </w:rPr>
        <w:t>.</w:t>
      </w:r>
      <w:r>
        <w:rPr>
          <w:rFonts w:ascii="Times New Roman" w:hAnsi="Times New Roman" w:cs="Times New Roman"/>
          <w:sz w:val="32"/>
          <w:szCs w:val="32"/>
        </w:rPr>
        <w:t xml:space="preserve"> О русских, оказываются, знают лишь потому, что через нас прошли орды завоевателей да еще то, что мы растянулись от Берингова пролива до Одера» [29]</w:t>
      </w:r>
      <w:r w:rsidRPr="00486110">
        <w:rPr>
          <w:rFonts w:ascii="Times New Roman" w:hAnsi="Times New Roman" w:cs="Times New Roman"/>
          <w:sz w:val="32"/>
          <w:szCs w:val="32"/>
        </w:rPr>
        <w:t>.</w:t>
      </w:r>
      <w:r>
        <w:rPr>
          <w:rFonts w:ascii="Times New Roman" w:hAnsi="Times New Roman" w:cs="Times New Roman"/>
          <w:sz w:val="32"/>
          <w:szCs w:val="32"/>
        </w:rPr>
        <w:t xml:space="preserve"> Чаадаев признает, что русские цари – Петр Первый и Александр Первый прилагали усилия, чтобы вывести народ и государство из спячки. Один «вздумал нас цивилизовать, приохотить к Просвещению, кинул нам плащ цивилизации», а  второй – «провел нас победителями от края до края Европы»… [29, с. 330]</w:t>
      </w:r>
      <w:r w:rsidRPr="00486110">
        <w:rPr>
          <w:rFonts w:ascii="Times New Roman" w:hAnsi="Times New Roman" w:cs="Times New Roman"/>
          <w:sz w:val="32"/>
          <w:szCs w:val="32"/>
        </w:rPr>
        <w:t>.</w:t>
      </w:r>
      <w:r>
        <w:rPr>
          <w:rFonts w:ascii="Times New Roman" w:hAnsi="Times New Roman" w:cs="Times New Roman"/>
          <w:sz w:val="32"/>
          <w:szCs w:val="32"/>
        </w:rPr>
        <w:t xml:space="preserve"> И здесь Чаадаев делает выпад против самого себя в не таком уж далеком прошлом, осуждая за привезенные из-за границы мечты о свободе, о преодолении рабства и вообще о достойной человека жизни: «… а мы, возвратившись, привезли только дурные идеи и гибельные заблуждения, последствием которых было неизмеримое бедствие, отбросившее нас назад на полвека» [29]</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lang w:val="uk-UA"/>
        </w:rPr>
      </w:pPr>
      <w:r>
        <w:rPr>
          <w:rFonts w:ascii="Times New Roman" w:hAnsi="Times New Roman" w:cs="Times New Roman"/>
          <w:sz w:val="32"/>
          <w:szCs w:val="32"/>
        </w:rPr>
        <w:t>И общий вывод: «В крови у нас есть нечто, отвергающее всякий настоящий прогресс» [</w:t>
      </w:r>
      <w:r w:rsidRPr="000E2FE3">
        <w:rPr>
          <w:rFonts w:ascii="Times New Roman" w:hAnsi="Times New Roman" w:cs="Times New Roman"/>
          <w:sz w:val="32"/>
          <w:szCs w:val="32"/>
        </w:rPr>
        <w:t>29</w:t>
      </w:r>
      <w:r>
        <w:rPr>
          <w:rFonts w:ascii="Times New Roman" w:hAnsi="Times New Roman" w:cs="Times New Roman"/>
          <w:sz w:val="32"/>
          <w:szCs w:val="32"/>
        </w:rPr>
        <w:t>, с. 330]</w:t>
      </w:r>
      <w:r w:rsidRPr="00486110">
        <w:rPr>
          <w:rFonts w:ascii="Times New Roman" w:hAnsi="Times New Roman" w:cs="Times New Roman"/>
          <w:sz w:val="32"/>
          <w:szCs w:val="32"/>
        </w:rPr>
        <w:t>.</w:t>
      </w:r>
      <w:r>
        <w:rPr>
          <w:rFonts w:ascii="Times New Roman" w:hAnsi="Times New Roman" w:cs="Times New Roman"/>
          <w:sz w:val="32"/>
          <w:szCs w:val="32"/>
        </w:rPr>
        <w:t xml:space="preserve"> </w:t>
      </w:r>
    </w:p>
    <w:p w:rsidR="003D7F19" w:rsidRDefault="003D7F19" w:rsidP="003D7F19">
      <w:pPr>
        <w:spacing w:after="0" w:line="240" w:lineRule="auto"/>
        <w:ind w:firstLine="709"/>
        <w:jc w:val="both"/>
        <w:rPr>
          <w:rFonts w:ascii="Times New Roman" w:hAnsi="Times New Roman" w:cs="Times New Roman"/>
          <w:sz w:val="32"/>
          <w:szCs w:val="32"/>
        </w:rPr>
      </w:pPr>
      <w:r w:rsidRPr="00A10A0B">
        <w:rPr>
          <w:rFonts w:ascii="Times New Roman" w:hAnsi="Times New Roman" w:cs="Times New Roman"/>
          <w:sz w:val="32"/>
          <w:szCs w:val="32"/>
        </w:rPr>
        <w:t>Находитс</w:t>
      </w:r>
      <w:r>
        <w:rPr>
          <w:rFonts w:ascii="Times New Roman" w:hAnsi="Times New Roman" w:cs="Times New Roman"/>
          <w:sz w:val="32"/>
          <w:szCs w:val="32"/>
        </w:rPr>
        <w:t xml:space="preserve">я у Чаадаева и виноватый: в то время как европейские народы боролись с варварством народов Севера и зданием для </w:t>
      </w:r>
      <w:r>
        <w:rPr>
          <w:rFonts w:ascii="Times New Roman" w:hAnsi="Times New Roman" w:cs="Times New Roman"/>
          <w:sz w:val="32"/>
          <w:szCs w:val="32"/>
        </w:rPr>
        <w:lastRenderedPageBreak/>
        <w:t>современной цивилизации у них служила католическая религия, Россия обратилась за нравственным учением, которое должно было нас воспитать, к растленной Византии. Православие в 1054 году и раскололо единое прежде Христианство, отделившись от католичества. А ведь именно в нем, в католичестве «все было одушевленно животворящим началом единства, все от него происходило и к нему сходилось». «Все умственное движение  той поры только и стремилось установить единство человеческой мысли; и любое побуждение исходило из властной потребности найти мировую идею, эту вдохновительницу нового времени»</w:t>
      </w:r>
      <w:r w:rsidRPr="00FE7CCD">
        <w:rPr>
          <w:rFonts w:ascii="Times New Roman" w:hAnsi="Times New Roman" w:cs="Times New Roman"/>
          <w:sz w:val="32"/>
          <w:szCs w:val="32"/>
        </w:rPr>
        <w:t xml:space="preserve"> </w:t>
      </w:r>
      <w:r>
        <w:rPr>
          <w:rFonts w:ascii="Times New Roman" w:hAnsi="Times New Roman" w:cs="Times New Roman"/>
          <w:sz w:val="32"/>
          <w:szCs w:val="32"/>
        </w:rPr>
        <w:t>[29, с. 331]</w:t>
      </w:r>
      <w:r w:rsidRPr="00486110">
        <w:rPr>
          <w:rFonts w:ascii="Times New Roman" w:hAnsi="Times New Roman" w:cs="Times New Roman"/>
          <w:sz w:val="32"/>
          <w:szCs w:val="32"/>
        </w:rPr>
        <w:t>.</w:t>
      </w:r>
      <w:r>
        <w:rPr>
          <w:rFonts w:ascii="Times New Roman" w:hAnsi="Times New Roman" w:cs="Times New Roman"/>
          <w:sz w:val="32"/>
          <w:szCs w:val="32"/>
        </w:rPr>
        <w:t xml:space="preserve"> А Русь в этом время стала жертвой завоевания татаро-монголами, а когда освободилась от ига – мы стали отторгнутыми от братьев на Западе. Европа расцветала, а до Руси это ничего не доходило из того, что дал Европе католицизм.</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Убийственной выглядит характеристика нравов россиян: «Вопреки имени христиан которое мы нашли, в то самое время, когда христианство величественно шествовало по пути, указанному божественным его основателем и увлекало за собой поколения, мы не двигались с места. Весь мир перестраивался заново, у нас же ничего не созидалось: мы по прежнему ютились в своих лачугах из бревен и соломы. Словом, новые судьбы человеческого рода не для нас совершались. Хотя мы и христиане, не для нас созревали плоды христианские»</w:t>
      </w:r>
      <w:r w:rsidRPr="00997246">
        <w:rPr>
          <w:rFonts w:ascii="Times New Roman" w:hAnsi="Times New Roman" w:cs="Times New Roman"/>
          <w:sz w:val="32"/>
          <w:szCs w:val="32"/>
        </w:rPr>
        <w:t xml:space="preserve"> </w:t>
      </w:r>
      <w:r>
        <w:rPr>
          <w:rFonts w:ascii="Times New Roman" w:hAnsi="Times New Roman" w:cs="Times New Roman"/>
          <w:sz w:val="32"/>
          <w:szCs w:val="32"/>
        </w:rPr>
        <w:t>[29]</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А ведь в исторической части христианства заключается вся его философия, видно, что оно сделало для людей и что ему предстоит сделать: а именно, задача христианства – устроение царства Божия на земле. Христианство, по мысли Чаадаева, не только нравственная система, но и божественная вечная сила, действующая в духовном мире, поучения нам. В этом – суть догмата, выраженного в символе веры единой вселенной церкви. «В мире христианском все должно непременно способствовать установлению совершенного строя на земле, да и ведет к этому на самом деле», уверяет автор «Письма» [29, с. 332]</w:t>
      </w:r>
      <w:r w:rsidRPr="00486110">
        <w:rPr>
          <w:rFonts w:ascii="Times New Roman" w:hAnsi="Times New Roman" w:cs="Times New Roman"/>
          <w:sz w:val="32"/>
          <w:szCs w:val="32"/>
        </w:rPr>
        <w:t>.</w:t>
      </w:r>
      <w:r>
        <w:rPr>
          <w:rFonts w:ascii="Times New Roman" w:hAnsi="Times New Roman" w:cs="Times New Roman"/>
          <w:sz w:val="32"/>
          <w:szCs w:val="32"/>
        </w:rPr>
        <w:t xml:space="preserve"> Новый строй – царство Божие, отличающийся от царящего на земле царства зла. Абиссинцы тоже христиане, и у японцев развита цивилизация, но царствия Божьего там нет. Это относится только к европейской христианской цивилизации. Христианство призвано выполнять две функции: воздействовать на индив</w:t>
      </w:r>
      <w:r w:rsidR="00F242B6">
        <w:rPr>
          <w:rFonts w:ascii="Times New Roman" w:hAnsi="Times New Roman" w:cs="Times New Roman"/>
          <w:sz w:val="32"/>
          <w:szCs w:val="32"/>
        </w:rPr>
        <w:t>ида и на общество, а конечной его</w:t>
      </w:r>
      <w:r>
        <w:rPr>
          <w:rFonts w:ascii="Times New Roman" w:hAnsi="Times New Roman" w:cs="Times New Roman"/>
          <w:sz w:val="32"/>
          <w:szCs w:val="32"/>
        </w:rPr>
        <w:t xml:space="preserve"> целью является искупление </w:t>
      </w:r>
      <w:r>
        <w:rPr>
          <w:rFonts w:ascii="Times New Roman" w:hAnsi="Times New Roman" w:cs="Times New Roman"/>
          <w:sz w:val="32"/>
          <w:szCs w:val="32"/>
        </w:rPr>
        <w:lastRenderedPageBreak/>
        <w:t>и единство. При этом предполагается сосредоточение на нравственной сфере жизни, особый образ жизни и особая точка зрения [29, с. 333]</w:t>
      </w:r>
      <w:r w:rsidRPr="00486110">
        <w:rPr>
          <w:rFonts w:ascii="Times New Roman" w:hAnsi="Times New Roman" w:cs="Times New Roman"/>
          <w:sz w:val="32"/>
          <w:szCs w:val="32"/>
        </w:rPr>
        <w:t>.</w:t>
      </w:r>
      <w:r>
        <w:rPr>
          <w:rFonts w:ascii="Times New Roman" w:hAnsi="Times New Roman" w:cs="Times New Roman"/>
          <w:sz w:val="32"/>
          <w:szCs w:val="32"/>
        </w:rPr>
        <w:t xml:space="preserve"> Все это наличествует только в католицизме, но не в православии и протестантизме. В Европе в течении 15 веков «был только один язык, обращенный к Богу, только один нравственный авторитет, одно убеждение, единое христианство способствовало там развитию»</w:t>
      </w:r>
      <w:r w:rsidRPr="00B7441D">
        <w:rPr>
          <w:rFonts w:ascii="Times New Roman" w:hAnsi="Times New Roman" w:cs="Times New Roman"/>
          <w:sz w:val="32"/>
          <w:szCs w:val="32"/>
        </w:rPr>
        <w:t xml:space="preserve"> </w:t>
      </w:r>
      <w:r>
        <w:rPr>
          <w:rFonts w:ascii="Times New Roman" w:hAnsi="Times New Roman" w:cs="Times New Roman"/>
          <w:sz w:val="32"/>
          <w:szCs w:val="32"/>
        </w:rPr>
        <w:t>[29, с. 334]</w:t>
      </w:r>
      <w:r w:rsidRPr="00486110">
        <w:rPr>
          <w:rFonts w:ascii="Times New Roman" w:hAnsi="Times New Roman" w:cs="Times New Roman"/>
          <w:sz w:val="32"/>
          <w:szCs w:val="32"/>
        </w:rPr>
        <w:t>.</w:t>
      </w:r>
      <w:r>
        <w:rPr>
          <w:rFonts w:ascii="Times New Roman" w:hAnsi="Times New Roman" w:cs="Times New Roman"/>
          <w:sz w:val="32"/>
          <w:szCs w:val="32"/>
        </w:rPr>
        <w:t xml:space="preserve"> И все политические революции на Западе были «нравственными, искали истину, а находили свободу и благоденствие»</w:t>
      </w:r>
      <w:r w:rsidRPr="00F30858">
        <w:rPr>
          <w:rFonts w:ascii="Times New Roman" w:hAnsi="Times New Roman" w:cs="Times New Roman"/>
          <w:sz w:val="32"/>
          <w:szCs w:val="32"/>
        </w:rPr>
        <w:t xml:space="preserve"> </w:t>
      </w:r>
      <w:r>
        <w:rPr>
          <w:rFonts w:ascii="Times New Roman" w:hAnsi="Times New Roman" w:cs="Times New Roman"/>
          <w:sz w:val="32"/>
          <w:szCs w:val="32"/>
        </w:rPr>
        <w:t>[29, с. 335]</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 Я. Чаадаев в основу периодизации истории европейских народов кладет религиозный критерий. Первый этап у него связан с распространением христианского учения – своеобразного «младенчества нового духа».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На втором этапе произошло образование иерархии в христианстве, духовная власть централизовалась, и сосредотачивалась и продолжала распространятся в странах Севера. На третьем этапе наблюдался высший подъем религии и упрочение духовной власти. При этом наблюдалось философское и литературное развитие в европейских странах и улучшение нравов под влиянием религии.</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И, наконец, по мнению П. Чаадаева, нынешнее состояние европейского общества определяется религиозной реакцией, новым толчком, сообщенным человеческому духу религией, когда главный интерес народов сосредотачивается на убеждениях. Все другие интересы – материальные, личные, положительные – поглощаются этим интересам. Надо преклоняться перед таким чудесным порывом человеческой природы к совершенству, – недоумевает </w:t>
      </w:r>
      <w:r w:rsidRPr="00AA4065">
        <w:rPr>
          <w:rFonts w:ascii="Times New Roman" w:hAnsi="Times New Roman" w:cs="Times New Roman"/>
          <w:spacing w:val="-4"/>
          <w:sz w:val="32"/>
          <w:szCs w:val="32"/>
        </w:rPr>
        <w:t>Ч</w:t>
      </w:r>
      <w:r w:rsidRPr="00AA4065">
        <w:rPr>
          <w:rFonts w:ascii="Times New Roman" w:hAnsi="Times New Roman" w:cs="Times New Roman"/>
          <w:spacing w:val="-8"/>
          <w:sz w:val="32"/>
          <w:szCs w:val="32"/>
        </w:rPr>
        <w:t>аадае</w:t>
      </w:r>
      <w:r w:rsidRPr="00AA4065">
        <w:rPr>
          <w:rFonts w:ascii="Times New Roman" w:hAnsi="Times New Roman" w:cs="Times New Roman"/>
          <w:spacing w:val="-4"/>
          <w:sz w:val="32"/>
          <w:szCs w:val="32"/>
        </w:rPr>
        <w:t>в</w:t>
      </w:r>
      <w:r>
        <w:rPr>
          <w:rFonts w:ascii="Times New Roman" w:hAnsi="Times New Roman" w:cs="Times New Roman"/>
          <w:sz w:val="32"/>
          <w:szCs w:val="32"/>
        </w:rPr>
        <w:t>,– а это называют фанатизмом и суеверием»</w:t>
      </w:r>
      <w:r w:rsidRPr="00D24C00">
        <w:rPr>
          <w:rFonts w:ascii="Times New Roman" w:hAnsi="Times New Roman" w:cs="Times New Roman"/>
          <w:sz w:val="32"/>
          <w:szCs w:val="32"/>
        </w:rPr>
        <w:t xml:space="preserve"> </w:t>
      </w:r>
      <w:r>
        <w:rPr>
          <w:rFonts w:ascii="Times New Roman" w:hAnsi="Times New Roman" w:cs="Times New Roman"/>
          <w:sz w:val="32"/>
          <w:szCs w:val="32"/>
        </w:rPr>
        <w:t>[29, с. 335]</w:t>
      </w:r>
      <w:r w:rsidRPr="00486110">
        <w:rPr>
          <w:rFonts w:ascii="Times New Roman" w:hAnsi="Times New Roman" w:cs="Times New Roman"/>
          <w:sz w:val="32"/>
          <w:szCs w:val="32"/>
        </w:rPr>
        <w:t>.</w:t>
      </w:r>
      <w:r>
        <w:rPr>
          <w:rFonts w:ascii="Times New Roman" w:hAnsi="Times New Roman" w:cs="Times New Roman"/>
          <w:sz w:val="32"/>
          <w:szCs w:val="32"/>
        </w:rPr>
        <w:t xml:space="preserve"> «</w:t>
      </w:r>
      <w:r w:rsidRPr="00AA4065">
        <w:rPr>
          <w:rFonts w:ascii="Times New Roman" w:hAnsi="Times New Roman" w:cs="Times New Roman"/>
          <w:spacing w:val="-8"/>
          <w:sz w:val="32"/>
          <w:szCs w:val="32"/>
        </w:rPr>
        <w:t>Народы Запада,</w:t>
      </w:r>
      <w:r>
        <w:rPr>
          <w:rFonts w:ascii="Times New Roman" w:hAnsi="Times New Roman" w:cs="Times New Roman"/>
          <w:sz w:val="32"/>
          <w:szCs w:val="32"/>
        </w:rPr>
        <w:t>– констатирует он,– в религиозных войнах, кострах, преследованиях создали себе мир понятий, которые мы не можем себе и представить». Не все на Западе исполнено ума, добродетели, религии... Но все там подчинено силе, безраздельно царившей на протяжении столетий, все является результатом сцепления актов и идей... Христианство тут влияет на все, и при этом соблюдается свобода человеческого духа... Царство Божие в европейском обществе осуществлено...» [29, с. 336]</w:t>
      </w:r>
      <w:r w:rsidRPr="00486110">
        <w:rPr>
          <w:rFonts w:ascii="Times New Roman" w:hAnsi="Times New Roman" w:cs="Times New Roman"/>
          <w:sz w:val="32"/>
          <w:szCs w:val="32"/>
        </w:rPr>
        <w:t>.</w:t>
      </w:r>
      <w:r>
        <w:rPr>
          <w:rFonts w:ascii="Times New Roman" w:hAnsi="Times New Roman" w:cs="Times New Roman"/>
          <w:sz w:val="32"/>
          <w:szCs w:val="32"/>
        </w:rPr>
        <w:t xml:space="preserve"> Завершается первое «Письмо» поистине  гимном христианству: «...Всюду, где произнесено имя Христа, </w:t>
      </w:r>
      <w:r w:rsidRPr="006963C3">
        <w:rPr>
          <w:rFonts w:ascii="Times New Roman" w:eastAsia="Times New Roman" w:hAnsi="Times New Roman" w:cs="Times New Roman"/>
          <w:sz w:val="32"/>
          <w:szCs w:val="32"/>
          <w:lang w:eastAsia="ru-RU"/>
        </w:rPr>
        <w:t xml:space="preserve">оно само по себе неотразимо увлекает людей, что бы они ни </w:t>
      </w:r>
      <w:r w:rsidRPr="006963C3">
        <w:rPr>
          <w:rFonts w:ascii="Times New Roman" w:eastAsia="Times New Roman" w:hAnsi="Times New Roman" w:cs="Times New Roman"/>
          <w:sz w:val="32"/>
          <w:szCs w:val="32"/>
          <w:lang w:eastAsia="ru-RU"/>
        </w:rPr>
        <w:lastRenderedPageBreak/>
        <w:t>делали. Ничто не обнаруживает вернее божественного происхождения этой религии, чем свойственная ей черта абсолютной всеобщности, вследствие которой она внедряется в душах всевозможными способами, овладевает без их ведома умами, господствует над ними, подчиняет их даже и тогда, когда они как будто сильнее всего сопротивляются, внося при этом в сознание чуждые ему до сих пор истины, заставляя сердце переживать неиспытанные им ранее впечатления, внушая нам чувства, которые незаметно вынуждают нас занять место в общем строе</w:t>
      </w:r>
      <w:r>
        <w:rPr>
          <w:rFonts w:ascii="Times New Roman" w:eastAsia="Times New Roman" w:hAnsi="Times New Roman" w:cs="Times New Roman"/>
          <w:sz w:val="32"/>
          <w:szCs w:val="32"/>
          <w:lang w:eastAsia="ru-RU"/>
        </w:rPr>
        <w:t>..</w:t>
      </w:r>
      <w:r w:rsidRPr="006963C3">
        <w:rPr>
          <w:rFonts w:ascii="Times New Roman" w:eastAsia="Times New Roman" w:hAnsi="Times New Roman" w:cs="Times New Roman"/>
          <w:sz w:val="32"/>
          <w:szCs w:val="32"/>
          <w:lang w:eastAsia="ru-RU"/>
        </w:rPr>
        <w:t>. При таком взгляде на христианство всякое изречение Христа становится осязаемой истиной</w:t>
      </w:r>
      <w:r>
        <w:rPr>
          <w:rFonts w:ascii="Times New Roman" w:eastAsia="Times New Roman" w:hAnsi="Times New Roman" w:cs="Times New Roman"/>
          <w:sz w:val="32"/>
          <w:szCs w:val="32"/>
          <w:lang w:eastAsia="ru-RU"/>
        </w:rPr>
        <w:t>...</w:t>
      </w:r>
      <w:r>
        <w:rPr>
          <w:rFonts w:ascii="Times New Roman" w:hAnsi="Times New Roman" w:cs="Times New Roman"/>
          <w:sz w:val="32"/>
          <w:szCs w:val="32"/>
        </w:rPr>
        <w:t>»</w:t>
      </w:r>
      <w:r w:rsidRPr="00A63F4D">
        <w:rPr>
          <w:rFonts w:ascii="Times New Roman" w:hAnsi="Times New Roman" w:cs="Times New Roman"/>
          <w:sz w:val="32"/>
          <w:szCs w:val="32"/>
        </w:rPr>
        <w:t xml:space="preserve"> </w:t>
      </w:r>
      <w:r>
        <w:rPr>
          <w:rFonts w:ascii="Times New Roman" w:hAnsi="Times New Roman" w:cs="Times New Roman"/>
          <w:sz w:val="32"/>
          <w:szCs w:val="32"/>
        </w:rPr>
        <w:t>[29, с. 337]</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Причем, христианство воздействует не только на мысли и чувства отдельного индивида, н</w:t>
      </w:r>
      <w:r w:rsidR="003B6AF6">
        <w:rPr>
          <w:rFonts w:ascii="Times New Roman" w:hAnsi="Times New Roman" w:cs="Times New Roman"/>
          <w:sz w:val="32"/>
          <w:szCs w:val="32"/>
        </w:rPr>
        <w:t>о и на общественную жизнь: «...</w:t>
      </w:r>
      <w:r>
        <w:rPr>
          <w:rFonts w:ascii="Times New Roman" w:hAnsi="Times New Roman" w:cs="Times New Roman"/>
          <w:sz w:val="32"/>
          <w:szCs w:val="32"/>
        </w:rPr>
        <w:t>в христианстве, и только в нем разрешалось все: жизнь частная и жизнь общественная, семья и родина, наука и поэзия, разум и воображение, воспоминание и надежды, радости и горести. Благо тем, кто в великом движении, возбужденном в мире самим Богом, носят в сердце внутреннее сознание производимого ими действия...»</w:t>
      </w:r>
      <w:r w:rsidRPr="00DF31AE">
        <w:rPr>
          <w:rFonts w:ascii="Times New Roman" w:hAnsi="Times New Roman" w:cs="Times New Roman"/>
          <w:sz w:val="32"/>
          <w:szCs w:val="32"/>
        </w:rPr>
        <w:t xml:space="preserve"> </w:t>
      </w:r>
      <w:r>
        <w:rPr>
          <w:rFonts w:ascii="Times New Roman" w:hAnsi="Times New Roman" w:cs="Times New Roman"/>
          <w:sz w:val="32"/>
          <w:szCs w:val="32"/>
        </w:rPr>
        <w:t>[29, с. 338]</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общем-то реакция царя Николая </w:t>
      </w:r>
      <w:r>
        <w:rPr>
          <w:rFonts w:ascii="Times New Roman" w:hAnsi="Times New Roman" w:cs="Times New Roman"/>
          <w:sz w:val="32"/>
          <w:szCs w:val="32"/>
          <w:lang w:val="en-US"/>
        </w:rPr>
        <w:t>I</w:t>
      </w:r>
      <w:r>
        <w:rPr>
          <w:rFonts w:ascii="Times New Roman" w:hAnsi="Times New Roman" w:cs="Times New Roman"/>
          <w:sz w:val="32"/>
          <w:szCs w:val="32"/>
        </w:rPr>
        <w:t xml:space="preserve"> на демарш П. Чаадаева, оказалась вполне предсказуемой. Если при пересечении им границы по возвращению из трехлетнего пребывания в Европе, </w:t>
      </w:r>
      <w:r w:rsidR="00F242B6">
        <w:rPr>
          <w:rFonts w:ascii="Times New Roman" w:hAnsi="Times New Roman" w:cs="Times New Roman"/>
          <w:sz w:val="32"/>
          <w:szCs w:val="32"/>
        </w:rPr>
        <w:t>членство</w:t>
      </w:r>
      <w:r>
        <w:rPr>
          <w:rFonts w:ascii="Times New Roman" w:hAnsi="Times New Roman" w:cs="Times New Roman"/>
          <w:sz w:val="32"/>
          <w:szCs w:val="32"/>
        </w:rPr>
        <w:t xml:space="preserve"> его в тайных декабристских обществах и в масонской ложе, видимо, было отнесено на счет «шалости» бывшего гусарского офицера, и «высочайшим повелением», это участие было велено оставить без последствий, то на сей раз гроза таки грянула: тем же «высочайшим повелением» П. Чаадаева был объявлен сумасшедшим и судом установлен над ним медицинский и полицейский надзор с запретом писать и выступать публично.</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Однако обращение к остальным семи «Письмам» П. Чаадаева свидетельствует, что  его радикализм носил ограниченный характер и очень часто переходил в прямо противоположные – консервативные – взгляды и идеи.</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Так второе письмо начинается сентенциями о том, что состояние души человека зависит от окружающий обстановки, а большинство зол случается от расхождения между мыслями и действительностью. И совет: если вам плохо в столице, обустр</w:t>
      </w:r>
      <w:r w:rsidR="00F242B6">
        <w:rPr>
          <w:rFonts w:ascii="Times New Roman" w:hAnsi="Times New Roman" w:cs="Times New Roman"/>
          <w:sz w:val="32"/>
          <w:szCs w:val="32"/>
        </w:rPr>
        <w:t>ойте свою усадьбу в деревне</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Далее – снова сетования относительно того, что Россия – страна бедная проявлениями идеального и этой цивилизации характерно пренебрежение удобствами и радостями жизни.., и россияне с грехом пополам могут бороться с нашествием разных времен года. И российский климат вряд ли предназначен для жизни разумных  существ [29, с. 340]</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Второе письмо, хотя и продолжает критику православия и русской цивилизации, но уже  в гораздо более мягкой форме. Так, автор замечает, что одним из тормозов на пути прогресса является «отсутствие отражения изящного в нашей домашней жизни», нехватка «духа порядка и методичности». И здесь, по его мнению, нужны «размеренность, подчинение правилам, высшему закону» [29, с. 341]</w:t>
      </w:r>
      <w:r w:rsidRPr="00486110">
        <w:rPr>
          <w:rFonts w:ascii="Times New Roman" w:hAnsi="Times New Roman" w:cs="Times New Roman"/>
          <w:sz w:val="32"/>
          <w:szCs w:val="32"/>
        </w:rPr>
        <w:t>.</w:t>
      </w:r>
      <w:r>
        <w:rPr>
          <w:rFonts w:ascii="Times New Roman" w:hAnsi="Times New Roman" w:cs="Times New Roman"/>
          <w:sz w:val="32"/>
          <w:szCs w:val="32"/>
        </w:rPr>
        <w:t xml:space="preserve"> Далее Чаадаев дает советы как обустроить свою умственную жизнь и избавится от внешнего шума, погони за впечатлениями и новизной [29, с. 344-345]</w:t>
      </w:r>
      <w:r w:rsidRPr="00486110">
        <w:rPr>
          <w:rFonts w:ascii="Times New Roman" w:hAnsi="Times New Roman" w:cs="Times New Roman"/>
          <w:sz w:val="32"/>
          <w:szCs w:val="32"/>
        </w:rPr>
        <w:t>.</w:t>
      </w:r>
      <w:r>
        <w:rPr>
          <w:rFonts w:ascii="Times New Roman" w:hAnsi="Times New Roman" w:cs="Times New Roman"/>
          <w:sz w:val="32"/>
          <w:szCs w:val="32"/>
        </w:rPr>
        <w:t xml:space="preserve"> У нас много трудностей. «Здесь не торная дорога, где колесо жизни катится по наезженной колее: это тропа, по которой приходится продираться сквозь колючки и тернии, а подчас и сквозь чащу»</w:t>
      </w:r>
      <w:r w:rsidRPr="009A0D3D">
        <w:rPr>
          <w:rFonts w:ascii="Times New Roman" w:hAnsi="Times New Roman" w:cs="Times New Roman"/>
          <w:sz w:val="32"/>
          <w:szCs w:val="32"/>
        </w:rPr>
        <w:t xml:space="preserve"> </w:t>
      </w:r>
      <w:r>
        <w:rPr>
          <w:rFonts w:ascii="Times New Roman" w:hAnsi="Times New Roman" w:cs="Times New Roman"/>
          <w:sz w:val="32"/>
          <w:szCs w:val="32"/>
        </w:rPr>
        <w:t>[29, с. 345]</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отличие от Запада мы все время боремся, прилагаем усилия, чтобы приспособится к изменяющейся обстановке. И, естественно, критический пыл Чаадаев направляет против царящего кругом рабства. Обращаясь к своему адресату, он вопрощает: «Эти рабы, которые вам прислуживают, разве не они составляют окружающую вас атмосферу? Эти борозды, которые в поте лица взрыли другие рабы, разве эта не та почва, которая вас носит? И сколько различных сторон, сколько различных ужасов заключает в себе одно слово: раб! Вот заколдованный круг, в нем мы все гибнем, бессильные выйти из него. Вот проклятая действительность, о нее мы все разбиваемся... Вот что превращает у нас в ничто самые благородные усилия, самые великодушные порывы. Вот что парализует волю всех нас, вот что пятнает все наши добродетели. Отягченная роковым грехом, где она, та прекрасная душа, которая бы не заглохла под этим невыносимым бременем? Где человек, столь сильный, чтобы в вечном противоречии с самим собою, постоянно думая  одно и поступая по-другому, не опротивел самому себе?»</w:t>
      </w:r>
      <w:r w:rsidRPr="00F42CFF">
        <w:rPr>
          <w:rFonts w:ascii="Times New Roman" w:hAnsi="Times New Roman" w:cs="Times New Roman"/>
          <w:sz w:val="32"/>
          <w:szCs w:val="32"/>
        </w:rPr>
        <w:t xml:space="preserve"> </w:t>
      </w:r>
      <w:r>
        <w:rPr>
          <w:rFonts w:ascii="Times New Roman" w:hAnsi="Times New Roman" w:cs="Times New Roman"/>
          <w:sz w:val="32"/>
          <w:szCs w:val="32"/>
        </w:rPr>
        <w:t>[29, с. 346]</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Великолепные слова! Они как бы подтверждают те свободолюбивые беседы, которые Чаадаев вел с декабристом Тургеневым, поэтами А. С. Пушкиным и А. Грибоедовым.</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Если бы не факты его текущей и последующей жизни, в которой он Чаадаев не дал «вольную» ни одному из своих рабов, а в конце жизни не намеревался написать трактат против возможного освобождения от рабства российских крепостных.</w:t>
      </w:r>
    </w:p>
    <w:p w:rsidR="003D7F19" w:rsidRPr="00F62E07" w:rsidRDefault="003D7F19" w:rsidP="003D7F19">
      <w:pPr>
        <w:spacing w:after="0" w:line="240" w:lineRule="auto"/>
        <w:ind w:firstLine="709"/>
        <w:jc w:val="both"/>
        <w:rPr>
          <w:rFonts w:ascii="Times New Roman" w:hAnsi="Times New Roman" w:cs="Times New Roman"/>
          <w:spacing w:val="-2"/>
          <w:sz w:val="32"/>
          <w:szCs w:val="32"/>
        </w:rPr>
      </w:pPr>
      <w:r w:rsidRPr="00F62E07">
        <w:rPr>
          <w:rFonts w:ascii="Times New Roman" w:hAnsi="Times New Roman" w:cs="Times New Roman"/>
          <w:spacing w:val="-2"/>
          <w:sz w:val="32"/>
          <w:szCs w:val="32"/>
        </w:rPr>
        <w:t>При этом Чаадаев сваливает всю вину за порабощение крестьян на... православную церковь! На Западе «уничтожением крепостни</w:t>
      </w:r>
      <w:r w:rsidR="00F62E07" w:rsidRPr="00F62E07">
        <w:rPr>
          <w:rFonts w:ascii="Times New Roman" w:hAnsi="Times New Roman" w:cs="Times New Roman"/>
          <w:spacing w:val="-2"/>
          <w:sz w:val="32"/>
          <w:szCs w:val="32"/>
        </w:rPr>
        <w:t>-</w:t>
      </w:r>
      <w:r w:rsidRPr="00F62E07">
        <w:rPr>
          <w:rFonts w:ascii="Times New Roman" w:hAnsi="Times New Roman" w:cs="Times New Roman"/>
          <w:spacing w:val="-2"/>
          <w:sz w:val="32"/>
          <w:szCs w:val="32"/>
        </w:rPr>
        <w:t>чества... мы обязаны христианству». Русский же народ, по мнению Чаадаева, попал в рабство лишь после того, как он стал христианским, а именно в царствование Годунова и Шуйских [29, с. 347].</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Мысли общего характера Чаадаев в этом письме перемежает с поучениями относительно того, какой образ жизни является более предпочтительным, как примирить свое поведение со стремлениями получить законные блага жизни, о том, что праведное поведение необходимо предполагает общение с людьми. Религиозную мысль нужно развивать «без страсти, без насилия». В таком случае даже и среди мирской суеты будет обретено то внутреннее состояние, перед которым «бессильны все обольщения, все увлечения жизни»</w:t>
      </w:r>
      <w:r w:rsidRPr="00486110">
        <w:rPr>
          <w:rFonts w:ascii="Times New Roman" w:hAnsi="Times New Roman" w:cs="Times New Roman"/>
          <w:sz w:val="32"/>
          <w:szCs w:val="32"/>
        </w:rPr>
        <w:t>.</w:t>
      </w:r>
      <w:r>
        <w:rPr>
          <w:rFonts w:ascii="Times New Roman" w:hAnsi="Times New Roman" w:cs="Times New Roman"/>
          <w:sz w:val="32"/>
          <w:szCs w:val="32"/>
        </w:rPr>
        <w:t xml:space="preserve"> При этом наряду с необходимостью поиска настроения, мягкого и простого, в котором без усилий сочетались бы разум, сердечные эмоции  и идеи истины и добра, следует п</w:t>
      </w:r>
      <w:r w:rsidR="00F242B6">
        <w:rPr>
          <w:rFonts w:ascii="Times New Roman" w:hAnsi="Times New Roman" w:cs="Times New Roman"/>
          <w:sz w:val="32"/>
          <w:szCs w:val="32"/>
        </w:rPr>
        <w:t>роникнуться истинами откровения</w:t>
      </w:r>
      <w:r w:rsidRPr="00486110">
        <w:rPr>
          <w:rFonts w:ascii="Times New Roman" w:hAnsi="Times New Roman" w:cs="Times New Roman"/>
          <w:sz w:val="32"/>
          <w:szCs w:val="32"/>
        </w:rPr>
        <w:t>.</w:t>
      </w:r>
      <w:r>
        <w:rPr>
          <w:rFonts w:ascii="Times New Roman" w:hAnsi="Times New Roman" w:cs="Times New Roman"/>
          <w:sz w:val="32"/>
          <w:szCs w:val="32"/>
        </w:rPr>
        <w:t xml:space="preserve"> Они доступны всякому разумному существу, они мирятся с особенностями всех умов. «К ним ведут всевозможные пути: и покорная, и слепая вера, которую без размышления исповедуют массы, и глубокое знание, и простодушное сердечное благоговение, и вдохновенное размышление, и возвышенная поэзия души» [29, с. 348]</w:t>
      </w:r>
      <w:r w:rsidRPr="00486110">
        <w:rPr>
          <w:rFonts w:ascii="Times New Roman" w:hAnsi="Times New Roman" w:cs="Times New Roman"/>
          <w:sz w:val="32"/>
          <w:szCs w:val="32"/>
        </w:rPr>
        <w:t>.</w:t>
      </w:r>
      <w:r>
        <w:rPr>
          <w:rFonts w:ascii="Times New Roman" w:hAnsi="Times New Roman" w:cs="Times New Roman"/>
          <w:sz w:val="32"/>
          <w:szCs w:val="32"/>
        </w:rPr>
        <w:t xml:space="preserve"> Но самый простой путь – «целиком положиться... на религиозное чувство», под действие которого мы попадаем лично нам принадлежащей силы, и против своей воли влечемся к добру какой-то высшей силой, отрывающей нас от земли и возносящей на небо»</w:t>
      </w:r>
      <w:r w:rsidRPr="00486110">
        <w:rPr>
          <w:rFonts w:ascii="Times New Roman" w:hAnsi="Times New Roman" w:cs="Times New Roman"/>
          <w:sz w:val="32"/>
          <w:szCs w:val="32"/>
        </w:rPr>
        <w:t>.</w:t>
      </w:r>
      <w:r>
        <w:rPr>
          <w:rFonts w:ascii="Times New Roman" w:hAnsi="Times New Roman" w:cs="Times New Roman"/>
          <w:sz w:val="32"/>
          <w:szCs w:val="32"/>
        </w:rPr>
        <w:t xml:space="preserve"> И тогда «дух наш раскроется с необычной силой для мыслей о небе, и самые высокие истины сами собой потекут в наше сердце»</w:t>
      </w:r>
      <w:r w:rsidRPr="00D1160A">
        <w:rPr>
          <w:rFonts w:ascii="Times New Roman" w:hAnsi="Times New Roman" w:cs="Times New Roman"/>
          <w:sz w:val="32"/>
          <w:szCs w:val="32"/>
        </w:rPr>
        <w:t xml:space="preserve"> </w:t>
      </w:r>
      <w:r>
        <w:rPr>
          <w:rFonts w:ascii="Times New Roman" w:hAnsi="Times New Roman" w:cs="Times New Roman"/>
          <w:sz w:val="32"/>
          <w:szCs w:val="32"/>
        </w:rPr>
        <w:t>[29, с. 348]</w:t>
      </w:r>
      <w:r w:rsidRPr="00486110">
        <w:rPr>
          <w:rFonts w:ascii="Times New Roman" w:hAnsi="Times New Roman" w:cs="Times New Roman"/>
          <w:sz w:val="32"/>
          <w:szCs w:val="32"/>
        </w:rPr>
        <w:t>.</w:t>
      </w:r>
      <w:r>
        <w:rPr>
          <w:rFonts w:ascii="Times New Roman" w:hAnsi="Times New Roman" w:cs="Times New Roman"/>
          <w:sz w:val="32"/>
          <w:szCs w:val="32"/>
        </w:rPr>
        <w:t xml:space="preserve"> Чаадаев пытается примирить человеческий эгоизм и служение вышей внешней силе, каковой является сам Бог. Все высокое существует вне человека, а нам принадлежит лишь представление о нашей выгоде (А. Ч. : т. е. о нашем интересе). «И как бы ни было пламенно наше стремление действовать для общего блага, это воображаемое нами отвлеченное благо есть лишь то, чего мы желаем для самих себя, а устранить себя вполне нам никогда не </w:t>
      </w:r>
      <w:r>
        <w:rPr>
          <w:rFonts w:ascii="Times New Roman" w:hAnsi="Times New Roman" w:cs="Times New Roman"/>
          <w:sz w:val="32"/>
          <w:szCs w:val="32"/>
        </w:rPr>
        <w:lastRenderedPageBreak/>
        <w:t>удается: в том, что мы желаем для других, мы всегда учитываем собственное благо» [29, с. 349]</w:t>
      </w:r>
      <w:r w:rsidRPr="00486110">
        <w:rPr>
          <w:rFonts w:ascii="Times New Roman" w:hAnsi="Times New Roman" w:cs="Times New Roman"/>
          <w:sz w:val="32"/>
          <w:szCs w:val="32"/>
        </w:rPr>
        <w:t>.</w:t>
      </w:r>
      <w:r>
        <w:rPr>
          <w:rFonts w:ascii="Times New Roman" w:hAnsi="Times New Roman" w:cs="Times New Roman"/>
          <w:sz w:val="32"/>
          <w:szCs w:val="32"/>
        </w:rPr>
        <w:t xml:space="preserve"> И потому, заключает Чаадаев, высший разум, выражая свой закон на языке человека, снисходя к нашей слабой природе, предписал нам только одно: поступать с другими так как мы желаем, чтобы поступали с ними. [29, с. 349]</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Человек способен познавать мир физический, природный, наблюдая явления природы, обобщая эти наблюдения. Собирая воедино наблюдения предшествующих поколений, он создает систему познания, подтверждая его собственным опытом, а великое орудие исчисления облекает ее в жизненную форму математической достоверности». Это царство опыта, физический мир может быть познан; и здесь «мы можем предвидеть некоторые явления за много времени вперед и способны с невероятной силой воздействовать на неодушевленную материю»</w:t>
      </w:r>
      <w:r w:rsidRPr="005315A3">
        <w:rPr>
          <w:rFonts w:ascii="Times New Roman" w:hAnsi="Times New Roman" w:cs="Times New Roman"/>
          <w:sz w:val="32"/>
          <w:szCs w:val="32"/>
        </w:rPr>
        <w:t xml:space="preserve"> </w:t>
      </w:r>
      <w:r>
        <w:rPr>
          <w:rFonts w:ascii="Times New Roman" w:hAnsi="Times New Roman" w:cs="Times New Roman"/>
          <w:sz w:val="32"/>
          <w:szCs w:val="32"/>
        </w:rPr>
        <w:t>[29, с. 350]</w:t>
      </w:r>
      <w:r w:rsidRPr="00486110">
        <w:rPr>
          <w:rFonts w:ascii="Times New Roman" w:hAnsi="Times New Roman" w:cs="Times New Roman"/>
          <w:sz w:val="32"/>
          <w:szCs w:val="32"/>
        </w:rPr>
        <w:t>.</w:t>
      </w:r>
      <w:r>
        <w:rPr>
          <w:rFonts w:ascii="Times New Roman" w:hAnsi="Times New Roman" w:cs="Times New Roman"/>
          <w:sz w:val="32"/>
          <w:szCs w:val="32"/>
        </w:rPr>
        <w:t xml:space="preserve"> Не то в духовной области. Ибо здесь кроме земной жизни человека, которую разум способен постичь, но другая часть – небесное существование – нам совершенно неведома и тайну его «не сможет нам раскрыть никакая аналогия»</w:t>
      </w:r>
      <w:r w:rsidRPr="005315A3">
        <w:rPr>
          <w:rFonts w:ascii="Times New Roman" w:hAnsi="Times New Roman" w:cs="Times New Roman"/>
          <w:sz w:val="32"/>
          <w:szCs w:val="32"/>
        </w:rPr>
        <w:t xml:space="preserve"> </w:t>
      </w:r>
      <w:r>
        <w:rPr>
          <w:rFonts w:ascii="Times New Roman" w:hAnsi="Times New Roman" w:cs="Times New Roman"/>
          <w:sz w:val="32"/>
          <w:szCs w:val="32"/>
        </w:rPr>
        <w:t>[29, с. 351]</w:t>
      </w:r>
      <w:r w:rsidRPr="00486110">
        <w:rPr>
          <w:rFonts w:ascii="Times New Roman" w:hAnsi="Times New Roman" w:cs="Times New Roman"/>
          <w:sz w:val="32"/>
          <w:szCs w:val="32"/>
        </w:rPr>
        <w:t>.</w:t>
      </w:r>
      <w:r>
        <w:rPr>
          <w:rFonts w:ascii="Times New Roman" w:hAnsi="Times New Roman" w:cs="Times New Roman"/>
          <w:sz w:val="32"/>
          <w:szCs w:val="32"/>
        </w:rPr>
        <w:t xml:space="preserve">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Автор приходит к такому заключению: «жизнь духовного существа в целом</w:t>
      </w:r>
      <w:r w:rsidRPr="005E4BDF">
        <w:t xml:space="preserve"> </w:t>
      </w:r>
      <w:r w:rsidRPr="005E4BDF">
        <w:rPr>
          <w:rStyle w:val="st"/>
          <w:rFonts w:ascii="Times New Roman" w:hAnsi="Times New Roman" w:cs="Times New Roman"/>
          <w:sz w:val="32"/>
          <w:szCs w:val="32"/>
        </w:rPr>
        <w:t>обнимает собою два мира, из которых только один нам ведом</w:t>
      </w:r>
      <w:r>
        <w:rPr>
          <w:rFonts w:ascii="Times New Roman" w:hAnsi="Times New Roman" w:cs="Times New Roman"/>
          <w:sz w:val="32"/>
          <w:szCs w:val="32"/>
        </w:rPr>
        <w:t xml:space="preserve">.., </w:t>
      </w:r>
      <w:r w:rsidRPr="005E4BDF">
        <w:rPr>
          <w:rFonts w:ascii="Times New Roman" w:hAnsi="Times New Roman" w:cs="Times New Roman"/>
          <w:sz w:val="32"/>
          <w:szCs w:val="32"/>
        </w:rPr>
        <w:t>собственными силами нам невозможно возвыситься до познания закона, который неизбежно должен относиться к тому и другому миру. Поэтому, закон этот неизбежно должен быть нам преподан таким разумом, для которого существует один единственный мир, единый порядок вещей</w:t>
      </w:r>
      <w:r>
        <w:rPr>
          <w:rFonts w:ascii="Times New Roman" w:hAnsi="Times New Roman" w:cs="Times New Roman"/>
          <w:sz w:val="32"/>
          <w:szCs w:val="32"/>
        </w:rPr>
        <w:t>»</w:t>
      </w:r>
      <w:r w:rsidRPr="005E4BDF">
        <w:rPr>
          <w:rFonts w:ascii="Times New Roman" w:hAnsi="Times New Roman" w:cs="Times New Roman"/>
          <w:sz w:val="32"/>
          <w:szCs w:val="32"/>
        </w:rPr>
        <w:t xml:space="preserve"> </w:t>
      </w:r>
      <w:r>
        <w:rPr>
          <w:rFonts w:ascii="Times New Roman" w:hAnsi="Times New Roman" w:cs="Times New Roman"/>
          <w:sz w:val="32"/>
          <w:szCs w:val="32"/>
        </w:rPr>
        <w:t>[29, с. 352]</w:t>
      </w:r>
      <w:r w:rsidRPr="00486110">
        <w:rPr>
          <w:rFonts w:ascii="Times New Roman" w:hAnsi="Times New Roman" w:cs="Times New Roman"/>
          <w:sz w:val="32"/>
          <w:szCs w:val="32"/>
        </w:rPr>
        <w:t>.</w:t>
      </w:r>
      <w:r>
        <w:rPr>
          <w:rFonts w:ascii="Times New Roman" w:hAnsi="Times New Roman" w:cs="Times New Roman"/>
          <w:sz w:val="32"/>
          <w:szCs w:val="32"/>
        </w:rPr>
        <w:t xml:space="preserve"> Этим носителем высшего разума и является божественный разум, проникнутый откровением. Истины, источником которых был Бог и которые долго руководили людьми, «не были выдуманы человеческим разумом, но были ему внушены свыше в различные эпохи общей жизни человечества. Это одна из первичных истин, преподанных естественным разумом, и которую разум, проникнутый откровением, лишь освящает своим высшим авторитетом. Хвала земным мудрецам, но слава одному только Богу! Человек никогда не шествовал иначе, как при сиянии божественного света. Свет этот постоянно озарял дорогу человека, но он не замечал того источника, из которого исходил яркий луч, падающий на него путь» [29, с. 352]</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Для Чаадаева и философские откровения имеют смысл только если они дают «лишь более или менее успешное развитие духовных </w:t>
      </w:r>
      <w:r>
        <w:rPr>
          <w:rFonts w:ascii="Times New Roman" w:hAnsi="Times New Roman" w:cs="Times New Roman"/>
          <w:sz w:val="32"/>
          <w:szCs w:val="32"/>
        </w:rPr>
        <w:lastRenderedPageBreak/>
        <w:t>сил мира сообразно различным состояниям и различным возрастам обществ, но тайну назначения человека он открывает не в тревожном и неуверенном колебании человеческого разума, а в символах и глубоких образах, завещанных человечеству учениями, источник которых теряется в ложе Бога...». Бог «следит за учением</w:t>
      </w:r>
      <w:r w:rsidRPr="00C759BC">
        <w:rPr>
          <w:rFonts w:ascii="Times New Roman" w:eastAsia="Times New Roman" w:hAnsi="Times New Roman" w:cs="Times New Roman"/>
          <w:szCs w:val="20"/>
          <w:lang w:eastAsia="ru-RU"/>
        </w:rPr>
        <w:t xml:space="preserve">, </w:t>
      </w:r>
      <w:r w:rsidRPr="00C759BC">
        <w:rPr>
          <w:rFonts w:ascii="Times New Roman" w:eastAsia="Times New Roman" w:hAnsi="Times New Roman" w:cs="Times New Roman"/>
          <w:sz w:val="32"/>
          <w:szCs w:val="32"/>
          <w:lang w:eastAsia="ru-RU"/>
        </w:rPr>
        <w:t>в которое пост</w:t>
      </w:r>
      <w:r w:rsidRPr="007970B8">
        <w:rPr>
          <w:rFonts w:ascii="Times New Roman" w:eastAsia="Times New Roman" w:hAnsi="Times New Roman" w:cs="Times New Roman"/>
          <w:sz w:val="32"/>
          <w:szCs w:val="32"/>
          <w:lang w:eastAsia="ru-RU"/>
        </w:rPr>
        <w:t xml:space="preserve">епенно выливалась земная мысль... </w:t>
      </w:r>
      <w:r w:rsidRPr="00C759BC">
        <w:rPr>
          <w:rFonts w:ascii="Times New Roman" w:eastAsia="Times New Roman" w:hAnsi="Times New Roman" w:cs="Times New Roman"/>
          <w:sz w:val="32"/>
          <w:szCs w:val="32"/>
          <w:lang w:eastAsia="ru-RU"/>
        </w:rPr>
        <w:t>он размышляет об истории человеческого духа</w:t>
      </w:r>
      <w:r w:rsidRPr="007970B8">
        <w:rPr>
          <w:rFonts w:ascii="Times New Roman" w:eastAsia="Times New Roman" w:hAnsi="Times New Roman" w:cs="Times New Roman"/>
          <w:sz w:val="32"/>
          <w:szCs w:val="32"/>
          <w:lang w:eastAsia="ru-RU"/>
        </w:rPr>
        <w:t>... Всюду узнает он</w:t>
      </w:r>
      <w:r w:rsidRPr="00C759BC">
        <w:rPr>
          <w:rFonts w:ascii="Times New Roman" w:eastAsia="Times New Roman" w:hAnsi="Times New Roman" w:cs="Times New Roman"/>
          <w:sz w:val="32"/>
          <w:szCs w:val="32"/>
          <w:lang w:eastAsia="ru-RU"/>
        </w:rPr>
        <w:t xml:space="preserve"> всесильные и неизгладимые идеи, нисшедшие с неба на землю, без которых человечество давно бы запуталось в своей свободе. И наконец, он знает, что опять-таки благодаря этим самым идеям разум человеческий мог воспринять более совершенные истины, которые Бог соблаговолил сообщить ему в более близкую нам эпоху</w:t>
      </w:r>
      <w:r w:rsidRPr="007970B8">
        <w:rPr>
          <w:rFonts w:ascii="Times New Roman" w:eastAsia="Times New Roman" w:hAnsi="Times New Roman" w:cs="Times New Roman"/>
          <w:sz w:val="32"/>
          <w:szCs w:val="32"/>
          <w:lang w:eastAsia="ru-RU"/>
        </w:rPr>
        <w:t>»</w:t>
      </w:r>
      <w:r w:rsidRPr="007970B8">
        <w:rPr>
          <w:rFonts w:ascii="Times New Roman" w:hAnsi="Times New Roman" w:cs="Times New Roman"/>
          <w:sz w:val="32"/>
          <w:szCs w:val="32"/>
        </w:rPr>
        <w:t xml:space="preserve"> </w:t>
      </w:r>
      <w:r>
        <w:rPr>
          <w:rFonts w:ascii="Times New Roman" w:hAnsi="Times New Roman" w:cs="Times New Roman"/>
          <w:sz w:val="32"/>
          <w:szCs w:val="32"/>
        </w:rPr>
        <w:t>[29, с. 353]</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sidRPr="007970B8">
        <w:rPr>
          <w:rFonts w:ascii="Times New Roman" w:hAnsi="Times New Roman" w:cs="Times New Roman"/>
          <w:sz w:val="32"/>
          <w:szCs w:val="32"/>
        </w:rPr>
        <w:t>Таким образом, истина</w:t>
      </w:r>
      <w:r>
        <w:rPr>
          <w:rFonts w:ascii="Times New Roman" w:hAnsi="Times New Roman" w:cs="Times New Roman"/>
          <w:sz w:val="32"/>
          <w:szCs w:val="32"/>
        </w:rPr>
        <w:t xml:space="preserve">, открываемая Богом человеку, носит исторический характер, она изменяется с течением времени. Смутное, но глубокое чувство позволяло немногим избранникам предвидеть яркий след светила правды, которое проходило по своей орбите. Среди них Чаадаев выделяет Пифагора, Сократа, Зороастра и в особенности Платона, которые «узрели неизреченное сияние, и чело их озарено было необычайным отблеском. Их взоры, обращенные на ту точку, откуда должно было взойти новое солнце, до некоторой степени предвидели его восход. Но они не могли возвыситься до познания подлинных признаков абсолютной истины, потому, что с той поры, как человек изменил свою </w:t>
      </w:r>
      <w:r w:rsidRPr="00390ED9">
        <w:rPr>
          <w:rFonts w:ascii="Times New Roman" w:hAnsi="Times New Roman" w:cs="Times New Roman"/>
          <w:spacing w:val="-6"/>
          <w:sz w:val="32"/>
          <w:szCs w:val="32"/>
        </w:rPr>
        <w:t>природу, истина нигде не появлялась... во всем своем блеске, и</w:t>
      </w:r>
      <w:r>
        <w:rPr>
          <w:rFonts w:ascii="Times New Roman" w:hAnsi="Times New Roman" w:cs="Times New Roman"/>
          <w:sz w:val="32"/>
          <w:szCs w:val="32"/>
        </w:rPr>
        <w:t xml:space="preserve"> невозможно было ее распознать сквозь скрывавший ее туман»</w:t>
      </w:r>
      <w:r w:rsidRPr="00486110">
        <w:rPr>
          <w:rFonts w:ascii="Times New Roman" w:hAnsi="Times New Roman" w:cs="Times New Roman"/>
          <w:sz w:val="32"/>
          <w:szCs w:val="32"/>
        </w:rPr>
        <w:t>.</w:t>
      </w:r>
      <w:r>
        <w:rPr>
          <w:rFonts w:ascii="Times New Roman" w:hAnsi="Times New Roman" w:cs="Times New Roman"/>
          <w:sz w:val="32"/>
          <w:szCs w:val="32"/>
        </w:rPr>
        <w:t xml:space="preserve"> «В новом мире, если только человек не распознает эти признаки, то это только добровольное ослепление: если он сбивается с пути праведного, то это не что иное, как преступное подчинение темному началу, оставленному в его сердце с единой целью сделать более действенным его единение с истиной»</w:t>
      </w:r>
      <w:r w:rsidRPr="00165636">
        <w:rPr>
          <w:rFonts w:ascii="Times New Roman" w:hAnsi="Times New Roman" w:cs="Times New Roman"/>
          <w:sz w:val="32"/>
          <w:szCs w:val="32"/>
        </w:rPr>
        <w:t xml:space="preserve"> </w:t>
      </w:r>
      <w:r>
        <w:rPr>
          <w:rFonts w:ascii="Times New Roman" w:hAnsi="Times New Roman" w:cs="Times New Roman"/>
          <w:sz w:val="32"/>
          <w:szCs w:val="32"/>
        </w:rPr>
        <w:t>[29, с. 354]</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Таким образом, уже во втором «Письме» Чаадаев набрасывает параметры своей схемы истории человечества и указывает на основы развиваемой им философии истории, заключенные в Божественном предназначении и предначертании. Поиск истины, уверен Чаадаев, лишь способен подтверждать веру, вера – прежде разума, а философия дает лишь понимание развития духовных сил. Тайна и назначение человека – в образах, завещанных Богом. Философы в </w:t>
      </w:r>
      <w:r>
        <w:rPr>
          <w:rFonts w:ascii="Times New Roman" w:hAnsi="Times New Roman" w:cs="Times New Roman"/>
          <w:sz w:val="32"/>
          <w:szCs w:val="32"/>
        </w:rPr>
        <w:lastRenderedPageBreak/>
        <w:t>прошлом лишь узревали неизреченные сияния божественных откровений.</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Здесь же мы сталкиваемся с претензией автора на роль избранника, способного в новых условиях «узреть неизреченное сияние, подобно тому, как в древние дохристианские времена делали это избранники разума – философы и основатели новых религий».</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третьем письме Чаадаев рассматривает взаимоотношение разума и чувства, разума и веры. Если в первом случае он признает преимущества разума перед чувством: «...</w:t>
      </w:r>
      <w:r w:rsidRPr="00F033C5">
        <w:rPr>
          <w:rFonts w:ascii="Times New Roman" w:hAnsi="Times New Roman" w:cs="Times New Roman"/>
          <w:sz w:val="32"/>
          <w:szCs w:val="32"/>
        </w:rPr>
        <w:t>разум должен уметь опираться на силы, заключенные в нем самом</w:t>
      </w:r>
      <w:r>
        <w:rPr>
          <w:rFonts w:ascii="Times New Roman" w:hAnsi="Times New Roman" w:cs="Times New Roman"/>
          <w:sz w:val="32"/>
          <w:szCs w:val="32"/>
        </w:rPr>
        <w:t>...». И «е</w:t>
      </w:r>
      <w:r w:rsidRPr="00F033C5">
        <w:rPr>
          <w:rFonts w:ascii="Times New Roman" w:hAnsi="Times New Roman" w:cs="Times New Roman"/>
          <w:sz w:val="32"/>
          <w:szCs w:val="32"/>
        </w:rPr>
        <w:t>сть души, в которых вера непременно должна в случае необходимости найти доводы в разуме</w:t>
      </w:r>
      <w:r>
        <w:rPr>
          <w:rFonts w:ascii="Times New Roman" w:hAnsi="Times New Roman" w:cs="Times New Roman"/>
          <w:sz w:val="32"/>
          <w:szCs w:val="32"/>
        </w:rPr>
        <w:t>»</w:t>
      </w:r>
      <w:r w:rsidRPr="00486110">
        <w:rPr>
          <w:rFonts w:ascii="Times New Roman" w:hAnsi="Times New Roman" w:cs="Times New Roman"/>
          <w:sz w:val="32"/>
          <w:szCs w:val="32"/>
        </w:rPr>
        <w:t>.</w:t>
      </w:r>
      <w:r>
        <w:rPr>
          <w:rFonts w:ascii="Times New Roman" w:hAnsi="Times New Roman" w:cs="Times New Roman"/>
          <w:sz w:val="32"/>
          <w:szCs w:val="32"/>
        </w:rPr>
        <w:t xml:space="preserve"> Правда, продолжает Чаадаев: </w:t>
      </w:r>
      <w:r w:rsidRPr="00320513">
        <w:rPr>
          <w:rFonts w:ascii="Times New Roman" w:hAnsi="Times New Roman" w:cs="Times New Roman"/>
          <w:sz w:val="32"/>
          <w:szCs w:val="32"/>
        </w:rPr>
        <w:t>«</w:t>
      </w:r>
      <w:r w:rsidRPr="00320513">
        <w:rPr>
          <w:rFonts w:ascii="Times New Roman" w:eastAsia="Times New Roman" w:hAnsi="Times New Roman" w:cs="Times New Roman"/>
          <w:sz w:val="32"/>
          <w:szCs w:val="32"/>
          <w:lang w:eastAsia="ru-RU"/>
        </w:rPr>
        <w:t>в чувстве таится много озарений, сердцу несомненно присущи великие силы; но чувство действует на нас временно, и вызываемое им волнение не может длиться постоянно. Наоборот, добытое рассуждением остается всегда с нами. Продуманная идея нас никогда не покидает, каково бы ни было наше душевное настроение, между тем как идея, только прочувствованная, все время убегает от нас и изменяется... А сверх того, сердца не даются по выбору: какое уж у тебя есть, с тем и приходится мириться, разум же свой мы сами постоянно сознаем...</w:t>
      </w:r>
      <w:r w:rsidRPr="00320513">
        <w:rPr>
          <w:rFonts w:ascii="Times New Roman" w:hAnsi="Times New Roman" w:cs="Times New Roman"/>
          <w:sz w:val="32"/>
          <w:szCs w:val="32"/>
        </w:rPr>
        <w:t xml:space="preserve">» </w:t>
      </w:r>
      <w:r>
        <w:rPr>
          <w:rFonts w:ascii="Times New Roman" w:hAnsi="Times New Roman" w:cs="Times New Roman"/>
          <w:sz w:val="32"/>
          <w:szCs w:val="32"/>
        </w:rPr>
        <w:t>[29, с. 355]</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Но сам разум всегда подчинен двум силам: идущим извне (от Бога) и внутренним. Более сильным являются внешние, которым и должен подчиня</w:t>
      </w:r>
      <w:r w:rsidR="00A516FF">
        <w:rPr>
          <w:rFonts w:ascii="Times New Roman" w:hAnsi="Times New Roman" w:cs="Times New Roman"/>
          <w:sz w:val="32"/>
          <w:szCs w:val="32"/>
        </w:rPr>
        <w:t>ться человек. «...</w:t>
      </w:r>
      <w:r>
        <w:rPr>
          <w:rFonts w:ascii="Times New Roman" w:hAnsi="Times New Roman" w:cs="Times New Roman"/>
          <w:sz w:val="32"/>
          <w:szCs w:val="32"/>
        </w:rPr>
        <w:t xml:space="preserve">все наши идеи о добре, </w:t>
      </w:r>
      <w:r w:rsidRPr="00320513">
        <w:rPr>
          <w:rFonts w:ascii="Times New Roman" w:hAnsi="Times New Roman" w:cs="Times New Roman"/>
          <w:sz w:val="32"/>
          <w:szCs w:val="32"/>
        </w:rPr>
        <w:t>долге, добродетели, законе, а также и им противоположные, рождаются только от этой ощущаемой нами потребности подчиниться тому, что зависит не от нашей преходящей природы, не от волнений нашей изменчивой воли, не от увлечений наших тревожных желаний. Вся наша активность есть лишь проявление силы, заставляющей нас стать в порядок общий, в порядок зависимост</w:t>
      </w:r>
      <w:r>
        <w:rPr>
          <w:rFonts w:ascii="Times New Roman" w:hAnsi="Times New Roman" w:cs="Times New Roman"/>
          <w:sz w:val="32"/>
          <w:szCs w:val="32"/>
        </w:rPr>
        <w:t>и...»</w:t>
      </w:r>
      <w:r w:rsidRPr="00532A3F">
        <w:rPr>
          <w:rFonts w:ascii="Times New Roman" w:hAnsi="Times New Roman" w:cs="Times New Roman"/>
          <w:sz w:val="32"/>
          <w:szCs w:val="32"/>
        </w:rPr>
        <w:t xml:space="preserve"> </w:t>
      </w:r>
      <w:r>
        <w:rPr>
          <w:rFonts w:ascii="Times New Roman" w:hAnsi="Times New Roman" w:cs="Times New Roman"/>
          <w:sz w:val="32"/>
          <w:szCs w:val="32"/>
        </w:rPr>
        <w:t>[29, с. 355]</w:t>
      </w:r>
      <w:r w:rsidRPr="00486110">
        <w:rPr>
          <w:rFonts w:ascii="Times New Roman" w:hAnsi="Times New Roman" w:cs="Times New Roman"/>
          <w:sz w:val="32"/>
          <w:szCs w:val="32"/>
        </w:rPr>
        <w:t>.</w:t>
      </w:r>
      <w:r>
        <w:rPr>
          <w:rFonts w:ascii="Times New Roman" w:hAnsi="Times New Roman" w:cs="Times New Roman"/>
          <w:sz w:val="32"/>
          <w:szCs w:val="32"/>
        </w:rPr>
        <w:t xml:space="preserve"> Соглашаемся ли мы с этой силой или нет, мы обязаны ей подчинят</w:t>
      </w:r>
      <w:r w:rsidR="00B63C72">
        <w:rPr>
          <w:rFonts w:ascii="Times New Roman" w:hAnsi="Times New Roman" w:cs="Times New Roman"/>
          <w:sz w:val="32"/>
          <w:szCs w:val="32"/>
        </w:rPr>
        <w:t>ь</w:t>
      </w:r>
      <w:r>
        <w:rPr>
          <w:rFonts w:ascii="Times New Roman" w:hAnsi="Times New Roman" w:cs="Times New Roman"/>
          <w:sz w:val="32"/>
          <w:szCs w:val="32"/>
        </w:rPr>
        <w:t>ся, «мы вечно под ее властью». Нам остается только «стараться дать себе возможно верный отчет в ее действии на нас и... отдаться ей со спокойной верой: эта сила, без нашего ведома действующая на нас, никогда не ошибается, она-то и ведет вселенную к ее предназначению». И на свою переделку в сторону Христа надо направлять все свои силы.</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Но как открыть действия этой верховной силы на нас? Надо знать, говорит Чаадаев, чему человек должен подчиняться. И роль философии здесь заключается в необходимости доказать и показать, откуда происходит этот божественный свет. Надо учить людей подчинятся общему правилу, закону. Чаадаев много внимания уделяет структуре познания, выделяя в нем три компонента: разум, чувства и интуицию. В свою очередь, разум подразделяется и</w:t>
      </w:r>
      <w:r w:rsidR="00B63C72">
        <w:rPr>
          <w:rFonts w:ascii="Times New Roman" w:hAnsi="Times New Roman" w:cs="Times New Roman"/>
          <w:sz w:val="32"/>
          <w:szCs w:val="32"/>
        </w:rPr>
        <w:t>м на аналитический и синтез. П</w:t>
      </w:r>
      <w:r>
        <w:rPr>
          <w:rFonts w:ascii="Times New Roman" w:hAnsi="Times New Roman" w:cs="Times New Roman"/>
          <w:sz w:val="32"/>
          <w:szCs w:val="32"/>
        </w:rPr>
        <w:t>ри этом он отмечает разницу между синтезом и анализом: «</w:t>
      </w:r>
      <w:r w:rsidRPr="00E263FD">
        <w:rPr>
          <w:rFonts w:ascii="Times New Roman" w:eastAsia="Times New Roman" w:hAnsi="Times New Roman" w:cs="Times New Roman"/>
          <w:sz w:val="32"/>
          <w:szCs w:val="32"/>
          <w:lang w:eastAsia="ru-RU"/>
        </w:rPr>
        <w:t xml:space="preserve">С синтеза и начал человеческий разум, и именно синтез есть отличительная черта науки древних. Но как ни естественен синтез, </w:t>
      </w:r>
      <w:r w:rsidR="00B63C72">
        <w:rPr>
          <w:rFonts w:ascii="Times New Roman" w:eastAsia="Times New Roman" w:hAnsi="Times New Roman" w:cs="Times New Roman"/>
          <w:sz w:val="32"/>
          <w:szCs w:val="32"/>
          <w:lang w:eastAsia="ru-RU"/>
        </w:rPr>
        <w:t>как он ни законен, и часто даже</w:t>
      </w:r>
      <w:r w:rsidRPr="00E263FD">
        <w:rPr>
          <w:rFonts w:ascii="Times New Roman" w:eastAsia="Times New Roman" w:hAnsi="Times New Roman" w:cs="Times New Roman"/>
          <w:sz w:val="32"/>
          <w:szCs w:val="32"/>
          <w:lang w:eastAsia="ru-RU"/>
        </w:rPr>
        <w:t xml:space="preserve"> более законен, чем анализ, несомненно все же – к наиболее деятельным проявлениям мысли принадлежат именно процессы подчинения, анализа</w:t>
      </w:r>
      <w:r w:rsidRPr="00E263FD">
        <w:rPr>
          <w:rFonts w:ascii="Times New Roman" w:hAnsi="Times New Roman" w:cs="Times New Roman"/>
          <w:sz w:val="32"/>
          <w:szCs w:val="32"/>
        </w:rPr>
        <w:t>»</w:t>
      </w:r>
      <w:r>
        <w:rPr>
          <w:rFonts w:ascii="Times New Roman" w:hAnsi="Times New Roman" w:cs="Times New Roman"/>
          <w:sz w:val="32"/>
          <w:szCs w:val="32"/>
        </w:rPr>
        <w:t xml:space="preserve"> [29, с. 358]</w:t>
      </w:r>
      <w:r w:rsidRPr="00486110">
        <w:rPr>
          <w:rFonts w:ascii="Times New Roman" w:hAnsi="Times New Roman" w:cs="Times New Roman"/>
          <w:sz w:val="32"/>
          <w:szCs w:val="32"/>
        </w:rPr>
        <w:t>.</w:t>
      </w:r>
      <w:r>
        <w:rPr>
          <w:rFonts w:ascii="Times New Roman" w:hAnsi="Times New Roman" w:cs="Times New Roman"/>
          <w:sz w:val="32"/>
          <w:szCs w:val="32"/>
        </w:rPr>
        <w:t xml:space="preserve"> Но «величайшие</w:t>
      </w:r>
      <w:r w:rsidRPr="00225AF8">
        <w:t xml:space="preserve"> </w:t>
      </w:r>
      <w:r w:rsidRPr="00225AF8">
        <w:rPr>
          <w:rFonts w:ascii="Times New Roman" w:hAnsi="Times New Roman" w:cs="Times New Roman"/>
          <w:sz w:val="32"/>
          <w:szCs w:val="32"/>
        </w:rPr>
        <w:t>открытия в естественных науках – чистые интуиции, совершенно спонтанные, т.е. они проистекают из синтетического начала</w:t>
      </w:r>
      <w:r>
        <w:rPr>
          <w:rFonts w:ascii="Times New Roman" w:hAnsi="Times New Roman" w:cs="Times New Roman"/>
          <w:sz w:val="32"/>
          <w:szCs w:val="32"/>
        </w:rPr>
        <w:t xml:space="preserve">. И именно через интуиции, уверен Чаадаев, человеческое познание связано с высшим разумом, ей, интуиции, дано лишь отражать этой высший разум в нашем. </w:t>
      </w:r>
      <w:r w:rsidRPr="005942F1">
        <w:rPr>
          <w:rFonts w:ascii="Times New Roman" w:hAnsi="Times New Roman" w:cs="Times New Roman"/>
          <w:sz w:val="32"/>
          <w:szCs w:val="32"/>
        </w:rPr>
        <w:t>И потому-то мы и обязаны интуиции самыми блестящими нашими озарениями</w:t>
      </w:r>
      <w:r>
        <w:rPr>
          <w:rFonts w:ascii="Times New Roman" w:hAnsi="Times New Roman" w:cs="Times New Roman"/>
          <w:sz w:val="32"/>
          <w:szCs w:val="32"/>
        </w:rPr>
        <w:t>»</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здесь следует главный вывод: «</w:t>
      </w:r>
      <w:r w:rsidRPr="0019235A">
        <w:rPr>
          <w:rFonts w:ascii="Times New Roman" w:eastAsia="Times New Roman" w:hAnsi="Times New Roman" w:cs="Times New Roman"/>
          <w:sz w:val="32"/>
          <w:szCs w:val="32"/>
          <w:lang w:eastAsia="ru-RU"/>
        </w:rPr>
        <w:t>человеческий разум не достигает самых положительных своих знаний чисто внутренней своею силой, а направляется непременно извне</w:t>
      </w:r>
      <w:r>
        <w:rPr>
          <w:rFonts w:ascii="Times New Roman" w:hAnsi="Times New Roman" w:cs="Times New Roman"/>
          <w:sz w:val="32"/>
          <w:szCs w:val="32"/>
        </w:rPr>
        <w:t>» [29, с. 359]</w:t>
      </w:r>
      <w:r w:rsidRPr="00486110">
        <w:rPr>
          <w:rFonts w:ascii="Times New Roman" w:hAnsi="Times New Roman" w:cs="Times New Roman"/>
          <w:sz w:val="32"/>
          <w:szCs w:val="32"/>
        </w:rPr>
        <w:t>.</w:t>
      </w:r>
      <w:r>
        <w:rPr>
          <w:rFonts w:ascii="Times New Roman" w:hAnsi="Times New Roman" w:cs="Times New Roman"/>
          <w:sz w:val="32"/>
          <w:szCs w:val="32"/>
        </w:rPr>
        <w:t xml:space="preserve"> Таким образом человеческий разум ограничен: внутренне разум сковывает индивидуальный разум, а извне – ограничивает божественный разум. Вывод несколько неожиданный: «</w:t>
      </w:r>
      <w:r w:rsidRPr="0019235A">
        <w:rPr>
          <w:rFonts w:ascii="Times New Roman" w:eastAsia="Times New Roman" w:hAnsi="Times New Roman" w:cs="Times New Roman"/>
          <w:sz w:val="32"/>
          <w:szCs w:val="32"/>
          <w:lang w:eastAsia="ru-RU"/>
        </w:rPr>
        <w:t>если бы челове</w:t>
      </w:r>
      <w:r>
        <w:rPr>
          <w:rFonts w:ascii="Times New Roman" w:eastAsia="Times New Roman" w:hAnsi="Times New Roman" w:cs="Times New Roman"/>
          <w:sz w:val="32"/>
          <w:szCs w:val="32"/>
          <w:lang w:eastAsia="ru-RU"/>
        </w:rPr>
        <w:t>к мог достичь полного подчинения – для него это было бы верхом совершенства</w:t>
      </w:r>
      <w:r w:rsidRPr="0019235A">
        <w:rPr>
          <w:rFonts w:ascii="Times New Roman" w:hAnsi="Times New Roman" w:cs="Times New Roman"/>
          <w:sz w:val="32"/>
          <w:szCs w:val="32"/>
        </w:rPr>
        <w:t>»</w:t>
      </w:r>
      <w:r w:rsidRPr="00CE33CF">
        <w:rPr>
          <w:rFonts w:ascii="Times New Roman" w:hAnsi="Times New Roman" w:cs="Times New Roman"/>
          <w:sz w:val="32"/>
          <w:szCs w:val="32"/>
        </w:rPr>
        <w:t xml:space="preserve"> </w:t>
      </w:r>
      <w:r>
        <w:rPr>
          <w:rFonts w:ascii="Times New Roman" w:hAnsi="Times New Roman" w:cs="Times New Roman"/>
          <w:sz w:val="32"/>
          <w:szCs w:val="32"/>
        </w:rPr>
        <w:t>[29, с. 359]</w:t>
      </w:r>
      <w:r w:rsidRPr="00486110">
        <w:rPr>
          <w:rFonts w:ascii="Times New Roman" w:hAnsi="Times New Roman" w:cs="Times New Roman"/>
          <w:sz w:val="32"/>
          <w:szCs w:val="32"/>
        </w:rPr>
        <w:t>.</w:t>
      </w:r>
      <w:r>
        <w:rPr>
          <w:rFonts w:ascii="Times New Roman" w:hAnsi="Times New Roman" w:cs="Times New Roman"/>
          <w:sz w:val="32"/>
          <w:szCs w:val="32"/>
        </w:rPr>
        <w:t xml:space="preserve"> Конечно, человек живет во времени и пространстве, заключен в их рамки, но он также способен выйти из-под их влияния и слиться с высшим духом. «Время и пространство, пишет Чаадаев,– вот пределы человеческой жизни, какова она ныне...». Но может ли человек вырываться из удушающих объятий времени? И откуда я почерпнул саму идею времени, вопрошает Чаадаев и отвечает, – из памяти о </w:t>
      </w:r>
      <w:r w:rsidRPr="00464483">
        <w:rPr>
          <w:rFonts w:ascii="Times New Roman" w:hAnsi="Times New Roman" w:cs="Times New Roman"/>
          <w:sz w:val="32"/>
          <w:szCs w:val="32"/>
        </w:rPr>
        <w:t>прошедших событиях</w:t>
      </w:r>
      <w:r>
        <w:rPr>
          <w:rFonts w:ascii="Times New Roman" w:hAnsi="Times New Roman" w:cs="Times New Roman"/>
          <w:sz w:val="32"/>
          <w:szCs w:val="32"/>
        </w:rPr>
        <w:t>. А что такое воспоминание – действие воли</w:t>
      </w:r>
      <w:r>
        <w:rPr>
          <w:rFonts w:ascii="Times New Roman" w:eastAsia="Times New Roman" w:hAnsi="Times New Roman" w:cs="Times New Roman"/>
          <w:sz w:val="32"/>
          <w:szCs w:val="32"/>
          <w:lang w:eastAsia="ru-RU"/>
        </w:rPr>
        <w:t xml:space="preserve">. Из прошлого мы выбираем лишь то, «что желаем вспомнить». И «я воспринимаю лишь </w:t>
      </w:r>
      <w:r w:rsidRPr="00013D93">
        <w:rPr>
          <w:rFonts w:ascii="Times New Roman" w:eastAsia="Times New Roman" w:hAnsi="Times New Roman" w:cs="Times New Roman"/>
          <w:sz w:val="32"/>
          <w:szCs w:val="32"/>
          <w:lang w:eastAsia="ru-RU"/>
        </w:rPr>
        <w:t>реминисценции, соответствующие</w:t>
      </w:r>
      <w:r>
        <w:rPr>
          <w:rFonts w:ascii="Times New Roman" w:eastAsia="Times New Roman" w:hAnsi="Times New Roman" w:cs="Times New Roman"/>
          <w:sz w:val="32"/>
          <w:szCs w:val="32"/>
          <w:lang w:eastAsia="ru-RU"/>
        </w:rPr>
        <w:t xml:space="preserve"> душевному состоянию моей души, волнующему меня чувству, занимающей меня мысли»</w:t>
      </w:r>
      <w:r w:rsidRPr="00013D93">
        <w:rPr>
          <w:rFonts w:ascii="Times New Roman" w:hAnsi="Times New Roman" w:cs="Times New Roman"/>
          <w:sz w:val="32"/>
          <w:szCs w:val="32"/>
        </w:rPr>
        <w:t xml:space="preserve"> </w:t>
      </w:r>
      <w:r>
        <w:rPr>
          <w:rFonts w:ascii="Times New Roman" w:hAnsi="Times New Roman" w:cs="Times New Roman"/>
          <w:sz w:val="32"/>
          <w:szCs w:val="32"/>
        </w:rPr>
        <w:t>[29, с. 362]</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Мы, пишет Чаадаев, строим образы прошлого точно так же, как образы будущего. Что же мешает... отбросить призрак прошлого.., подобно тому, как.., и уничтожить колеблющееся видение будущего, парящее впереди, и выйти из того промежуточного момента, называемого настоящим..? Все времена мы создаем себе сами... Бог времени не создал, он д</w:t>
      </w:r>
      <w:r w:rsidR="00B63C72">
        <w:rPr>
          <w:rFonts w:ascii="Times New Roman" w:hAnsi="Times New Roman" w:cs="Times New Roman"/>
          <w:sz w:val="32"/>
          <w:szCs w:val="32"/>
        </w:rPr>
        <w:t>озволил его создать человеку</w:t>
      </w:r>
      <w:r w:rsidRPr="00486110">
        <w:rPr>
          <w:rFonts w:ascii="Times New Roman" w:hAnsi="Times New Roman" w:cs="Times New Roman"/>
          <w:sz w:val="32"/>
          <w:szCs w:val="32"/>
        </w:rPr>
        <w:t>.</w:t>
      </w:r>
      <w:r>
        <w:rPr>
          <w:rFonts w:ascii="Times New Roman" w:hAnsi="Times New Roman" w:cs="Times New Roman"/>
          <w:sz w:val="32"/>
          <w:szCs w:val="32"/>
        </w:rPr>
        <w:t xml:space="preserve"> И человек вправе выходить в вечность или оставаться во времени, которое он создает себе сам. То же, что о времени, мы можем сказать и о пространстве. Известно, что мысль не пребывает в нем; «она логически приемлет условия осязаемого мира, но сама она в нем не обитает» [29, с. 362]</w:t>
      </w:r>
      <w:r w:rsidRPr="00486110">
        <w:rPr>
          <w:rFonts w:ascii="Times New Roman" w:hAnsi="Times New Roman" w:cs="Times New Roman"/>
          <w:sz w:val="32"/>
          <w:szCs w:val="32"/>
        </w:rPr>
        <w:t>.</w:t>
      </w:r>
      <w:r>
        <w:rPr>
          <w:rFonts w:ascii="Times New Roman" w:hAnsi="Times New Roman" w:cs="Times New Roman"/>
          <w:sz w:val="32"/>
          <w:szCs w:val="32"/>
        </w:rPr>
        <w:t xml:space="preserve"> Пространство – лишь одна форма, в которой нам предста</w:t>
      </w:r>
      <w:r w:rsidR="00B63C72">
        <w:rPr>
          <w:rFonts w:ascii="Times New Roman" w:hAnsi="Times New Roman" w:cs="Times New Roman"/>
          <w:sz w:val="32"/>
          <w:szCs w:val="32"/>
        </w:rPr>
        <w:t>вляется внешний мир</w:t>
      </w:r>
      <w:r w:rsidRPr="00486110">
        <w:rPr>
          <w:rFonts w:ascii="Times New Roman" w:hAnsi="Times New Roman" w:cs="Times New Roman"/>
          <w:sz w:val="32"/>
          <w:szCs w:val="32"/>
        </w:rPr>
        <w:t>.</w:t>
      </w:r>
      <w:r w:rsidRPr="00406ACB">
        <w:t xml:space="preserve"> </w:t>
      </w:r>
      <w:r w:rsidRPr="00406ACB">
        <w:rPr>
          <w:rFonts w:ascii="Times New Roman" w:hAnsi="Times New Roman" w:cs="Times New Roman"/>
          <w:sz w:val="32"/>
          <w:szCs w:val="32"/>
        </w:rPr>
        <w:t xml:space="preserve">Следовательно, </w:t>
      </w:r>
      <w:r>
        <w:rPr>
          <w:rFonts w:ascii="Times New Roman" w:hAnsi="Times New Roman" w:cs="Times New Roman"/>
          <w:sz w:val="32"/>
          <w:szCs w:val="32"/>
        </w:rPr>
        <w:t xml:space="preserve">пишет Чаадаев, </w:t>
      </w:r>
      <w:r w:rsidRPr="00406ACB">
        <w:rPr>
          <w:rFonts w:ascii="Times New Roman" w:hAnsi="Times New Roman" w:cs="Times New Roman"/>
          <w:sz w:val="32"/>
          <w:szCs w:val="32"/>
        </w:rPr>
        <w:t>пространство еще менее, чем время, может закрыть путь в то новое бытие, о котором здесь идет речь</w:t>
      </w:r>
      <w:r w:rsidRPr="00486110">
        <w:rPr>
          <w:rFonts w:ascii="Times New Roman" w:hAnsi="Times New Roman" w:cs="Times New Roman"/>
          <w:sz w:val="32"/>
          <w:szCs w:val="32"/>
        </w:rPr>
        <w:t>.</w:t>
      </w:r>
      <w:r>
        <w:rPr>
          <w:rFonts w:ascii="Times New Roman" w:hAnsi="Times New Roman" w:cs="Times New Roman"/>
          <w:sz w:val="32"/>
          <w:szCs w:val="32"/>
        </w:rPr>
        <w:t xml:space="preserve"> «...Т</w:t>
      </w:r>
      <w:r w:rsidRPr="00406ACB">
        <w:rPr>
          <w:rFonts w:ascii="Times New Roman" w:hAnsi="Times New Roman" w:cs="Times New Roman"/>
          <w:sz w:val="32"/>
          <w:szCs w:val="32"/>
        </w:rPr>
        <w:t>а высшая жизнь, к которой должен стремиться человек, жизнь совершенства, достоверности, ясности, беспредельного знания, но прежде всего – жизнь совершенной подчиненности; жизнь, которой он некогда обладал, но которая ему также обещана и в буд</w:t>
      </w:r>
      <w:r>
        <w:rPr>
          <w:rFonts w:ascii="Times New Roman" w:hAnsi="Times New Roman" w:cs="Times New Roman"/>
          <w:sz w:val="32"/>
          <w:szCs w:val="32"/>
        </w:rPr>
        <w:t>ущем»</w:t>
      </w:r>
      <w:r w:rsidRPr="00406ACB">
        <w:rPr>
          <w:rFonts w:ascii="Times New Roman" w:hAnsi="Times New Roman" w:cs="Times New Roman"/>
          <w:sz w:val="32"/>
          <w:szCs w:val="32"/>
        </w:rPr>
        <w:t xml:space="preserve"> </w:t>
      </w:r>
      <w:r>
        <w:rPr>
          <w:rFonts w:ascii="Times New Roman" w:hAnsi="Times New Roman" w:cs="Times New Roman"/>
          <w:sz w:val="32"/>
          <w:szCs w:val="32"/>
        </w:rPr>
        <w:t>[29, с. 363]</w:t>
      </w:r>
      <w:r w:rsidRPr="00486110">
        <w:rPr>
          <w:rFonts w:ascii="Times New Roman" w:hAnsi="Times New Roman" w:cs="Times New Roman"/>
          <w:sz w:val="32"/>
          <w:szCs w:val="32"/>
        </w:rPr>
        <w:t>.</w:t>
      </w:r>
      <w:r>
        <w:rPr>
          <w:rFonts w:ascii="Times New Roman" w:hAnsi="Times New Roman" w:cs="Times New Roman"/>
          <w:sz w:val="32"/>
          <w:szCs w:val="32"/>
        </w:rPr>
        <w:t xml:space="preserve"> Эта жизнь и есть небо, и другого неба помимо этого нет... Ведь это не что иное, как полное обновление нашей природы в данных условиях, последняя грань усилий разумного существа, конечное</w:t>
      </w:r>
      <w:r w:rsidR="00B63C72">
        <w:rPr>
          <w:rFonts w:ascii="Times New Roman" w:hAnsi="Times New Roman" w:cs="Times New Roman"/>
          <w:sz w:val="32"/>
          <w:szCs w:val="32"/>
        </w:rPr>
        <w:t xml:space="preserve"> предназначение духа в мире»</w:t>
      </w:r>
      <w:r w:rsidRPr="00486110">
        <w:rPr>
          <w:rFonts w:ascii="Times New Roman" w:hAnsi="Times New Roman" w:cs="Times New Roman"/>
          <w:sz w:val="32"/>
          <w:szCs w:val="32"/>
        </w:rPr>
        <w:t>.</w:t>
      </w:r>
      <w:r>
        <w:rPr>
          <w:rFonts w:ascii="Times New Roman" w:hAnsi="Times New Roman" w:cs="Times New Roman"/>
          <w:sz w:val="32"/>
          <w:szCs w:val="32"/>
        </w:rPr>
        <w:t xml:space="preserve"> Это и есть предельная точка нашего прогресса, в которой произойдет «полное слияние нашей природы с природой всего мира», и только таким образом наш «дух может вознестись к полному совершенству», это и есть «подлинное выражение высшего разума»</w:t>
      </w:r>
      <w:r w:rsidRPr="00D82855">
        <w:rPr>
          <w:rFonts w:ascii="Times New Roman" w:hAnsi="Times New Roman" w:cs="Times New Roman"/>
          <w:sz w:val="32"/>
          <w:szCs w:val="32"/>
        </w:rPr>
        <w:t xml:space="preserve"> </w:t>
      </w:r>
      <w:r>
        <w:rPr>
          <w:rFonts w:ascii="Times New Roman" w:hAnsi="Times New Roman" w:cs="Times New Roman"/>
          <w:sz w:val="32"/>
          <w:szCs w:val="32"/>
        </w:rPr>
        <w:t>[29, с. 363]</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Но и до достижения указанного состояния мы способны растворяться в мире духовном. Эта удивительная способность человека – сливаться с происходящим вокруг нас, может проявляться в симпатии, любви, сострадании.</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И «мы при желании можем до такой </w:t>
      </w:r>
      <w:r w:rsidRPr="000956D5">
        <w:rPr>
          <w:rFonts w:ascii="Times New Roman" w:hAnsi="Times New Roman" w:cs="Times New Roman"/>
          <w:sz w:val="32"/>
          <w:szCs w:val="32"/>
        </w:rPr>
        <w:t>степени сродниться с нравственным миром, что все совершающееся в нем и нам известное мы будем переживать как происходящее с нами</w:t>
      </w:r>
      <w:r>
        <w:rPr>
          <w:rFonts w:ascii="Times New Roman" w:hAnsi="Times New Roman" w:cs="Times New Roman"/>
          <w:sz w:val="32"/>
          <w:szCs w:val="32"/>
        </w:rPr>
        <w:t>...». И здесь достаточно «одного внутреннего сознания нашей действительной связи с человечеством, чтобы заставить наше сердце сильнее биться в такт с судьбой всего человеческого рода, а все наши мысли и все наши поступки сливать с мыслями и поступками всех людей в одно созвучное целое»</w:t>
      </w:r>
      <w:r w:rsidRPr="000956D5">
        <w:rPr>
          <w:rFonts w:ascii="Times New Roman" w:hAnsi="Times New Roman" w:cs="Times New Roman"/>
          <w:sz w:val="32"/>
          <w:szCs w:val="32"/>
        </w:rPr>
        <w:t xml:space="preserve"> </w:t>
      </w:r>
      <w:r>
        <w:rPr>
          <w:rFonts w:ascii="Times New Roman" w:hAnsi="Times New Roman" w:cs="Times New Roman"/>
          <w:sz w:val="32"/>
          <w:szCs w:val="32"/>
        </w:rPr>
        <w:t>[29, с. 363]</w:t>
      </w:r>
      <w:r w:rsidRPr="00486110">
        <w:rPr>
          <w:rFonts w:ascii="Times New Roman" w:hAnsi="Times New Roman" w:cs="Times New Roman"/>
          <w:sz w:val="32"/>
          <w:szCs w:val="32"/>
        </w:rPr>
        <w:t>.</w:t>
      </w:r>
      <w:r>
        <w:rPr>
          <w:rFonts w:ascii="Times New Roman" w:hAnsi="Times New Roman" w:cs="Times New Roman"/>
          <w:sz w:val="32"/>
          <w:szCs w:val="32"/>
        </w:rPr>
        <w:t xml:space="preserve"> «Воспитывая это </w:t>
      </w:r>
      <w:r w:rsidRPr="000956D5">
        <w:rPr>
          <w:rFonts w:ascii="Times New Roman" w:hAnsi="Times New Roman" w:cs="Times New Roman"/>
          <w:sz w:val="32"/>
          <w:szCs w:val="32"/>
        </w:rPr>
        <w:t xml:space="preserve">замечательное </w:t>
      </w:r>
      <w:r w:rsidRPr="000956D5">
        <w:rPr>
          <w:rFonts w:ascii="Times New Roman" w:hAnsi="Times New Roman" w:cs="Times New Roman"/>
          <w:sz w:val="32"/>
          <w:szCs w:val="32"/>
        </w:rPr>
        <w:lastRenderedPageBreak/>
        <w:t>свойство нашей природы, все более и более развивая его в душе, мы достигаем таких высот, с которых целиком раскроется перед нами остальная часть всего предстоящего нам пути; и благо тем из смертных, кто, раз поднявшись на эту высоту, сумеет на ней удержаться, а не низринется вновь туда, вниз, откуда началось его восхождение!</w:t>
      </w:r>
      <w:r w:rsidR="00B63C72">
        <w:rPr>
          <w:rFonts w:ascii="Times New Roman" w:hAnsi="Times New Roman" w:cs="Times New Roman"/>
          <w:sz w:val="32"/>
          <w:szCs w:val="32"/>
        </w:rPr>
        <w:t>», восклицает Чаадаев</w:t>
      </w:r>
      <w:r w:rsidRPr="00486110">
        <w:rPr>
          <w:rFonts w:ascii="Times New Roman" w:hAnsi="Times New Roman" w:cs="Times New Roman"/>
          <w:sz w:val="32"/>
          <w:szCs w:val="32"/>
        </w:rPr>
        <w:t>.</w:t>
      </w:r>
      <w:r>
        <w:rPr>
          <w:rFonts w:ascii="Times New Roman" w:hAnsi="Times New Roman" w:cs="Times New Roman"/>
          <w:sz w:val="32"/>
          <w:szCs w:val="32"/>
        </w:rPr>
        <w:t>.. «Т</w:t>
      </w:r>
      <w:r w:rsidRPr="000956D5">
        <w:rPr>
          <w:rFonts w:ascii="Times New Roman" w:hAnsi="Times New Roman" w:cs="Times New Roman"/>
          <w:sz w:val="32"/>
          <w:szCs w:val="32"/>
        </w:rPr>
        <w:t>ут началась насто</w:t>
      </w:r>
      <w:r>
        <w:rPr>
          <w:rFonts w:ascii="Times New Roman" w:hAnsi="Times New Roman" w:cs="Times New Roman"/>
          <w:sz w:val="32"/>
          <w:szCs w:val="32"/>
        </w:rPr>
        <w:t>ящая жизнь, с этого часа от нас</w:t>
      </w:r>
      <w:r w:rsidRPr="000956D5">
        <w:rPr>
          <w:rFonts w:ascii="Times New Roman" w:hAnsi="Times New Roman" w:cs="Times New Roman"/>
          <w:sz w:val="32"/>
          <w:szCs w:val="32"/>
        </w:rPr>
        <w:t xml:space="preserve"> одних зависит идти по пути правды и добра, ибо с этой поры закон духовного мира перестал бы</w:t>
      </w:r>
      <w:r>
        <w:rPr>
          <w:rFonts w:ascii="Times New Roman" w:hAnsi="Times New Roman" w:cs="Times New Roman"/>
          <w:sz w:val="32"/>
          <w:szCs w:val="32"/>
        </w:rPr>
        <w:t>ть для нас непроницаемой тайной!»</w:t>
      </w:r>
      <w:r w:rsidRPr="001A3884">
        <w:rPr>
          <w:rFonts w:ascii="Times New Roman" w:hAnsi="Times New Roman" w:cs="Times New Roman"/>
          <w:sz w:val="32"/>
          <w:szCs w:val="32"/>
        </w:rPr>
        <w:t xml:space="preserve"> </w:t>
      </w:r>
      <w:r>
        <w:rPr>
          <w:rFonts w:ascii="Times New Roman" w:hAnsi="Times New Roman" w:cs="Times New Roman"/>
          <w:sz w:val="32"/>
          <w:szCs w:val="32"/>
        </w:rPr>
        <w:t>[29, с. 364]</w:t>
      </w:r>
      <w:r w:rsidRPr="00486110">
        <w:rPr>
          <w:rFonts w:ascii="Times New Roman" w:hAnsi="Times New Roman" w:cs="Times New Roman"/>
          <w:sz w:val="32"/>
          <w:szCs w:val="32"/>
        </w:rPr>
        <w:t>.</w:t>
      </w:r>
      <w:r>
        <w:rPr>
          <w:rFonts w:ascii="Times New Roman" w:hAnsi="Times New Roman" w:cs="Times New Roman"/>
          <w:sz w:val="32"/>
          <w:szCs w:val="32"/>
        </w:rPr>
        <w:t xml:space="preserve"> Более того, перспектива и цель существования человека в том мире – слияние с высшим духом, олицетворением которого является Бог. Это возможно ввиду наличия у человека способностей подчинения и слияния. Но этот закон духовной природы обнаруживается в нем поздно и неясно. Все, что мы можем, – иметь душу, раскрытую для этого познания. В обычной жизни нравственный закон проявляется менее явственно, чем законы физические. Конечно, самостоятельно мы и сами в состоянии выработать свое понимание нравственного закона. Но это будет хрупкое произведение собственных рук, которое сам же человек способен разрушить. Но именно этому закону человек приписывает наличие всего лучшего в себе. Также важными являются наши представления о добре и зле, которые Бог вложил в нас. Это и есть сущность разумного в человеке.</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четвертом письме П. Чаадаев продолжает рассуждать о специфике двух родов познания – в сфере природной (физической) и нравственной (духовной). Соответственно, мы верим в магию чисел (в естествознании) и в Бога. Основой естественных наук является анализ, берущий начало от Декарта, опыт и наблюдения (Бэкон), а также небесная геометрия Ньютона. Последний, как известно, открыл всемирный закон тяготения. Чаадаев признает также наличие так называемого божественного закона отталкивания. Разум, направленный на изучение природы, безбожен. Но люди часто низводят Бога до своего уровня, приписывая ему физические ограничения.</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Однако в сфере нравственно-религиозной действуют совсем иные законы. Здесь, например, не действуют принцип причинно-следственной связи, как в природе, не «работает» экспериментально – опытный метод. Основными здесь являются хотение и свобода человека. Однако при всем этом некая внешняя и первичная по </w:t>
      </w:r>
      <w:r>
        <w:rPr>
          <w:rFonts w:ascii="Times New Roman" w:hAnsi="Times New Roman" w:cs="Times New Roman"/>
          <w:sz w:val="32"/>
          <w:szCs w:val="32"/>
        </w:rPr>
        <w:lastRenderedPageBreak/>
        <w:t>отношению к человеку сила управляет познанием и в нравственной области. Эта сила божественная. Ибо разум Бога бесконечен, он – причина, человеческий разум – следствие.</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Законы природы познаются легче, отчетливее, в то время, как в религиозной (нравственной) сфере эти знания более смутные, они беспредельны и требуют постоянной коррекции со стороны Бога.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Знания естественных наук легче воспринимаются, ибо они используют логику, которая опирается на  установленные законы: здесь закреплена схема продвижения от наблюдений к выводам, сравнения того, что было и что будет (т. е. выявление причинно-следственных связей) и на этой основе факты связываются заключением. Не то в нравственной области: здесь законы логики не действуют.</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Чаадаев упрекает философов за то, что они всегда смешивали два вида знаний, и тем самым не достигали истины, а, наоборот, искажали мир и себя. При этом эмпирическая теория дает представление о некоторых явлениях, но всю совокупность знаний представляет только божественный разум. Вместе с тем, П. Чаадаев в своих философских размышлениях о познании не идет далее механистических учений </w:t>
      </w:r>
      <w:r>
        <w:rPr>
          <w:rFonts w:ascii="Times New Roman" w:hAnsi="Times New Roman" w:cs="Times New Roman"/>
          <w:sz w:val="32"/>
          <w:szCs w:val="32"/>
          <w:lang w:val="en-US"/>
        </w:rPr>
        <w:t>XVIII</w:t>
      </w:r>
      <w:r>
        <w:rPr>
          <w:rFonts w:ascii="Times New Roman" w:hAnsi="Times New Roman" w:cs="Times New Roman"/>
          <w:sz w:val="32"/>
          <w:szCs w:val="32"/>
        </w:rPr>
        <w:t>-</w:t>
      </w:r>
      <w:r>
        <w:rPr>
          <w:rFonts w:ascii="Times New Roman" w:hAnsi="Times New Roman" w:cs="Times New Roman"/>
          <w:sz w:val="32"/>
          <w:szCs w:val="32"/>
          <w:lang w:val="en-US"/>
        </w:rPr>
        <w:t>XIX</w:t>
      </w:r>
      <w:r>
        <w:rPr>
          <w:rFonts w:ascii="Times New Roman" w:hAnsi="Times New Roman" w:cs="Times New Roman"/>
          <w:sz w:val="32"/>
          <w:szCs w:val="32"/>
        </w:rPr>
        <w:t xml:space="preserve"> столетий. И из современных ему теорий он опирается на учение Шеллинга и консервативных французских мыслителей эпохи реставрации. Что же касается общефилософской ориентации, то, как следует из вышеизложенного, она всецело носит религиозно-идеалистический характер.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Если в первых четырех «Письмах» Чаадаев рассмотрел проблематику социальной философии с религиозной и научной точек зрения, то в последующем он стремится систематизировать собственные взгляды и ввести их в контекст философских исканий Х1Х века, ведущую роль в котором играла немецкая философия. В центре его внимания – учения Канта, Фихте, Шеллинга. О Гегеле у П.</w:t>
      </w:r>
      <w:r w:rsidR="003B6AF6">
        <w:rPr>
          <w:rFonts w:ascii="Times New Roman" w:hAnsi="Times New Roman" w:cs="Times New Roman"/>
          <w:sz w:val="32"/>
          <w:szCs w:val="32"/>
        </w:rPr>
        <w:t> </w:t>
      </w:r>
      <w:r>
        <w:rPr>
          <w:rFonts w:ascii="Times New Roman" w:hAnsi="Times New Roman" w:cs="Times New Roman"/>
          <w:sz w:val="32"/>
          <w:szCs w:val="32"/>
        </w:rPr>
        <w:t>Я.</w:t>
      </w:r>
      <w:r w:rsidR="003B6AF6">
        <w:rPr>
          <w:rFonts w:ascii="Times New Roman" w:hAnsi="Times New Roman" w:cs="Times New Roman"/>
          <w:sz w:val="32"/>
          <w:szCs w:val="32"/>
        </w:rPr>
        <w:t> </w:t>
      </w:r>
      <w:r>
        <w:rPr>
          <w:rFonts w:ascii="Times New Roman" w:hAnsi="Times New Roman" w:cs="Times New Roman"/>
          <w:sz w:val="32"/>
          <w:szCs w:val="32"/>
        </w:rPr>
        <w:t>Чаадаева упоминаний нет, хотя его система и метод к 30-м годам уже получили распространение и приобрели популярность. Так, А.</w:t>
      </w:r>
      <w:r w:rsidR="003B6AF6">
        <w:rPr>
          <w:rFonts w:ascii="Times New Roman" w:hAnsi="Times New Roman" w:cs="Times New Roman"/>
          <w:sz w:val="32"/>
          <w:szCs w:val="32"/>
        </w:rPr>
        <w:t> </w:t>
      </w:r>
      <w:r>
        <w:rPr>
          <w:rFonts w:ascii="Times New Roman" w:hAnsi="Times New Roman" w:cs="Times New Roman"/>
          <w:sz w:val="32"/>
          <w:szCs w:val="32"/>
        </w:rPr>
        <w:t>И.</w:t>
      </w:r>
      <w:r w:rsidR="003B6AF6">
        <w:rPr>
          <w:rFonts w:ascii="Times New Roman" w:hAnsi="Times New Roman" w:cs="Times New Roman"/>
          <w:sz w:val="32"/>
          <w:szCs w:val="32"/>
        </w:rPr>
        <w:t> </w:t>
      </w:r>
      <w:r>
        <w:rPr>
          <w:rFonts w:ascii="Times New Roman" w:hAnsi="Times New Roman" w:cs="Times New Roman"/>
          <w:sz w:val="32"/>
          <w:szCs w:val="32"/>
        </w:rPr>
        <w:t>Герцен был сторонником диалектического метода. Учение Гегеля с разных сторон стремились развивать младогегельянцы и марксисты.</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Говоря о Канте, Чаадаев считал, что тот защищал испорченный грехом, ограниченный</w:t>
      </w:r>
      <w:r w:rsidR="00B63C72">
        <w:rPr>
          <w:rFonts w:ascii="Times New Roman" w:hAnsi="Times New Roman" w:cs="Times New Roman"/>
          <w:sz w:val="32"/>
          <w:szCs w:val="32"/>
        </w:rPr>
        <w:t>,</w:t>
      </w:r>
      <w:r>
        <w:rPr>
          <w:rFonts w:ascii="Times New Roman" w:hAnsi="Times New Roman" w:cs="Times New Roman"/>
          <w:sz w:val="32"/>
          <w:szCs w:val="32"/>
        </w:rPr>
        <w:t xml:space="preserve"> неподвижный человеческий разум. Об этом </w:t>
      </w:r>
      <w:r>
        <w:rPr>
          <w:rFonts w:ascii="Times New Roman" w:hAnsi="Times New Roman" w:cs="Times New Roman"/>
          <w:sz w:val="32"/>
          <w:szCs w:val="32"/>
        </w:rPr>
        <w:lastRenderedPageBreak/>
        <w:t>гласит надпись на «Критике чистого разума», сделанная рукой русского мыслителя [29, с. 706]</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Вместе с тем, он отдает должное Канту, говоря, что «среди всех философских систем эта, несомненно, самая глубокая и плодотворная». Но Кант «стремится построить совершенно отвлеченный разум, существо, исключительно мыслящее, не восходя к источнику духовного начала [29, с. 387]</w:t>
      </w:r>
      <w:r w:rsidRPr="00486110">
        <w:rPr>
          <w:rFonts w:ascii="Times New Roman" w:hAnsi="Times New Roman" w:cs="Times New Roman"/>
          <w:sz w:val="32"/>
          <w:szCs w:val="32"/>
        </w:rPr>
        <w:t>.</w:t>
      </w:r>
      <w:r>
        <w:rPr>
          <w:rFonts w:ascii="Times New Roman" w:hAnsi="Times New Roman" w:cs="Times New Roman"/>
          <w:sz w:val="32"/>
          <w:szCs w:val="32"/>
        </w:rPr>
        <w:t xml:space="preserve"> А материалом этой системе «служит человек в теперешнем его состоянии, она вскрывает перед нами разум искусственный, а не первоначальный» [29, с. 379]</w:t>
      </w:r>
      <w:r w:rsidRPr="00486110">
        <w:rPr>
          <w:rFonts w:ascii="Times New Roman" w:hAnsi="Times New Roman" w:cs="Times New Roman"/>
          <w:sz w:val="32"/>
          <w:szCs w:val="32"/>
        </w:rPr>
        <w:t>.</w:t>
      </w:r>
      <w:r>
        <w:rPr>
          <w:rFonts w:ascii="Times New Roman" w:hAnsi="Times New Roman" w:cs="Times New Roman"/>
          <w:sz w:val="32"/>
          <w:szCs w:val="32"/>
        </w:rPr>
        <w:t xml:space="preserve"> Идеи Канта были бы более продуктивными, если бы он исходил не из разума абстрактного, а из разума высшего, подчиняющегося всеобщему закону и тогда вся сила разума человеческого сводилась бы к стремлению слиться с тем другим разумом [29, с. 388]</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Но и в теперешнем его виде учение Канта, по мысли Чаадаева, «заслуживает с нашей стороны всяческого уважения», ибо ему мы обязаны всеми здравыми идеями современности» [29, с. 388]</w:t>
      </w:r>
      <w:r w:rsidRPr="00486110">
        <w:rPr>
          <w:rFonts w:ascii="Times New Roman" w:hAnsi="Times New Roman" w:cs="Times New Roman"/>
          <w:sz w:val="32"/>
          <w:szCs w:val="32"/>
        </w:rPr>
        <w:t>.</w:t>
      </w:r>
      <w:r>
        <w:rPr>
          <w:rFonts w:ascii="Times New Roman" w:hAnsi="Times New Roman" w:cs="Times New Roman"/>
          <w:sz w:val="32"/>
          <w:szCs w:val="32"/>
        </w:rPr>
        <w:t xml:space="preserve"> Кант – «измерил уверенной рукой пределы человеческого разума», разум, по Канту, признает существование Бога и «неограниченность своего существования».</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Кроме того, немецкий философ научил нас тому, что «существует верховная логика, которая не подходит под нашу мерку и которая вне зависимости от нашей воли над нами тяготеет», и что «имеется мир, отличный от нашего, а вместе с тем существующий одновременно с тем, в котором мы мечемся»</w:t>
      </w:r>
      <w:r w:rsidR="00B63C72">
        <w:rPr>
          <w:rFonts w:ascii="Times New Roman" w:hAnsi="Times New Roman" w:cs="Times New Roman"/>
          <w:sz w:val="32"/>
          <w:szCs w:val="32"/>
        </w:rPr>
        <w:t xml:space="preserve">. </w:t>
      </w:r>
      <w:r>
        <w:rPr>
          <w:rFonts w:ascii="Times New Roman" w:hAnsi="Times New Roman" w:cs="Times New Roman"/>
          <w:sz w:val="32"/>
          <w:szCs w:val="32"/>
        </w:rPr>
        <w:t>Именно отсюда мы должны почерпнуть все наши познания, что бы затем применить их к миру реальному» [29, с. 388]</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Если к учению Фихте – этой «самонадеянной философии всемогущества человеческого «Я», отношение Чаадаева вполне определенно негативное, то философию Шеллинга он рассматривает как «новый свет, пробивающийся сквозь обступающую нас тьму», но при этом в своем обзоре он указывает только одну заслугу этой философии: успешную борьбу с ложным направлением госпо</w:t>
      </w:r>
      <w:r w:rsidR="00C30D27">
        <w:rPr>
          <w:rFonts w:ascii="Times New Roman" w:hAnsi="Times New Roman" w:cs="Times New Roman"/>
          <w:sz w:val="32"/>
          <w:szCs w:val="32"/>
        </w:rPr>
        <w:t>-</w:t>
      </w:r>
      <w:r>
        <w:rPr>
          <w:rFonts w:ascii="Times New Roman" w:hAnsi="Times New Roman" w:cs="Times New Roman"/>
          <w:sz w:val="32"/>
          <w:szCs w:val="32"/>
        </w:rPr>
        <w:t>дствующей философии. «Среди умственных течений современности есть, в частности, одно, которое нужно особенно выделить. Это род тонкого платонизма, новое порождение глубокой и мечтательной Германии; это преисполненный возвышенной умозрительной поэзии трансцендентальный идеализм, который уже потряс ветхое здание философских предрассудков в самой их основе» [29, с. 380]</w:t>
      </w:r>
      <w:r w:rsidRPr="00486110">
        <w:rPr>
          <w:rFonts w:ascii="Times New Roman" w:hAnsi="Times New Roman" w:cs="Times New Roman"/>
          <w:sz w:val="32"/>
          <w:szCs w:val="32"/>
        </w:rPr>
        <w:t>.</w:t>
      </w:r>
      <w:r>
        <w:rPr>
          <w:rFonts w:ascii="Times New Roman" w:hAnsi="Times New Roman" w:cs="Times New Roman"/>
          <w:sz w:val="32"/>
          <w:szCs w:val="32"/>
        </w:rPr>
        <w:t xml:space="preserve">И хотя </w:t>
      </w:r>
      <w:r>
        <w:rPr>
          <w:rFonts w:ascii="Times New Roman" w:hAnsi="Times New Roman" w:cs="Times New Roman"/>
          <w:sz w:val="32"/>
          <w:szCs w:val="32"/>
        </w:rPr>
        <w:lastRenderedPageBreak/>
        <w:t>Чаадаев читал произведения Шеллинга, переписывался с ним, встречался, пребывая за границей, теоретически он не принимает шеллигианства и говорит, что «пойдет намеченной себе дорогой, более надежной». Чаадаев в послании Шеллингу признается: «Изучение Ваших произведений открыло мне новый мир» [29, с. 75]</w:t>
      </w:r>
      <w:r w:rsidRPr="00486110">
        <w:rPr>
          <w:rFonts w:ascii="Times New Roman" w:hAnsi="Times New Roman" w:cs="Times New Roman"/>
          <w:sz w:val="32"/>
          <w:szCs w:val="32"/>
        </w:rPr>
        <w:t>.</w:t>
      </w:r>
      <w:r>
        <w:rPr>
          <w:rFonts w:ascii="Times New Roman" w:hAnsi="Times New Roman" w:cs="Times New Roman"/>
          <w:sz w:val="32"/>
          <w:szCs w:val="32"/>
        </w:rPr>
        <w:t xml:space="preserve"> Но вместе с тем Чаадаев признает, что ему часто доводилось приходить в конце концов не туда, куда приходили Вы» [29, с. 75]</w:t>
      </w:r>
      <w:r w:rsidRPr="00486110">
        <w:rPr>
          <w:rFonts w:ascii="Times New Roman" w:hAnsi="Times New Roman" w:cs="Times New Roman"/>
          <w:sz w:val="32"/>
          <w:szCs w:val="32"/>
        </w:rPr>
        <w:t>.</w:t>
      </w:r>
      <w:r>
        <w:rPr>
          <w:rFonts w:ascii="Times New Roman" w:hAnsi="Times New Roman" w:cs="Times New Roman"/>
          <w:sz w:val="32"/>
          <w:szCs w:val="32"/>
        </w:rPr>
        <w:t xml:space="preserve"> В «Письме» же Чаадаев отмечает, что пока это учение пребывает на таких эфирных высотах, на которых трудно дышать». И необходимо ждать, когда эта «прекрасная и величественная мысль не спустится на землю… А пока пойдем намеченной себе дорогой» [29, с. 380]</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Наиболее привлекательной для Чаадаева выглядит идея Шеллинга о необходимости «слияния философии с религией». [29, с. 76]</w:t>
      </w:r>
      <w:r w:rsidRPr="00486110">
        <w:rPr>
          <w:rFonts w:ascii="Times New Roman" w:hAnsi="Times New Roman" w:cs="Times New Roman"/>
          <w:sz w:val="32"/>
          <w:szCs w:val="32"/>
        </w:rPr>
        <w:t>.</w:t>
      </w:r>
      <w:r>
        <w:rPr>
          <w:rFonts w:ascii="Times New Roman" w:hAnsi="Times New Roman" w:cs="Times New Roman"/>
          <w:sz w:val="32"/>
          <w:szCs w:val="32"/>
        </w:rPr>
        <w:t xml:space="preserve"> Следует также признать, что понятия, о которых </w:t>
      </w:r>
      <w:r w:rsidR="005C6081">
        <w:rPr>
          <w:rFonts w:ascii="Times New Roman" w:hAnsi="Times New Roman" w:cs="Times New Roman"/>
          <w:sz w:val="32"/>
          <w:szCs w:val="32"/>
        </w:rPr>
        <w:t xml:space="preserve">пишет </w:t>
      </w:r>
      <w:r>
        <w:rPr>
          <w:rFonts w:ascii="Times New Roman" w:hAnsi="Times New Roman" w:cs="Times New Roman"/>
          <w:sz w:val="32"/>
          <w:szCs w:val="32"/>
        </w:rPr>
        <w:t>Чаадаев в начале пятого «Письма» – «абсолютное единство во всей совокупности существ», «единство вещей», «великое ВСЕ» и вообще идея единства» – «укрепились в нем и сложились в определенную систему под существенным воздействием не только Спинозы, но и Шеллинга» [30, с. 703-704]</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Подытоживая, Чаадаев делает вывод: «Сколько ни есть на свете идей, все они последствия некоторого числа передаваемых традиционно понятий, которые так же мало составляют достояние отдельного разумного существа, как природные силы – принад</w:t>
      </w:r>
      <w:r w:rsidR="00553186">
        <w:rPr>
          <w:rFonts w:ascii="Times New Roman" w:hAnsi="Times New Roman" w:cs="Times New Roman"/>
          <w:sz w:val="32"/>
          <w:szCs w:val="32"/>
        </w:rPr>
        <w:t>-</w:t>
      </w:r>
      <w:r>
        <w:rPr>
          <w:rFonts w:ascii="Times New Roman" w:hAnsi="Times New Roman" w:cs="Times New Roman"/>
          <w:sz w:val="32"/>
          <w:szCs w:val="32"/>
        </w:rPr>
        <w:t xml:space="preserve">лежность особи физической. </w:t>
      </w:r>
      <w:r w:rsidRPr="0053504B">
        <w:rPr>
          <w:rFonts w:ascii="Times New Roman" w:hAnsi="Times New Roman" w:cs="Times New Roman"/>
          <w:i/>
          <w:sz w:val="32"/>
          <w:szCs w:val="32"/>
        </w:rPr>
        <w:t xml:space="preserve">Архетипы </w:t>
      </w:r>
      <w:r>
        <w:rPr>
          <w:rFonts w:ascii="Times New Roman" w:hAnsi="Times New Roman" w:cs="Times New Roman"/>
          <w:sz w:val="32"/>
          <w:szCs w:val="32"/>
        </w:rPr>
        <w:t xml:space="preserve">Платона, врожденные </w:t>
      </w:r>
      <w:r w:rsidRPr="0053504B">
        <w:rPr>
          <w:rFonts w:ascii="Times New Roman" w:hAnsi="Times New Roman" w:cs="Times New Roman"/>
          <w:i/>
          <w:sz w:val="32"/>
          <w:szCs w:val="32"/>
        </w:rPr>
        <w:t>идеи</w:t>
      </w:r>
      <w:r>
        <w:rPr>
          <w:rFonts w:ascii="Times New Roman" w:hAnsi="Times New Roman" w:cs="Times New Roman"/>
          <w:sz w:val="32"/>
          <w:szCs w:val="32"/>
        </w:rPr>
        <w:t xml:space="preserve"> Декарта, </w:t>
      </w:r>
      <w:r w:rsidRPr="0053504B">
        <w:rPr>
          <w:rFonts w:ascii="Times New Roman" w:hAnsi="Times New Roman" w:cs="Times New Roman"/>
          <w:i/>
          <w:sz w:val="32"/>
          <w:szCs w:val="32"/>
          <w:lang w:val="en-US"/>
        </w:rPr>
        <w:t>a</w:t>
      </w:r>
      <w:r w:rsidRPr="0053504B">
        <w:rPr>
          <w:rFonts w:ascii="Times New Roman" w:hAnsi="Times New Roman" w:cs="Times New Roman"/>
          <w:i/>
          <w:sz w:val="32"/>
          <w:szCs w:val="32"/>
        </w:rPr>
        <w:t xml:space="preserve"> </w:t>
      </w:r>
      <w:r w:rsidRPr="0053504B">
        <w:rPr>
          <w:rFonts w:ascii="Times New Roman" w:hAnsi="Times New Roman" w:cs="Times New Roman"/>
          <w:i/>
          <w:sz w:val="32"/>
          <w:szCs w:val="32"/>
          <w:lang w:val="en-US"/>
        </w:rPr>
        <w:t>priori</w:t>
      </w:r>
      <w:r w:rsidRPr="0053504B">
        <w:rPr>
          <w:rFonts w:ascii="Times New Roman" w:hAnsi="Times New Roman" w:cs="Times New Roman"/>
          <w:sz w:val="32"/>
          <w:szCs w:val="32"/>
        </w:rPr>
        <w:t xml:space="preserve"> </w:t>
      </w:r>
      <w:r>
        <w:rPr>
          <w:rFonts w:ascii="Times New Roman" w:hAnsi="Times New Roman" w:cs="Times New Roman"/>
          <w:sz w:val="32"/>
          <w:szCs w:val="32"/>
        </w:rPr>
        <w:t>Канта, – все эти различные элементы мысли, к</w:t>
      </w:r>
      <w:r w:rsidRPr="006809AA">
        <w:rPr>
          <w:rFonts w:ascii="Times New Roman" w:hAnsi="Times New Roman" w:cs="Times New Roman"/>
          <w:sz w:val="32"/>
          <w:szCs w:val="32"/>
        </w:rPr>
        <w:t>оторые весьма глубокими мыслителями по необходимости признавались за предваряющие какие бы то ни было проявления души, за предшествующие всякому опытному знанию и всякому самостоятельному действию ума, все эти изначала существующие зародыши разума сводятся к идеям, которые переданы нам от сознаний, предваривших нас в жизни и предназначенных ввести нас в наше личное бытие… Вложенные чудесным образом в сознание первого человеческого существа в день его создания той же рукой, которая направила планету по эллиптической орбите, которая привела в движение мертвую материю, которая даровала жизнь органическому существу,</w:t>
      </w:r>
      <w:r w:rsidR="00AB4722">
        <w:rPr>
          <w:rFonts w:ascii="Times New Roman" w:hAnsi="Times New Roman" w:cs="Times New Roman"/>
          <w:sz w:val="32"/>
          <w:szCs w:val="32"/>
        </w:rPr>
        <w:t xml:space="preserve"> – </w:t>
      </w:r>
      <w:r w:rsidRPr="006809AA">
        <w:rPr>
          <w:rFonts w:ascii="Times New Roman" w:hAnsi="Times New Roman" w:cs="Times New Roman"/>
          <w:sz w:val="32"/>
          <w:szCs w:val="32"/>
        </w:rPr>
        <w:t xml:space="preserve">именно эти-то идеи сообщили разуму свойственное ему движение и кинули человека в тот огромный круг, который ему предначертано пройти. Идеи эти, возникающие </w:t>
      </w:r>
      <w:r w:rsidRPr="006809AA">
        <w:rPr>
          <w:rFonts w:ascii="Times New Roman" w:hAnsi="Times New Roman" w:cs="Times New Roman"/>
          <w:sz w:val="32"/>
          <w:szCs w:val="32"/>
        </w:rPr>
        <w:lastRenderedPageBreak/>
        <w:t>посредством</w:t>
      </w:r>
      <w:r>
        <w:rPr>
          <w:rFonts w:ascii="Times New Roman" w:hAnsi="Times New Roman" w:cs="Times New Roman"/>
          <w:sz w:val="32"/>
          <w:szCs w:val="32"/>
        </w:rPr>
        <w:t xml:space="preserve"> взаимного соприкосновения душ и в силу таинственного начала, которое увековечивает в созданном сознании действие сознания верховного, поддерживают жизнь природы духовной таким же порядком, как сходное соприкосновение и аналогичное начало поддерживают жизнь природы материальной [29, с. 389]</w:t>
      </w:r>
      <w:r w:rsidRPr="00486110">
        <w:rPr>
          <w:rFonts w:ascii="Times New Roman" w:hAnsi="Times New Roman" w:cs="Times New Roman"/>
          <w:sz w:val="32"/>
          <w:szCs w:val="32"/>
        </w:rPr>
        <w:t>.</w:t>
      </w:r>
      <w:r>
        <w:rPr>
          <w:rFonts w:ascii="Times New Roman" w:hAnsi="Times New Roman" w:cs="Times New Roman"/>
          <w:sz w:val="32"/>
          <w:szCs w:val="32"/>
        </w:rPr>
        <w:t xml:space="preserve"> Основная идея, изложенная в предыдущих «Письмах» заключается в том, что в человеческом духе нет истины помимо собственноручно вложенной в него Богом, когда он извлек человека из небытия» [29, с. 390]. В шестом и последующих двух письмах эта идея углубляется и расширяется, обретает плоть и кровь. Чаадаев утверждает, что провидение (или совершенно мудрый разум) не только управляет ходом истории, но и непосредственно воздействует на человеческий разум [29, с. 350]</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Чаадаев здесь утверждает, что единство истории заключено именно в божественном провидении: ничто так не расширяет нашей мысли и не очищает нашей души так, как эти неясные замыслы провидения, властвующего в веках и ведущего человеческий род к его конечному назначению [29, с. 392]</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Чаадаев, отвергая существующую традиционную, повество</w:t>
      </w:r>
      <w:r w:rsidR="00C30D27">
        <w:rPr>
          <w:rFonts w:ascii="Times New Roman" w:hAnsi="Times New Roman" w:cs="Times New Roman"/>
          <w:sz w:val="32"/>
          <w:szCs w:val="32"/>
        </w:rPr>
        <w:t>-</w:t>
      </w:r>
      <w:r>
        <w:rPr>
          <w:rFonts w:ascii="Times New Roman" w:hAnsi="Times New Roman" w:cs="Times New Roman"/>
          <w:sz w:val="32"/>
          <w:szCs w:val="32"/>
        </w:rPr>
        <w:t>вательную историю, «построенную на анализе фактов, событий, сил, следующих друг за другом, заявляет, что она – неполная, поскольку учитывает лишь то, что сохранилось в памяти. Но ведь сохраняется не все происходящее. Нужна иная философия истории: фактов недостаточно, важен способ их понимания, «благочестивое размышление [29, с. 394]</w:t>
      </w:r>
      <w:r w:rsidRPr="00486110">
        <w:rPr>
          <w:rFonts w:ascii="Times New Roman" w:hAnsi="Times New Roman" w:cs="Times New Roman"/>
          <w:sz w:val="32"/>
          <w:szCs w:val="32"/>
        </w:rPr>
        <w:t>.</w:t>
      </w:r>
      <w:r>
        <w:rPr>
          <w:rFonts w:ascii="Times New Roman" w:hAnsi="Times New Roman" w:cs="Times New Roman"/>
          <w:sz w:val="32"/>
          <w:szCs w:val="32"/>
        </w:rPr>
        <w:t xml:space="preserve"> Недостаточно объяснять историю только из поступков людей, из фактов: </w:t>
      </w:r>
      <w:r w:rsidRPr="00E07BE6">
        <w:rPr>
          <w:rFonts w:ascii="Times New Roman" w:hAnsi="Times New Roman" w:cs="Times New Roman"/>
          <w:i/>
          <w:sz w:val="32"/>
          <w:szCs w:val="32"/>
        </w:rPr>
        <w:t>«истории теперь осталось только одно – осмысливать»</w:t>
      </w:r>
      <w:r>
        <w:rPr>
          <w:rFonts w:ascii="Times New Roman" w:hAnsi="Times New Roman" w:cs="Times New Roman"/>
          <w:sz w:val="32"/>
          <w:szCs w:val="32"/>
        </w:rPr>
        <w:t xml:space="preserve"> [29, с. 395]</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Значительную роль в истории принадлежит великим личностям. Чаадаев специально выделяет эту мысль в следующем пассаже: </w:t>
      </w:r>
      <w:r w:rsidRPr="000D2A41">
        <w:rPr>
          <w:rFonts w:ascii="Times New Roman" w:hAnsi="Times New Roman" w:cs="Times New Roman"/>
          <w:i/>
          <w:sz w:val="32"/>
          <w:szCs w:val="32"/>
        </w:rPr>
        <w:t>«… деятельность великих семей человечества по необходимос</w:t>
      </w:r>
      <w:r>
        <w:rPr>
          <w:rFonts w:ascii="Times New Roman" w:hAnsi="Times New Roman" w:cs="Times New Roman"/>
          <w:i/>
          <w:sz w:val="32"/>
          <w:szCs w:val="32"/>
        </w:rPr>
        <w:t>ти зависит от личного чувства, в</w:t>
      </w:r>
      <w:r w:rsidRPr="000D2A41">
        <w:rPr>
          <w:rFonts w:ascii="Times New Roman" w:hAnsi="Times New Roman" w:cs="Times New Roman"/>
          <w:i/>
          <w:sz w:val="32"/>
          <w:szCs w:val="32"/>
        </w:rPr>
        <w:t>следствие которого они сознают себя как бы выделенными из остальной части человеческого рода, имеющими собственное свое существование и свой личный интерес.</w:t>
      </w:r>
      <w:r>
        <w:rPr>
          <w:rFonts w:ascii="Times New Roman" w:hAnsi="Times New Roman" w:cs="Times New Roman"/>
          <w:sz w:val="32"/>
          <w:szCs w:val="32"/>
        </w:rPr>
        <w:t xml:space="preserve"> </w:t>
      </w:r>
      <w:r w:rsidRPr="000D2A41">
        <w:rPr>
          <w:rFonts w:ascii="Times New Roman" w:hAnsi="Times New Roman" w:cs="Times New Roman"/>
          <w:i/>
          <w:sz w:val="32"/>
          <w:szCs w:val="32"/>
        </w:rPr>
        <w:t>Это чувство является необходимой составной частью мирового сознания, оно составляет как бы Я собирательного человеческого существа»</w:t>
      </w:r>
      <w:r>
        <w:rPr>
          <w:rFonts w:ascii="Times New Roman" w:hAnsi="Times New Roman" w:cs="Times New Roman"/>
          <w:sz w:val="32"/>
          <w:szCs w:val="32"/>
        </w:rPr>
        <w:t xml:space="preserve"> [29, с. 398]. Но и великие личности бывают разные. Чтобы пояснить эту мысль, Чаадаев сравнивает образ Моисея и Сократа – «первый открыл людям истинного Бога, а последний </w:t>
      </w:r>
      <w:r>
        <w:rPr>
          <w:rFonts w:ascii="Times New Roman" w:hAnsi="Times New Roman" w:cs="Times New Roman"/>
          <w:sz w:val="32"/>
          <w:szCs w:val="32"/>
        </w:rPr>
        <w:lastRenderedPageBreak/>
        <w:t>завещал им малодушное и беспокойное сомнение»</w:t>
      </w:r>
      <w:r w:rsidR="005C6081">
        <w:rPr>
          <w:rFonts w:ascii="Times New Roman" w:hAnsi="Times New Roman" w:cs="Times New Roman"/>
          <w:sz w:val="32"/>
          <w:szCs w:val="32"/>
        </w:rPr>
        <w:t xml:space="preserve">. </w:t>
      </w:r>
      <w:r>
        <w:rPr>
          <w:rFonts w:ascii="Times New Roman" w:hAnsi="Times New Roman" w:cs="Times New Roman"/>
          <w:sz w:val="32"/>
          <w:szCs w:val="32"/>
        </w:rPr>
        <w:t>Точно так же, сравнивая Давида и Марка Аврелия, Чаадаев говорит, что «первый был совершенным образом самого святого героизма, в то время как другой – только любопытным примером искусственного величия, пышной и хвастливой добродетели» [29, с. 396]</w:t>
      </w:r>
      <w:r w:rsidRPr="00486110">
        <w:rPr>
          <w:rFonts w:ascii="Times New Roman" w:hAnsi="Times New Roman" w:cs="Times New Roman"/>
          <w:sz w:val="32"/>
          <w:szCs w:val="32"/>
        </w:rPr>
        <w:t>.</w:t>
      </w:r>
      <w:r>
        <w:rPr>
          <w:rFonts w:ascii="Times New Roman" w:hAnsi="Times New Roman" w:cs="Times New Roman"/>
          <w:sz w:val="32"/>
          <w:szCs w:val="32"/>
        </w:rPr>
        <w:t xml:space="preserve"> Продолжая перечисление, Чаадаев в число благодетелей человечества безоговорочно относит тех, кто был предтечей христианства или первых христиан, отцов церкви. В число же тех, кто таковым для него не является, он так же решительно относит, например, Аристотеля, на которого якобы в будущем «будут смотреть с отвращением», как «на ангела тьмы, который сковывал на протяжении нескольких веков все силы добра среди людей»</w:t>
      </w:r>
      <w:r w:rsidRPr="00486110">
        <w:rPr>
          <w:rFonts w:ascii="Times New Roman" w:hAnsi="Times New Roman" w:cs="Times New Roman"/>
          <w:sz w:val="32"/>
          <w:szCs w:val="32"/>
        </w:rPr>
        <w:t>.</w:t>
      </w:r>
      <w:r>
        <w:rPr>
          <w:rFonts w:ascii="Times New Roman" w:hAnsi="Times New Roman" w:cs="Times New Roman"/>
          <w:sz w:val="32"/>
          <w:szCs w:val="32"/>
        </w:rPr>
        <w:t xml:space="preserve"> Чаадаев решительно отвергает языческую культуру античности, поэтому для него и имя Гомера должно быть связано со своего рода бесчестием. И здесь очень кстати будет суждение Платона об «этом развратителе людей», которое должно выглядеть одним из замечательных его предвосхищений» [29, с. 397]</w:t>
      </w:r>
      <w:r w:rsidRPr="00486110">
        <w:rPr>
          <w:rFonts w:ascii="Times New Roman" w:hAnsi="Times New Roman" w:cs="Times New Roman"/>
          <w:sz w:val="32"/>
          <w:szCs w:val="32"/>
        </w:rPr>
        <w:t>.</w:t>
      </w:r>
      <w:r>
        <w:rPr>
          <w:rFonts w:ascii="Times New Roman" w:hAnsi="Times New Roman" w:cs="Times New Roman"/>
          <w:sz w:val="32"/>
          <w:szCs w:val="32"/>
        </w:rPr>
        <w:t xml:space="preserve"> Чаадаев не воспринимает не только язычество и античность, но и протестантизм и эпоху Возрождения за то, что они вносили раскол в единое ранее христианство. Православие было отнесено к числу неугодных еще ранее – в первых «Письмах».</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Важным также является для Чаадаева вопрос о том, как достичь грядущего благоденствия, прогресса, конечно, прежде всего духовного. И он развивает целую программу действий в этом направлении. Сначала надо вырабатывать домашнюю нравст</w:t>
      </w:r>
      <w:r w:rsidR="00C30D27">
        <w:rPr>
          <w:rFonts w:ascii="Times New Roman" w:hAnsi="Times New Roman" w:cs="Times New Roman"/>
          <w:sz w:val="32"/>
          <w:szCs w:val="32"/>
        </w:rPr>
        <w:t>-</w:t>
      </w:r>
      <w:r>
        <w:rPr>
          <w:rFonts w:ascii="Times New Roman" w:hAnsi="Times New Roman" w:cs="Times New Roman"/>
          <w:sz w:val="32"/>
          <w:szCs w:val="32"/>
        </w:rPr>
        <w:t>венность народов, отличную от их политической морали: «им надо сначала научиться знать и оценивать самих себя, как и отдельным личностям; они должны знать свои пороки и свои добродетели; они должны научиться раскаиваться в ошибках и преступлениях, ими совершенных, исправлять совершенное ими зло, упорствовать в добре, по пути которого они идут»</w:t>
      </w:r>
      <w:r w:rsidRPr="00486110">
        <w:rPr>
          <w:rFonts w:ascii="Times New Roman" w:hAnsi="Times New Roman" w:cs="Times New Roman"/>
          <w:sz w:val="32"/>
          <w:szCs w:val="32"/>
        </w:rPr>
        <w:t>.</w:t>
      </w:r>
      <w:r>
        <w:rPr>
          <w:rFonts w:ascii="Times New Roman" w:hAnsi="Times New Roman" w:cs="Times New Roman"/>
          <w:sz w:val="32"/>
          <w:szCs w:val="32"/>
        </w:rPr>
        <w:t xml:space="preserve"> В этом, по мнению Чаадаева, «заключается первое условие настоящей способности совершенствования для народов, как и для отдельных личностей…» [29, с. 398]</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Такое отношение к истории («к делу исторической критики»), способствовало бы тому, что последняя из предмета пустого любопытства стала бы высочайшим из судилищ». Она произносила бы «неумолимый» суд над гордостью и величием всех веков», она </w:t>
      </w:r>
      <w:r>
        <w:rPr>
          <w:rFonts w:ascii="Times New Roman" w:hAnsi="Times New Roman" w:cs="Times New Roman"/>
          <w:sz w:val="32"/>
          <w:szCs w:val="32"/>
        </w:rPr>
        <w:lastRenderedPageBreak/>
        <w:t>«тщательно проверила бы всякую репутацию, всякую славу», она «расправилась бы со всеми призраками и всеми историческими увлечениями», она «занялась бы усиленным уничтожением лживых образов, которые загромождают память людей, с тем, чтобы прошлое, представ перед разумом в истинном свете, дало ему возможность вывести определенные следствия по отношению к настоящему и направить с некоторой уверенностью взоры в бесконечные дали будущего» [29, с. 398-399]</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тогда дутая слава Греции исчезла бы совсем, на ее место и место ее героев встали бы борцы за единого Бога. Эта борьба за христианство, за единобожие и будет борьбой за нравственный мир. Самый важный урок истории заключается в том, чтобы свести всю философию истории в единую систему. И тогда изменится взгляд на человечество на его историю, и отпадет ложная уверенность в существовании постоянного прогресса [29, с. 400]</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Хотя разделение христианства на католицизм и православие, а затем и отделение протестантизма в определенной степени раздробило Европу, однако творческий потенциал, заложенный изначально в христианство, позволил католической Европе устоять под ударами арабов, татар и турок. Китай и Индия также уцелели после чужеземных завоеваний, но потеряли свою самобытность. И Европа обратилась бы в прах, если бы не новый импульс ее развитию, «который дала всемогущая рука»</w:t>
      </w:r>
      <w:r w:rsidRPr="005B0AC5">
        <w:rPr>
          <w:rFonts w:ascii="Times New Roman" w:hAnsi="Times New Roman" w:cs="Times New Roman"/>
          <w:sz w:val="32"/>
          <w:szCs w:val="32"/>
        </w:rPr>
        <w:t xml:space="preserve"> </w:t>
      </w:r>
      <w:r>
        <w:rPr>
          <w:rFonts w:ascii="Times New Roman" w:hAnsi="Times New Roman" w:cs="Times New Roman"/>
          <w:sz w:val="32"/>
          <w:szCs w:val="32"/>
        </w:rPr>
        <w:t>[29, с. 403]</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Какие бы цивилизационные изменения не происходили в мире, «все свершения пришли сверху – от Бога», везде видно «действие священной истины»</w:t>
      </w:r>
      <w:r w:rsidRPr="008A3C90">
        <w:rPr>
          <w:rFonts w:ascii="Times New Roman" w:hAnsi="Times New Roman" w:cs="Times New Roman"/>
          <w:sz w:val="32"/>
          <w:szCs w:val="32"/>
        </w:rPr>
        <w:t xml:space="preserve"> </w:t>
      </w:r>
      <w:r>
        <w:rPr>
          <w:rFonts w:ascii="Times New Roman" w:hAnsi="Times New Roman" w:cs="Times New Roman"/>
          <w:sz w:val="32"/>
          <w:szCs w:val="32"/>
        </w:rPr>
        <w:t>[29, с. 404]</w:t>
      </w:r>
      <w:r w:rsidRPr="00486110">
        <w:rPr>
          <w:rFonts w:ascii="Times New Roman" w:hAnsi="Times New Roman" w:cs="Times New Roman"/>
          <w:sz w:val="32"/>
          <w:szCs w:val="32"/>
        </w:rPr>
        <w:t>.</w:t>
      </w:r>
      <w:r>
        <w:rPr>
          <w:rFonts w:ascii="Times New Roman" w:hAnsi="Times New Roman" w:cs="Times New Roman"/>
          <w:sz w:val="32"/>
          <w:szCs w:val="32"/>
        </w:rPr>
        <w:t xml:space="preserve"> Но при этом народы демонстрируют разнонаправленные тенденции – в истории есть и прогресс, и остановки, и повороты, откаты. Разнохарактерны и направления и качество изменений: раньше цивилизации и народы поднимались и исчезали, современная история демонстрирует лишь перемещение географических границ.</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Критерии прогресса Чаадаев видит не в сфере материального бытия, а в духовной жизни: «Как только удовлетворен материальный интерес – народ не идет вперед. Только христианское общество нравственно развивается». Таким образом, лишь христианство открывает путь к прогрессу, ибо его ведет вперед Божественная сила, которая овладевает всеми свойствами человека, охватывает все </w:t>
      </w:r>
      <w:r>
        <w:rPr>
          <w:rFonts w:ascii="Times New Roman" w:hAnsi="Times New Roman" w:cs="Times New Roman"/>
          <w:sz w:val="32"/>
          <w:szCs w:val="32"/>
        </w:rPr>
        <w:lastRenderedPageBreak/>
        <w:t>способности его разума, не оставляет ничего в стороне, заставляет все служить своему призванию [29, с. 405]</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Христианская цивилизация, по мнению Чаадаева, не может быть разрушена, даже если погибнет половина человечества – другая половина сохранится, и это будет именно христианская цивилизация, уверен автор.</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Итогом философских раздумий Чаадаева о судьбе человечества и цивилизации являются следующие его слова: «Никогда</w:t>
      </w:r>
      <w:r w:rsidRPr="00C507B2">
        <w:rPr>
          <w:rFonts w:ascii="Times New Roman" w:eastAsia="Times New Roman" w:hAnsi="Times New Roman" w:cs="Times New Roman"/>
          <w:szCs w:val="20"/>
          <w:lang w:eastAsia="ru-RU"/>
        </w:rPr>
        <w:t xml:space="preserve"> </w:t>
      </w:r>
      <w:r w:rsidRPr="00C507B2">
        <w:rPr>
          <w:rFonts w:ascii="Times New Roman" w:eastAsia="Times New Roman" w:hAnsi="Times New Roman" w:cs="Times New Roman"/>
          <w:sz w:val="32"/>
          <w:szCs w:val="32"/>
          <w:lang w:eastAsia="ru-RU"/>
        </w:rPr>
        <w:t>не остановится и не погибнет мысль, которая должна подчинить себе мир: для этого ее должно было бы поразить свыше особое повеление того, кто вложил ее в душу человека</w:t>
      </w:r>
      <w:r>
        <w:rPr>
          <w:rFonts w:ascii="Times New Roman" w:hAnsi="Times New Roman" w:cs="Times New Roman"/>
          <w:sz w:val="32"/>
          <w:szCs w:val="32"/>
        </w:rPr>
        <w:t>» [29, с. 409]</w:t>
      </w:r>
      <w:r w:rsidRPr="00486110">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Как представляется, у П. Я. Чаадаева первое письмо оказалось таким резким потому, что в нем сконцентрировались разные чувства, может, и не все имеющие отношение исключительно к теории вопроса. Сказалось, например, то что его планы обосноваться во Франции или в Швейцарии по недостатку средств провалились да и обстановка в России после расправы над декабристами к оптимизму не располагала. Поэтому всю накопившуюся желчь Чаадаев и выплеснул в первом «Письме», не взвесив возможные для него последствия его обнародования.</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седьмом и восьмом «Письмах» Чаадаев говорит о том же, но они написаны в более спокойных тонах, и основной их пафос направлен против раскола христианства протестантами, против их абсолютизации Священных текстов, против язычества. Но в этом последнем случае для него значимыми являются образы библейски</w:t>
      </w:r>
      <w:r w:rsidR="005C6081">
        <w:rPr>
          <w:rFonts w:ascii="Times New Roman" w:hAnsi="Times New Roman" w:cs="Times New Roman"/>
          <w:sz w:val="32"/>
          <w:szCs w:val="32"/>
        </w:rPr>
        <w:t>х</w:t>
      </w:r>
      <w:r>
        <w:rPr>
          <w:rFonts w:ascii="Times New Roman" w:hAnsi="Times New Roman" w:cs="Times New Roman"/>
          <w:sz w:val="32"/>
          <w:szCs w:val="32"/>
        </w:rPr>
        <w:t xml:space="preserve"> праведников, которые он противопоставляет философам античности.</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Здесь также автором развивается и основная тема – познание истории. Путь познания здесь – обретение общего сознания. А это возможно через преодоление индивидуального бытия человека. Общее религиозное сознание и есть основа нравственной философии и понятий истории. И здесь Чаадаев ра</w:t>
      </w:r>
      <w:r w:rsidR="005C6081">
        <w:rPr>
          <w:rFonts w:ascii="Times New Roman" w:hAnsi="Times New Roman" w:cs="Times New Roman"/>
          <w:sz w:val="32"/>
          <w:szCs w:val="32"/>
        </w:rPr>
        <w:t>с</w:t>
      </w:r>
      <w:r>
        <w:rPr>
          <w:rFonts w:ascii="Times New Roman" w:hAnsi="Times New Roman" w:cs="Times New Roman"/>
          <w:sz w:val="32"/>
          <w:szCs w:val="32"/>
        </w:rPr>
        <w:t>сматривает историю не только как накопление фактов о минувшем, а скорее их осмысление, говоря современным языком, – интерпретацию. Главная задача истории – «обсуждать факты и иметь в душе больше живых образов, нежели мертвого интереса».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Язычники – греки пропагандировали лживую историю. Они воспевали материальный мир и принижали дух. Лишь Христианство обновило человеческое мышление, повернув его к духовной сфере. </w:t>
      </w:r>
      <w:r>
        <w:rPr>
          <w:rFonts w:ascii="Times New Roman" w:hAnsi="Times New Roman" w:cs="Times New Roman"/>
          <w:sz w:val="32"/>
          <w:szCs w:val="32"/>
        </w:rPr>
        <w:lastRenderedPageBreak/>
        <w:t>Человечеству теперь нужен разум откровения. Кроме того, нужно освоить мудрость древней Индии и освободиться от гомеризма.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Наша связь с Европой очень слабая. Но мы все-таки зависим от ее развития, и чем больше мы будем с ней отождествляться, тем для россиян это будет лучше. Чему-то мы, по Чаадаеву, научились, но поверхностно. Но мы не можем долго жить в изоляции. И чем скорее мы будем вовлечены в мировой процесс через западное христианство (читай – католицизм), тем будет лучше для нас же.</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Продолжая обсуждения вопроса о соотношении веры и разума, Чаадаев в восьмом письме отмечает, что хотя христианство  на западе обуславливает более действенный прогресс, но чувство там стало слишком «сложным», «отвлеченным», «эгоцентричным». Сегодня – время разума, а не чувств, их время еще впереди. Поэтому задача истории – оценить и усвоить влияние христианских истин на общество, выявить силу умственного действия на людей. Благодетельное влияние веры на общество подтверждается историей средневековья. Мы только мыслим силлогизмами Аристотеля ментально мы – христиане. Современный разум должен признать, что всей своей силой мы обязаны христианству. И вся современная (горделивая) наука также во всем обязана христианству. Сегодня нравственное значение христианства достаточно оценено, но еще недостаточно сказано о силе умственного действия на людей религии. </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Значительное внимание Чаадаев уделяет критике протестантизма, который вносит раскол в единое ранее христианское мировоззрение. Так, по его словам, у протестантов нет идеи будущего, у них наличествует обожествление Слова, заключенного в Новом завете. А ведь последний имеет две стороны – творческую и ограничивающую. И вообще текст сдерживает религиозную мысль: «Между предметами, которые способствуют сохранению истины на земле, одним из наиболее существенных является, без сомнения, священная книга Нового завета... </w:t>
      </w:r>
      <w:r w:rsidRPr="00963E26">
        <w:rPr>
          <w:rFonts w:ascii="Times New Roman" w:eastAsia="Times New Roman" w:hAnsi="Times New Roman" w:cs="Times New Roman"/>
          <w:sz w:val="32"/>
          <w:szCs w:val="32"/>
          <w:lang w:eastAsia="ru-RU"/>
        </w:rPr>
        <w:t xml:space="preserve">Слово писаное не улетучивается, как слово произнесенное. Оно кладет свою печать на разум... Но вместе с тем, кодифицируя дух, слово лишает его подвижности, оно гнетет его, втесняя его в узкие рамки писания, и всячески его сковывает. Ничто так не задерживает религиозную мысль в ее высоком порыве, в ее беспредельном шествии вперед, как книга; ничто так не затрудняет вполне прочного утверждения религиозной </w:t>
      </w:r>
      <w:r w:rsidRPr="00963E26">
        <w:rPr>
          <w:rFonts w:ascii="Times New Roman" w:eastAsia="Times New Roman" w:hAnsi="Times New Roman" w:cs="Times New Roman"/>
          <w:sz w:val="32"/>
          <w:szCs w:val="32"/>
          <w:lang w:eastAsia="ru-RU"/>
        </w:rPr>
        <w:lastRenderedPageBreak/>
        <w:t>мысли в человеческой душе. В религиозной жизни все теперь основано на букве, и подлинный голос воплощенного разума пребывает немым...</w:t>
      </w:r>
      <w:r>
        <w:rPr>
          <w:rFonts w:ascii="Times New Roman" w:hAnsi="Times New Roman" w:cs="Times New Roman"/>
          <w:sz w:val="32"/>
          <w:szCs w:val="32"/>
        </w:rPr>
        <w:t>»</w:t>
      </w:r>
      <w:r w:rsidRPr="00963E26">
        <w:rPr>
          <w:rFonts w:ascii="Times New Roman" w:hAnsi="Times New Roman" w:cs="Times New Roman"/>
          <w:sz w:val="32"/>
          <w:szCs w:val="32"/>
        </w:rPr>
        <w:t xml:space="preserve"> </w:t>
      </w:r>
      <w:r>
        <w:rPr>
          <w:rFonts w:ascii="Times New Roman" w:hAnsi="Times New Roman" w:cs="Times New Roman"/>
          <w:sz w:val="32"/>
          <w:szCs w:val="32"/>
        </w:rPr>
        <w:t>[29, с. 437]</w:t>
      </w:r>
      <w:r w:rsidRPr="00486110">
        <w:rPr>
          <w:rFonts w:ascii="Times New Roman" w:hAnsi="Times New Roman" w:cs="Times New Roman"/>
          <w:sz w:val="32"/>
          <w:szCs w:val="32"/>
        </w:rPr>
        <w:t>.</w:t>
      </w:r>
      <w:r>
        <w:rPr>
          <w:rFonts w:ascii="Times New Roman" w:hAnsi="Times New Roman" w:cs="Times New Roman"/>
          <w:sz w:val="32"/>
          <w:szCs w:val="32"/>
        </w:rPr>
        <w:t xml:space="preserve"> Кроме всего прочего, Священное писание – проповедь, обращенная к определенным людям в определенные времена. «По необходимости она должна была принять </w:t>
      </w:r>
      <w:r w:rsidRPr="00E37063">
        <w:rPr>
          <w:rFonts w:ascii="Times New Roman" w:hAnsi="Times New Roman" w:cs="Times New Roman"/>
          <w:sz w:val="32"/>
          <w:szCs w:val="32"/>
        </w:rPr>
        <w:t>известную местную и современную ей окраску, а это замыкает ее в такие пределы, вырваться из которых она может лишь с помощью толкования, более или менее произвольного и вполне человеческого</w:t>
      </w:r>
      <w:r>
        <w:rPr>
          <w:rFonts w:ascii="Times New Roman" w:hAnsi="Times New Roman" w:cs="Times New Roman"/>
          <w:sz w:val="32"/>
          <w:szCs w:val="32"/>
        </w:rPr>
        <w:t>» [29, с. 438]. И здесь Чаадаев пишет то, что дало основание его толкователям обвинить его в гордыне и в претензиях на то, что он может быть тем человеком, который способен сказать новое Слово: «</w:t>
      </w:r>
      <w:r w:rsidRPr="00E37063">
        <w:rPr>
          <w:rFonts w:ascii="Times New Roman" w:hAnsi="Times New Roman" w:cs="Times New Roman"/>
          <w:sz w:val="32"/>
          <w:szCs w:val="32"/>
        </w:rPr>
        <w:t>Не должен ли раздаться в мире новый голос, связанный с ходом истории, такой, чтобы его призывы не были никому чужды, чтобы они одинаково гремели во всех концах земли и чтобы отзвуки</w:t>
      </w:r>
      <w:r>
        <w:rPr>
          <w:rFonts w:ascii="Times New Roman" w:hAnsi="Times New Roman" w:cs="Times New Roman"/>
          <w:sz w:val="32"/>
          <w:szCs w:val="32"/>
        </w:rPr>
        <w:t xml:space="preserve"> и в нынешнем веке наперебой </w:t>
      </w:r>
      <w:r w:rsidRPr="00E37063">
        <w:rPr>
          <w:rFonts w:ascii="Times New Roman" w:hAnsi="Times New Roman" w:cs="Times New Roman"/>
          <w:sz w:val="32"/>
          <w:szCs w:val="32"/>
        </w:rPr>
        <w:t xml:space="preserve"> схватывали и разносили его из края в край вселенной!</w:t>
      </w:r>
      <w:r>
        <w:rPr>
          <w:rFonts w:ascii="Times New Roman" w:hAnsi="Times New Roman" w:cs="Times New Roman"/>
          <w:sz w:val="32"/>
          <w:szCs w:val="32"/>
        </w:rPr>
        <w:t>».</w:t>
      </w:r>
    </w:p>
    <w:p w:rsidR="003D7F19" w:rsidRPr="00CE768E" w:rsidRDefault="003D7F19" w:rsidP="003D7F19">
      <w:pPr>
        <w:spacing w:after="0" w:line="240" w:lineRule="auto"/>
        <w:ind w:firstLine="709"/>
        <w:jc w:val="both"/>
        <w:rPr>
          <w:rFonts w:ascii="Times New Roman" w:hAnsi="Times New Roman" w:cs="Times New Roman"/>
          <w:spacing w:val="4"/>
          <w:sz w:val="32"/>
          <w:szCs w:val="32"/>
        </w:rPr>
      </w:pPr>
      <w:r w:rsidRPr="00CE768E">
        <w:rPr>
          <w:rFonts w:ascii="Times New Roman" w:hAnsi="Times New Roman" w:cs="Times New Roman"/>
          <w:spacing w:val="4"/>
          <w:sz w:val="32"/>
          <w:szCs w:val="32"/>
        </w:rPr>
        <w:t>Как бы там ни было, Чаадаев вполне справедливо с точки зрения христианства отмечает, что «Слово– это не одна только речь Спасителя, это весь его небесный образ, увенчанный его сиянием, покрытый его кровью, с распятием на кресте. Словом, тот самый, каким Бог раз навсегда запечатлел его в людской памяти» [29, с. 438].</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Божественный разум, но мысли Чаадаева, живет не только в книгах, а, скорее, в людях, которые так вникнут в созерцание и изучении его [Христа] совершенств, </w:t>
      </w:r>
      <w:r w:rsidRPr="0047121A">
        <w:rPr>
          <w:rFonts w:ascii="Times New Roman" w:hAnsi="Times New Roman" w:cs="Times New Roman"/>
          <w:sz w:val="32"/>
          <w:szCs w:val="32"/>
        </w:rPr>
        <w:t>которые так будут преис</w:t>
      </w:r>
      <w:r w:rsidR="00553186">
        <w:rPr>
          <w:rFonts w:ascii="Times New Roman" w:hAnsi="Times New Roman" w:cs="Times New Roman"/>
          <w:sz w:val="32"/>
          <w:szCs w:val="32"/>
        </w:rPr>
        <w:t>-</w:t>
      </w:r>
      <w:r w:rsidRPr="0047121A">
        <w:rPr>
          <w:rFonts w:ascii="Times New Roman" w:hAnsi="Times New Roman" w:cs="Times New Roman"/>
          <w:sz w:val="32"/>
          <w:szCs w:val="32"/>
        </w:rPr>
        <w:t>полнены его учением и примером его жизни, что нравственно они составят с ним одно целое</w:t>
      </w:r>
      <w:r>
        <w:rPr>
          <w:rFonts w:ascii="Times New Roman" w:hAnsi="Times New Roman" w:cs="Times New Roman"/>
          <w:sz w:val="32"/>
          <w:szCs w:val="32"/>
        </w:rPr>
        <w:t>». Э</w:t>
      </w:r>
      <w:r w:rsidRPr="0047121A">
        <w:rPr>
          <w:rFonts w:ascii="Times New Roman" w:hAnsi="Times New Roman" w:cs="Times New Roman"/>
          <w:sz w:val="32"/>
          <w:szCs w:val="32"/>
        </w:rPr>
        <w:t xml:space="preserve">ти люди, следуя друг за другом из поколения в поколение, </w:t>
      </w:r>
      <w:r>
        <w:rPr>
          <w:rFonts w:ascii="Times New Roman" w:hAnsi="Times New Roman" w:cs="Times New Roman"/>
          <w:sz w:val="32"/>
          <w:szCs w:val="32"/>
        </w:rPr>
        <w:t>«</w:t>
      </w:r>
      <w:r w:rsidRPr="0047121A">
        <w:rPr>
          <w:rFonts w:ascii="Times New Roman" w:hAnsi="Times New Roman" w:cs="Times New Roman"/>
          <w:sz w:val="32"/>
          <w:szCs w:val="32"/>
        </w:rPr>
        <w:t>будут передавать из рук в руки всю его мысль, все его существо</w:t>
      </w:r>
      <w:r>
        <w:rPr>
          <w:rFonts w:ascii="Times New Roman" w:hAnsi="Times New Roman" w:cs="Times New Roman"/>
          <w:sz w:val="32"/>
          <w:szCs w:val="32"/>
        </w:rPr>
        <w:t>»</w:t>
      </w:r>
      <w:r w:rsidRPr="0047121A">
        <w:rPr>
          <w:rFonts w:ascii="Times New Roman" w:hAnsi="Times New Roman" w:cs="Times New Roman"/>
          <w:sz w:val="32"/>
          <w:szCs w:val="32"/>
        </w:rPr>
        <w:t xml:space="preserve"> </w:t>
      </w:r>
      <w:r>
        <w:rPr>
          <w:rFonts w:ascii="Times New Roman" w:hAnsi="Times New Roman" w:cs="Times New Roman"/>
          <w:sz w:val="32"/>
          <w:szCs w:val="32"/>
        </w:rPr>
        <w:t>[29, с. 438].</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А протестанты думают найти все его наследие в этих страницах, которые столько раз искажены были различными толкователями, столько раз сгибались по произволу». Христианин сохраняет чистыми при любых обстоятельствах: удивительное понимание жизни, привнесенное на землю создателем христианства: «дух самоотвержения;</w:t>
      </w:r>
      <w:r w:rsidR="005C6081">
        <w:rPr>
          <w:rFonts w:ascii="Times New Roman" w:hAnsi="Times New Roman" w:cs="Times New Roman"/>
          <w:sz w:val="32"/>
          <w:szCs w:val="32"/>
        </w:rPr>
        <w:t xml:space="preserve"> отвращение от разделения; страст</w:t>
      </w:r>
      <w:r>
        <w:rPr>
          <w:rFonts w:ascii="Times New Roman" w:hAnsi="Times New Roman" w:cs="Times New Roman"/>
          <w:sz w:val="32"/>
          <w:szCs w:val="32"/>
        </w:rPr>
        <w:t>ное влечение к единству...»</w:t>
      </w:r>
      <w:r w:rsidRPr="005E08C6">
        <w:rPr>
          <w:rFonts w:ascii="Times New Roman" w:hAnsi="Times New Roman" w:cs="Times New Roman"/>
          <w:sz w:val="32"/>
          <w:szCs w:val="32"/>
        </w:rPr>
        <w:t xml:space="preserve"> </w:t>
      </w:r>
      <w:r>
        <w:rPr>
          <w:rFonts w:ascii="Times New Roman" w:hAnsi="Times New Roman" w:cs="Times New Roman"/>
          <w:sz w:val="32"/>
          <w:szCs w:val="32"/>
        </w:rPr>
        <w:t>[29, с. 440].</w:t>
      </w:r>
    </w:p>
    <w:p w:rsidR="003D7F19" w:rsidRPr="008B0965"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Таким образом, общий смысл рассуждений Чаадаева может быть понят только если рассматривать весь корпус «Философических </w:t>
      </w:r>
      <w:r>
        <w:rPr>
          <w:rFonts w:ascii="Times New Roman" w:hAnsi="Times New Roman" w:cs="Times New Roman"/>
          <w:sz w:val="32"/>
          <w:szCs w:val="32"/>
        </w:rPr>
        <w:lastRenderedPageBreak/>
        <w:t xml:space="preserve">писем» в целом. И он вовсе не заключается только в критике российской цивилизации и православной религии, как это могло показаться (и показалось) после опубликования первого письма и последующих преследований автора и тех, кто ему помогал обнародовать письмо. Речь здесь идет скорее о попытке построить свою систему социальной философии, опираясь на религиозные ценности христианства. А критику православия следует рассматривать в контексте неприятия языческой истории и культуры и течений в самом христианстве, которые, по мнению Чаадаева, вносили в него раскол. Таковыми и являются дохристианская культура и история Древней Греции, а также православие и протестантизм, отделившееся от католицизма. Чаадаев высоко оценивает эпоху средневековья и не воспринимает Возрождения по этим же причинам. А сама выстроенная им система  социальной философии уже в </w:t>
      </w:r>
      <w:r>
        <w:rPr>
          <w:rFonts w:ascii="Times New Roman" w:hAnsi="Times New Roman" w:cs="Times New Roman"/>
          <w:sz w:val="32"/>
          <w:szCs w:val="32"/>
          <w:lang w:val="en-US"/>
        </w:rPr>
        <w:t>XIX</w:t>
      </w:r>
      <w:r>
        <w:rPr>
          <w:rFonts w:ascii="Times New Roman" w:hAnsi="Times New Roman" w:cs="Times New Roman"/>
          <w:sz w:val="32"/>
          <w:szCs w:val="32"/>
          <w:lang w:val="uk-UA"/>
        </w:rPr>
        <w:t xml:space="preserve"> </w:t>
      </w:r>
      <w:r w:rsidRPr="008B0965">
        <w:rPr>
          <w:rFonts w:ascii="Times New Roman" w:hAnsi="Times New Roman" w:cs="Times New Roman"/>
          <w:sz w:val="32"/>
          <w:szCs w:val="32"/>
        </w:rPr>
        <w:t xml:space="preserve">веке выглядела </w:t>
      </w:r>
      <w:r>
        <w:rPr>
          <w:rFonts w:ascii="Times New Roman" w:hAnsi="Times New Roman" w:cs="Times New Roman"/>
          <w:sz w:val="32"/>
          <w:szCs w:val="32"/>
        </w:rPr>
        <w:t>анахронизмом по сравнению с учениями французских просветителей и идеями представител</w:t>
      </w:r>
      <w:r w:rsidR="0077250C">
        <w:rPr>
          <w:rFonts w:ascii="Times New Roman" w:hAnsi="Times New Roman" w:cs="Times New Roman"/>
          <w:sz w:val="32"/>
          <w:szCs w:val="32"/>
        </w:rPr>
        <w:t>ей</w:t>
      </w:r>
      <w:r>
        <w:rPr>
          <w:rFonts w:ascii="Times New Roman" w:hAnsi="Times New Roman" w:cs="Times New Roman"/>
          <w:sz w:val="32"/>
          <w:szCs w:val="32"/>
        </w:rPr>
        <w:t xml:space="preserve"> немецкой классической философии.</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Рассматривая творчество П. Чаадаева в целом, </w:t>
      </w:r>
      <w:r w:rsidRPr="0077250C">
        <w:rPr>
          <w:rFonts w:ascii="Times New Roman" w:hAnsi="Times New Roman" w:cs="Times New Roman"/>
          <w:spacing w:val="-6"/>
          <w:sz w:val="32"/>
          <w:szCs w:val="32"/>
        </w:rPr>
        <w:t xml:space="preserve">нельзя </w:t>
      </w:r>
      <w:r>
        <w:rPr>
          <w:rFonts w:ascii="Times New Roman" w:hAnsi="Times New Roman" w:cs="Times New Roman"/>
          <w:sz w:val="32"/>
          <w:szCs w:val="32"/>
        </w:rPr>
        <w:t>пройти мимо еще одного принадлежащего ему текста, озаглавленного «Апология сумасшедшего», написанного по горячим следам событий после опубликования «Философического письма» и последовавших затем гонений на философа. Эта работа проливает дополнительный свет на некоторые черты характера П. Чаадаева и является попыткой оправдаться перед властями и «общественным» мнением тех, кто ополчился на автора пресловутого письма. А круг лиц, требовавших расправы над ним после злосчастной публикации в «Телескопе» был достаточно широк: сюда входили сторонники официальной светской и православной идеологии и складывающего славянофильства, а непосредственно инициатором были попечитель Московского университета граф Г. С. Строганов и министр просвещения С. С. Уваров [29, с. 743].</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 Чаадаев начинает текст словами апостола Петра о милосердии, которое «все терпит, всему верит, все переносит», и обвиняет в случившемся именно эти круги: «... катастрофа, только что необычайным образом исказившая наше духовное существование и бросившая на ветер труд целой жизни, является в действительности лишь результатом того зловещего крика, который раздался среди известной части общества при появлении нашей </w:t>
      </w:r>
      <w:r>
        <w:rPr>
          <w:rFonts w:ascii="Times New Roman" w:hAnsi="Times New Roman" w:cs="Times New Roman"/>
          <w:sz w:val="32"/>
          <w:szCs w:val="32"/>
        </w:rPr>
        <w:lastRenderedPageBreak/>
        <w:t>статьи»</w:t>
      </w:r>
      <w:r w:rsidR="0077250C">
        <w:rPr>
          <w:rFonts w:ascii="Times New Roman" w:hAnsi="Times New Roman" w:cs="Times New Roman"/>
          <w:sz w:val="32"/>
          <w:szCs w:val="32"/>
        </w:rPr>
        <w:t>. Правительство же Чаадаев стремит</w:t>
      </w:r>
      <w:r>
        <w:rPr>
          <w:rFonts w:ascii="Times New Roman" w:hAnsi="Times New Roman" w:cs="Times New Roman"/>
          <w:sz w:val="32"/>
          <w:szCs w:val="32"/>
        </w:rPr>
        <w:t>ся правдать, ибо оно «лишь выполнило свой долг, и в мерах строгости, применяемых к нам сейчас оно поступило не чудовищно, и далеко не превзошло ожиданий...»</w:t>
      </w:r>
      <w:r w:rsidRPr="00E773AB">
        <w:rPr>
          <w:rFonts w:ascii="Times New Roman" w:hAnsi="Times New Roman" w:cs="Times New Roman"/>
          <w:sz w:val="32"/>
          <w:szCs w:val="32"/>
        </w:rPr>
        <w:t xml:space="preserve"> </w:t>
      </w:r>
      <w:r>
        <w:rPr>
          <w:rFonts w:ascii="Times New Roman" w:hAnsi="Times New Roman" w:cs="Times New Roman"/>
          <w:sz w:val="32"/>
          <w:szCs w:val="32"/>
        </w:rPr>
        <w:t>[29, с. 523].</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Чаадаев различает любовь к отечеству и любовь к истине: «Любовь к отечеству рождает героев, любовь к истине – мудрецов, благодетелей отечества – пишет он,– Любовь к родине разделяет народы, воспитывает национальную ненависть и подчас одевает землю в траур, любовь к истине распространяет свет знания, создает духовные наслаждения, приближает людей к божеству. Не через родину, а через истину ведет путь на небо!!!»</w:t>
      </w:r>
      <w:r w:rsidRPr="00BD0FE4">
        <w:rPr>
          <w:rFonts w:ascii="Times New Roman" w:hAnsi="Times New Roman" w:cs="Times New Roman"/>
          <w:sz w:val="32"/>
          <w:szCs w:val="32"/>
        </w:rPr>
        <w:t xml:space="preserve"> </w:t>
      </w:r>
      <w:r>
        <w:rPr>
          <w:rFonts w:ascii="Times New Roman" w:hAnsi="Times New Roman" w:cs="Times New Roman"/>
          <w:sz w:val="32"/>
          <w:szCs w:val="32"/>
        </w:rPr>
        <w:t>[29, с. 523-524]. Чаадаев утверждает, что в нем нет и тени злобы против этой «милой публики», которая так долго и коварно ласкала меня: «... я хладнокровно без всякого раздражения, стараюсь отдать себе отчет в моем странном положении... Я хотел уяснить..., в каком отношении к себе подобным, своим согражданам и своему Богу стоит человек, пораженный безумием по приго</w:t>
      </w:r>
      <w:r w:rsidR="0077250C">
        <w:rPr>
          <w:rFonts w:ascii="Times New Roman" w:hAnsi="Times New Roman" w:cs="Times New Roman"/>
          <w:sz w:val="32"/>
          <w:szCs w:val="32"/>
        </w:rPr>
        <w:t>вору верховного судьи  страны?».</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Чаадаев признается, что он никогда «не добивался народных рукоплесканий, не искал милости толпы», он «всегда думал что род человеческий должен следовать только за своими естественными вождями, помазанниками Бога, что он может двигаться вперед по пути своего истинного прогресса только под руководством тех, кто тем или иным образом получил от самого неба назначение и силу вести его...».</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Попутно Чаадаев объясняет, что он всегда отдавал предпочтение индивидуальному перед мнением и здравым смыслом толпы. И как случилось, что «мысль, обращенная не к моему веку, которую я в глубине души завещал грядущим поколениям, лучше осведомленным.., как моя мысль разбила оковы, бежала из заточения и «и бросились на улицу, вприпрыжку среди остолбенелой толпы?» – недоумевает он [29, с. 524].</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И тут же Чаадаев переходит в наступление: он стремится доказать, что он своим первым письмом не хотел сказать ничего, кроме того, что и так давно известно: Россия уже триста лет стремится слиться с Европой, заимствуя лучшие ее идеи, наиболее плодотворные познания и... живейшие наслаждения. И «вот уже век и более, как она ограничивается  этим. Величайший из наших царей, тот, кто, как говорят, начал для нас новую эру, кому... мы обязаны </w:t>
      </w:r>
      <w:r>
        <w:rPr>
          <w:rFonts w:ascii="Times New Roman" w:hAnsi="Times New Roman" w:cs="Times New Roman"/>
          <w:sz w:val="32"/>
          <w:szCs w:val="32"/>
        </w:rPr>
        <w:lastRenderedPageBreak/>
        <w:t>нашим величием, полтора ста лет назад перед лицом всего мира отрекся от старой России. Своим могучим дуновением он смел все наши учреждения; он создал пропасть между нашим прошлым и нашим настоящим и бросил туда без разбора все наши традиции. Он сам пошел в страны Запада и стал там своим малым, а к нам вернулся самым великим; он склонился перед западом и поднялся нашим господином и законодателем...»</w:t>
      </w:r>
      <w:r w:rsidRPr="00F830AA">
        <w:rPr>
          <w:rFonts w:ascii="Times New Roman" w:hAnsi="Times New Roman" w:cs="Times New Roman"/>
          <w:sz w:val="32"/>
          <w:szCs w:val="32"/>
        </w:rPr>
        <w:t xml:space="preserve"> </w:t>
      </w:r>
      <w:r>
        <w:rPr>
          <w:rFonts w:ascii="Times New Roman" w:hAnsi="Times New Roman" w:cs="Times New Roman"/>
          <w:sz w:val="32"/>
          <w:szCs w:val="32"/>
        </w:rPr>
        <w:t>[29, с. 525]. Ясно, что речь в данном случае идет о Петре</w:t>
      </w:r>
      <w:r w:rsidRPr="00D07CA6">
        <w:rPr>
          <w:rFonts w:ascii="Times New Roman" w:hAnsi="Times New Roman" w:cs="Times New Roman"/>
          <w:sz w:val="32"/>
          <w:szCs w:val="32"/>
        </w:rPr>
        <w:t xml:space="preserve"> </w:t>
      </w:r>
      <w:r>
        <w:rPr>
          <w:rFonts w:ascii="Times New Roman" w:hAnsi="Times New Roman" w:cs="Times New Roman"/>
          <w:sz w:val="32"/>
          <w:szCs w:val="32"/>
          <w:lang w:val="en-US"/>
        </w:rPr>
        <w:t>I</w:t>
      </w:r>
      <w:r>
        <w:rPr>
          <w:rFonts w:ascii="Times New Roman" w:hAnsi="Times New Roman" w:cs="Times New Roman"/>
          <w:sz w:val="32"/>
          <w:szCs w:val="32"/>
        </w:rPr>
        <w:t xml:space="preserve"> и о его реформах. Тем самым Чаадаев стремился снять с себя обвинения в том, что он клевещет на Россию, ее историю, отношения с Западом. Он расширяет круг тех российских государей, которые продолжили линию, начатую Петром Великим: «...Наши государи, которые почти всегда вели нас за руку, которые почти всегда тащили страну на буксире почти безо всякого участия самой страны, сами заставили нас принять нравы, язык и одежду Запада. На западных книгах мы научились произносить по складам  имена вещей. Нашей собственной истории нас научила одна из западных стран, мы целиком перевели западную литературу, выучили ее наизусть, нарядились в ее лоскутья и наконец стали счастливы, что похожи на Запад, и горды, когда он снисходительно согласился причислить нас к своим...»</w:t>
      </w:r>
      <w:r w:rsidRPr="00AF7B25">
        <w:rPr>
          <w:rFonts w:ascii="Times New Roman" w:hAnsi="Times New Roman" w:cs="Times New Roman"/>
          <w:sz w:val="32"/>
          <w:szCs w:val="32"/>
        </w:rPr>
        <w:t xml:space="preserve"> </w:t>
      </w:r>
      <w:r>
        <w:rPr>
          <w:rFonts w:ascii="Times New Roman" w:hAnsi="Times New Roman" w:cs="Times New Roman"/>
          <w:sz w:val="32"/>
          <w:szCs w:val="32"/>
        </w:rPr>
        <w:t>[29, с. 525].</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Таким же образом пытается Чаадаев оправдать свое утверждение о том, что в России нет своей истории, а  российская цивилизация является более отсталой по сравнению с европейской. Автор не останавливается и перед тем, чтобы приписать собственные взгляды великому реформатору России. И здесь же – те же мысли, что были в первом опубликованном «Письме»: «Самой глубокой чертой нашего исторического облика является отсутствие свободного почина в нашем социальном развитии... каждый важный факт нашей истории был нам навязан, каждая новая идея почти всегда была заимствована»</w:t>
      </w:r>
      <w:r w:rsidRPr="006E6DF4">
        <w:rPr>
          <w:rFonts w:ascii="Times New Roman" w:hAnsi="Times New Roman" w:cs="Times New Roman"/>
          <w:sz w:val="32"/>
          <w:szCs w:val="32"/>
        </w:rPr>
        <w:t xml:space="preserve"> </w:t>
      </w:r>
      <w:r>
        <w:rPr>
          <w:rFonts w:ascii="Times New Roman" w:hAnsi="Times New Roman" w:cs="Times New Roman"/>
          <w:sz w:val="32"/>
          <w:szCs w:val="32"/>
        </w:rPr>
        <w:t>[29, с. 527].</w:t>
      </w:r>
    </w:p>
    <w:p w:rsidR="003D7F19" w:rsidRPr="00717E48"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Чаадаев рисует следующую структуру исторического процесса: «</w:t>
      </w:r>
      <w:r w:rsidRPr="006E6DF4">
        <w:rPr>
          <w:rFonts w:ascii="Times New Roman" w:eastAsia="Times New Roman" w:hAnsi="Times New Roman" w:cs="Times New Roman"/>
          <w:sz w:val="32"/>
          <w:szCs w:val="32"/>
          <w:lang w:eastAsia="ru-RU"/>
        </w:rPr>
        <w:t>История каждого народа представляет собою не только вереницу следующих друг за другом фактов, но и цепь связанных друг с другом идей. Каждый факт должен выражаться идеей; чрез события должна нитью проходить мысль или принцип, стремясь осуществиться: тогда факт не потерян, он провел борозду в умах, запечатлелся в сердцах, и никакая сила в мире не может изгнать его оттуда</w:t>
      </w:r>
      <w:r>
        <w:rPr>
          <w:rFonts w:ascii="Times New Roman" w:hAnsi="Times New Roman" w:cs="Times New Roman"/>
          <w:sz w:val="32"/>
          <w:szCs w:val="32"/>
        </w:rPr>
        <w:t>»</w:t>
      </w:r>
      <w:r w:rsidRPr="006E6DF4">
        <w:rPr>
          <w:rFonts w:ascii="Times New Roman" w:hAnsi="Times New Roman" w:cs="Times New Roman"/>
          <w:sz w:val="32"/>
          <w:szCs w:val="32"/>
        </w:rPr>
        <w:t xml:space="preserve"> </w:t>
      </w:r>
      <w:r>
        <w:rPr>
          <w:rFonts w:ascii="Times New Roman" w:hAnsi="Times New Roman" w:cs="Times New Roman"/>
          <w:sz w:val="32"/>
          <w:szCs w:val="32"/>
        </w:rPr>
        <w:t>[29, с. 527]. «</w:t>
      </w:r>
      <w:r w:rsidRPr="00EE1DD6">
        <w:rPr>
          <w:rFonts w:ascii="Times New Roman" w:hAnsi="Times New Roman" w:cs="Times New Roman"/>
          <w:sz w:val="32"/>
          <w:szCs w:val="32"/>
        </w:rPr>
        <w:t xml:space="preserve">Эту историю создает не историк, а сила вещей. </w:t>
      </w:r>
      <w:r w:rsidRPr="00717E48">
        <w:rPr>
          <w:rFonts w:ascii="Times New Roman" w:hAnsi="Times New Roman" w:cs="Times New Roman"/>
          <w:sz w:val="32"/>
          <w:szCs w:val="32"/>
        </w:rPr>
        <w:lastRenderedPageBreak/>
        <w:t xml:space="preserve">Историк приходит, находит ее готовою и рассказывает ее; но придет он или нет, она все равно существует, и каждый член исторической семьи, как бы ни был он безвестен и ничтожен, носите ее в глубине своего существа» </w:t>
      </w:r>
      <w:r>
        <w:rPr>
          <w:rFonts w:ascii="Times New Roman" w:hAnsi="Times New Roman" w:cs="Times New Roman"/>
          <w:sz w:val="32"/>
          <w:szCs w:val="32"/>
        </w:rPr>
        <w:t>[29</w:t>
      </w:r>
      <w:r w:rsidRPr="00717E48">
        <w:rPr>
          <w:rFonts w:ascii="Times New Roman" w:hAnsi="Times New Roman" w:cs="Times New Roman"/>
          <w:sz w:val="32"/>
          <w:szCs w:val="32"/>
        </w:rPr>
        <w:t>, с. 527-528]. Именно этой истории, отмечает Чаадаев, мы не имеем. И тут же – «мы должны привыкнуть обходиться без нее, а не избивать камнями тех, кто первый заметил это» [</w:t>
      </w:r>
      <w:r>
        <w:rPr>
          <w:rFonts w:ascii="Times New Roman" w:hAnsi="Times New Roman" w:cs="Times New Roman"/>
          <w:sz w:val="32"/>
          <w:szCs w:val="32"/>
        </w:rPr>
        <w:t>29</w:t>
      </w:r>
      <w:r w:rsidRPr="00717E48">
        <w:rPr>
          <w:rFonts w:ascii="Times New Roman" w:hAnsi="Times New Roman" w:cs="Times New Roman"/>
          <w:sz w:val="32"/>
          <w:szCs w:val="32"/>
        </w:rPr>
        <w:t xml:space="preserve">]. И далее – пессимистические строки относительно перспектив российской истории в духе первого «Письма»: Возможно, наши фантастические славяне при своих разнообразных поисках будут время от времени откапывать диковинки для наших музеев и библиотек; но, по моему мнению, позволительно сомневаться чтобы им удалось когда-нибудь извлечь из нашей исторической почвы нечто такое, что могло бы заполнить пустоту наших душ и дать плотность нашему расплывчатому сознанию» </w:t>
      </w:r>
      <w:r>
        <w:rPr>
          <w:rFonts w:ascii="Times New Roman" w:hAnsi="Times New Roman" w:cs="Times New Roman"/>
          <w:sz w:val="32"/>
          <w:szCs w:val="32"/>
        </w:rPr>
        <w:t>[29</w:t>
      </w:r>
      <w:r w:rsidRPr="00717E48">
        <w:rPr>
          <w:rFonts w:ascii="Times New Roman" w:hAnsi="Times New Roman" w:cs="Times New Roman"/>
          <w:sz w:val="32"/>
          <w:szCs w:val="32"/>
        </w:rPr>
        <w:t xml:space="preserve">, с. 528]. </w:t>
      </w:r>
      <w:r w:rsidRPr="00717E48">
        <w:rPr>
          <w:rFonts w:ascii="Times New Roman" w:hAnsi="Times New Roman" w:cs="Times New Roman"/>
          <w:sz w:val="32"/>
          <w:szCs w:val="32"/>
          <w:lang w:val="uk-UA"/>
        </w:rPr>
        <w:t xml:space="preserve"> В </w:t>
      </w:r>
      <w:r w:rsidRPr="0083290E">
        <w:rPr>
          <w:rFonts w:ascii="Times New Roman" w:hAnsi="Times New Roman" w:cs="Times New Roman"/>
          <w:sz w:val="32"/>
          <w:szCs w:val="32"/>
        </w:rPr>
        <w:t>противовес российской истории Чаадаев приводит</w:t>
      </w:r>
      <w:r w:rsidRPr="00717E48">
        <w:rPr>
          <w:rFonts w:ascii="Times New Roman" w:hAnsi="Times New Roman" w:cs="Times New Roman"/>
          <w:sz w:val="32"/>
          <w:szCs w:val="32"/>
          <w:lang w:val="uk-UA"/>
        </w:rPr>
        <w:t xml:space="preserve"> </w:t>
      </w:r>
      <w:r w:rsidRPr="00717E48">
        <w:rPr>
          <w:rFonts w:ascii="Times New Roman" w:hAnsi="Times New Roman" w:cs="Times New Roman"/>
          <w:sz w:val="32"/>
          <w:szCs w:val="32"/>
        </w:rPr>
        <w:t>пример европейского средневековья, где «за каждым событием вы находите там идею», эта история – история мысли нового времени, стремящейся воплотиться в искусстве, науке, в жизни отдельного человека и в обществе. И оттого – сколько борозд провела эта история в умах, как разрыхлила она ту почву, на которой действует ум человеческий!.. Не всякая история развивалась так строго и логически, как история этой удивительной эпохи, когда под властью верховного начала созидалось христианское общество…»</w:t>
      </w:r>
      <w:r w:rsidR="0077250C">
        <w:rPr>
          <w:rFonts w:ascii="Times New Roman" w:hAnsi="Times New Roman" w:cs="Times New Roman"/>
          <w:sz w:val="32"/>
          <w:szCs w:val="32"/>
        </w:rPr>
        <w:t>.</w:t>
      </w:r>
      <w:r w:rsidRPr="00717E48">
        <w:rPr>
          <w:rFonts w:ascii="Times New Roman" w:hAnsi="Times New Roman" w:cs="Times New Roman"/>
          <w:sz w:val="32"/>
          <w:szCs w:val="32"/>
        </w:rPr>
        <w:t xml:space="preserve"> Таков, по мнению Чаадаева, истинный характер истории и народ</w:t>
      </w:r>
      <w:r>
        <w:rPr>
          <w:rFonts w:ascii="Times New Roman" w:hAnsi="Times New Roman" w:cs="Times New Roman"/>
          <w:sz w:val="32"/>
          <w:szCs w:val="32"/>
        </w:rPr>
        <w:t>ы</w:t>
      </w:r>
      <w:r w:rsidRPr="00717E48">
        <w:rPr>
          <w:rFonts w:ascii="Times New Roman" w:hAnsi="Times New Roman" w:cs="Times New Roman"/>
          <w:sz w:val="32"/>
          <w:szCs w:val="32"/>
        </w:rPr>
        <w:t xml:space="preserve">, лишенные подобного прошлого, должны… искать элементы своего дальнейшего прогресса не в своей истории, не в своей памяти, а в чем-нибудь другом </w:t>
      </w:r>
      <w:r>
        <w:rPr>
          <w:rFonts w:ascii="Times New Roman" w:hAnsi="Times New Roman" w:cs="Times New Roman"/>
          <w:sz w:val="32"/>
          <w:szCs w:val="32"/>
        </w:rPr>
        <w:t>[29</w:t>
      </w:r>
      <w:r w:rsidRPr="00717E48">
        <w:rPr>
          <w:rFonts w:ascii="Times New Roman" w:hAnsi="Times New Roman" w:cs="Times New Roman"/>
          <w:sz w:val="32"/>
          <w:szCs w:val="32"/>
        </w:rPr>
        <w:t xml:space="preserve">, с. 528]. В такой ситуации находится и российский народ. И настоящая история этого народа начнется лишь с того дня, когда он проникнется идеей, которая ему доверена и которую он призван осуществить, и когда начнет выполнять ее с тем настойчивым, хотя и скрытым инстинктом, который ведет народы к их предназначению» </w:t>
      </w:r>
      <w:r>
        <w:rPr>
          <w:rFonts w:ascii="Times New Roman" w:hAnsi="Times New Roman" w:cs="Times New Roman"/>
          <w:sz w:val="32"/>
          <w:szCs w:val="32"/>
        </w:rPr>
        <w:t>[29</w:t>
      </w:r>
      <w:r w:rsidRPr="00717E48">
        <w:rPr>
          <w:rFonts w:ascii="Times New Roman" w:hAnsi="Times New Roman" w:cs="Times New Roman"/>
          <w:sz w:val="32"/>
          <w:szCs w:val="32"/>
        </w:rPr>
        <w:t>, с. 529].</w:t>
      </w:r>
    </w:p>
    <w:p w:rsidR="003D7F19" w:rsidRPr="00717E48" w:rsidRDefault="003D7F19" w:rsidP="003D7F19">
      <w:pPr>
        <w:spacing w:after="0" w:line="240" w:lineRule="auto"/>
        <w:ind w:firstLine="709"/>
        <w:jc w:val="both"/>
        <w:rPr>
          <w:rFonts w:ascii="Times New Roman" w:hAnsi="Times New Roman" w:cs="Times New Roman"/>
          <w:sz w:val="32"/>
          <w:szCs w:val="32"/>
        </w:rPr>
      </w:pPr>
      <w:r w:rsidRPr="00717E48">
        <w:rPr>
          <w:rFonts w:ascii="Times New Roman" w:hAnsi="Times New Roman" w:cs="Times New Roman"/>
          <w:sz w:val="32"/>
          <w:szCs w:val="32"/>
        </w:rPr>
        <w:t xml:space="preserve">Значительное внимание Чаадаев уделяет различию между Западом и Востоком и обосновывает идею о том, что Восток, исчерпав свои духовные ресурсы, как бы «уснул», замкнутый в своем неподвижном синтезе… А на Западе развитие шло непрерывно, «преклоняясь лишь перед авторитетом разума и неба, останавливаясь </w:t>
      </w:r>
      <w:r w:rsidRPr="00717E48">
        <w:rPr>
          <w:rFonts w:ascii="Times New Roman" w:hAnsi="Times New Roman" w:cs="Times New Roman"/>
          <w:sz w:val="32"/>
          <w:szCs w:val="32"/>
        </w:rPr>
        <w:lastRenderedPageBreak/>
        <w:t xml:space="preserve">только перед неизвестным, непрестанно вглядываясь в безграничное будущее. И здесь они еще идут вперед…» </w:t>
      </w:r>
      <w:r>
        <w:rPr>
          <w:rFonts w:ascii="Times New Roman" w:hAnsi="Times New Roman" w:cs="Times New Roman"/>
          <w:sz w:val="32"/>
          <w:szCs w:val="32"/>
        </w:rPr>
        <w:t>[29</w:t>
      </w:r>
      <w:r w:rsidRPr="00717E48">
        <w:rPr>
          <w:rFonts w:ascii="Times New Roman" w:hAnsi="Times New Roman" w:cs="Times New Roman"/>
          <w:sz w:val="32"/>
          <w:szCs w:val="32"/>
        </w:rPr>
        <w:t>, с. 530].</w:t>
      </w:r>
    </w:p>
    <w:p w:rsidR="003D7F19" w:rsidRDefault="003D7F19" w:rsidP="003D7F19">
      <w:pPr>
        <w:spacing w:after="0" w:line="240" w:lineRule="auto"/>
        <w:ind w:firstLine="709"/>
        <w:jc w:val="both"/>
        <w:rPr>
          <w:rFonts w:ascii="Times New Roman" w:hAnsi="Times New Roman" w:cs="Times New Roman"/>
          <w:sz w:val="32"/>
          <w:szCs w:val="32"/>
        </w:rPr>
      </w:pPr>
      <w:r w:rsidRPr="00717E48">
        <w:rPr>
          <w:rFonts w:ascii="Times New Roman" w:hAnsi="Times New Roman" w:cs="Times New Roman"/>
          <w:sz w:val="32"/>
          <w:szCs w:val="32"/>
        </w:rPr>
        <w:t>Со времени Петра Великого и мы думаем, что идем вместе с Западом. Но вот явились славянофилы. По их мнению, больше не надо Запада, надо разрушить созданное Петром, надо снова идти в пустыню. Они «отвергают Европу и великого человека, и в пылу увлечения этот новоиспеченный патриотизм уже спешит провозгласить нас любимым детищем Востока». У нас, утверждают славянофилы, и своих достижений достаточно. А чему и кому мы должны завидовать на Западе</w:t>
      </w:r>
      <w:r>
        <w:rPr>
          <w:rFonts w:ascii="Times New Roman" w:hAnsi="Times New Roman" w:cs="Times New Roman"/>
          <w:sz w:val="32"/>
          <w:szCs w:val="32"/>
        </w:rPr>
        <w:t>?</w:t>
      </w:r>
      <w:r w:rsidRPr="00717E48">
        <w:rPr>
          <w:rFonts w:ascii="Times New Roman" w:hAnsi="Times New Roman" w:cs="Times New Roman"/>
          <w:sz w:val="32"/>
          <w:szCs w:val="32"/>
        </w:rPr>
        <w:t xml:space="preserve"> Ведь там – религиозные войны, папство, рыцарство, цивилизация. «Итак, резюмирует Чаадаев, излагая теоретические позиции славянофилов,</w:t>
      </w:r>
      <w:r w:rsidR="00AB4722">
        <w:rPr>
          <w:rFonts w:ascii="Times New Roman" w:hAnsi="Times New Roman" w:cs="Times New Roman"/>
          <w:sz w:val="32"/>
          <w:szCs w:val="32"/>
        </w:rPr>
        <w:t xml:space="preserve"> – </w:t>
      </w:r>
      <w:r w:rsidRPr="00717E48">
        <w:rPr>
          <w:rFonts w:ascii="Times New Roman" w:hAnsi="Times New Roman" w:cs="Times New Roman"/>
          <w:sz w:val="32"/>
          <w:szCs w:val="32"/>
        </w:rPr>
        <w:t xml:space="preserve">удалимся на Восток, которого мы всюду касаемся, откуда не так давно </w:t>
      </w:r>
      <w:r w:rsidRPr="00EE1DD6">
        <w:rPr>
          <w:rFonts w:ascii="Times New Roman" w:hAnsi="Times New Roman" w:cs="Times New Roman"/>
          <w:sz w:val="32"/>
          <w:szCs w:val="32"/>
        </w:rPr>
        <w:t>получили наши верования, законы, добродетели, словом, все, что сделало нас самым могущественным народом на земле. Старый Восток сходит со сцены: не мы ли его естественные наследники?</w:t>
      </w:r>
      <w:r>
        <w:rPr>
          <w:rFonts w:ascii="Times New Roman" w:hAnsi="Times New Roman" w:cs="Times New Roman"/>
          <w:sz w:val="32"/>
          <w:szCs w:val="32"/>
        </w:rPr>
        <w:t>».</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результате усилиями славянофилов «у нас осуществляется </w:t>
      </w:r>
      <w:r w:rsidRPr="00EE1DD6">
        <w:rPr>
          <w:rFonts w:ascii="Times New Roman" w:hAnsi="Times New Roman" w:cs="Times New Roman"/>
          <w:sz w:val="32"/>
          <w:szCs w:val="32"/>
        </w:rPr>
        <w:t xml:space="preserve">настоящий переворот в национальной мысли, страстная реакция против просвещения, против идей Запада,— против того просвещения и тех идей, которые сделали нас тем, что </w:t>
      </w:r>
      <w:r>
        <w:rPr>
          <w:rFonts w:ascii="Times New Roman" w:hAnsi="Times New Roman" w:cs="Times New Roman"/>
          <w:sz w:val="32"/>
          <w:szCs w:val="32"/>
        </w:rPr>
        <w:t>мы есть, и плодом которых являемся»</w:t>
      </w:r>
      <w:r w:rsidRPr="00EE1DD6">
        <w:rPr>
          <w:rFonts w:ascii="Times New Roman" w:hAnsi="Times New Roman" w:cs="Times New Roman"/>
          <w:sz w:val="32"/>
          <w:szCs w:val="32"/>
        </w:rPr>
        <w:t xml:space="preserve"> </w:t>
      </w:r>
      <w:r>
        <w:rPr>
          <w:rFonts w:ascii="Times New Roman" w:hAnsi="Times New Roman" w:cs="Times New Roman"/>
          <w:sz w:val="32"/>
          <w:szCs w:val="32"/>
        </w:rPr>
        <w:t>[29, с. 530]. «Что не может не огорчать – это отступничество наших наиболее передовых умов от всего, чему мы обязаны нашей славой, нашим величием... Мы живем на Востоке Европы.., и тем не менее, мы никогда не принадлежим к Востоку...»</w:t>
      </w:r>
      <w:r w:rsidRPr="00F80DA8">
        <w:rPr>
          <w:rFonts w:ascii="Times New Roman" w:hAnsi="Times New Roman" w:cs="Times New Roman"/>
          <w:sz w:val="32"/>
          <w:szCs w:val="32"/>
        </w:rPr>
        <w:t xml:space="preserve"> </w:t>
      </w:r>
      <w:r>
        <w:rPr>
          <w:rFonts w:ascii="Times New Roman" w:hAnsi="Times New Roman" w:cs="Times New Roman"/>
          <w:sz w:val="32"/>
          <w:szCs w:val="32"/>
        </w:rPr>
        <w:t xml:space="preserve">[29, с. 531]. «Мы просто северный народ и по делам, и по климату, </w:t>
      </w:r>
      <w:r w:rsidRPr="00F80DA8">
        <w:rPr>
          <w:rFonts w:ascii="Times New Roman" w:hAnsi="Times New Roman" w:cs="Times New Roman"/>
          <w:sz w:val="32"/>
          <w:szCs w:val="32"/>
        </w:rPr>
        <w:t>очень далеки от благоуханной долины Кашмира и священных берегов Ганга</w:t>
      </w:r>
      <w:r>
        <w:rPr>
          <w:rFonts w:ascii="Times New Roman" w:hAnsi="Times New Roman" w:cs="Times New Roman"/>
          <w:sz w:val="32"/>
          <w:szCs w:val="32"/>
        </w:rPr>
        <w:t>. Не там наши центры, не там наша  жизнь, и они никогда там не будут...»</w:t>
      </w:r>
      <w:r w:rsidRPr="00F80DA8">
        <w:rPr>
          <w:rFonts w:ascii="Times New Roman" w:hAnsi="Times New Roman" w:cs="Times New Roman"/>
          <w:sz w:val="32"/>
          <w:szCs w:val="32"/>
        </w:rPr>
        <w:t xml:space="preserve"> </w:t>
      </w:r>
      <w:r>
        <w:rPr>
          <w:rFonts w:ascii="Times New Roman" w:hAnsi="Times New Roman" w:cs="Times New Roman"/>
          <w:sz w:val="32"/>
          <w:szCs w:val="32"/>
        </w:rPr>
        <w:t>[29, с. 532].</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У нас, говорит Чаадаев, никогда не рассматривали нашу историю с философской точки зрения, отсюда все наши ошибки и фантазии. Правда, «немцы, Карамзин открыли нашу историю», а в наши дни посредственные писатели, неумелые антиквары и несколько неудавшихся поэтов, не владея ученостью немцев, </w:t>
      </w:r>
      <w:r w:rsidRPr="00502C55">
        <w:rPr>
          <w:rFonts w:ascii="Times New Roman" w:hAnsi="Times New Roman" w:cs="Times New Roman"/>
          <w:sz w:val="32"/>
          <w:szCs w:val="32"/>
        </w:rPr>
        <w:t>ни пером знаменитого историка</w:t>
      </w:r>
      <w:r>
        <w:rPr>
          <w:rFonts w:ascii="Times New Roman" w:hAnsi="Times New Roman" w:cs="Times New Roman"/>
          <w:sz w:val="32"/>
          <w:szCs w:val="32"/>
        </w:rPr>
        <w:t xml:space="preserve"> воображают, что рисуют или воскрешают времена и нравы, которые уже никто у нас не помнит и не любит –</w:t>
      </w:r>
      <w:r w:rsidRPr="00502C55">
        <w:rPr>
          <w:rFonts w:ascii="Times New Roman" w:hAnsi="Times New Roman" w:cs="Times New Roman"/>
          <w:sz w:val="32"/>
          <w:szCs w:val="32"/>
        </w:rPr>
        <w:t xml:space="preserve"> таков итог </w:t>
      </w:r>
      <w:r>
        <w:rPr>
          <w:rFonts w:ascii="Times New Roman" w:hAnsi="Times New Roman" w:cs="Times New Roman"/>
          <w:sz w:val="32"/>
          <w:szCs w:val="32"/>
        </w:rPr>
        <w:t>на ниве</w:t>
      </w:r>
      <w:r w:rsidRPr="00502C55">
        <w:rPr>
          <w:rFonts w:ascii="Times New Roman" w:hAnsi="Times New Roman" w:cs="Times New Roman"/>
          <w:sz w:val="32"/>
          <w:szCs w:val="32"/>
        </w:rPr>
        <w:t xml:space="preserve"> национальной истории.</w:t>
      </w:r>
      <w:r>
        <w:rPr>
          <w:rFonts w:ascii="Times New Roman" w:hAnsi="Times New Roman" w:cs="Times New Roman"/>
          <w:sz w:val="32"/>
          <w:szCs w:val="32"/>
        </w:rPr>
        <w:t xml:space="preserve">..». Чаадаев выдвигает определенные требования к историческому познанию, которые актуальны и для наших дней: «Серьезная мысль нашего </w:t>
      </w:r>
      <w:r>
        <w:rPr>
          <w:rFonts w:ascii="Times New Roman" w:hAnsi="Times New Roman" w:cs="Times New Roman"/>
          <w:sz w:val="32"/>
          <w:szCs w:val="32"/>
        </w:rPr>
        <w:lastRenderedPageBreak/>
        <w:t>времени требует прежде всего строгого мышления, добросовестного анализа</w:t>
      </w:r>
      <w:r w:rsidRPr="00502C55">
        <w:t xml:space="preserve"> </w:t>
      </w:r>
      <w:r w:rsidRPr="00502C55">
        <w:rPr>
          <w:rFonts w:ascii="Times New Roman" w:hAnsi="Times New Roman" w:cs="Times New Roman"/>
          <w:sz w:val="32"/>
          <w:szCs w:val="32"/>
        </w:rPr>
        <w:t>тех моментов, когда жизнь о</w:t>
      </w:r>
      <w:r>
        <w:rPr>
          <w:rFonts w:ascii="Times New Roman" w:hAnsi="Times New Roman" w:cs="Times New Roman"/>
          <w:sz w:val="32"/>
          <w:szCs w:val="32"/>
        </w:rPr>
        <w:t xml:space="preserve">бнаруживалась у данного народа </w:t>
      </w:r>
      <w:r w:rsidRPr="00502C55">
        <w:rPr>
          <w:rFonts w:ascii="Times New Roman" w:hAnsi="Times New Roman" w:cs="Times New Roman"/>
          <w:sz w:val="32"/>
          <w:szCs w:val="32"/>
        </w:rPr>
        <w:t>с большей или меньшей глубиной, когда его социальный принцип проявлялся во всей своей чистоте, ибо в этом — будущее, в этом элементы его возможного прогресса. Если такие моменты редки в вашей истории, если жизнь у вас не была мощной и глубокой, если закон, которому подчинены ваши судьбы,</w:t>
      </w:r>
      <w:r>
        <w:rPr>
          <w:rFonts w:ascii="Times New Roman" w:hAnsi="Times New Roman" w:cs="Times New Roman"/>
          <w:sz w:val="32"/>
          <w:szCs w:val="32"/>
        </w:rPr>
        <w:t xml:space="preserve"> представлял собой не лучезарное </w:t>
      </w:r>
      <w:r w:rsidRPr="00652871">
        <w:rPr>
          <w:rFonts w:ascii="Times New Roman" w:hAnsi="Times New Roman" w:cs="Times New Roman"/>
          <w:sz w:val="32"/>
          <w:szCs w:val="32"/>
        </w:rPr>
        <w:t xml:space="preserve">начало, </w:t>
      </w:r>
      <w:r w:rsidRPr="00652871">
        <w:rPr>
          <w:rFonts w:ascii="Times New Roman" w:eastAsia="Times New Roman" w:hAnsi="Times New Roman" w:cs="Times New Roman"/>
          <w:sz w:val="32"/>
          <w:szCs w:val="32"/>
          <w:lang w:eastAsia="ru-RU"/>
        </w:rPr>
        <w:t>окрепшее в ярком свете национальных подвигов, а нечто бледное и тусклое, скрывающееся от солнечного света в подземных сферах вашего социального существования,— не отталкивайте истины, не воображайте, что вы жили жизнью народов исторических, когда на самом деле, похороненные в вашей необъятной гробнице, вы жили только жизнью ископаемых</w:t>
      </w:r>
      <w:r>
        <w:rPr>
          <w:rFonts w:ascii="Times New Roman" w:hAnsi="Times New Roman" w:cs="Times New Roman"/>
          <w:sz w:val="32"/>
          <w:szCs w:val="32"/>
        </w:rPr>
        <w:t>». Как говорится не в бровь, а в глаз некоторым современным мифотворцам, и лжеисторикам!</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«Но, продолжает Чаадаев, если вы случайно выйдете из этого небытия... О, тогда остановитесь, размышляйте и изучайте, – ваш труд не будет потерян: вы узнаете, на что способен ваш народ в великие дни, что он может ждать в будущем»</w:t>
      </w:r>
      <w:r w:rsidRPr="00652871">
        <w:rPr>
          <w:rFonts w:ascii="Times New Roman" w:hAnsi="Times New Roman" w:cs="Times New Roman"/>
          <w:sz w:val="32"/>
          <w:szCs w:val="32"/>
        </w:rPr>
        <w:t xml:space="preserve"> </w:t>
      </w:r>
      <w:r>
        <w:rPr>
          <w:rFonts w:ascii="Times New Roman" w:hAnsi="Times New Roman" w:cs="Times New Roman"/>
          <w:sz w:val="32"/>
          <w:szCs w:val="32"/>
        </w:rPr>
        <w:t>[29, с. 532].</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Чаадаев далее поясняет, что он не призывает к тому, чтобы вычеркнуть из памяти все наши воспоминания... </w:t>
      </w:r>
      <w:r w:rsidR="0077250C">
        <w:rPr>
          <w:rFonts w:ascii="Times New Roman" w:hAnsi="Times New Roman" w:cs="Times New Roman"/>
          <w:sz w:val="32"/>
          <w:szCs w:val="32"/>
        </w:rPr>
        <w:t>«</w:t>
      </w:r>
      <w:r>
        <w:rPr>
          <w:rFonts w:ascii="Times New Roman" w:hAnsi="Times New Roman" w:cs="Times New Roman"/>
          <w:sz w:val="32"/>
          <w:szCs w:val="32"/>
        </w:rPr>
        <w:t>Я сказал только.., что пора бросить ясный взгляд на наше прошлое, и не затем, чтобы извлечь из него старье, истлевшие реликвии, старые идеи, поглощенные временем, старые антипатии.., но для того, чтобы узнать, как мы должны относится к нашему прошлому»</w:t>
      </w:r>
      <w:r w:rsidR="0077250C">
        <w:rPr>
          <w:rFonts w:ascii="Times New Roman" w:hAnsi="Times New Roman" w:cs="Times New Roman"/>
          <w:sz w:val="32"/>
          <w:szCs w:val="32"/>
        </w:rPr>
        <w:t>.</w:t>
      </w:r>
    </w:p>
    <w:p w:rsidR="003D7F19" w:rsidRDefault="003D7F19" w:rsidP="0077250C">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Все это Чаадаев писал, чтобы удостоверить </w:t>
      </w:r>
      <w:r w:rsidR="0077250C">
        <w:rPr>
          <w:rFonts w:ascii="Times New Roman" w:hAnsi="Times New Roman" w:cs="Times New Roman"/>
          <w:sz w:val="32"/>
          <w:szCs w:val="32"/>
        </w:rPr>
        <w:t xml:space="preserve">всех </w:t>
      </w:r>
      <w:r>
        <w:rPr>
          <w:rFonts w:ascii="Times New Roman" w:hAnsi="Times New Roman" w:cs="Times New Roman"/>
          <w:sz w:val="32"/>
          <w:szCs w:val="32"/>
        </w:rPr>
        <w:t xml:space="preserve">в том, что он не хотел своим «Письмом» навредить отечеству. Наоборот, «это глубокое чувство наших немощей, выраженное с болью, с горестью – и только». …Больше, чем кого-либо </w:t>
      </w:r>
      <w:r w:rsidR="0077250C">
        <w:rPr>
          <w:rFonts w:ascii="Times New Roman" w:hAnsi="Times New Roman" w:cs="Times New Roman"/>
          <w:sz w:val="32"/>
          <w:szCs w:val="32"/>
        </w:rPr>
        <w:t>из вас я люблю свою родину»</w:t>
      </w:r>
      <w:r>
        <w:rPr>
          <w:rFonts w:ascii="Times New Roman" w:hAnsi="Times New Roman" w:cs="Times New Roman"/>
          <w:sz w:val="32"/>
          <w:szCs w:val="32"/>
        </w:rPr>
        <w:t>.</w:t>
      </w:r>
      <w:r w:rsidR="0077250C">
        <w:rPr>
          <w:rFonts w:ascii="Times New Roman" w:hAnsi="Times New Roman" w:cs="Times New Roman"/>
          <w:sz w:val="32"/>
          <w:szCs w:val="32"/>
        </w:rPr>
        <w:t xml:space="preserve"> </w:t>
      </w:r>
      <w:r>
        <w:rPr>
          <w:rFonts w:ascii="Times New Roman" w:hAnsi="Times New Roman" w:cs="Times New Roman"/>
          <w:sz w:val="32"/>
          <w:szCs w:val="32"/>
        </w:rPr>
        <w:t>И далее ставшие знаменитыми строки: «…я не научился любить свою родину с закрытыми глазами, со склоненной головой, с запертыми устами… Я люблю свое отечество, как Петр Великий научил меня любить его. Мне чужд «этот блаженный патриотизм, этот патриотизм лени, который умудряется все видеть в розовом свете и носится со своими иллюзиями, и которым, к сожалению, страдают теперь у нас многие дельные умы» [29, с. 533].</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И еще слова, вполне применимые к интерпретации нашей истории: «Мы пришли после других для того, чтобы делать лучше </w:t>
      </w:r>
      <w:r>
        <w:rPr>
          <w:rFonts w:ascii="Times New Roman" w:hAnsi="Times New Roman" w:cs="Times New Roman"/>
          <w:sz w:val="32"/>
          <w:szCs w:val="32"/>
        </w:rPr>
        <w:lastRenderedPageBreak/>
        <w:t>их, чтобы не впадать в их ошибки, в их заблуждения и суеверия. Мы не обречены кое-как повторять весь длинный ряд безумств, совершенных народами, которые находились в менее благоприятном положении, чем мы, и снова пройти через все бедствия, пережитые ими. Я считаю наше положение счастливым, если только мы сумеем правильно оценить его, я думаю, что большое преимущество – иметь возможность созерцать и судить мир со всей высоты мысли, свободной от необузданных страстей и низких корыстей, которые мутят взор человека и извращают его суждения» [29, с. 534].</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далее – то, чего не было в первом письме, и что добавляет Чаадаев, надеясь, что тем самым он заслужит снисхождение со стороны власть предержащих: «… у меня есть глубокое убеждение, что мы призваны решить большую часть проблем социального порядка: завершить большую часть идей, возникших в старых обществах, ответить на важнейшие вопросы, которые занимают человечество. Мы, так сказать, самой природой вещей предназначены быть настоящим совестным судом по многим тяжбам, которые ведутся перед великими трибунами человеческого духа и человеческого общества».</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Чаадаев здесь стремится распределить свой критический пыл между Россией и Западом, и говорит, что в странах, которые являются наиболее полными образцами цивилизации бывает и так: появится на свет божий новая идея, тотчас же все узкие эгоизмы, все ребяческие тщеславия, вся упрямая партийность, которые копошатся на поверхности общества, набрасываются на нее, овладевают ею, выворачивают ее наизнанку, искажают ее, и минуту спустя, размельченная всеми этими факторами, она уносится в те отвлеченные сферы, где исчезает всякая бесплодная пыль [29, с. 534].</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У нас же, пытается оправдать отсталость России Чаадаев, «нет этих страстных интересов, этих готовых мнений, этих устано</w:t>
      </w:r>
      <w:r w:rsidR="00553186">
        <w:rPr>
          <w:rFonts w:ascii="Times New Roman" w:hAnsi="Times New Roman" w:cs="Times New Roman"/>
          <w:sz w:val="32"/>
          <w:szCs w:val="32"/>
        </w:rPr>
        <w:t>-</w:t>
      </w:r>
      <w:r>
        <w:rPr>
          <w:rFonts w:ascii="Times New Roman" w:hAnsi="Times New Roman" w:cs="Times New Roman"/>
          <w:sz w:val="32"/>
          <w:szCs w:val="32"/>
        </w:rPr>
        <w:t>вившихся предрассудков; мы девственным умом встречаем каждую новую идею… Стоит лишь какой-нибудь верховной воле проявиться среди нас – и все мнения стушевываются, все верования покоряются и все умы открываются для новой мысли, которая предложена им…» [29, с. 535]. В этой ситуации нет нужды проходить путь испытаний остальных христианских народов – «теперь нужно ста</w:t>
      </w:r>
      <w:r w:rsidR="00DC68AE">
        <w:rPr>
          <w:rFonts w:ascii="Times New Roman" w:hAnsi="Times New Roman" w:cs="Times New Roman"/>
          <w:sz w:val="32"/>
          <w:szCs w:val="32"/>
        </w:rPr>
        <w:t>-</w:t>
      </w:r>
      <w:r>
        <w:rPr>
          <w:rFonts w:ascii="Times New Roman" w:hAnsi="Times New Roman" w:cs="Times New Roman"/>
          <w:sz w:val="32"/>
          <w:szCs w:val="32"/>
        </w:rPr>
        <w:t xml:space="preserve">раться…постигнуть нынешний характер страны в его готовом виде, каким его сделала сама природа вещей, и извлечь из него всю </w:t>
      </w:r>
      <w:r>
        <w:rPr>
          <w:rFonts w:ascii="Times New Roman" w:hAnsi="Times New Roman" w:cs="Times New Roman"/>
          <w:sz w:val="32"/>
          <w:szCs w:val="32"/>
        </w:rPr>
        <w:lastRenderedPageBreak/>
        <w:t>возможную пользу». Хотя автор не удерживается вовсе от критики российских реалий, говоря, что у нас непригодно все: ни наши упреждения, представляющие собой произвольные создания наших государей или скудные остатки жизненного уклада, вспаханного их всемогущим плугом, ни наши нравы – эта странная смесь неумелого подражания и обрывков давно изжитого социального строя, ни наши мнения, которые все еще тщетно силятся установиться даже в отношении самых незначительных вещей… [29, с. 534-535].</w:t>
      </w:r>
    </w:p>
    <w:p w:rsidR="003D7F19" w:rsidRPr="00CE768E" w:rsidRDefault="003D7F19" w:rsidP="003D7F19">
      <w:pPr>
        <w:spacing w:after="0" w:line="240" w:lineRule="auto"/>
        <w:ind w:firstLine="709"/>
        <w:jc w:val="both"/>
        <w:rPr>
          <w:rFonts w:ascii="Times New Roman" w:hAnsi="Times New Roman" w:cs="Times New Roman"/>
          <w:spacing w:val="-4"/>
          <w:sz w:val="32"/>
          <w:szCs w:val="32"/>
        </w:rPr>
      </w:pPr>
      <w:r w:rsidRPr="00CE768E">
        <w:rPr>
          <w:rFonts w:ascii="Times New Roman" w:hAnsi="Times New Roman" w:cs="Times New Roman"/>
          <w:spacing w:val="-4"/>
          <w:sz w:val="32"/>
          <w:szCs w:val="32"/>
        </w:rPr>
        <w:t>Но здесь Чаадаев как бы поворачивает эти недостатки в пользу своего несчастного отечества: «ничто это «не противится немедленному осуществлению всех благ, какие Провидение предназначает человечеству». Чаадаев разделяет фактическую историю и науку историю: первая нам неподвластна, вторую мы пишем сами. И «прошлое уже нам неподвластно, но будущее зависит от нас». Не будем завидовать другим народам, ибо «большая часть мира подавлена своими традициями и воспоминаниями», большая часть народов носит в своем сердце глубокое чувство завершенности жизни, господствующее над жизнью текущей, упорное воспоминание о протекших днях, наполняющее каждый нынешний день» [29, с. 535].</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Мы «никогда не жили под роковым давлением логики времен; никогда мы не были ввергаемы всемогущей силой в те пропасти, какие века вырывают перед народами». И в силу этого Чаадаев призывает воспользоваться «тем огромным преимуществом, в силу которого мы должны повиноваться только голосу просвещенного разума, сознательной воли. Будем помнить, что для нас не существует непреложной необходимости, что, благодаря небу, мы не стоим на крутой покатости, увлекающей столько народов к их неведомым судьбам; что в нашей власти измерять каждый шаг, который мы делаем, обдумывать каждую идею, задевающую наш разум; что нам позволено надеяться на благоденствие еще более широкое, чем то, о котором мечтают самые пылкие служители прогресса, и что для достижения этих окончательных результатов нам нужен только один властный акт той верховной воли, которая вмещает все воли нации, которая выражает все ее стремления, которая уже не раз открывала ей новые пути, развертывала перед ее взором новые горизонты и вносила в ее разум новое просвещение» [29, с. 535-536].</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И еще не раз Чаадаев воздаст хвалу царю, отечеству, православию: «наше мужество держит в трепете мир, наша держава занимает пятую часть земного мира, но всем этим, надо сознаться, мы обязаны только энергичной воле наших государей, которой содействовали физические условия страны, обитаемой нами. Обработанные, отлитые, созданные нашими властителями и нашим климатом, только в силу покорности стали мы великим народом [29, с. 537]. Не удержался Чаадаев и от пиетета перед официально провозглашаемой до</w:t>
      </w:r>
      <w:r w:rsidR="0005253F">
        <w:rPr>
          <w:rFonts w:ascii="Times New Roman" w:hAnsi="Times New Roman" w:cs="Times New Roman"/>
          <w:sz w:val="32"/>
          <w:szCs w:val="32"/>
        </w:rPr>
        <w:t>ктриной поры правления Николая </w:t>
      </w:r>
      <w:r w:rsidR="0005253F">
        <w:rPr>
          <w:rFonts w:ascii="Times New Roman" w:hAnsi="Times New Roman" w:cs="Times New Roman"/>
          <w:sz w:val="32"/>
          <w:szCs w:val="32"/>
          <w:lang w:val="en-US"/>
        </w:rPr>
        <w:t>I</w:t>
      </w:r>
      <w:r>
        <w:rPr>
          <w:rFonts w:ascii="Times New Roman" w:hAnsi="Times New Roman" w:cs="Times New Roman"/>
          <w:sz w:val="32"/>
          <w:szCs w:val="32"/>
        </w:rPr>
        <w:t>, выраженной в формуле «Самодержавие, православие, народность»: «Посмотрите от начала до конца наши летописи,</w:t>
      </w:r>
      <w:r w:rsidR="00AB4722">
        <w:rPr>
          <w:rFonts w:ascii="Times New Roman" w:hAnsi="Times New Roman" w:cs="Times New Roman"/>
          <w:sz w:val="32"/>
          <w:szCs w:val="32"/>
        </w:rPr>
        <w:t xml:space="preserve"> – </w:t>
      </w:r>
      <w:r>
        <w:rPr>
          <w:rFonts w:ascii="Times New Roman" w:hAnsi="Times New Roman" w:cs="Times New Roman"/>
          <w:sz w:val="32"/>
          <w:szCs w:val="32"/>
        </w:rPr>
        <w:t>призывает он,</w:t>
      </w:r>
      <w:r w:rsidR="00AB4722">
        <w:rPr>
          <w:rFonts w:ascii="Times New Roman" w:hAnsi="Times New Roman" w:cs="Times New Roman"/>
          <w:sz w:val="32"/>
          <w:szCs w:val="32"/>
        </w:rPr>
        <w:t xml:space="preserve"> – </w:t>
      </w:r>
      <w:r>
        <w:rPr>
          <w:rFonts w:ascii="Times New Roman" w:hAnsi="Times New Roman" w:cs="Times New Roman"/>
          <w:sz w:val="32"/>
          <w:szCs w:val="32"/>
        </w:rPr>
        <w:t>вы найдете в них на каждой странице глубокое воздействие власти, непрестанное влияние почвы и почти никогда не встретите проявлений общественной воли» [29, с. 537-538]. Но и этот, последний недостаток Чаадаев стремится превратить в достоинство: «…отрекаясь от своей мощи в пользу своих правителей, уступая природе своей страны, русский народ обнаружил высокую мудрость, так как он признал тем высший закон своих судеб: необычайный результат двух элементов различного порядка, непризнание которого привело бы к тому, что народ извратил бы свое существо и парализовал бы самый принцип своего возможного развития…» [29, с. 538].</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Увы! Все старания Чаадаева загладить свою «вину» остались напрасными – «Апология сумасшедшего» не была опубликована при его жизни, а лишь в 1906 году стараниями М. Гершензона в приложении к его описанию биографии и мировоззрения Чаадаева [8]. И еще один эпизод добавился к череде тех, которые отнюдь не украсили репутацию «борца и правд</w:t>
      </w:r>
      <w:r w:rsidR="0005253F">
        <w:rPr>
          <w:rFonts w:ascii="Times New Roman" w:hAnsi="Times New Roman" w:cs="Times New Roman"/>
          <w:sz w:val="32"/>
          <w:szCs w:val="32"/>
        </w:rPr>
        <w:t>олюба», которой его наградил А. </w:t>
      </w:r>
      <w:r>
        <w:rPr>
          <w:rFonts w:ascii="Times New Roman" w:hAnsi="Times New Roman" w:cs="Times New Roman"/>
          <w:sz w:val="32"/>
          <w:szCs w:val="32"/>
        </w:rPr>
        <w:t>Герцен. Речь идет о письме и визите к графу С.</w:t>
      </w:r>
      <w:r w:rsidR="0005253F">
        <w:rPr>
          <w:rFonts w:ascii="Times New Roman" w:hAnsi="Times New Roman" w:cs="Times New Roman"/>
          <w:sz w:val="32"/>
          <w:szCs w:val="32"/>
        </w:rPr>
        <w:t> </w:t>
      </w:r>
      <w:r>
        <w:rPr>
          <w:rFonts w:ascii="Times New Roman" w:hAnsi="Times New Roman" w:cs="Times New Roman"/>
          <w:sz w:val="32"/>
          <w:szCs w:val="32"/>
        </w:rPr>
        <w:t>Г.</w:t>
      </w:r>
      <w:r w:rsidR="0005253F">
        <w:rPr>
          <w:rFonts w:ascii="Times New Roman" w:hAnsi="Times New Roman" w:cs="Times New Roman"/>
          <w:sz w:val="32"/>
          <w:szCs w:val="32"/>
        </w:rPr>
        <w:t> </w:t>
      </w:r>
      <w:r>
        <w:rPr>
          <w:rFonts w:ascii="Times New Roman" w:hAnsi="Times New Roman" w:cs="Times New Roman"/>
          <w:sz w:val="32"/>
          <w:szCs w:val="32"/>
        </w:rPr>
        <w:t>Строганову, которые биограф Чаадаева М.</w:t>
      </w:r>
      <w:r w:rsidR="0005253F">
        <w:rPr>
          <w:rFonts w:ascii="Times New Roman" w:hAnsi="Times New Roman" w:cs="Times New Roman"/>
          <w:sz w:val="32"/>
          <w:szCs w:val="32"/>
        </w:rPr>
        <w:t> </w:t>
      </w:r>
      <w:r>
        <w:rPr>
          <w:rFonts w:ascii="Times New Roman" w:hAnsi="Times New Roman" w:cs="Times New Roman"/>
          <w:sz w:val="32"/>
          <w:szCs w:val="32"/>
        </w:rPr>
        <w:t>И.</w:t>
      </w:r>
      <w:r w:rsidR="0005253F">
        <w:rPr>
          <w:rFonts w:ascii="Times New Roman" w:hAnsi="Times New Roman" w:cs="Times New Roman"/>
          <w:sz w:val="32"/>
          <w:szCs w:val="32"/>
        </w:rPr>
        <w:t> </w:t>
      </w:r>
      <w:r>
        <w:rPr>
          <w:rFonts w:ascii="Times New Roman" w:hAnsi="Times New Roman" w:cs="Times New Roman"/>
          <w:sz w:val="32"/>
          <w:szCs w:val="32"/>
        </w:rPr>
        <w:t>Жихарев назвал действием, «исполненным трусости</w:t>
      </w:r>
      <w:r w:rsidR="0077250C">
        <w:rPr>
          <w:rFonts w:ascii="Times New Roman" w:hAnsi="Times New Roman" w:cs="Times New Roman"/>
          <w:sz w:val="32"/>
          <w:szCs w:val="32"/>
        </w:rPr>
        <w:t xml:space="preserve"> и </w:t>
      </w:r>
      <w:r>
        <w:rPr>
          <w:rFonts w:ascii="Times New Roman" w:hAnsi="Times New Roman" w:cs="Times New Roman"/>
          <w:sz w:val="32"/>
          <w:szCs w:val="32"/>
        </w:rPr>
        <w:t>малодушия» [</w:t>
      </w:r>
      <w:r w:rsidR="0077250C">
        <w:rPr>
          <w:rFonts w:ascii="Times New Roman" w:hAnsi="Times New Roman" w:cs="Times New Roman"/>
          <w:sz w:val="32"/>
          <w:szCs w:val="32"/>
        </w:rPr>
        <w:t>Ц</w:t>
      </w:r>
      <w:r>
        <w:rPr>
          <w:rFonts w:ascii="Times New Roman" w:hAnsi="Times New Roman" w:cs="Times New Roman"/>
          <w:sz w:val="32"/>
          <w:szCs w:val="32"/>
        </w:rPr>
        <w:t xml:space="preserve">ит. по: 30, с. 329]. Тот же автор характеризовал Строганова как неловко-холодного, малодаровитого и чопорно-посредственного человека. Он принял Чаадаева «с плоской, заимствованной, официальной физиономией, с чиновничьей недоступностью и безучастием, решительно «отклоняя от себя всякое внимательство и всякое содействие…» [30, с. 329]. Вдобавок, пишет Жихарев, после он пересказывал кому угодно слушать, что у него был Чаадаев – расстроенный, испуганный, </w:t>
      </w:r>
      <w:r>
        <w:rPr>
          <w:rFonts w:ascii="Times New Roman" w:hAnsi="Times New Roman" w:cs="Times New Roman"/>
          <w:sz w:val="32"/>
          <w:szCs w:val="32"/>
        </w:rPr>
        <w:lastRenderedPageBreak/>
        <w:t>взволнованный и угнетенный. Дополнительный материал об этом визите дает письмо Д. Давыдова в адрес А. Пушкина от 8 ноября 1836 года, которому Строганов подробно передал о разговоре с Чаадаевым. Последний признался графу, что писал этот пасквиль на русскую нацию немедленно по возвращению из чужих краев во время сумасшествия, в припадках которого он посягал на собственную жизнь; он старался свалить всю беду на журналиста и на цензора: на первого – потому, что он очаровал его (Надеждин очаровал!) и увлек его к позволению отдать в печать пасквиль этот, а на последнего – за то, что пропустил оный. Но это просто гадко…» [30, с. 329-330].</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еще мимо одного отрывка из «Апологии…» нельзя не пройти, не заметив его. Речь идет о выпаде Чаадаева против нашумевшего гоголевского «Ревизора», появившегося в том же, что и «Письмо» Чаадаева, 1836 году. «Никогда не один народ так не бичевали, никогда ни одну страну так не волочили по грязи, никогда не бросали в лицо публике столько грубой брани, и однако не достигалось более полного успеха». «...Почему же мы так снисходительны к циническому уроку комедии и столь недоверчивы по отношению к строгому слову, проникающему в суть вещей?» – с горечью восклицает Чаадаев [29, с. 537].</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 он объясняет это тем, что «мы имеем пока только патриотические инстинкты» и очень далеки от сознательного патриотизма старых наций, созревших в умственном труде, просвещенных научным знанием и мышлением». «Мы любим наше общество еще на манер тех юных народов, которых еще не тревожила мысль, которые еще отыскивают принадлежащую им идею, еще отыскивают роль, которую они призваны исполнить на мировой сцене; наши умственные силы еще не упражнялись в серьезных вещах; одним словом, до у нас почти не существовало умственной работы» [29, с. 537].</w:t>
      </w:r>
    </w:p>
    <w:p w:rsidR="003D7F19" w:rsidRDefault="003D7F19" w:rsidP="003D7F1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Признавая справедливость многих характеристик русской жизни Чаадаевым, представляется, что нельзя согласиться с его, смахивающими на доносительство, тоном и характеристикой пьесы Гоголя. В.</w:t>
      </w:r>
      <w:r w:rsidR="0005253F">
        <w:rPr>
          <w:rFonts w:ascii="Times New Roman" w:hAnsi="Times New Roman" w:cs="Times New Roman"/>
          <w:sz w:val="32"/>
          <w:szCs w:val="32"/>
        </w:rPr>
        <w:t> </w:t>
      </w:r>
      <w:r>
        <w:rPr>
          <w:rFonts w:ascii="Times New Roman" w:hAnsi="Times New Roman" w:cs="Times New Roman"/>
          <w:sz w:val="32"/>
          <w:szCs w:val="32"/>
        </w:rPr>
        <w:t>Н.</w:t>
      </w:r>
      <w:r w:rsidR="0005253F">
        <w:rPr>
          <w:rFonts w:ascii="Times New Roman" w:hAnsi="Times New Roman" w:cs="Times New Roman"/>
          <w:sz w:val="32"/>
          <w:szCs w:val="32"/>
        </w:rPr>
        <w:t> </w:t>
      </w:r>
      <w:r>
        <w:rPr>
          <w:rFonts w:ascii="Times New Roman" w:hAnsi="Times New Roman" w:cs="Times New Roman"/>
          <w:sz w:val="32"/>
          <w:szCs w:val="32"/>
        </w:rPr>
        <w:t>Каразин тоже был патриот и один из инициаторов создания в Харькове университета, но замарал себя доносом на друга Чаадаева  А.</w:t>
      </w:r>
      <w:r w:rsidR="0005253F">
        <w:rPr>
          <w:rFonts w:ascii="Times New Roman" w:hAnsi="Times New Roman" w:cs="Times New Roman"/>
          <w:sz w:val="32"/>
          <w:szCs w:val="32"/>
        </w:rPr>
        <w:t> </w:t>
      </w:r>
      <w:r>
        <w:rPr>
          <w:rFonts w:ascii="Times New Roman" w:hAnsi="Times New Roman" w:cs="Times New Roman"/>
          <w:sz w:val="32"/>
          <w:szCs w:val="32"/>
        </w:rPr>
        <w:t>С.</w:t>
      </w:r>
      <w:r w:rsidR="0005253F">
        <w:rPr>
          <w:rFonts w:ascii="Times New Roman" w:hAnsi="Times New Roman" w:cs="Times New Roman"/>
          <w:sz w:val="32"/>
          <w:szCs w:val="32"/>
        </w:rPr>
        <w:t> </w:t>
      </w:r>
      <w:r>
        <w:rPr>
          <w:rFonts w:ascii="Times New Roman" w:hAnsi="Times New Roman" w:cs="Times New Roman"/>
          <w:sz w:val="32"/>
          <w:szCs w:val="32"/>
        </w:rPr>
        <w:t>Пушкина, что авторитета ему отнюдь не добавило.</w:t>
      </w:r>
    </w:p>
    <w:p w:rsidR="003D7F19" w:rsidRDefault="003D7F19" w:rsidP="003D7F19">
      <w:pPr>
        <w:spacing w:after="0" w:line="240" w:lineRule="auto"/>
        <w:ind w:firstLine="709"/>
        <w:jc w:val="both"/>
        <w:rPr>
          <w:rFonts w:ascii="Times New Roman" w:hAnsi="Times New Roman" w:cs="Times New Roman"/>
          <w:sz w:val="32"/>
          <w:szCs w:val="32"/>
        </w:rPr>
      </w:pPr>
    </w:p>
    <w:p w:rsidR="005739E8" w:rsidRPr="009F45D8" w:rsidRDefault="005739E8" w:rsidP="00F25746">
      <w:pPr>
        <w:pStyle w:val="a6"/>
        <w:spacing w:after="0" w:line="240" w:lineRule="auto"/>
        <w:ind w:firstLine="709"/>
        <w:jc w:val="center"/>
        <w:rPr>
          <w:rFonts w:ascii="Times New Roman" w:hAnsi="Times New Roman" w:cs="Times New Roman"/>
          <w:b/>
          <w:spacing w:val="-6"/>
          <w:sz w:val="32"/>
          <w:szCs w:val="32"/>
        </w:rPr>
      </w:pPr>
      <w:r w:rsidRPr="009F45D8">
        <w:rPr>
          <w:rFonts w:ascii="Times New Roman" w:hAnsi="Times New Roman" w:cs="Times New Roman"/>
          <w:b/>
          <w:spacing w:val="-6"/>
          <w:sz w:val="32"/>
          <w:szCs w:val="32"/>
        </w:rPr>
        <w:lastRenderedPageBreak/>
        <w:t>4.2. А. И. Герцен как литератор и философ.</w:t>
      </w:r>
    </w:p>
    <w:p w:rsidR="005739E8" w:rsidRPr="009F45D8" w:rsidRDefault="005739E8" w:rsidP="00F25746">
      <w:pPr>
        <w:spacing w:after="0" w:line="240" w:lineRule="auto"/>
        <w:ind w:firstLine="709"/>
        <w:jc w:val="center"/>
        <w:rPr>
          <w:rFonts w:ascii="Times New Roman" w:hAnsi="Times New Roman" w:cs="Times New Roman"/>
          <w:spacing w:val="-6"/>
          <w:sz w:val="32"/>
          <w:szCs w:val="32"/>
        </w:rPr>
      </w:pPr>
    </w:p>
    <w:p w:rsidR="005739E8" w:rsidRPr="009F45D8" w:rsidRDefault="005739E8" w:rsidP="00F25746">
      <w:pPr>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В достопамятные советские времена любой школьник – старшеклассник, а тем более студент исторического факультета университета, просто был обязан знать, кто такой Александр Иванович Герцен, каково его место в революционном движении в России. В голове прочно отложились чеканные фразы о том, что он «звал Русь к топору», звоня в свой «Колокол», что принадлежал к «поколению дворянских, помещичьих революционеров», что «восстание декабристов разбудило и «очистило» его», а он, в свою очередь, в философии «встал в уровень с величайшими мыслителями своего времени.» [1] и т.д. и т. п. Из «Былого и дум», пожалуй, главного труда А. Герцена помнилось, что автор вместе со своим другом Н. П. Огаревым на Воробьевых горах дали клятву посвятить жизнь освобождению простого народа от оков рабства.</w:t>
      </w:r>
    </w:p>
    <w:p w:rsidR="005739E8" w:rsidRPr="009F45D8" w:rsidRDefault="005739E8" w:rsidP="00F25746">
      <w:pPr>
        <w:spacing w:after="0" w:line="240" w:lineRule="auto"/>
        <w:ind w:firstLine="709"/>
        <w:jc w:val="both"/>
        <w:rPr>
          <w:rFonts w:ascii="Times New Roman" w:hAnsi="Times New Roman" w:cs="Times New Roman"/>
          <w:spacing w:val="-6"/>
          <w:sz w:val="32"/>
          <w:szCs w:val="32"/>
          <w:vertAlign w:val="superscript"/>
        </w:rPr>
      </w:pPr>
      <w:r w:rsidRPr="009F45D8">
        <w:rPr>
          <w:rFonts w:ascii="Times New Roman" w:hAnsi="Times New Roman" w:cs="Times New Roman"/>
          <w:spacing w:val="-6"/>
          <w:sz w:val="32"/>
          <w:szCs w:val="32"/>
        </w:rPr>
        <w:t>Следует признать, что в студенческие годы тезисы ленинской статьи «Памяти Герцена» без труда находили место в наших молодых головах, в том числе и те, которые гласили, что Герцен «вплотную подошел к диалектическому материализму и остановился перед историческим материализмом» [2].</w:t>
      </w:r>
    </w:p>
    <w:p w:rsidR="005739E8" w:rsidRPr="009F45D8" w:rsidRDefault="005739E8" w:rsidP="00F25746">
      <w:pPr>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Справедливости ради следует сказать, что статья Ленина, приуроченная к 100-летнему юбилею Герцена, была написана живым, понятным языком (в отличие от некоторых других ленинских, прежде всего философских изысканий типа «Материализма и эмпириокритицизма»), оттого и запоминалась легко. Правда, чаще всего дело этим и ограничивалось  – поверхностным запоминанием. Трудов Герцена, как правило, не читали, хотя тогда они издавались пусть и не часто, но многомилионными тиражами, о «Былых и думах» слышали, кто-то их и читал, но речь в основном шла о первых четырех книгах – частях. О последующих знали, но больше понаслышке.</w:t>
      </w:r>
    </w:p>
    <w:p w:rsidR="005739E8" w:rsidRPr="009F45D8" w:rsidRDefault="005739E8" w:rsidP="00F25746">
      <w:pPr>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 xml:space="preserve">После окончания университета я два года заведовал школьным отделом сельского райкома комсомола и вслед за другими, более шустрыми коллегами, получил возможность приобщаться к книжным новинкам в день завоза литературы в местный книжный магазин. Однажды я почти по инерции приобрел «Былое и думы», изданные в Минске в серии «Школьная библиотека» тиражом 200 000 экземпляров, что, конечно, с лихвой перекрывало потребности не только белорусских, но и украинских школьников. К тому же в 1971 году это </w:t>
      </w:r>
      <w:r w:rsidRPr="009F45D8">
        <w:rPr>
          <w:rFonts w:ascii="Times New Roman" w:hAnsi="Times New Roman" w:cs="Times New Roman"/>
          <w:spacing w:val="-6"/>
          <w:sz w:val="32"/>
          <w:szCs w:val="32"/>
        </w:rPr>
        <w:lastRenderedPageBreak/>
        <w:t xml:space="preserve">было уже пятым изданием труда Герцена, не считая иных изданий в других городах необъятной страны. Тогда-то я обратил внимание на издательское представление книги, в котором значилось, что она охватывает жизнь А. Герцена в России в 1812 – 1847 годах. А несколькими </w:t>
      </w:r>
      <w:r w:rsidRPr="009F45D8">
        <w:rPr>
          <w:rFonts w:ascii="Times New Roman" w:hAnsi="Times New Roman" w:cs="Times New Roman"/>
          <w:spacing w:val="-2"/>
          <w:sz w:val="32"/>
          <w:szCs w:val="32"/>
        </w:rPr>
        <w:t>строками выше отмечалось, что эта художественная автобиография писателя является одновременно и летопис</w:t>
      </w:r>
      <w:r w:rsidRPr="009F45D8">
        <w:rPr>
          <w:rFonts w:ascii="Times New Roman" w:hAnsi="Times New Roman" w:cs="Times New Roman"/>
          <w:sz w:val="32"/>
          <w:szCs w:val="32"/>
        </w:rPr>
        <w:t>ью общественно</w:t>
      </w:r>
      <w:r w:rsidRPr="009F45D8">
        <w:rPr>
          <w:rFonts w:ascii="Times New Roman" w:hAnsi="Times New Roman" w:cs="Times New Roman"/>
          <w:spacing w:val="-6"/>
          <w:sz w:val="32"/>
          <w:szCs w:val="32"/>
        </w:rPr>
        <w:t>-</w:t>
      </w:r>
      <w:r w:rsidRPr="009F45D8">
        <w:rPr>
          <w:rFonts w:ascii="Times New Roman" w:hAnsi="Times New Roman" w:cs="Times New Roman"/>
          <w:sz w:val="32"/>
          <w:szCs w:val="32"/>
        </w:rPr>
        <w:t>политической жизни не только России, но и Западной Европы 30 –</w:t>
      </w:r>
      <w:r w:rsidRPr="009F45D8">
        <w:rPr>
          <w:rFonts w:ascii="Times New Roman" w:hAnsi="Times New Roman" w:cs="Times New Roman"/>
          <w:spacing w:val="-6"/>
          <w:sz w:val="32"/>
          <w:szCs w:val="32"/>
        </w:rPr>
        <w:t xml:space="preserve"> 60 годов </w:t>
      </w:r>
      <w:r w:rsidRPr="009F45D8">
        <w:rPr>
          <w:rFonts w:ascii="Times New Roman" w:hAnsi="Times New Roman" w:cs="Times New Roman"/>
          <w:spacing w:val="-6"/>
          <w:sz w:val="32"/>
          <w:szCs w:val="32"/>
          <w:lang w:val="en-US"/>
        </w:rPr>
        <w:t>XIX</w:t>
      </w:r>
      <w:r w:rsidRPr="009F45D8">
        <w:rPr>
          <w:rFonts w:ascii="Times New Roman" w:hAnsi="Times New Roman" w:cs="Times New Roman"/>
          <w:spacing w:val="-6"/>
          <w:sz w:val="32"/>
          <w:szCs w:val="32"/>
        </w:rPr>
        <w:t xml:space="preserve"> века.</w:t>
      </w:r>
    </w:p>
    <w:p w:rsidR="005739E8" w:rsidRPr="009F45D8" w:rsidRDefault="005739E8" w:rsidP="00F25746">
      <w:pPr>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 xml:space="preserve">Короче, книгу я приобрел, может, и полистал... и надолго забыл о ней, испытывая некое удовлетворение от того факта, что я ее имею в своей личной библиотеке. Со временем число таких непрочитанных томиков росло. Утешение я находил и нахожу в высказываниях известных библиофилов. В то время таковым авторитетом был известный российский литературовед, писатель В. Б. Шкловский, о котором сегодня сведения можно почерпнуть лишь в электронных да бумажных энциклопедических изданиях. Высказывания Виктора Борисовича под рукой нет, поэтому воспроизвожу по памяти. А писал он примерно следующее – не спешите расставаться с книгами из личной библиотеки. Ведь </w:t>
      </w:r>
      <w:r w:rsidRPr="009F45D8">
        <w:rPr>
          <w:rFonts w:ascii="Times New Roman" w:hAnsi="Times New Roman" w:cs="Times New Roman"/>
          <w:spacing w:val="-2"/>
          <w:sz w:val="32"/>
          <w:szCs w:val="32"/>
        </w:rPr>
        <w:t>приобретали вы их не случайно, и возможно к ним еще обратитесь. Еще более определенно высказался известный итальянский</w:t>
      </w:r>
      <w:r w:rsidRPr="009F45D8">
        <w:rPr>
          <w:rFonts w:ascii="Times New Roman" w:hAnsi="Times New Roman" w:cs="Times New Roman"/>
          <w:spacing w:val="-6"/>
          <w:sz w:val="32"/>
          <w:szCs w:val="32"/>
        </w:rPr>
        <w:t xml:space="preserve"> философ, публицист, писатель Умберто Эко: «Приятно допускать, что библиотека не обязательно должна состоять из книг, </w:t>
      </w:r>
      <w:r w:rsidRPr="009F45D8">
        <w:rPr>
          <w:rFonts w:ascii="Times New Roman" w:hAnsi="Times New Roman" w:cs="Times New Roman"/>
          <w:spacing w:val="-2"/>
          <w:sz w:val="32"/>
          <w:szCs w:val="32"/>
        </w:rPr>
        <w:t>которые мы читали или когда-нибудь прочтем. Это книги, которые мы можем прочесть. Или могли бы прочесть. Даже если никогда</w:t>
      </w:r>
      <w:r w:rsidRPr="009F45D8">
        <w:rPr>
          <w:rFonts w:ascii="Times New Roman" w:hAnsi="Times New Roman" w:cs="Times New Roman"/>
          <w:spacing w:val="-6"/>
          <w:sz w:val="32"/>
          <w:szCs w:val="32"/>
        </w:rPr>
        <w:t xml:space="preserve"> их не откроем».  </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pacing w:val="-6"/>
          <w:sz w:val="32"/>
          <w:szCs w:val="32"/>
        </w:rPr>
        <w:t xml:space="preserve">Возвратиться к Герцену уже в новейшее время способствовали два обстоятельства. Во-первых в библиотеке кафедры, где я работаю уже много лет, хранился двухтомник произведений А. Герцена, 1948 года издания. Здесь помещены статьи автора о дилетантизме в науке [3], хотя и ознакомился я с ними уже  после того, как сам опубликовал свои размышления ни эту </w:t>
      </w:r>
      <w:r w:rsidRPr="009F45D8">
        <w:rPr>
          <w:rFonts w:ascii="Times New Roman" w:hAnsi="Times New Roman" w:cs="Times New Roman"/>
          <w:spacing w:val="4"/>
          <w:sz w:val="32"/>
          <w:szCs w:val="32"/>
        </w:rPr>
        <w:t xml:space="preserve">тему, они и дали дополнительный стимул для последующей разработки темы </w:t>
      </w:r>
      <w:r w:rsidRPr="009F45D8">
        <w:rPr>
          <w:rFonts w:ascii="Times New Roman" w:hAnsi="Times New Roman" w:cs="Times New Roman"/>
          <w:spacing w:val="-6"/>
          <w:sz w:val="32"/>
          <w:szCs w:val="32"/>
        </w:rPr>
        <w:t>[4]</w:t>
      </w:r>
      <w:r w:rsidRPr="009F45D8">
        <w:rPr>
          <w:rFonts w:ascii="Times New Roman" w:hAnsi="Times New Roman" w:cs="Times New Roman"/>
          <w:spacing w:val="4"/>
          <w:sz w:val="32"/>
          <w:szCs w:val="32"/>
        </w:rPr>
        <w:t>. Во-вторых,</w:t>
      </w:r>
      <w:r w:rsidR="00F32CEF">
        <w:rPr>
          <w:rFonts w:ascii="Times New Roman" w:hAnsi="Times New Roman" w:cs="Times New Roman"/>
          <w:spacing w:val="4"/>
          <w:sz w:val="32"/>
          <w:szCs w:val="32"/>
        </w:rPr>
        <w:t xml:space="preserve"> в руки, почти случайно попало</w:t>
      </w:r>
      <w:r w:rsidRPr="009F45D8">
        <w:rPr>
          <w:rFonts w:ascii="Times New Roman" w:hAnsi="Times New Roman" w:cs="Times New Roman"/>
          <w:spacing w:val="4"/>
          <w:sz w:val="32"/>
          <w:szCs w:val="32"/>
        </w:rPr>
        <w:t xml:space="preserve"> продолжение мемуаров А. Герцена (</w:t>
      </w:r>
      <w:r w:rsidRPr="009F45D8">
        <w:rPr>
          <w:rFonts w:ascii="Times New Roman" w:hAnsi="Times New Roman" w:cs="Times New Roman"/>
          <w:spacing w:val="4"/>
          <w:sz w:val="32"/>
          <w:szCs w:val="32"/>
          <w:lang w:val="en-US"/>
        </w:rPr>
        <w:t>V</w:t>
      </w:r>
      <w:r w:rsidRPr="009F45D8">
        <w:rPr>
          <w:rFonts w:ascii="Times New Roman" w:hAnsi="Times New Roman" w:cs="Times New Roman"/>
          <w:spacing w:val="4"/>
          <w:sz w:val="32"/>
          <w:szCs w:val="32"/>
        </w:rPr>
        <w:t xml:space="preserve"> – </w:t>
      </w:r>
      <w:r w:rsidRPr="009F45D8">
        <w:rPr>
          <w:rFonts w:ascii="Times New Roman" w:hAnsi="Times New Roman" w:cs="Times New Roman"/>
          <w:spacing w:val="4"/>
          <w:sz w:val="32"/>
          <w:szCs w:val="32"/>
          <w:lang w:val="en-US"/>
        </w:rPr>
        <w:t>VIII</w:t>
      </w:r>
      <w:r w:rsidRPr="009F45D8">
        <w:rPr>
          <w:rFonts w:ascii="Times New Roman" w:hAnsi="Times New Roman" w:cs="Times New Roman"/>
          <w:spacing w:val="4"/>
          <w:sz w:val="32"/>
          <w:szCs w:val="32"/>
        </w:rPr>
        <w:t xml:space="preserve"> части), изданных</w:t>
      </w:r>
      <w:r w:rsidRPr="009F45D8">
        <w:rPr>
          <w:rFonts w:ascii="Times New Roman" w:hAnsi="Times New Roman" w:cs="Times New Roman"/>
          <w:sz w:val="32"/>
          <w:szCs w:val="32"/>
        </w:rPr>
        <w:t xml:space="preserve"> уже в 1986 году в Киеве как перепечатка московского издания 1973 года</w:t>
      </w:r>
      <w:r w:rsidRPr="009F45D8">
        <w:rPr>
          <w:rFonts w:ascii="Times New Roman" w:hAnsi="Times New Roman" w:cs="Times New Roman"/>
          <w:spacing w:val="-6"/>
          <w:sz w:val="32"/>
          <w:szCs w:val="32"/>
        </w:rPr>
        <w:t>[5]</w:t>
      </w:r>
      <w:r w:rsidRPr="009F45D8">
        <w:rPr>
          <w:rFonts w:ascii="Times New Roman" w:hAnsi="Times New Roman" w:cs="Times New Roman"/>
          <w:sz w:val="32"/>
          <w:szCs w:val="32"/>
        </w:rPr>
        <w:t>.</w:t>
      </w:r>
    </w:p>
    <w:p w:rsidR="005739E8" w:rsidRPr="009F45D8" w:rsidRDefault="005739E8" w:rsidP="00F25746">
      <w:pPr>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 xml:space="preserve">И мне, наконец, открылась та сторона деятельности А. И. Герцена, о которой помалкивали и школьные учителя, и университетские профессора – о его взаимоотношениях с революционными эмигрантами </w:t>
      </w:r>
      <w:r w:rsidRPr="009F45D8">
        <w:rPr>
          <w:rFonts w:ascii="Times New Roman" w:hAnsi="Times New Roman" w:cs="Times New Roman"/>
          <w:spacing w:val="-6"/>
          <w:sz w:val="32"/>
          <w:szCs w:val="32"/>
        </w:rPr>
        <w:lastRenderedPageBreak/>
        <w:t>50-х годов, которые наводнили Англию и Швейцарию после поражения европейской революции 1848 года. В их числе были Маркс со своими последователями – их Герцен называет «марксидами».</w:t>
      </w:r>
    </w:p>
    <w:p w:rsidR="005739E8" w:rsidRPr="009F45D8" w:rsidRDefault="005739E8" w:rsidP="00F25746">
      <w:pPr>
        <w:spacing w:after="0" w:line="240" w:lineRule="auto"/>
        <w:ind w:firstLine="709"/>
        <w:jc w:val="center"/>
        <w:rPr>
          <w:rFonts w:ascii="Times New Roman" w:hAnsi="Times New Roman" w:cs="Times New Roman"/>
          <w:b/>
          <w:sz w:val="32"/>
          <w:szCs w:val="32"/>
        </w:rPr>
      </w:pPr>
    </w:p>
    <w:p w:rsidR="005739E8" w:rsidRDefault="005739E8" w:rsidP="00F25746">
      <w:pPr>
        <w:spacing w:after="0" w:line="240" w:lineRule="auto"/>
        <w:ind w:left="709" w:firstLine="709"/>
        <w:jc w:val="center"/>
        <w:rPr>
          <w:rFonts w:ascii="Times New Roman" w:hAnsi="Times New Roman" w:cs="Times New Roman"/>
          <w:b/>
          <w:sz w:val="32"/>
          <w:szCs w:val="32"/>
          <w:lang w:val="uk-UA"/>
        </w:rPr>
      </w:pPr>
      <w:r w:rsidRPr="009F45D8">
        <w:rPr>
          <w:rFonts w:ascii="Times New Roman" w:hAnsi="Times New Roman" w:cs="Times New Roman"/>
          <w:b/>
          <w:sz w:val="32"/>
          <w:szCs w:val="32"/>
        </w:rPr>
        <w:t>4.2.1. Герцен и «марксиды». Об истории одного «недоразумения».</w:t>
      </w:r>
    </w:p>
    <w:p w:rsidR="00DA36D3" w:rsidRPr="00DA36D3" w:rsidRDefault="00DA36D3" w:rsidP="00F25746">
      <w:pPr>
        <w:spacing w:after="0" w:line="240" w:lineRule="auto"/>
        <w:ind w:left="709" w:firstLine="709"/>
        <w:jc w:val="center"/>
        <w:rPr>
          <w:rFonts w:ascii="Times New Roman" w:hAnsi="Times New Roman" w:cs="Times New Roman"/>
          <w:b/>
          <w:sz w:val="32"/>
          <w:szCs w:val="32"/>
          <w:lang w:val="uk-UA"/>
        </w:rPr>
      </w:pP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pacing w:val="-6"/>
          <w:sz w:val="32"/>
          <w:szCs w:val="32"/>
        </w:rPr>
        <w:t xml:space="preserve">Естественно, что А. Герцен в первую очередь, прибыв в Рим, а затем в Париж, отдает должное тем, кого он хорошо знал, к кому испытывал симпатию, был связан личным знакомством или знал по их опубликованным трудам. А кто-то был просто известен среди европейских и русских </w:t>
      </w:r>
      <w:r w:rsidRPr="009F45D8">
        <w:rPr>
          <w:rFonts w:ascii="Times New Roman" w:hAnsi="Times New Roman" w:cs="Times New Roman"/>
          <w:spacing w:val="-8"/>
          <w:sz w:val="32"/>
          <w:szCs w:val="32"/>
        </w:rPr>
        <w:t xml:space="preserve">прогрессивно настроенных образованных кругов. Маццини, </w:t>
      </w:r>
      <w:bookmarkStart w:id="1" w:name="OLE_LINK1"/>
      <w:bookmarkStart w:id="2" w:name="OLE_LINK2"/>
      <w:r w:rsidRPr="009F45D8">
        <w:rPr>
          <w:rFonts w:ascii="Times New Roman" w:hAnsi="Times New Roman" w:cs="Times New Roman"/>
          <w:spacing w:val="-8"/>
          <w:sz w:val="32"/>
          <w:szCs w:val="32"/>
        </w:rPr>
        <w:t>Ледрю-Роллен</w:t>
      </w:r>
      <w:bookmarkEnd w:id="1"/>
      <w:bookmarkEnd w:id="2"/>
      <w:r w:rsidRPr="009F45D8">
        <w:rPr>
          <w:rFonts w:ascii="Times New Roman" w:hAnsi="Times New Roman" w:cs="Times New Roman"/>
          <w:spacing w:val="-8"/>
          <w:sz w:val="32"/>
          <w:szCs w:val="32"/>
        </w:rPr>
        <w:t>,</w:t>
      </w:r>
      <w:r w:rsidRPr="009F45D8">
        <w:rPr>
          <w:rFonts w:ascii="Times New Roman" w:hAnsi="Times New Roman" w:cs="Times New Roman"/>
          <w:spacing w:val="-6"/>
          <w:sz w:val="32"/>
          <w:szCs w:val="32"/>
        </w:rPr>
        <w:t xml:space="preserve"> Кошут, Луи Блан, Арман Барбес, Станислав Верцель, Алоизий Бернацкий... Зарисовки об этих людях проникнуты симпатией и представляют собой исторические портреты</w:t>
      </w:r>
      <w:r w:rsidRPr="009F45D8">
        <w:rPr>
          <w:rFonts w:ascii="Times New Roman" w:hAnsi="Times New Roman" w:cs="Times New Roman"/>
          <w:sz w:val="32"/>
          <w:szCs w:val="32"/>
        </w:rPr>
        <w:t>, составленные не из чужих пересказов, а проникнутые живыми личными чувствами и переживаниями автора – их современника и живого свидетеля происходящих событий. С радостью он встречает М. Бакунина, своего давнего знакомого, общается не только с революционерами, политиками, но и с представителями творче</w:t>
      </w:r>
      <w:r w:rsidR="00F9309D">
        <w:rPr>
          <w:rFonts w:ascii="Times New Roman" w:hAnsi="Times New Roman" w:cs="Times New Roman"/>
          <w:sz w:val="32"/>
          <w:szCs w:val="32"/>
        </w:rPr>
        <w:t>ской интеллигенции (А. Мицкевич</w:t>
      </w:r>
      <w:r w:rsidRPr="009F45D8">
        <w:rPr>
          <w:rFonts w:ascii="Times New Roman" w:hAnsi="Times New Roman" w:cs="Times New Roman"/>
          <w:sz w:val="32"/>
          <w:szCs w:val="32"/>
        </w:rPr>
        <w:t>, В. Гюго), с известными теоретиками социализма (Ж.-П. Прудон) и теми, кто стремился эти идеи воплотить в жизнь (Р. Оуэн).</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rPr>
      </w:pPr>
      <w:r w:rsidRPr="009F45D8">
        <w:rPr>
          <w:rFonts w:ascii="Times New Roman" w:hAnsi="Times New Roman" w:cs="Times New Roman"/>
          <w:spacing w:val="4"/>
          <w:sz w:val="32"/>
          <w:szCs w:val="32"/>
        </w:rPr>
        <w:t>Следует сказать, что первые годы эмиграции Герцена не были благоприятны в отношении обустройства личной жизни, но особенно тяжело он пережил поражение революции в Европе в 1848 году.</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vertAlign w:val="superscript"/>
        </w:rPr>
      </w:pPr>
      <w:r w:rsidRPr="009F45D8">
        <w:rPr>
          <w:rFonts w:ascii="Times New Roman" w:hAnsi="Times New Roman" w:cs="Times New Roman"/>
          <w:spacing w:val="-6"/>
          <w:sz w:val="32"/>
          <w:szCs w:val="32"/>
        </w:rPr>
        <w:t>Он приходит к весьма пессимистическому выводу о том, что «человек – лишь удобрение для истории». И далее: «Войти в будущее как элемент не значит еще, что будущее исполнит наши идеалы... Современная западная мысль войдет, воплотится в историю, будет иметь свое влияние и место, так, как тело наше войдет в состав травы, баранов, котлет, людей...» [6].</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В конце 1849 года, пишет Герцен, «я был ошеломлен этими мыслями, и несмотря на то, что каждое событие, каждая встреча, каждое столкновение, лицо – наперерыв обрывали последние зеленые листья, я еще упрямо и судорожно искал выход» [7].</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lastRenderedPageBreak/>
        <w:t>Результатом было глубокое разочарование и неизбывная тоска, охватившая автора воспоминаний: «Я был несчастен и смущен, когда эти мысли начали посещать меня, я всячески хотел бежать от них... Я стучался, как путник, потерявший дорогу, как нищий, во все двери, останавливал встречных, и расспрашивал о дороге, но каждая встреча и каждое событие вели к одному результату – к смирению перед истиной, к самоотверженному принятию ее...»</w:t>
      </w:r>
      <w:r w:rsidRPr="009F45D8">
        <w:rPr>
          <w:rFonts w:ascii="Times New Roman" w:hAnsi="Times New Roman" w:cs="Times New Roman"/>
          <w:spacing w:val="-6"/>
          <w:sz w:val="32"/>
          <w:szCs w:val="32"/>
        </w:rPr>
        <w:t xml:space="preserve"> [8].</w:t>
      </w:r>
      <w:r w:rsidRPr="009F45D8">
        <w:rPr>
          <w:rFonts w:ascii="Times New Roman" w:hAnsi="Times New Roman" w:cs="Times New Roman"/>
          <w:sz w:val="32"/>
          <w:szCs w:val="32"/>
          <w:vertAlign w:val="superscript"/>
        </w:rPr>
        <w:t xml:space="preserve"> </w:t>
      </w:r>
      <w:r w:rsidRPr="009F45D8">
        <w:rPr>
          <w:rFonts w:ascii="Times New Roman" w:hAnsi="Times New Roman" w:cs="Times New Roman"/>
          <w:sz w:val="32"/>
          <w:szCs w:val="32"/>
        </w:rPr>
        <w:t xml:space="preserve">Поражение революции и жизнь в изгнании не способствовали установлению взаимопонимания и поддержки в </w:t>
      </w:r>
      <w:r w:rsidRPr="009F45D8">
        <w:rPr>
          <w:rFonts w:ascii="Times New Roman" w:hAnsi="Times New Roman" w:cs="Times New Roman"/>
          <w:spacing w:val="-6"/>
          <w:sz w:val="32"/>
          <w:szCs w:val="32"/>
        </w:rPr>
        <w:t xml:space="preserve">среде эмигрантов. Особенно отличалась в этом разношерстная немецкая эмиграция. Это были люди преимущественно с тяжелым, скучным и сварливым характером, с отсутствием общепринятой </w:t>
      </w:r>
      <w:r w:rsidRPr="009F45D8">
        <w:rPr>
          <w:rFonts w:ascii="Times New Roman" w:hAnsi="Times New Roman" w:cs="Times New Roman"/>
          <w:spacing w:val="6"/>
          <w:sz w:val="32"/>
          <w:szCs w:val="32"/>
        </w:rPr>
        <w:t>светскости, с школьным доктри</w:t>
      </w:r>
      <w:r w:rsidR="00DC68AE">
        <w:rPr>
          <w:rFonts w:ascii="Times New Roman" w:hAnsi="Times New Roman" w:cs="Times New Roman"/>
          <w:spacing w:val="6"/>
          <w:sz w:val="32"/>
          <w:szCs w:val="32"/>
        </w:rPr>
        <w:t>-</w:t>
      </w:r>
      <w:r w:rsidRPr="009F45D8">
        <w:rPr>
          <w:rFonts w:ascii="Times New Roman" w:hAnsi="Times New Roman" w:cs="Times New Roman"/>
          <w:spacing w:val="6"/>
          <w:sz w:val="32"/>
          <w:szCs w:val="32"/>
        </w:rPr>
        <w:t>нерством, с излишней</w:t>
      </w:r>
      <w:r w:rsidRPr="009F45D8">
        <w:rPr>
          <w:rFonts w:ascii="Times New Roman" w:hAnsi="Times New Roman" w:cs="Times New Roman"/>
          <w:spacing w:val="-6"/>
          <w:sz w:val="32"/>
          <w:szCs w:val="32"/>
        </w:rPr>
        <w:t xml:space="preserve"> фамильярностью, простодушием [9]. Впрочем, замечает Герцен, они и сами не очень сближались, «считая себя, с одной стороны, гораздо выше прочих по научному развитию... и, с другой, – чувствуя перед другими неприятную неловкость провинциала в столичном салоне и чиновника в аристократическом кругу» [10].</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По словам А. Герцена, «немецкая эмиграция представляла такую же рассыпчатость, как и ее родина. Общего плана у немцев не было, единство их поддерживалось взаимной ненавистью и злым преследованием друг друга»</w:t>
      </w:r>
      <w:r w:rsidRPr="009F45D8">
        <w:rPr>
          <w:rFonts w:ascii="Times New Roman" w:hAnsi="Times New Roman" w:cs="Times New Roman"/>
          <w:spacing w:val="-6"/>
          <w:sz w:val="32"/>
          <w:szCs w:val="32"/>
        </w:rPr>
        <w:t xml:space="preserve"> [11].</w:t>
      </w:r>
      <w:r w:rsidRPr="009F45D8">
        <w:rPr>
          <w:rFonts w:ascii="Times New Roman" w:hAnsi="Times New Roman" w:cs="Times New Roman"/>
          <w:sz w:val="32"/>
          <w:szCs w:val="32"/>
        </w:rPr>
        <w:t xml:space="preserve"> При этом лучшие из немецких изгнанников, люди энергические, люди чистые, люди умные... уезжали в Америку. Те, кто был кроток, по праву прятались за делами, за лондонской далью. Остальные, исключая двух – трех вожаков, раздирали друг друга на части с неутомимым остервенением, не щадя ни семейных тайн, ни самых уголовных обвинений</w:t>
      </w:r>
      <w:r w:rsidRPr="009F45D8">
        <w:rPr>
          <w:rFonts w:ascii="Times New Roman" w:hAnsi="Times New Roman" w:cs="Times New Roman"/>
          <w:spacing w:val="-6"/>
          <w:sz w:val="32"/>
          <w:szCs w:val="32"/>
        </w:rPr>
        <w:t xml:space="preserve"> [12].</w:t>
      </w:r>
      <w:r w:rsidRPr="009F45D8">
        <w:rPr>
          <w:rFonts w:ascii="Times New Roman" w:hAnsi="Times New Roman" w:cs="Times New Roman"/>
          <w:sz w:val="32"/>
          <w:szCs w:val="32"/>
        </w:rPr>
        <w:t xml:space="preserve"> </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z w:val="32"/>
          <w:szCs w:val="32"/>
        </w:rPr>
        <w:t xml:space="preserve">С откровенным сарказмом описывает Герцен встречи с Арнольдом Руге, по его словам, известным московскому университетскому кругу сороковых годов своим изданием философского журнала, из которого русские революционно настроенные студенты «черпали философский радикализм». В лондонской эмиграции автор при посещении А. Руге нашел его </w:t>
      </w:r>
      <w:r w:rsidRPr="009F45D8">
        <w:rPr>
          <w:rFonts w:ascii="Times New Roman" w:hAnsi="Times New Roman" w:cs="Times New Roman"/>
          <w:spacing w:val="-6"/>
          <w:sz w:val="32"/>
          <w:szCs w:val="32"/>
        </w:rPr>
        <w:t xml:space="preserve">«брюзгливым стариком, озлобленным и злоречивым», перессорившемся с оппозицией. Был он поглощен сплетнями, пересудами. Характерно, что «в постоянной связи с ним были два – три бездарнейших газетных корреспондента, грошовых фельетониста, этих мелких мародеров гласности, которых никогда не видать во время сражения и всегда </w:t>
      </w:r>
      <w:r w:rsidRPr="009F45D8">
        <w:rPr>
          <w:rFonts w:ascii="Times New Roman" w:hAnsi="Times New Roman" w:cs="Times New Roman"/>
          <w:spacing w:val="-6"/>
          <w:sz w:val="32"/>
          <w:szCs w:val="32"/>
        </w:rPr>
        <w:lastRenderedPageBreak/>
        <w:t>после, майских жуков политического и литературного мира, каждый вечер с наслаждением и в усердием копающихся в выброшенных остатках дня» [13].</w:t>
      </w:r>
      <w:r w:rsidRPr="009F45D8">
        <w:rPr>
          <w:rFonts w:ascii="Times New Roman" w:hAnsi="Times New Roman" w:cs="Times New Roman"/>
          <w:spacing w:val="-6"/>
          <w:sz w:val="32"/>
          <w:szCs w:val="32"/>
          <w:vertAlign w:val="superscript"/>
        </w:rPr>
        <w:t xml:space="preserve"> </w:t>
      </w:r>
      <w:r w:rsidRPr="009F45D8">
        <w:rPr>
          <w:rFonts w:ascii="Times New Roman" w:hAnsi="Times New Roman" w:cs="Times New Roman"/>
          <w:spacing w:val="-6"/>
          <w:sz w:val="32"/>
          <w:szCs w:val="32"/>
        </w:rPr>
        <w:t>И вот с ними, отмечает А. Герцен, Руге составлял статейки, подзадоривал их, давал им материал и сплетничал на несколько журналов в Германии и Америке [14].</w:t>
      </w:r>
      <w:r w:rsidRPr="009F45D8">
        <w:rPr>
          <w:rFonts w:ascii="Times New Roman" w:hAnsi="Times New Roman" w:cs="Times New Roman"/>
          <w:spacing w:val="-6"/>
          <w:sz w:val="32"/>
          <w:szCs w:val="32"/>
          <w:vertAlign w:val="superscript"/>
        </w:rPr>
        <w:t xml:space="preserve"> </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Герцен отобедал и провел у Руге весь вечер. И все это время тот «жаловался на эмигрантов и сплетничал на них»</w:t>
      </w:r>
      <w:r w:rsidRPr="009F45D8">
        <w:rPr>
          <w:rFonts w:ascii="Times New Roman" w:hAnsi="Times New Roman" w:cs="Times New Roman"/>
          <w:spacing w:val="-6"/>
          <w:sz w:val="32"/>
          <w:szCs w:val="32"/>
        </w:rPr>
        <w:t xml:space="preserve"> [15].</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Не добавили Руге славы и лекции, которые он читал через год в Лондоне о философском движении в Германии. Лекции были плохи, берлински-английский акцент неприятно поражал ухо, все греческие и римские имена лектор произносил на немецкий манер и английские слушатели его просто не понимали. Так что на вторую лекцию пришли десять человек, на третью – человек пять...</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 xml:space="preserve">К другому немецкому эмигранту </w:t>
      </w:r>
      <w:bookmarkStart w:id="3" w:name="OLE_LINK3"/>
      <w:bookmarkStart w:id="4" w:name="OLE_LINK4"/>
      <w:r w:rsidRPr="009F45D8">
        <w:rPr>
          <w:rFonts w:ascii="Times New Roman" w:hAnsi="Times New Roman" w:cs="Times New Roman"/>
          <w:spacing w:val="-6"/>
          <w:sz w:val="32"/>
          <w:szCs w:val="32"/>
        </w:rPr>
        <w:t>Готфриду Кинкелю Герцен относится в целом с большей симпатией, считая его «одним из замечательнейших» людей, человеком «безукоризненного поведения, работавшего в поте лица своего».</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rPr>
      </w:pPr>
      <w:r w:rsidRPr="009F45D8">
        <w:rPr>
          <w:rFonts w:ascii="Times New Roman" w:hAnsi="Times New Roman" w:cs="Times New Roman"/>
          <w:sz w:val="32"/>
          <w:szCs w:val="32"/>
        </w:rPr>
        <w:t>Он был одним из глав сорока сороков лондонских немецких расколов. Автор мемуаров так описывает Г. Кинкеля: «Глядя на него, я всегда дивился, как величественная, зевсовская голова попала на плечи немецкого профессора, и как немецкий профессор попал сначала на поле сражения, потом раненый, в прусскую тюрьму... Лондон его нисколько не изменил и «он остался немецким профессором». Высокий ростом, с седыми волосами и бородой с проседью, он сам по себе имел величавый и внушающий уважение вид»</w:t>
      </w:r>
      <w:r w:rsidRPr="009F45D8">
        <w:rPr>
          <w:rFonts w:ascii="Times New Roman" w:hAnsi="Times New Roman" w:cs="Times New Roman"/>
          <w:spacing w:val="-6"/>
          <w:sz w:val="32"/>
          <w:szCs w:val="32"/>
        </w:rPr>
        <w:t xml:space="preserve"> [16].</w:t>
      </w:r>
      <w:r w:rsidRPr="009F45D8">
        <w:rPr>
          <w:rFonts w:ascii="Times New Roman" w:hAnsi="Times New Roman" w:cs="Times New Roman"/>
          <w:sz w:val="32"/>
          <w:szCs w:val="32"/>
        </w:rPr>
        <w:t xml:space="preserve"> Но Кинкель к тому же подыгрывал своему образу, и в результате в нем прибавлялось какое-то официальное помазание, елейность [нем. </w:t>
      </w:r>
      <w:r w:rsidRPr="009F45D8">
        <w:rPr>
          <w:rFonts w:ascii="Times New Roman" w:hAnsi="Times New Roman" w:cs="Times New Roman"/>
          <w:sz w:val="32"/>
          <w:szCs w:val="32"/>
          <w:lang w:val="en-US"/>
        </w:rPr>
        <w:t>Salbung</w:t>
      </w:r>
      <w:r w:rsidRPr="009F45D8">
        <w:rPr>
          <w:rFonts w:ascii="Times New Roman" w:hAnsi="Times New Roman" w:cs="Times New Roman"/>
          <w:sz w:val="32"/>
          <w:szCs w:val="32"/>
        </w:rPr>
        <w:t xml:space="preserve">], что-то судейское и архиерейское, торжественное, натянутое и </w:t>
      </w:r>
      <w:r w:rsidRPr="009F45D8">
        <w:rPr>
          <w:rFonts w:ascii="Times New Roman" w:hAnsi="Times New Roman" w:cs="Times New Roman"/>
          <w:spacing w:val="4"/>
          <w:sz w:val="32"/>
          <w:szCs w:val="32"/>
        </w:rPr>
        <w:t>скромно-самодовольное... Кинкель в молодости много занимался богословием; освободившись от него, он остался священником в приемах».</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 xml:space="preserve">Соответствующей была у Кинкеля и манера общения: </w:t>
      </w:r>
      <w:r w:rsidRPr="009F45D8">
        <w:rPr>
          <w:rFonts w:ascii="Times New Roman" w:hAnsi="Times New Roman" w:cs="Times New Roman"/>
          <w:spacing w:val="2"/>
          <w:sz w:val="32"/>
          <w:szCs w:val="32"/>
        </w:rPr>
        <w:t>обдуманная и плавная речь, правильная и избегающая крайностей –</w:t>
      </w:r>
      <w:r w:rsidRPr="009F45D8">
        <w:rPr>
          <w:rFonts w:ascii="Times New Roman" w:hAnsi="Times New Roman" w:cs="Times New Roman"/>
          <w:spacing w:val="-6"/>
          <w:sz w:val="32"/>
          <w:szCs w:val="32"/>
        </w:rPr>
        <w:t xml:space="preserve"> </w:t>
      </w:r>
      <w:r w:rsidRPr="009F45D8">
        <w:rPr>
          <w:rFonts w:ascii="Times New Roman" w:hAnsi="Times New Roman" w:cs="Times New Roman"/>
          <w:spacing w:val="-2"/>
          <w:sz w:val="32"/>
          <w:szCs w:val="32"/>
        </w:rPr>
        <w:t>шла какой-то назидательной беседой; он с изученным снисхождением выслушивал другого и с искренним удовольствием – самого себя</w:t>
      </w:r>
      <w:r w:rsidRPr="009F45D8">
        <w:rPr>
          <w:rFonts w:ascii="Times New Roman" w:hAnsi="Times New Roman" w:cs="Times New Roman"/>
          <w:spacing w:val="-6"/>
          <w:sz w:val="32"/>
          <w:szCs w:val="32"/>
        </w:rPr>
        <w:t xml:space="preserve"> [17].</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Эти, в общем-то простительные для профессора слабости, не мешали ему читать публичные лекции по эстетике в Лондоне и Манчестере, тем самым зарабатывая себе на жизнь. «Этого ему не </w:t>
      </w:r>
      <w:r w:rsidRPr="009F45D8">
        <w:rPr>
          <w:rFonts w:ascii="Times New Roman" w:hAnsi="Times New Roman" w:cs="Times New Roman"/>
          <w:sz w:val="32"/>
          <w:szCs w:val="32"/>
        </w:rPr>
        <w:lastRenderedPageBreak/>
        <w:t>могли простить голодно- и праздношатающиеся в Лондоне освободители тридцати четырех немецких отечеств. Кинкель был постоянно обругиваемым в американских газетах, сделавшихся главным стоком немецких</w:t>
      </w:r>
      <w:r w:rsidR="00F32CEF">
        <w:rPr>
          <w:rFonts w:ascii="Times New Roman" w:hAnsi="Times New Roman" w:cs="Times New Roman"/>
          <w:sz w:val="32"/>
          <w:szCs w:val="32"/>
        </w:rPr>
        <w:t xml:space="preserve"> сплетен, и на тощих митингах… Р</w:t>
      </w:r>
      <w:r w:rsidRPr="009F45D8">
        <w:rPr>
          <w:rFonts w:ascii="Times New Roman" w:hAnsi="Times New Roman" w:cs="Times New Roman"/>
          <w:sz w:val="32"/>
          <w:szCs w:val="32"/>
        </w:rPr>
        <w:t xml:space="preserve">угали его всего более соотечественники, не имевшие никогда </w:t>
      </w:r>
      <w:r w:rsidRPr="009F45D8">
        <w:rPr>
          <w:rFonts w:ascii="Times New Roman" w:hAnsi="Times New Roman" w:cs="Times New Roman"/>
          <w:spacing w:val="4"/>
          <w:sz w:val="32"/>
          <w:szCs w:val="32"/>
        </w:rPr>
        <w:t xml:space="preserve">уроков, всегда просящие денег взаймы, никогда не отдающие занятого и постоянно готовые выдать человека за шпиона и вора – в случае отказа. Кинкель не отвечал. Писаки лаяли, лаяли </w:t>
      </w:r>
      <w:r w:rsidRPr="009F45D8">
        <w:rPr>
          <w:rFonts w:ascii="Times New Roman" w:hAnsi="Times New Roman" w:cs="Times New Roman"/>
          <w:sz w:val="32"/>
          <w:szCs w:val="32"/>
        </w:rPr>
        <w:t>и стали, по-крыловски, отставать, только еще изредка какая-нибудь нечесанная и шершавая шавка выбежит из нижнего этажа германской демократии куда-нибудь в фельетон никем не читаемого журнала – и зальется злейшим лаем…»</w:t>
      </w:r>
      <w:r w:rsidRPr="009F45D8">
        <w:rPr>
          <w:rFonts w:ascii="Times New Roman" w:hAnsi="Times New Roman" w:cs="Times New Roman"/>
          <w:spacing w:val="-6"/>
          <w:sz w:val="32"/>
          <w:szCs w:val="32"/>
        </w:rPr>
        <w:t xml:space="preserve"> [18].</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Маркс в своей работе «Великие мужи эмиграции» много места уделяет Кинкелю, характеризуя его как человека внутренне фальшивого, умеющего ловко скрывать буржуазную сущность под маской показного демократизма и свободомыслия.</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rPr>
      </w:pPr>
      <w:r w:rsidRPr="009F45D8">
        <w:rPr>
          <w:rFonts w:ascii="Times New Roman" w:hAnsi="Times New Roman" w:cs="Times New Roman"/>
          <w:spacing w:val="-4"/>
          <w:sz w:val="32"/>
          <w:szCs w:val="32"/>
        </w:rPr>
        <w:t>В начале 60-х годов от былой «революционности» Кинкеля, действительно, ничего не осталось – он примкнул к национал-либералам и кончил свои дни в Цюрихе в качестве заурядного профессора. Впрочем, после амнистии 1861 года в Пруссии многие бывшие лидеры немецких эмигрантских группировок благополучно возвратились на родину и превратились в национал-либералов и сторонников политики Бисмарка.</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Невооруженным взглядом видно, что А. Герцен относится к Кинкелю с гораздо большей симпатией нежели непримиримый Маркс. Следует также отметить, что и между Герценом и Марксом отношений сразу не сложились. Кто здесь виновен более, судить со стороны и по прошествии </w:t>
      </w:r>
      <w:r w:rsidR="00F9309D">
        <w:rPr>
          <w:rFonts w:ascii="Times New Roman" w:hAnsi="Times New Roman" w:cs="Times New Roman"/>
          <w:sz w:val="32"/>
          <w:szCs w:val="32"/>
        </w:rPr>
        <w:t xml:space="preserve">времени </w:t>
      </w:r>
      <w:r w:rsidRPr="009F45D8">
        <w:rPr>
          <w:rFonts w:ascii="Times New Roman" w:hAnsi="Times New Roman" w:cs="Times New Roman"/>
          <w:sz w:val="32"/>
          <w:szCs w:val="32"/>
        </w:rPr>
        <w:t>затруднительно. И насколько конфликт, который со временем углублялся, а не затухал, можно назвать «недоразумением», как характеризовал его позже Г. В. Плеханов в статье «Герцен – эмигрант». Он писал: Только с Марксом и его кружком (марксидами по его выражению) у него, как нарочно, были дурные отношения. Это произошло вследствие целого ряда печальнейших недоразумений. Точно какая-то злая судьба препятствовала сближению с основателем научного социализма того русского публициста, который сам всеми своими силами стремился поставить социализм на научную почву»</w:t>
      </w:r>
      <w:r w:rsidRPr="009F45D8">
        <w:rPr>
          <w:rFonts w:ascii="Times New Roman" w:hAnsi="Times New Roman" w:cs="Times New Roman"/>
          <w:spacing w:val="-6"/>
          <w:sz w:val="32"/>
          <w:szCs w:val="32"/>
        </w:rPr>
        <w:t xml:space="preserve"> [19].</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vertAlign w:val="superscript"/>
        </w:rPr>
      </w:pPr>
      <w:r w:rsidRPr="009F45D8">
        <w:rPr>
          <w:rFonts w:ascii="Times New Roman" w:hAnsi="Times New Roman" w:cs="Times New Roman"/>
          <w:sz w:val="32"/>
          <w:szCs w:val="32"/>
        </w:rPr>
        <w:lastRenderedPageBreak/>
        <w:t>Нелегкие времена переживали все, в том числе Маркс и его сторонники. Они вынуждены были эмигрировать из Германии, а с осени 1849 года оказались в Англии. Попытка перетрясти также пребывающий в кризисе Союз коммунистов привел лишь к расколу в составе центрального комитета этого союза, а вскоре и вовсе союз перешел под влияние противников Маркса – Виллиха и Шаппера. Последние настаивали на поддержании коммунистами тесных связей с «лагерем буржуазно-демократических деятелей революции», которые «дюжинами создавали в Лондоне будущие временные правительства» и всерьез обсуждали вопрос о том, «чтобы добыть путем революционного займа в Америке необходимые средства на осуществление европейской революции»</w:t>
      </w:r>
      <w:r w:rsidRPr="009F45D8">
        <w:rPr>
          <w:rFonts w:ascii="Times New Roman" w:hAnsi="Times New Roman" w:cs="Times New Roman"/>
          <w:spacing w:val="-6"/>
          <w:sz w:val="32"/>
          <w:szCs w:val="32"/>
        </w:rPr>
        <w:t xml:space="preserve"> [20].</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vertAlign w:val="superscript"/>
        </w:rPr>
      </w:pPr>
      <w:r w:rsidRPr="009F45D8">
        <w:rPr>
          <w:rFonts w:ascii="Times New Roman" w:hAnsi="Times New Roman" w:cs="Times New Roman"/>
          <w:spacing w:val="4"/>
          <w:sz w:val="32"/>
          <w:szCs w:val="32"/>
        </w:rPr>
        <w:t>Лагерь эмигрантов с самого начала распался на ряд враждующих между собой группировок, во главе которых стояли – Руге, Кинкель, Струве, Гейнцен и др. Ожидая со дня на день нового революционного взрыва в своих странах и на континенте в целом, они, действительно</w:t>
      </w:r>
      <w:r w:rsidRPr="009F45D8">
        <w:rPr>
          <w:rFonts w:ascii="Times New Roman" w:hAnsi="Times New Roman" w:cs="Times New Roman"/>
          <w:sz w:val="32"/>
          <w:szCs w:val="32"/>
        </w:rPr>
        <w:t>, завязали тесные связи с созданным Маццини Европейским демократическим комитетом и создали в Лондоне ряд союзов и обществ. Хуже того, лондонская «вольница», как называет эмигрантов А. Герцен, превратилась в сборище «учителей и комиссионеров, ходебщиков и хожалых, ораторов и эпистопаторов, ничего не делающих фактотумов и вечно занятых трутней, воров и шпионов»</w:t>
      </w:r>
      <w:r w:rsidRPr="009F45D8">
        <w:rPr>
          <w:rFonts w:ascii="Times New Roman" w:hAnsi="Times New Roman" w:cs="Times New Roman"/>
          <w:spacing w:val="-6"/>
          <w:sz w:val="32"/>
          <w:szCs w:val="32"/>
        </w:rPr>
        <w:t xml:space="preserve"> [21].</w:t>
      </w:r>
    </w:p>
    <w:p w:rsidR="005739E8" w:rsidRPr="00CE768E"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vertAlign w:val="superscript"/>
        </w:rPr>
      </w:pPr>
      <w:r w:rsidRPr="00CE768E">
        <w:rPr>
          <w:rFonts w:ascii="Times New Roman" w:hAnsi="Times New Roman" w:cs="Times New Roman"/>
          <w:spacing w:val="-4"/>
          <w:sz w:val="32"/>
          <w:szCs w:val="32"/>
        </w:rPr>
        <w:t>Еще до личного знакомства у А. Герцена сложилось негативное мнение о Марксе. В его представлении последний предстает как такой, кто не гнушается оклеветать даже человека, которого он хорошо знает. Это уже серьезное обвинение, по поводу которого необходимо так или иначе объясняться. Речь идет о том периоде жизни Маркса, когда он возглавлял «Новую Рейнскую газету» и в ней была помещена информация, из которой следовало, что М. Бакунин, с которым Маркс действительно в то время был связан достаточно тесными отношениями, был якобы русским шпионом [22].</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z w:val="32"/>
          <w:szCs w:val="32"/>
        </w:rPr>
        <w:t xml:space="preserve">Речь шла об истории, согласно которой якобы писательница Жорж Санд слышала от Ледрю-Роллена, в прошлом министра внутренних дел Франции, о существовании </w:t>
      </w:r>
      <w:r w:rsidRPr="009F45D8">
        <w:rPr>
          <w:rFonts w:ascii="Times New Roman" w:hAnsi="Times New Roman" w:cs="Times New Roman"/>
          <w:spacing w:val="-6"/>
          <w:sz w:val="32"/>
          <w:szCs w:val="32"/>
        </w:rPr>
        <w:t>компрометирующей Бакунина переписки. Разумеется, выяснилось, что никакого разговора о Бакунине между Ж.</w:t>
      </w:r>
      <w:r w:rsidR="0005253F">
        <w:rPr>
          <w:rFonts w:ascii="Times New Roman" w:hAnsi="Times New Roman" w:cs="Times New Roman"/>
          <w:spacing w:val="-6"/>
          <w:sz w:val="32"/>
          <w:szCs w:val="32"/>
        </w:rPr>
        <w:t> </w:t>
      </w:r>
      <w:r w:rsidRPr="009F45D8">
        <w:rPr>
          <w:rFonts w:ascii="Times New Roman" w:hAnsi="Times New Roman" w:cs="Times New Roman"/>
          <w:spacing w:val="-6"/>
          <w:sz w:val="32"/>
          <w:szCs w:val="32"/>
        </w:rPr>
        <w:t>Санд и Ледрю-Ролленом вообще никогда не было.</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lastRenderedPageBreak/>
        <w:t>Маркс попытался выкрутиться из щекотливой ситуации, сославшись на то, что статейка о Бакунине была помещена «во время его отсутствия».</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vertAlign w:val="superscript"/>
        </w:rPr>
      </w:pPr>
      <w:r w:rsidRPr="009F45D8">
        <w:rPr>
          <w:rFonts w:ascii="Times New Roman" w:hAnsi="Times New Roman" w:cs="Times New Roman"/>
          <w:sz w:val="32"/>
          <w:szCs w:val="32"/>
        </w:rPr>
        <w:t>Герцен пишет, что тем самым редактор немецкой газеты перещеголял не только французов, но и английских издателей газет, которые хоть и несравненно менее церемонны, не посмели бы свалить вину на своих сотрудников</w:t>
      </w:r>
      <w:r w:rsidRPr="009F45D8">
        <w:rPr>
          <w:rFonts w:ascii="Times New Roman" w:hAnsi="Times New Roman" w:cs="Times New Roman"/>
          <w:spacing w:val="-6"/>
          <w:sz w:val="32"/>
          <w:szCs w:val="32"/>
        </w:rPr>
        <w:t xml:space="preserve"> [23].</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z w:val="32"/>
          <w:szCs w:val="32"/>
        </w:rPr>
        <w:t>Через год после переезда Герцена в Лондон марксова партия еще раз «возвратилась на гнусную клевету против Бакунина, который сидел в это время в Алексеевском равелине» (т.е. в тюрьме – А. Ч.)</w:t>
      </w:r>
      <w:r w:rsidRPr="009F45D8">
        <w:rPr>
          <w:rFonts w:ascii="Times New Roman" w:hAnsi="Times New Roman" w:cs="Times New Roman"/>
          <w:spacing w:val="-6"/>
          <w:sz w:val="32"/>
          <w:szCs w:val="32"/>
        </w:rPr>
        <w:t xml:space="preserve"> [24].</w:t>
      </w:r>
      <w:r w:rsidRPr="009F45D8">
        <w:rPr>
          <w:rFonts w:ascii="Times New Roman" w:hAnsi="Times New Roman" w:cs="Times New Roman"/>
          <w:sz w:val="32"/>
          <w:szCs w:val="32"/>
          <w:vertAlign w:val="superscript"/>
        </w:rPr>
        <w:t xml:space="preserve"> </w:t>
      </w:r>
      <w:r w:rsidRPr="009F45D8">
        <w:rPr>
          <w:rFonts w:ascii="Times New Roman" w:hAnsi="Times New Roman" w:cs="Times New Roman"/>
          <w:sz w:val="32"/>
          <w:szCs w:val="32"/>
        </w:rPr>
        <w:t>Было сделано это через посредство Давида Уркуарта, «помешавшемся на двух идеях: во-первых, что Турция превосходная страна, имеющая большую будущность…, и во-вторых, – что русская дипломатия, самая хитрая и ловкая во всей Европе, подкупает и надувает всех государственных людей, во всех государствах мира сего и преимущественно в Англии»</w:t>
      </w:r>
      <w:r w:rsidRPr="009F45D8">
        <w:rPr>
          <w:rFonts w:ascii="Times New Roman" w:hAnsi="Times New Roman" w:cs="Times New Roman"/>
          <w:spacing w:val="-6"/>
          <w:sz w:val="32"/>
          <w:szCs w:val="32"/>
        </w:rPr>
        <w:t xml:space="preserve"> [25].</w:t>
      </w:r>
      <w:r w:rsidRPr="009F45D8">
        <w:rPr>
          <w:rFonts w:ascii="Times New Roman" w:hAnsi="Times New Roman" w:cs="Times New Roman"/>
          <w:sz w:val="32"/>
          <w:szCs w:val="32"/>
          <w:vertAlign w:val="superscript"/>
        </w:rPr>
        <w:t xml:space="preserve"> </w:t>
      </w:r>
      <w:r w:rsidRPr="009F45D8">
        <w:rPr>
          <w:rFonts w:ascii="Times New Roman" w:hAnsi="Times New Roman" w:cs="Times New Roman"/>
          <w:sz w:val="32"/>
          <w:szCs w:val="32"/>
        </w:rPr>
        <w:t xml:space="preserve">Он об этом «печатал статьи и брошюры, делал предложения в </w:t>
      </w:r>
      <w:r w:rsidRPr="009F45D8">
        <w:rPr>
          <w:rFonts w:ascii="Times New Roman" w:hAnsi="Times New Roman" w:cs="Times New Roman"/>
          <w:spacing w:val="-6"/>
          <w:sz w:val="32"/>
          <w:szCs w:val="32"/>
        </w:rPr>
        <w:t>парламенте, проповедовал на митингах». Сначала на него сердились, отвечали ему, бранили его, потом привыкли, обвиняемые и слушавшие стали улыбаться, не обращали внимания… наконец, разразились всеобщим хохотом. Дело дошло до того, что этот шут гороховый обвинил Кошута и Маццини в шпионаже в пользу России, и речь его была прервана…</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vertAlign w:val="superscript"/>
        </w:rPr>
      </w:pPr>
      <w:r w:rsidRPr="009F45D8">
        <w:rPr>
          <w:rFonts w:ascii="Times New Roman" w:hAnsi="Times New Roman" w:cs="Times New Roman"/>
          <w:sz w:val="32"/>
          <w:szCs w:val="32"/>
        </w:rPr>
        <w:t xml:space="preserve">А. Герцен отмечает, что человек, думавший и открыто говоривший, </w:t>
      </w:r>
      <w:r w:rsidRPr="009F45D8">
        <w:rPr>
          <w:rFonts w:ascii="Times New Roman" w:hAnsi="Times New Roman" w:cs="Times New Roman"/>
          <w:spacing w:val="-12"/>
          <w:sz w:val="32"/>
          <w:szCs w:val="32"/>
        </w:rPr>
        <w:t>что от Гизо и Дерби до Эспартеро, Кобдена и Маццини – все русские агенты</w:t>
      </w:r>
      <w:r w:rsidRPr="009F45D8">
        <w:rPr>
          <w:rFonts w:ascii="Times New Roman" w:hAnsi="Times New Roman" w:cs="Times New Roman"/>
          <w:sz w:val="32"/>
          <w:szCs w:val="32"/>
        </w:rPr>
        <w:t xml:space="preserve"> – был клад для шайки непризнанных немецких государственных людей, окружавших – неузнанного гения первой величины – Маркса. Они из своего неудачного патриотизма и страшных притязаний сделали какую то высшую школу [</w:t>
      </w:r>
      <w:r w:rsidRPr="009F45D8">
        <w:rPr>
          <w:rFonts w:ascii="Times New Roman" w:hAnsi="Times New Roman" w:cs="Times New Roman"/>
          <w:sz w:val="32"/>
          <w:szCs w:val="32"/>
          <w:lang w:val="en-US"/>
        </w:rPr>
        <w:t>Hochschule</w:t>
      </w:r>
      <w:r w:rsidRPr="009F45D8">
        <w:rPr>
          <w:rFonts w:ascii="Times New Roman" w:hAnsi="Times New Roman" w:cs="Times New Roman"/>
          <w:sz w:val="32"/>
          <w:szCs w:val="32"/>
        </w:rPr>
        <w:t>] клеветы и заподозревания всех людей, выступавших на сцену с большим успехом, чем они сами</w:t>
      </w:r>
      <w:r w:rsidRPr="009F45D8">
        <w:rPr>
          <w:rFonts w:ascii="Times New Roman" w:hAnsi="Times New Roman" w:cs="Times New Roman"/>
          <w:spacing w:val="-6"/>
          <w:sz w:val="32"/>
          <w:szCs w:val="32"/>
        </w:rPr>
        <w:t xml:space="preserve"> [26].</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Д. Уркуард имел тогда большое влияние на «</w:t>
      </w:r>
      <w:r w:rsidRPr="009F45D8">
        <w:rPr>
          <w:rFonts w:ascii="Times New Roman" w:hAnsi="Times New Roman" w:cs="Times New Roman"/>
          <w:sz w:val="32"/>
          <w:szCs w:val="32"/>
          <w:lang w:val="en-US"/>
        </w:rPr>
        <w:t>Morning</w:t>
      </w:r>
      <w:r w:rsidRPr="009F45D8">
        <w:rPr>
          <w:rFonts w:ascii="Times New Roman" w:hAnsi="Times New Roman" w:cs="Times New Roman"/>
          <w:sz w:val="32"/>
          <w:szCs w:val="32"/>
        </w:rPr>
        <w:t xml:space="preserve"> </w:t>
      </w:r>
      <w:r w:rsidRPr="009F45D8">
        <w:rPr>
          <w:rFonts w:ascii="Times New Roman" w:hAnsi="Times New Roman" w:cs="Times New Roman"/>
          <w:sz w:val="32"/>
          <w:szCs w:val="32"/>
          <w:lang w:val="en-US"/>
        </w:rPr>
        <w:t>Advertiser</w:t>
      </w:r>
      <w:r w:rsidRPr="009F45D8">
        <w:rPr>
          <w:rFonts w:ascii="Times New Roman" w:hAnsi="Times New Roman" w:cs="Times New Roman"/>
          <w:sz w:val="32"/>
          <w:szCs w:val="32"/>
        </w:rPr>
        <w:t xml:space="preserve">» – один из журналов, рассчитанных и имевших большую циркуляцию в питейных домах и кабаках. С Уркуардом и публикой питейных домов «вошли» в журнал марксиды и их друзья – «где пиво, там и немцы». И вот в этом журнале и появилась статья «Был ли Бакунин русский агент или нет?», положивший начало новому витку полемики между двумя русскими эмигрантами Герценом и Головиным, с одной стороны и Марксом и его сподвижниками, с </w:t>
      </w:r>
      <w:r w:rsidRPr="009F45D8">
        <w:rPr>
          <w:rFonts w:ascii="Times New Roman" w:hAnsi="Times New Roman" w:cs="Times New Roman"/>
          <w:sz w:val="32"/>
          <w:szCs w:val="32"/>
        </w:rPr>
        <w:lastRenderedPageBreak/>
        <w:t>другой. Протест Герцена против клеветнических утверждений недоброжелателей Бакунина обратил почему-то на него гнев Маркса. В результате немцы спохватились и стали окружать Герцена такой же грубой неприязней, как окружали прежде грубым ухаживанием. И дописались до того, что стали отзываться о нем, «как о дерзком варваре, осмеливающемся смотреть на Германию сверху вниз» и третировали его в ряде статей в американской прессе</w:t>
      </w:r>
      <w:r w:rsidRPr="009F45D8">
        <w:rPr>
          <w:rFonts w:ascii="Times New Roman" w:hAnsi="Times New Roman" w:cs="Times New Roman"/>
          <w:spacing w:val="-6"/>
          <w:sz w:val="32"/>
          <w:szCs w:val="32"/>
        </w:rPr>
        <w:t xml:space="preserve"> [27].</w:t>
      </w:r>
      <w:r w:rsidRPr="009F45D8">
        <w:rPr>
          <w:rFonts w:ascii="Times New Roman" w:hAnsi="Times New Roman" w:cs="Times New Roman"/>
          <w:sz w:val="32"/>
          <w:szCs w:val="32"/>
        </w:rPr>
        <w:t xml:space="preserve"> Масла в огонь неприязни к Герцену со стороны Маркса подлил факт не приглашения последнего на обед, который дал американский консул в Лондоне «для врагов всех существующих правительств», но не для немцев – последних американский консул на обед почему-то не пригласил.</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vertAlign w:val="superscript"/>
        </w:rPr>
      </w:pPr>
      <w:r w:rsidRPr="009F45D8">
        <w:rPr>
          <w:rFonts w:ascii="Times New Roman" w:hAnsi="Times New Roman" w:cs="Times New Roman"/>
          <w:sz w:val="32"/>
          <w:szCs w:val="32"/>
        </w:rPr>
        <w:t>Вообще-то Герцен не был знаком с Марксом, и ненависть последнего к русскому эмигранту «была чисто платонической: Герцена приносили в жертву фатерланду – из патриотизма. В американском обеде их бесило отсутствие немца – за это они наказали русского»</w:t>
      </w:r>
      <w:r w:rsidRPr="009F45D8">
        <w:rPr>
          <w:rFonts w:ascii="Times New Roman" w:hAnsi="Times New Roman" w:cs="Times New Roman"/>
          <w:spacing w:val="-6"/>
          <w:sz w:val="32"/>
          <w:szCs w:val="32"/>
        </w:rPr>
        <w:t xml:space="preserve"> [28].</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vertAlign w:val="superscript"/>
        </w:rPr>
      </w:pPr>
      <w:r w:rsidRPr="009F45D8">
        <w:rPr>
          <w:rFonts w:ascii="Times New Roman" w:hAnsi="Times New Roman" w:cs="Times New Roman"/>
          <w:sz w:val="32"/>
          <w:szCs w:val="32"/>
        </w:rPr>
        <w:t>Короче, Маркс вынужден был оправдываться повторно по поводу клеветы на Бакунина, и делал это так же неуклюже, как и в первый раз, заявляя, что он вынужден был поместить в своей газете клеветнический материал: «Поступая таким образом, мы лишь выполнили долг, лежащий на публичной печати, которая должна проявлять строгую бдительность по отношению к общественной деятельности»</w:t>
      </w:r>
      <w:r w:rsidRPr="009F45D8">
        <w:rPr>
          <w:rFonts w:ascii="Times New Roman" w:hAnsi="Times New Roman" w:cs="Times New Roman"/>
          <w:spacing w:val="-6"/>
          <w:sz w:val="32"/>
          <w:szCs w:val="32"/>
        </w:rPr>
        <w:t xml:space="preserve"> [29].</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В неопубликованно</w:t>
      </w:r>
      <w:r w:rsidR="00F9309D">
        <w:rPr>
          <w:rFonts w:ascii="Times New Roman" w:hAnsi="Times New Roman" w:cs="Times New Roman"/>
          <w:sz w:val="32"/>
          <w:szCs w:val="32"/>
        </w:rPr>
        <w:t>й</w:t>
      </w:r>
      <w:r w:rsidRPr="009F45D8">
        <w:rPr>
          <w:rFonts w:ascii="Times New Roman" w:hAnsi="Times New Roman" w:cs="Times New Roman"/>
          <w:sz w:val="32"/>
          <w:szCs w:val="32"/>
        </w:rPr>
        <w:t xml:space="preserve"> газетой </w:t>
      </w:r>
      <w:r w:rsidR="00997EE0" w:rsidRPr="009F45D8">
        <w:rPr>
          <w:rFonts w:ascii="Times New Roman" w:hAnsi="Times New Roman" w:cs="Times New Roman"/>
          <w:sz w:val="32"/>
          <w:szCs w:val="32"/>
        </w:rPr>
        <w:t>«</w:t>
      </w:r>
      <w:r w:rsidR="00997EE0" w:rsidRPr="009F45D8">
        <w:rPr>
          <w:rFonts w:ascii="Times New Roman" w:hAnsi="Times New Roman" w:cs="Times New Roman"/>
          <w:sz w:val="32"/>
          <w:szCs w:val="32"/>
          <w:lang w:val="en-US"/>
        </w:rPr>
        <w:t>Morning</w:t>
      </w:r>
      <w:r w:rsidR="00997EE0" w:rsidRPr="009F45D8">
        <w:rPr>
          <w:rFonts w:ascii="Times New Roman" w:hAnsi="Times New Roman" w:cs="Times New Roman"/>
          <w:sz w:val="32"/>
          <w:szCs w:val="32"/>
        </w:rPr>
        <w:t xml:space="preserve"> </w:t>
      </w:r>
      <w:r w:rsidR="00997EE0" w:rsidRPr="009F45D8">
        <w:rPr>
          <w:rFonts w:ascii="Times New Roman" w:hAnsi="Times New Roman" w:cs="Times New Roman"/>
          <w:sz w:val="32"/>
          <w:szCs w:val="32"/>
          <w:lang w:val="en-US"/>
        </w:rPr>
        <w:t>Advertiser</w:t>
      </w:r>
      <w:r w:rsidR="00997EE0" w:rsidRPr="009F45D8">
        <w:rPr>
          <w:rFonts w:ascii="Times New Roman" w:hAnsi="Times New Roman" w:cs="Times New Roman"/>
          <w:sz w:val="32"/>
          <w:szCs w:val="32"/>
        </w:rPr>
        <w:t>»</w:t>
      </w:r>
      <w:r w:rsidR="00997EE0">
        <w:rPr>
          <w:rFonts w:ascii="Times New Roman" w:hAnsi="Times New Roman" w:cs="Times New Roman"/>
          <w:sz w:val="32"/>
          <w:szCs w:val="32"/>
        </w:rPr>
        <w:t xml:space="preserve"> </w:t>
      </w:r>
      <w:r w:rsidRPr="009F45D8">
        <w:rPr>
          <w:rFonts w:ascii="Times New Roman" w:hAnsi="Times New Roman" w:cs="Times New Roman"/>
          <w:sz w:val="32"/>
          <w:szCs w:val="32"/>
        </w:rPr>
        <w:t xml:space="preserve">письме Маркса он оправдывается еще более странно: «разве не «глупый друг» тот кто не может понять, почему «консервативные газеты не захотели </w:t>
      </w:r>
      <w:r w:rsidRPr="009F45D8">
        <w:rPr>
          <w:rFonts w:ascii="Times New Roman" w:hAnsi="Times New Roman" w:cs="Times New Roman"/>
          <w:i/>
          <w:sz w:val="32"/>
          <w:szCs w:val="32"/>
        </w:rPr>
        <w:t>опубликовать</w:t>
      </w:r>
      <w:r w:rsidRPr="009F45D8">
        <w:rPr>
          <w:rFonts w:ascii="Times New Roman" w:hAnsi="Times New Roman" w:cs="Times New Roman"/>
          <w:sz w:val="32"/>
          <w:szCs w:val="32"/>
        </w:rPr>
        <w:t xml:space="preserve"> клевету, которая </w:t>
      </w:r>
      <w:r w:rsidRPr="009F45D8">
        <w:rPr>
          <w:rFonts w:ascii="Times New Roman" w:hAnsi="Times New Roman" w:cs="Times New Roman"/>
          <w:i/>
          <w:sz w:val="32"/>
          <w:szCs w:val="32"/>
        </w:rPr>
        <w:t xml:space="preserve">тайно </w:t>
      </w:r>
      <w:r w:rsidRPr="009F45D8">
        <w:rPr>
          <w:rFonts w:ascii="Times New Roman" w:hAnsi="Times New Roman" w:cs="Times New Roman"/>
          <w:sz w:val="32"/>
          <w:szCs w:val="32"/>
        </w:rPr>
        <w:t>распространялась против Бакунина в Германии, в то время как самая революционная газета Германии была обязана опубликовать ее»</w:t>
      </w:r>
      <w:r w:rsidRPr="009F45D8">
        <w:rPr>
          <w:rFonts w:ascii="Times New Roman" w:hAnsi="Times New Roman" w:cs="Times New Roman"/>
          <w:spacing w:val="-6"/>
          <w:sz w:val="32"/>
          <w:szCs w:val="32"/>
        </w:rPr>
        <w:t xml:space="preserve"> [30].</w:t>
      </w:r>
      <w:r w:rsidRPr="009F45D8">
        <w:rPr>
          <w:rFonts w:ascii="Times New Roman" w:hAnsi="Times New Roman" w:cs="Times New Roman"/>
          <w:sz w:val="32"/>
          <w:szCs w:val="32"/>
        </w:rPr>
        <w:t xml:space="preserve"> Спрашивается, разве этот долг нельзя было выполнить другим способом, например, предварительно выяснив мнение самого Бакунина, что, впрочем, и было в конце-концов сделано.</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К. Маркс был прекрасно осведомлен о репутации и предназначении «</w:t>
      </w:r>
      <w:r w:rsidRPr="009F45D8">
        <w:rPr>
          <w:rFonts w:ascii="Times New Roman" w:hAnsi="Times New Roman" w:cs="Times New Roman"/>
          <w:sz w:val="32"/>
          <w:szCs w:val="32"/>
          <w:lang w:val="en-US"/>
        </w:rPr>
        <w:t>Morning</w:t>
      </w:r>
      <w:r w:rsidRPr="009F45D8">
        <w:rPr>
          <w:rFonts w:ascii="Times New Roman" w:hAnsi="Times New Roman" w:cs="Times New Roman"/>
          <w:sz w:val="32"/>
          <w:szCs w:val="32"/>
        </w:rPr>
        <w:t xml:space="preserve"> </w:t>
      </w:r>
      <w:r w:rsidRPr="009F45D8">
        <w:rPr>
          <w:rFonts w:ascii="Times New Roman" w:hAnsi="Times New Roman" w:cs="Times New Roman"/>
          <w:sz w:val="32"/>
          <w:szCs w:val="32"/>
          <w:lang w:val="en-US"/>
        </w:rPr>
        <w:t>Advertiser</w:t>
      </w:r>
      <w:r w:rsidRPr="009F45D8">
        <w:rPr>
          <w:rFonts w:ascii="Times New Roman" w:hAnsi="Times New Roman" w:cs="Times New Roman"/>
          <w:sz w:val="32"/>
          <w:szCs w:val="32"/>
        </w:rPr>
        <w:t>» – газеты трактирщиков, прес</w:t>
      </w:r>
      <w:r w:rsidR="00DC68AE">
        <w:rPr>
          <w:rFonts w:ascii="Times New Roman" w:hAnsi="Times New Roman" w:cs="Times New Roman"/>
          <w:sz w:val="32"/>
          <w:szCs w:val="32"/>
        </w:rPr>
        <w:t>-</w:t>
      </w:r>
      <w:r w:rsidRPr="009F45D8">
        <w:rPr>
          <w:rFonts w:ascii="Times New Roman" w:hAnsi="Times New Roman" w:cs="Times New Roman"/>
          <w:sz w:val="32"/>
          <w:szCs w:val="32"/>
        </w:rPr>
        <w:t>тарелых, сирот и банкротов, как он сам ее характеризовал</w:t>
      </w:r>
      <w:r w:rsidRPr="009F45D8">
        <w:rPr>
          <w:rFonts w:ascii="Times New Roman" w:hAnsi="Times New Roman" w:cs="Times New Roman"/>
          <w:spacing w:val="-6"/>
          <w:sz w:val="32"/>
          <w:szCs w:val="32"/>
        </w:rPr>
        <w:t xml:space="preserve"> [31].</w:t>
      </w:r>
      <w:r w:rsidRPr="009F45D8">
        <w:rPr>
          <w:rFonts w:ascii="Times New Roman" w:hAnsi="Times New Roman" w:cs="Times New Roman"/>
          <w:sz w:val="32"/>
          <w:szCs w:val="32"/>
        </w:rPr>
        <w:t xml:space="preserve"> И несколько странноватой, двусмысленной выглядит концовка его статьи – опровержения, направленной в редакцию как будто </w:t>
      </w:r>
      <w:r w:rsidRPr="009F45D8">
        <w:rPr>
          <w:rFonts w:ascii="Times New Roman" w:hAnsi="Times New Roman" w:cs="Times New Roman"/>
          <w:sz w:val="32"/>
          <w:szCs w:val="32"/>
        </w:rPr>
        <w:lastRenderedPageBreak/>
        <w:t>осуждающей его однофамильца – клеветника «К. М.»: «то, поскольку он исходит из навязчивой идеи, будто революции на континенте благоприпятствуют тайным замыслам России, он должен если он хочет быть последовательным, осудить не только Бакунина, но и любого континентального революционера как русского агента. В его глазах сама революция является русским агентом. Почему бы не быть им Бакунину?»</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vertAlign w:val="superscript"/>
        </w:rPr>
      </w:pPr>
      <w:r w:rsidRPr="009F45D8">
        <w:rPr>
          <w:rFonts w:ascii="Times New Roman" w:hAnsi="Times New Roman" w:cs="Times New Roman"/>
          <w:sz w:val="32"/>
          <w:szCs w:val="32"/>
        </w:rPr>
        <w:t xml:space="preserve">Разумеется, для изощренного ума этот текст звучит как осуждение пресловутого «К. М.» Но зная, для кого предназначена газета, Маркс не мог не понимать, что читатель неискушенный да </w:t>
      </w:r>
      <w:r w:rsidRPr="009F45D8">
        <w:rPr>
          <w:rFonts w:ascii="Times New Roman" w:hAnsi="Times New Roman" w:cs="Times New Roman"/>
          <w:spacing w:val="2"/>
          <w:sz w:val="32"/>
          <w:szCs w:val="32"/>
        </w:rPr>
        <w:t>еще одурманенный пивными парами, может подумать, что может и взаправду этот Бакунин – русский шпион? И не скрывается ли за этим желание скомпрометировать опасного идейного противника, а в будущем и врага Марксовой гегемонии</w:t>
      </w:r>
      <w:r w:rsidRPr="009F45D8">
        <w:rPr>
          <w:rFonts w:ascii="Times New Roman" w:hAnsi="Times New Roman" w:cs="Times New Roman"/>
          <w:spacing w:val="6"/>
          <w:sz w:val="32"/>
          <w:szCs w:val="32"/>
        </w:rPr>
        <w:t xml:space="preserve"> в </w:t>
      </w:r>
      <w:r w:rsidRPr="009F45D8">
        <w:rPr>
          <w:rFonts w:ascii="Times New Roman" w:hAnsi="Times New Roman" w:cs="Times New Roman"/>
          <w:spacing w:val="6"/>
          <w:sz w:val="32"/>
          <w:szCs w:val="32"/>
          <w:lang w:val="en-US"/>
        </w:rPr>
        <w:t>I</w:t>
      </w:r>
      <w:r w:rsidRPr="009F45D8">
        <w:rPr>
          <w:rFonts w:ascii="Times New Roman" w:hAnsi="Times New Roman" w:cs="Times New Roman"/>
          <w:sz w:val="32"/>
          <w:szCs w:val="32"/>
        </w:rPr>
        <w:t xml:space="preserve"> Интернационале, из которого его потом пришлось исключить? Конечно, это всего лишь предположение, но в отношении А. Герцена со стороны Маркса недоверие возрастало и углублялось. Причем, следует заметить, что сам Герцен как будто не давал для этого повода. Так, шестая глава «Былого и дум» с неприглядными характеристиками деятелей немецкой эмиграции при жизни Герцена не публиковалась</w:t>
      </w:r>
      <w:r w:rsidRPr="009F45D8">
        <w:rPr>
          <w:rFonts w:ascii="Times New Roman" w:hAnsi="Times New Roman" w:cs="Times New Roman"/>
          <w:spacing w:val="-6"/>
          <w:sz w:val="32"/>
          <w:szCs w:val="32"/>
        </w:rPr>
        <w:t xml:space="preserve"> [32].</w:t>
      </w:r>
      <w:r w:rsidRPr="009F45D8">
        <w:rPr>
          <w:rFonts w:ascii="Times New Roman" w:hAnsi="Times New Roman" w:cs="Times New Roman"/>
          <w:sz w:val="32"/>
          <w:szCs w:val="32"/>
          <w:vertAlign w:val="superscript"/>
        </w:rPr>
        <w:t xml:space="preserve"> </w:t>
      </w:r>
      <w:r w:rsidRPr="009F45D8">
        <w:rPr>
          <w:rFonts w:ascii="Times New Roman" w:hAnsi="Times New Roman" w:cs="Times New Roman"/>
          <w:sz w:val="32"/>
          <w:szCs w:val="32"/>
        </w:rPr>
        <w:t>Наверное, тут сыграло роль и то, что Герцен, будучи коротко знаком с Бакуниным, приехав за границу первым делом желал общаться именно с ним. Вот как он сам описывает их первую встречу в Париже: «Я его встретил на углу какой-то улицы; он шел с тремя знакомыми и, точно в Москве, проповедовал им что-то, беспрестанно останавливаясь и махая сигареткой. На этот раз проповедь осталась без заключения: я ее прервал и пошел вместе с ним... Я был вне себе от радости!»</w:t>
      </w:r>
      <w:r w:rsidRPr="009F45D8">
        <w:rPr>
          <w:rFonts w:ascii="Times New Roman" w:hAnsi="Times New Roman" w:cs="Times New Roman"/>
          <w:spacing w:val="-6"/>
          <w:sz w:val="32"/>
          <w:szCs w:val="32"/>
        </w:rPr>
        <w:t xml:space="preserve"> [33].</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В другом месте А. Герцен так характеризует М. Бакунина: «В этом человеке лежал зародыш колоссальной деятельности, на которую не было запроса. Бакунин носил в себе возможность сделаться агитатором, трибуном, проповедником, главой партии, секты, ересиархом, бойцом... Везде он увлекал бы массы и потрясал бы судьбам</w:t>
      </w:r>
      <w:r w:rsidR="00997EE0">
        <w:rPr>
          <w:rFonts w:ascii="Times New Roman" w:hAnsi="Times New Roman" w:cs="Times New Roman"/>
          <w:sz w:val="32"/>
          <w:szCs w:val="32"/>
        </w:rPr>
        <w:t>и</w:t>
      </w:r>
      <w:r w:rsidRPr="009F45D8">
        <w:rPr>
          <w:rFonts w:ascii="Times New Roman" w:hAnsi="Times New Roman" w:cs="Times New Roman"/>
          <w:sz w:val="32"/>
          <w:szCs w:val="32"/>
        </w:rPr>
        <w:t xml:space="preserve"> народов...»</w:t>
      </w:r>
      <w:r w:rsidRPr="009F45D8">
        <w:rPr>
          <w:rFonts w:ascii="Times New Roman" w:hAnsi="Times New Roman" w:cs="Times New Roman"/>
          <w:spacing w:val="-6"/>
          <w:sz w:val="32"/>
          <w:szCs w:val="32"/>
        </w:rPr>
        <w:t xml:space="preserve"> [34].</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8"/>
          <w:sz w:val="32"/>
          <w:szCs w:val="32"/>
        </w:rPr>
        <w:t xml:space="preserve">Учитывая, что они были единомышленниками с </w:t>
      </w:r>
      <w:r w:rsidRPr="009F45D8">
        <w:rPr>
          <w:rFonts w:ascii="Times New Roman" w:hAnsi="Times New Roman" w:cs="Times New Roman"/>
          <w:spacing w:val="6"/>
          <w:sz w:val="32"/>
          <w:szCs w:val="32"/>
        </w:rPr>
        <w:t>университетских лет, не удивительно, что Герцен воспринимал любую несправедливость, направленную против друга, а тем более</w:t>
      </w:r>
      <w:r w:rsidRPr="009F45D8">
        <w:rPr>
          <w:rFonts w:ascii="Times New Roman" w:hAnsi="Times New Roman" w:cs="Times New Roman"/>
          <w:spacing w:val="-6"/>
          <w:sz w:val="32"/>
          <w:szCs w:val="32"/>
        </w:rPr>
        <w:t xml:space="preserve"> – оскорбительные подозрения – как оскорбляющие лично его.</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lastRenderedPageBreak/>
        <w:t>Можно поставить вопрос по-другому. Герцен был старше Маркса, вращался и формировался как мыслитель в среде российской революционной интеллигенции 30 – 40-х годов. В отличие от нынешних времен, языкового барьера между европейскими мыслителями и российскими практически не существовало: все, что публиковалось на Западе, почти сразу прочитывалось россиянами. И, конечно же, скажем, Прудон или Р. Оуэн были известны и авторитетны для Герцена значительно больше, чем тот же Маркс, который только в 1848 году опубликовал свой «Манифест коммунистической партии», а после поражения революции 1848 года и раскола Союза коммунистов, на какое-то время затерялся среди многочисленных группировок немецкой эмиграции. К тому следует добавить, что Герцен и Маркс свои теоретические социалистические и коммунистические размышления строили на совершенно разном социально-историческом материале, соответственно, на примере России, где пролетариата не было и в помине, и на опыте передовых европейских стран – прежде всего Англии и Франции, поэтому и позиции их не могли быть идентичными.</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В то же время молодой Герцен осваивал диалектику Гегеля, как он признавал, в том числе и по работам Прудона. При этом он признавал, что многим был обязан Прудону в своем развитии</w:t>
      </w:r>
      <w:r w:rsidRPr="009F45D8">
        <w:rPr>
          <w:rFonts w:ascii="Times New Roman" w:hAnsi="Times New Roman" w:cs="Times New Roman"/>
          <w:spacing w:val="-6"/>
          <w:sz w:val="32"/>
          <w:szCs w:val="32"/>
        </w:rPr>
        <w:t xml:space="preserve"> [35].</w:t>
      </w:r>
      <w:r w:rsidRPr="009F45D8">
        <w:rPr>
          <w:rFonts w:ascii="Times New Roman" w:hAnsi="Times New Roman" w:cs="Times New Roman"/>
          <w:sz w:val="32"/>
          <w:szCs w:val="32"/>
        </w:rPr>
        <w:t>Характеризуя учение Прудона, Герцен признает, что тот «по преимуществу диалектик, спорщик (контроверсист)... Сила его не в созидании, а в критике существующего»</w:t>
      </w:r>
      <w:r w:rsidRPr="009F45D8">
        <w:rPr>
          <w:rFonts w:ascii="Times New Roman" w:hAnsi="Times New Roman" w:cs="Times New Roman"/>
          <w:spacing w:val="-6"/>
          <w:sz w:val="32"/>
          <w:szCs w:val="32"/>
        </w:rPr>
        <w:t xml:space="preserve"> [36].</w:t>
      </w:r>
      <w:r w:rsidRPr="009F45D8">
        <w:rPr>
          <w:rFonts w:ascii="Times New Roman" w:hAnsi="Times New Roman" w:cs="Times New Roman"/>
          <w:sz w:val="32"/>
          <w:szCs w:val="32"/>
          <w:vertAlign w:val="superscript"/>
        </w:rPr>
        <w:t xml:space="preserve"> </w:t>
      </w:r>
      <w:r w:rsidRPr="009F45D8">
        <w:rPr>
          <w:rFonts w:ascii="Times New Roman" w:hAnsi="Times New Roman" w:cs="Times New Roman"/>
          <w:sz w:val="32"/>
          <w:szCs w:val="32"/>
        </w:rPr>
        <w:t>Чтение Прудона, как и чтение Гегеля, дает особый прием, оттачивает оружие, дает не результаты, а средства... В большей части социальных сочинений важны не идеалы, которые почти всегда или не досягаемы в настоящем, или сводятся на какое-нибудь одностороннее решение, а то, что достигая до них, становится вопросом. Социализм касается не только того, что было решено прежним эмпирически-религиозным бытом, но и того, что прошло через сознание односторонней науки, не только юридических выводов, основанных на традиционном законодательстве, но и до выводов политической экономии. Он встречается с рациональным бытом эпохи гарантий и мещанского экономического устройства как с</w:t>
      </w:r>
      <w:r w:rsidR="00997EE0">
        <w:rPr>
          <w:rFonts w:ascii="Times New Roman" w:hAnsi="Times New Roman" w:cs="Times New Roman"/>
          <w:sz w:val="32"/>
          <w:szCs w:val="32"/>
        </w:rPr>
        <w:t>о</w:t>
      </w:r>
      <w:r w:rsidRPr="009F45D8">
        <w:rPr>
          <w:rFonts w:ascii="Times New Roman" w:hAnsi="Times New Roman" w:cs="Times New Roman"/>
          <w:sz w:val="32"/>
          <w:szCs w:val="32"/>
        </w:rPr>
        <w:t xml:space="preserve"> своей непосредственностью, точно так, как политическая экономия относилась к теократически-феодальному государству»</w:t>
      </w:r>
      <w:r w:rsidRPr="009F45D8">
        <w:rPr>
          <w:rFonts w:ascii="Times New Roman" w:hAnsi="Times New Roman" w:cs="Times New Roman"/>
          <w:spacing w:val="-6"/>
          <w:sz w:val="32"/>
          <w:szCs w:val="32"/>
        </w:rPr>
        <w:t xml:space="preserve"> [37].</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lastRenderedPageBreak/>
        <w:t xml:space="preserve">Как представляется, в данном случае Герцен указывает не только на утопизм Прудона, но и на судьбу всяких идеалов, которые неизбежно далеки от действительности и тем более от воплощения их в жизни. Тем самым, эти выводы можно </w:t>
      </w:r>
      <w:r w:rsidRPr="009F45D8">
        <w:rPr>
          <w:rFonts w:ascii="Times New Roman" w:hAnsi="Times New Roman" w:cs="Times New Roman"/>
          <w:sz w:val="32"/>
          <w:szCs w:val="32"/>
          <w:lang w:val="en-US"/>
        </w:rPr>
        <w:t>post</w:t>
      </w:r>
      <w:r w:rsidRPr="009F45D8">
        <w:rPr>
          <w:rFonts w:ascii="Times New Roman" w:hAnsi="Times New Roman" w:cs="Times New Roman"/>
          <w:sz w:val="32"/>
          <w:szCs w:val="32"/>
        </w:rPr>
        <w:t xml:space="preserve"> </w:t>
      </w:r>
      <w:r w:rsidRPr="009F45D8">
        <w:rPr>
          <w:rFonts w:ascii="Times New Roman" w:hAnsi="Times New Roman" w:cs="Times New Roman"/>
          <w:sz w:val="32"/>
          <w:szCs w:val="32"/>
          <w:lang w:val="en-US"/>
        </w:rPr>
        <w:t>factum</w:t>
      </w:r>
      <w:r w:rsidRPr="009F45D8">
        <w:rPr>
          <w:rFonts w:ascii="Times New Roman" w:hAnsi="Times New Roman" w:cs="Times New Roman"/>
          <w:sz w:val="32"/>
          <w:szCs w:val="32"/>
        </w:rPr>
        <w:t xml:space="preserve"> распространить и на самонадеянную уверенность</w:t>
      </w:r>
      <w:r w:rsidRPr="009F45D8">
        <w:rPr>
          <w:rFonts w:ascii="Times New Roman" w:hAnsi="Times New Roman" w:cs="Times New Roman"/>
          <w:sz w:val="32"/>
          <w:szCs w:val="32"/>
          <w:lang w:val="uk-UA"/>
        </w:rPr>
        <w:t xml:space="preserve"> Маркса</w:t>
      </w:r>
      <w:r w:rsidRPr="009F45D8">
        <w:rPr>
          <w:rFonts w:ascii="Times New Roman" w:hAnsi="Times New Roman" w:cs="Times New Roman"/>
          <w:sz w:val="32"/>
          <w:szCs w:val="32"/>
        </w:rPr>
        <w:t xml:space="preserve"> в том, что его «научный социализм и коммунизм» может быть реализован и воплощен в действительности.</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Главное, в чем для Герцена силен Прудон, это «в отрицании старого общественного быта», и в том, что «он такой же поэт диалектики, как Гегель,– с той разницей, что один держится на покойной выси научного движения, а другой втолкнут в сумятицу народных волнений, в рукопашный бой партий»</w:t>
      </w:r>
      <w:r w:rsidRPr="009F45D8">
        <w:rPr>
          <w:rFonts w:ascii="Times New Roman" w:hAnsi="Times New Roman" w:cs="Times New Roman"/>
          <w:spacing w:val="-6"/>
          <w:sz w:val="32"/>
          <w:szCs w:val="32"/>
        </w:rPr>
        <w:t xml:space="preserve"> [38].</w:t>
      </w:r>
      <w:r w:rsidRPr="009F45D8">
        <w:rPr>
          <w:rFonts w:ascii="Times New Roman" w:hAnsi="Times New Roman" w:cs="Times New Roman"/>
          <w:sz w:val="32"/>
          <w:szCs w:val="32"/>
        </w:rPr>
        <w:t xml:space="preserve"> И хотя именно в практической сфере Прудон допускает многочисленные ошибки, тем не менее «его сочинения составляют переворот не только в истории социализма, но и в истории французской логики. В диалектической дюжести своей он сильнее и свободнее самых талантливых французов»</w:t>
      </w:r>
      <w:r w:rsidRPr="009F45D8">
        <w:rPr>
          <w:rFonts w:ascii="Times New Roman" w:hAnsi="Times New Roman" w:cs="Times New Roman"/>
          <w:spacing w:val="-6"/>
          <w:sz w:val="32"/>
          <w:szCs w:val="32"/>
        </w:rPr>
        <w:t xml:space="preserve"> [39].</w:t>
      </w:r>
      <w:r w:rsidRPr="009F45D8">
        <w:rPr>
          <w:rFonts w:ascii="Times New Roman" w:hAnsi="Times New Roman" w:cs="Times New Roman"/>
          <w:sz w:val="32"/>
          <w:szCs w:val="32"/>
        </w:rPr>
        <w:t xml:space="preserve"> Если те (Леру, Консидеран) привыкли «играть вперед подтасованными идеями, ходить в «известном наряде, по торной дороге к знакомым местам», то Прудон «часто ломится целиком, не боясь помять чего-нибудь, по пути не желая ни раздавить, что попадется, ни зайти слишком далеко...»</w:t>
      </w:r>
      <w:r w:rsidRPr="009F45D8">
        <w:rPr>
          <w:rFonts w:ascii="Times New Roman" w:hAnsi="Times New Roman" w:cs="Times New Roman"/>
          <w:spacing w:val="-6"/>
          <w:sz w:val="32"/>
          <w:szCs w:val="32"/>
        </w:rPr>
        <w:t xml:space="preserve"> [40].</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Эта самостоятельность мысли, умение предвидеть события, вольнодумство и непочтительность к общественным кумирам вызывают зависть и ненависть со стороны многих. Поэтому «он </w:t>
      </w:r>
      <w:r w:rsidRPr="009F45D8">
        <w:rPr>
          <w:rFonts w:ascii="Times New Roman" w:hAnsi="Times New Roman" w:cs="Times New Roman"/>
          <w:spacing w:val="-6"/>
          <w:sz w:val="32"/>
          <w:szCs w:val="32"/>
        </w:rPr>
        <w:t xml:space="preserve">остается одиноким между своими, более пугая, чем убеждая своей силой» [41]. Эти свои – деятели французского революционного движения более «риторы», чем деятели, они «стремятся «снять личность стадом», у них пристрастие к </w:t>
      </w:r>
      <w:r w:rsidRPr="009F45D8">
        <w:rPr>
          <w:rFonts w:ascii="Times New Roman" w:hAnsi="Times New Roman" w:cs="Times New Roman"/>
          <w:i/>
          <w:spacing w:val="-6"/>
          <w:sz w:val="32"/>
          <w:szCs w:val="32"/>
        </w:rPr>
        <w:t>приравниванию</w:t>
      </w:r>
      <w:r w:rsidRPr="009F45D8">
        <w:rPr>
          <w:rFonts w:ascii="Times New Roman" w:hAnsi="Times New Roman" w:cs="Times New Roman"/>
          <w:spacing w:val="-6"/>
          <w:sz w:val="32"/>
          <w:szCs w:val="32"/>
        </w:rPr>
        <w:t>, к единству военного строя, к централизации, то-есть к деспотизму» [42].</w:t>
      </w:r>
      <w:r w:rsidRPr="009F45D8">
        <w:rPr>
          <w:rFonts w:ascii="Times New Roman" w:hAnsi="Times New Roman" w:cs="Times New Roman"/>
          <w:sz w:val="32"/>
          <w:szCs w:val="32"/>
        </w:rPr>
        <w:t xml:space="preserve"> </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До приезда в Париж личные отношения Прудона и Герцена, по признанию последнего, были ничтожны – они встречались всего два раза у Бакунина [43]. Но когда вскоре Прудону потребовалось 24 тысячи франков под залог для получения разрешения на выпуск журнала, Герцен, не задумываясь, внес требуемую сумму, хотя и понимал, что дело это безнадежное: реакционное правительство к этому времени нашло способ борьбы с неугодными журналами путем больших штрафов и арестом редакторов. Просуществовал очередной журнал Прудона всего лишь полгода [44].</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lastRenderedPageBreak/>
        <w:t>Герцен видел и понимал причины поражения революции, когда писал, что ее «победила не реакция»: революция пала под ударами своих детей, и что всего хуже, без их сознания; героизма, юношеского самоотвержения было больше, чем разумения, и чистые, благородные жертвы пали, не зная за что» [45].</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 xml:space="preserve">Те, кто уцелел, оставались «в раздоре между собой, в личных спорах, в печальном самообольщении, разъедаемые необузданным самолюбованием, останавливались на своих неожиданных днях торжества и не хотели ни снять увядших венков, ни венчального наряда, несмотря на то, что </w:t>
      </w:r>
      <w:r w:rsidRPr="009F45D8">
        <w:rPr>
          <w:rFonts w:ascii="Times New Roman" w:hAnsi="Times New Roman" w:cs="Times New Roman"/>
          <w:i/>
          <w:spacing w:val="-6"/>
          <w:sz w:val="32"/>
          <w:szCs w:val="32"/>
        </w:rPr>
        <w:t>невеста</w:t>
      </w:r>
      <w:r w:rsidRPr="009F45D8">
        <w:rPr>
          <w:rFonts w:ascii="Times New Roman" w:hAnsi="Times New Roman" w:cs="Times New Roman"/>
          <w:spacing w:val="-6"/>
          <w:sz w:val="32"/>
          <w:szCs w:val="32"/>
        </w:rPr>
        <w:t xml:space="preserve"> обманула» [46].</w:t>
      </w:r>
    </w:p>
    <w:p w:rsidR="005739E8" w:rsidRPr="00DC68AE" w:rsidRDefault="005739E8" w:rsidP="00F25746">
      <w:pPr>
        <w:tabs>
          <w:tab w:val="left" w:pos="709"/>
          <w:tab w:val="left" w:pos="851"/>
        </w:tabs>
        <w:spacing w:after="0" w:line="240" w:lineRule="auto"/>
        <w:ind w:firstLine="709"/>
        <w:jc w:val="both"/>
        <w:rPr>
          <w:rFonts w:ascii="Times New Roman" w:hAnsi="Times New Roman" w:cs="Times New Roman"/>
          <w:spacing w:val="-2"/>
          <w:sz w:val="32"/>
          <w:szCs w:val="32"/>
        </w:rPr>
      </w:pPr>
      <w:r w:rsidRPr="00DC68AE">
        <w:rPr>
          <w:rFonts w:ascii="Times New Roman" w:hAnsi="Times New Roman" w:cs="Times New Roman"/>
          <w:spacing w:val="-2"/>
          <w:sz w:val="32"/>
          <w:szCs w:val="32"/>
        </w:rPr>
        <w:t>В результате «несчастья, праздность и нужда внесли нетерпимость, упрямство, раздражение... Эмиграция разбивалась на маленькие кусочки, сосредоточием которых делались имена, ненависти, а не начала. Взгляд, постоянно обращенный назад, исключительное, замкнутое общество – начало выражаться в речах и мыслях, в приемах и одежде; новый цех – цех выходцев – складывался и костенел рядом с другими... Явились добровольные мученики, страдавшие по званию, несчастные по ремеслу... При всем этом сознание не двигалось ни на шаг, мысль дремала... Если бы эти люди были призваны звуком новой трубы и нового набата, они, как девять спящих дев, продолжали бы тот день, в который заснули» [47].</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Сказанное относилось и к группе эмигрантов, составлявших кружок Маркса. Заочная полемика, переходящая в колкие выпады между Марксом и марксидами; с одной стороны, и Герценом, с другой, – не утихала, а наоборот нарастала, в том числе усилиями не только самого Маркса, но и включением в нее его сторонников. Одним из таких публицистов был некий Колаген, у которого Герцен впервые опубликовал свой труд «О развитии революционных идей в России»</w:t>
      </w:r>
      <w:r w:rsidRPr="009F45D8">
        <w:rPr>
          <w:rFonts w:ascii="Times New Roman" w:hAnsi="Times New Roman" w:cs="Times New Roman"/>
          <w:spacing w:val="-6"/>
          <w:sz w:val="32"/>
          <w:szCs w:val="32"/>
        </w:rPr>
        <w:t xml:space="preserve"> [48].</w:t>
      </w:r>
      <w:r w:rsidRPr="009F45D8">
        <w:rPr>
          <w:rFonts w:ascii="Times New Roman" w:hAnsi="Times New Roman" w:cs="Times New Roman"/>
          <w:sz w:val="32"/>
          <w:szCs w:val="32"/>
        </w:rPr>
        <w:t xml:space="preserve"> К марксидам, пишет Герцен, вскоре присоединился «рыцарь с опущенным забралом» Карл Блинд – «тогда </w:t>
      </w:r>
      <w:r w:rsidRPr="009F45D8">
        <w:rPr>
          <w:rFonts w:ascii="Times New Roman" w:hAnsi="Times New Roman" w:cs="Times New Roman"/>
          <w:sz w:val="32"/>
          <w:szCs w:val="32"/>
          <w:lang w:val="en-US"/>
        </w:rPr>
        <w:t>fumalus</w:t>
      </w:r>
      <w:r w:rsidRPr="009F45D8">
        <w:rPr>
          <w:rFonts w:ascii="Times New Roman" w:hAnsi="Times New Roman" w:cs="Times New Roman"/>
          <w:sz w:val="32"/>
          <w:szCs w:val="32"/>
        </w:rPr>
        <w:t xml:space="preserve"> Маркса, теперь его враг»</w:t>
      </w:r>
      <w:r w:rsidRPr="009F45D8">
        <w:rPr>
          <w:rFonts w:ascii="Times New Roman" w:hAnsi="Times New Roman" w:cs="Times New Roman"/>
          <w:spacing w:val="-6"/>
          <w:sz w:val="32"/>
          <w:szCs w:val="32"/>
        </w:rPr>
        <w:t xml:space="preserve"> [49].</w:t>
      </w:r>
      <w:r w:rsidRPr="009F45D8">
        <w:rPr>
          <w:rFonts w:ascii="Times New Roman" w:hAnsi="Times New Roman" w:cs="Times New Roman"/>
          <w:sz w:val="32"/>
          <w:szCs w:val="32"/>
        </w:rPr>
        <w:t xml:space="preserve"> В комментарии к «Былым и думам» отмечается, что Маркс познакомился с Блиндом в 1849 году. В дальнейшем Блинд вплоть до 1853 – 1854 г.г. в парижской и лондонской эмиграции много общался с Марксом. В 1854 году отношения между ними становятся все более натянутыми. Маркс прямо ставит Блинда в один ряд с идейно враждебными ему Руге и Геггом</w:t>
      </w:r>
      <w:r w:rsidRPr="009F45D8">
        <w:rPr>
          <w:rFonts w:ascii="Times New Roman" w:hAnsi="Times New Roman" w:cs="Times New Roman"/>
          <w:spacing w:val="-6"/>
          <w:sz w:val="32"/>
          <w:szCs w:val="32"/>
        </w:rPr>
        <w:t xml:space="preserve"> [50].</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lastRenderedPageBreak/>
        <w:t>В конце 50-х годов Блинд окончательно переходит в лагерь либеральной буржуазии, выступает как открытый сторонник Бисмарка и враг социализма.</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Как видим, все это произошло позже, а в 1853 году Блинд находился под влиянием Маркса. И в его корреспонденции в нью-йорские журналы было сказано по поводу участия Герцена в обеде, который давал оппозиционно настроенным эмигрантам американский консул, следующее: «На этом обеде был русски</w:t>
      </w:r>
      <w:r w:rsidR="00D07475">
        <w:rPr>
          <w:rFonts w:ascii="Times New Roman" w:hAnsi="Times New Roman" w:cs="Times New Roman"/>
          <w:spacing w:val="-6"/>
          <w:sz w:val="32"/>
          <w:szCs w:val="32"/>
        </w:rPr>
        <w:t xml:space="preserve">й, именно А. Г. </w:t>
      </w:r>
      <w:r w:rsidRPr="009F45D8">
        <w:rPr>
          <w:rFonts w:ascii="Times New Roman" w:hAnsi="Times New Roman" w:cs="Times New Roman"/>
          <w:i/>
          <w:spacing w:val="-6"/>
          <w:sz w:val="32"/>
          <w:szCs w:val="32"/>
        </w:rPr>
        <w:t>выдающий</w:t>
      </w:r>
      <w:r w:rsidRPr="009F45D8">
        <w:rPr>
          <w:rFonts w:ascii="Times New Roman" w:hAnsi="Times New Roman" w:cs="Times New Roman"/>
          <w:spacing w:val="-6"/>
          <w:sz w:val="32"/>
          <w:szCs w:val="32"/>
        </w:rPr>
        <w:t xml:space="preserve"> себя за социалиста и республиканца. Г. живет в близких отношениях с Маццини, Кошутом и Саффи... Со стороны людей, стоящих во главе движения, чрезвычайно неосторожно, что они допускают русского в свою близость. Желаем, чтобы им не пришлось слишком поздно раскаяться в «этом» [51].</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Герцен отмечает, что как со стороны Блинда, так и со стороны Маркса, «эта ненависть была чисто платоническая...» безличная, что его «приносили в жертву фатерлянду – из патриотизма»</w:t>
      </w:r>
      <w:r w:rsidRPr="009F45D8">
        <w:rPr>
          <w:rFonts w:ascii="Times New Roman" w:hAnsi="Times New Roman" w:cs="Times New Roman"/>
          <w:spacing w:val="-6"/>
          <w:sz w:val="32"/>
          <w:szCs w:val="32"/>
        </w:rPr>
        <w:t xml:space="preserve"> [52].</w:t>
      </w:r>
      <w:r w:rsidRPr="009F45D8">
        <w:rPr>
          <w:rFonts w:ascii="Times New Roman" w:hAnsi="Times New Roman" w:cs="Times New Roman"/>
          <w:sz w:val="32"/>
          <w:szCs w:val="32"/>
        </w:rPr>
        <w:t xml:space="preserve"> Подлило масло в огонь и то, что на обед не был приглашен никто из немцев</w:t>
      </w:r>
      <w:r w:rsidRPr="009F45D8">
        <w:rPr>
          <w:rFonts w:ascii="Times New Roman" w:hAnsi="Times New Roman" w:cs="Times New Roman"/>
          <w:spacing w:val="-6"/>
          <w:sz w:val="32"/>
          <w:szCs w:val="32"/>
        </w:rPr>
        <w:t xml:space="preserve"> [53].</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rPr>
      </w:pPr>
      <w:r w:rsidRPr="009F45D8">
        <w:rPr>
          <w:rFonts w:ascii="Times New Roman" w:hAnsi="Times New Roman" w:cs="Times New Roman"/>
          <w:sz w:val="32"/>
          <w:szCs w:val="32"/>
        </w:rPr>
        <w:t xml:space="preserve">Конечно, следует согласиться с тем, что в конце 40-х – начале 50-х годов Маркс не имел в своем распоряжении данных, которые давали бы возможность судить о сильных сторонах революционной деятельности Искандера за границей и в России, о </w:t>
      </w:r>
      <w:r w:rsidRPr="009F45D8">
        <w:rPr>
          <w:rFonts w:ascii="Times New Roman" w:hAnsi="Times New Roman" w:cs="Times New Roman"/>
          <w:spacing w:val="-4"/>
          <w:sz w:val="32"/>
          <w:szCs w:val="32"/>
        </w:rPr>
        <w:t>том, как глубоко и органически Герцен был связан с развитием русской передовой мысли, какое влияние он оказывал на пробуждение революционной активности новых слоев русской интеллигенции</w:t>
      </w:r>
      <w:r w:rsidRPr="009F45D8">
        <w:rPr>
          <w:rFonts w:ascii="Times New Roman" w:hAnsi="Times New Roman" w:cs="Times New Roman"/>
          <w:spacing w:val="-6"/>
          <w:sz w:val="32"/>
          <w:szCs w:val="32"/>
        </w:rPr>
        <w:t xml:space="preserve"> [54].</w:t>
      </w:r>
      <w:r w:rsidRPr="009F45D8">
        <w:rPr>
          <w:rFonts w:ascii="Times New Roman" w:hAnsi="Times New Roman" w:cs="Times New Roman"/>
          <w:spacing w:val="-4"/>
          <w:sz w:val="32"/>
          <w:szCs w:val="32"/>
        </w:rPr>
        <w:t xml:space="preserve"> </w:t>
      </w:r>
      <w:r w:rsidRPr="009F45D8">
        <w:rPr>
          <w:rFonts w:ascii="Times New Roman" w:hAnsi="Times New Roman" w:cs="Times New Roman"/>
          <w:spacing w:val="-6"/>
          <w:sz w:val="32"/>
          <w:szCs w:val="32"/>
        </w:rPr>
        <w:t>Но вместе с тем, как представляется</w:t>
      </w:r>
      <w:r w:rsidRPr="009F45D8">
        <w:rPr>
          <w:rFonts w:ascii="Times New Roman" w:hAnsi="Times New Roman" w:cs="Times New Roman"/>
          <w:spacing w:val="-4"/>
          <w:sz w:val="32"/>
          <w:szCs w:val="32"/>
        </w:rPr>
        <w:t>, сыграла свою роль «немецкая» гордыня и предубежденность против России и россиян, которых не избежали Маркс с Энгельсом. К Герцену у них развивалась «крайняя настороженность и даже враждебность»</w:t>
      </w:r>
      <w:r w:rsidRPr="009F45D8">
        <w:rPr>
          <w:rFonts w:ascii="Times New Roman" w:hAnsi="Times New Roman" w:cs="Times New Roman"/>
          <w:spacing w:val="-6"/>
          <w:sz w:val="32"/>
          <w:szCs w:val="32"/>
        </w:rPr>
        <w:t xml:space="preserve"> [55].</w:t>
      </w:r>
      <w:r w:rsidRPr="009F45D8">
        <w:rPr>
          <w:rFonts w:ascii="Times New Roman" w:hAnsi="Times New Roman" w:cs="Times New Roman"/>
          <w:spacing w:val="-4"/>
          <w:sz w:val="32"/>
          <w:szCs w:val="32"/>
        </w:rPr>
        <w:t xml:space="preserve"> Они распространяли на всех русских без разбору свою негативную оценку России как «тюрьмы народов» и «жандарма Европы». Поэтому не удивительно, что вскоре после заочной полемики вокруг «дела Бакунина»,  дело дошло до личных столкновений, а взаимная неприязнь зашла так далеко, что сделала </w:t>
      </w:r>
      <w:r w:rsidRPr="009F45D8">
        <w:rPr>
          <w:rFonts w:ascii="Times New Roman" w:hAnsi="Times New Roman" w:cs="Times New Roman"/>
          <w:i/>
          <w:spacing w:val="-4"/>
          <w:sz w:val="32"/>
          <w:szCs w:val="32"/>
        </w:rPr>
        <w:t>навсегда</w:t>
      </w:r>
      <w:r w:rsidRPr="009F45D8">
        <w:rPr>
          <w:rFonts w:ascii="Times New Roman" w:hAnsi="Times New Roman" w:cs="Times New Roman"/>
          <w:spacing w:val="-4"/>
          <w:sz w:val="32"/>
          <w:szCs w:val="32"/>
        </w:rPr>
        <w:t xml:space="preserve"> (подчеркнуто мной – А. Ч.) невозможным их сближение</w:t>
      </w:r>
      <w:r w:rsidRPr="009F45D8">
        <w:rPr>
          <w:rFonts w:ascii="Times New Roman" w:hAnsi="Times New Roman" w:cs="Times New Roman"/>
          <w:spacing w:val="-6"/>
          <w:sz w:val="32"/>
          <w:szCs w:val="32"/>
        </w:rPr>
        <w:t>[56]</w:t>
      </w:r>
      <w:r w:rsidRPr="009F45D8">
        <w:rPr>
          <w:rFonts w:ascii="Times New Roman" w:hAnsi="Times New Roman" w:cs="Times New Roman"/>
          <w:spacing w:val="-4"/>
          <w:sz w:val="32"/>
          <w:szCs w:val="32"/>
        </w:rPr>
        <w:t xml:space="preserve">. </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rPr>
      </w:pPr>
      <w:r w:rsidRPr="009F45D8">
        <w:rPr>
          <w:rFonts w:ascii="Times New Roman" w:hAnsi="Times New Roman" w:cs="Times New Roman"/>
          <w:spacing w:val="-4"/>
          <w:sz w:val="32"/>
          <w:szCs w:val="32"/>
        </w:rPr>
        <w:t xml:space="preserve">Конфликт разгорелся при подготовке международного митинга, который организовал лидер английских чартистов Джонс в память «великого революционного движения 1848 года». На афише митинга </w:t>
      </w:r>
      <w:r w:rsidRPr="009F45D8">
        <w:rPr>
          <w:rFonts w:ascii="Times New Roman" w:hAnsi="Times New Roman" w:cs="Times New Roman"/>
          <w:spacing w:val="-4"/>
          <w:sz w:val="32"/>
          <w:szCs w:val="32"/>
        </w:rPr>
        <w:lastRenderedPageBreak/>
        <w:t>имя Герцена стояло рядом с именами других представителей международной эмиграции, в том числе Маркса. Однако Маркс, участвующий в предварительных переговорах по организации митинга, совершил де-марш, отказавшись выступать на нем, если слово будет дано и Герцену</w:t>
      </w:r>
      <w:r w:rsidRPr="009F45D8">
        <w:rPr>
          <w:rFonts w:ascii="Times New Roman" w:hAnsi="Times New Roman" w:cs="Times New Roman"/>
          <w:spacing w:val="-6"/>
          <w:sz w:val="32"/>
          <w:szCs w:val="32"/>
        </w:rPr>
        <w:t>[57]</w:t>
      </w:r>
      <w:r w:rsidRPr="009F45D8">
        <w:rPr>
          <w:rFonts w:ascii="Times New Roman" w:hAnsi="Times New Roman" w:cs="Times New Roman"/>
          <w:spacing w:val="-4"/>
          <w:sz w:val="32"/>
          <w:szCs w:val="32"/>
        </w:rPr>
        <w:t>.</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rPr>
      </w:pPr>
      <w:r w:rsidRPr="009F45D8">
        <w:rPr>
          <w:rFonts w:ascii="Times New Roman" w:hAnsi="Times New Roman" w:cs="Times New Roman"/>
          <w:spacing w:val="-4"/>
          <w:sz w:val="32"/>
          <w:szCs w:val="32"/>
        </w:rPr>
        <w:t>Сначала организатор митинга Э. Джонс получил письмо от какого-то немца, протестовавшего против участия в митинге А. Герцена. Он писал, что тот известный панславист, что как-то писал о необходимости завоевания Вены, которую назвал славянской столицей, что Герцен проповедует русское крепостное состояние – как идеал земледельческого населения</w:t>
      </w:r>
      <w:r w:rsidRPr="009F45D8">
        <w:rPr>
          <w:rFonts w:ascii="Times New Roman" w:hAnsi="Times New Roman" w:cs="Times New Roman"/>
          <w:spacing w:val="-6"/>
          <w:sz w:val="32"/>
          <w:szCs w:val="32"/>
        </w:rPr>
        <w:t xml:space="preserve"> [58].</w:t>
      </w:r>
      <w:r w:rsidRPr="009F45D8">
        <w:rPr>
          <w:rFonts w:ascii="Times New Roman" w:hAnsi="Times New Roman" w:cs="Times New Roman"/>
          <w:spacing w:val="-4"/>
          <w:sz w:val="32"/>
          <w:szCs w:val="32"/>
        </w:rPr>
        <w:t xml:space="preserve"> Джонс оставил без внимания эту немецки-патриотическую клевету.</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Но, оказалось, что это была лишь «разведка боем». На следующем заседании комитета Маркс «объявил, что он считает мой выбор несовместимый с целью комитета, отмечает А. Герцен, – и предлагал выбор уничтожить»</w:t>
      </w:r>
      <w:r w:rsidRPr="009F45D8">
        <w:rPr>
          <w:rFonts w:ascii="Times New Roman" w:hAnsi="Times New Roman" w:cs="Times New Roman"/>
          <w:spacing w:val="-6"/>
          <w:sz w:val="32"/>
          <w:szCs w:val="32"/>
        </w:rPr>
        <w:t xml:space="preserve"> [59].</w:t>
      </w:r>
      <w:r w:rsidRPr="009F45D8">
        <w:rPr>
          <w:rFonts w:ascii="Times New Roman" w:hAnsi="Times New Roman" w:cs="Times New Roman"/>
          <w:sz w:val="32"/>
          <w:szCs w:val="32"/>
        </w:rPr>
        <w:t xml:space="preserve"> Джонс, естественно, отказал в этом, мотивируя отказ тем, что комитет по желанию одного члена не вправе принимать такое решение, и что пусть Маркс сформулирует свои обвинения и предложит их на обсуждение комитета. </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«На это Маркс сказал, что он меня лично не знает(!), что он не имеет никакого частного обвинения (!!), но находит достаточным, что я русский, и притом </w:t>
      </w:r>
      <w:r w:rsidRPr="009F45D8">
        <w:rPr>
          <w:rFonts w:ascii="Times New Roman" w:hAnsi="Times New Roman" w:cs="Times New Roman"/>
          <w:i/>
          <w:sz w:val="32"/>
          <w:szCs w:val="32"/>
        </w:rPr>
        <w:t>русский, который во всем, что написал, поддерживает Россию</w:t>
      </w:r>
      <w:r w:rsidRPr="009F45D8">
        <w:rPr>
          <w:rFonts w:ascii="Times New Roman" w:hAnsi="Times New Roman" w:cs="Times New Roman"/>
          <w:sz w:val="32"/>
          <w:szCs w:val="32"/>
        </w:rPr>
        <w:t>, – что, наконец, если комитет не исключит меня, то он, Маркс, со всеми своими принужден будет выйти»</w:t>
      </w:r>
      <w:r w:rsidRPr="009F45D8">
        <w:rPr>
          <w:rFonts w:ascii="Times New Roman" w:hAnsi="Times New Roman" w:cs="Times New Roman"/>
          <w:spacing w:val="-6"/>
          <w:sz w:val="32"/>
          <w:szCs w:val="32"/>
        </w:rPr>
        <w:t xml:space="preserve"> [60].</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pacing w:val="2"/>
          <w:sz w:val="32"/>
          <w:szCs w:val="32"/>
        </w:rPr>
        <w:t>При голосовании Маркс остался «в страшном меньшинстве». Он встал и со своими присными оставил комитет и не возвращался более</w:t>
      </w:r>
      <w:r w:rsidRPr="009F45D8">
        <w:rPr>
          <w:rFonts w:ascii="Times New Roman" w:hAnsi="Times New Roman" w:cs="Times New Roman"/>
          <w:spacing w:val="-6"/>
          <w:sz w:val="32"/>
          <w:szCs w:val="32"/>
        </w:rPr>
        <w:t xml:space="preserve"> [61].</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«Марксиды»</w:t>
      </w:r>
      <w:bookmarkEnd w:id="3"/>
      <w:bookmarkEnd w:id="4"/>
      <w:r w:rsidRPr="009F45D8">
        <w:rPr>
          <w:rFonts w:ascii="Times New Roman" w:hAnsi="Times New Roman" w:cs="Times New Roman"/>
          <w:sz w:val="32"/>
          <w:szCs w:val="32"/>
        </w:rPr>
        <w:t xml:space="preserve">, как и следовало ожидать, после избиения в комитете, затаили злобу и попытались мелко отомстить Герцену, затеяв скандал вокруг публикаций на немецком и английском языке первых частей «Былого и дум», в том числе «Тюрьмы и ссылки», название которой издатели перевели как «Моя ссылка в Сибирь». Известная уже </w:t>
      </w:r>
      <w:bookmarkStart w:id="5" w:name="OLE_LINK5"/>
      <w:bookmarkStart w:id="6" w:name="OLE_LINK6"/>
      <w:r w:rsidRPr="009F45D8">
        <w:rPr>
          <w:rFonts w:ascii="Times New Roman" w:hAnsi="Times New Roman" w:cs="Times New Roman"/>
          <w:sz w:val="32"/>
          <w:szCs w:val="32"/>
        </w:rPr>
        <w:t>«</w:t>
      </w:r>
      <w:r w:rsidRPr="009F45D8">
        <w:rPr>
          <w:rFonts w:ascii="Times New Roman" w:hAnsi="Times New Roman" w:cs="Times New Roman"/>
          <w:sz w:val="32"/>
          <w:szCs w:val="32"/>
          <w:lang w:val="en-US"/>
        </w:rPr>
        <w:t>Morning</w:t>
      </w:r>
      <w:r w:rsidRPr="009F45D8">
        <w:rPr>
          <w:rFonts w:ascii="Times New Roman" w:hAnsi="Times New Roman" w:cs="Times New Roman"/>
          <w:sz w:val="32"/>
          <w:szCs w:val="32"/>
        </w:rPr>
        <w:t xml:space="preserve"> </w:t>
      </w:r>
      <w:r w:rsidRPr="009F45D8">
        <w:rPr>
          <w:rFonts w:ascii="Times New Roman" w:hAnsi="Times New Roman" w:cs="Times New Roman"/>
          <w:sz w:val="32"/>
          <w:szCs w:val="32"/>
          <w:lang w:val="en-US"/>
        </w:rPr>
        <w:t>Advertiser</w:t>
      </w:r>
      <w:r w:rsidRPr="009F45D8">
        <w:rPr>
          <w:rFonts w:ascii="Times New Roman" w:hAnsi="Times New Roman" w:cs="Times New Roman"/>
          <w:sz w:val="32"/>
          <w:szCs w:val="32"/>
        </w:rPr>
        <w:t xml:space="preserve">» </w:t>
      </w:r>
      <w:bookmarkEnd w:id="5"/>
      <w:bookmarkEnd w:id="6"/>
      <w:r w:rsidRPr="009F45D8">
        <w:rPr>
          <w:rFonts w:ascii="Times New Roman" w:hAnsi="Times New Roman" w:cs="Times New Roman"/>
          <w:sz w:val="32"/>
          <w:szCs w:val="32"/>
        </w:rPr>
        <w:t xml:space="preserve">завела по этому поводу рубрику «Дело Герцена», как будто речь шла об уголовном деле. Дошло до того, что стали высказываться публично сомнение в самой ссылке Герцена: «В Вятке и Новгороде Г. Г. был на </w:t>
      </w:r>
      <w:r w:rsidRPr="009F45D8">
        <w:rPr>
          <w:rFonts w:ascii="Times New Roman" w:hAnsi="Times New Roman" w:cs="Times New Roman"/>
          <w:i/>
          <w:sz w:val="32"/>
          <w:szCs w:val="32"/>
        </w:rPr>
        <w:t>императорской</w:t>
      </w:r>
      <w:r w:rsidRPr="009F45D8">
        <w:rPr>
          <w:rFonts w:ascii="Times New Roman" w:hAnsi="Times New Roman" w:cs="Times New Roman"/>
          <w:sz w:val="32"/>
          <w:szCs w:val="32"/>
        </w:rPr>
        <w:t xml:space="preserve"> службе, – где же и когда он был в ссылке» – </w:t>
      </w:r>
      <w:r w:rsidR="00240042">
        <w:rPr>
          <w:rFonts w:ascii="Times New Roman" w:hAnsi="Times New Roman" w:cs="Times New Roman"/>
          <w:sz w:val="32"/>
          <w:szCs w:val="32"/>
        </w:rPr>
        <w:t>цитирует</w:t>
      </w:r>
      <w:r w:rsidRPr="009F45D8">
        <w:rPr>
          <w:rFonts w:ascii="Times New Roman" w:hAnsi="Times New Roman" w:cs="Times New Roman"/>
          <w:sz w:val="32"/>
          <w:szCs w:val="32"/>
        </w:rPr>
        <w:t xml:space="preserve"> Герцен «</w:t>
      </w:r>
      <w:r w:rsidRPr="009F45D8">
        <w:rPr>
          <w:rFonts w:ascii="Times New Roman" w:hAnsi="Times New Roman" w:cs="Times New Roman"/>
          <w:sz w:val="32"/>
          <w:szCs w:val="32"/>
          <w:lang w:val="en-US"/>
        </w:rPr>
        <w:t>Morning</w:t>
      </w:r>
      <w:r w:rsidRPr="009F45D8">
        <w:rPr>
          <w:rFonts w:ascii="Times New Roman" w:hAnsi="Times New Roman" w:cs="Times New Roman"/>
          <w:sz w:val="32"/>
          <w:szCs w:val="32"/>
        </w:rPr>
        <w:t xml:space="preserve"> </w:t>
      </w:r>
      <w:r w:rsidRPr="009F45D8">
        <w:rPr>
          <w:rFonts w:ascii="Times New Roman" w:hAnsi="Times New Roman" w:cs="Times New Roman"/>
          <w:sz w:val="32"/>
          <w:szCs w:val="32"/>
          <w:lang w:val="en-US"/>
        </w:rPr>
        <w:t>Advertiser</w:t>
      </w:r>
      <w:r w:rsidRPr="009F45D8">
        <w:rPr>
          <w:rFonts w:ascii="Times New Roman" w:hAnsi="Times New Roman" w:cs="Times New Roman"/>
          <w:sz w:val="32"/>
          <w:szCs w:val="32"/>
        </w:rPr>
        <w:t>»</w:t>
      </w:r>
      <w:r w:rsidRPr="009F45D8">
        <w:rPr>
          <w:rFonts w:ascii="Times New Roman" w:hAnsi="Times New Roman" w:cs="Times New Roman"/>
          <w:spacing w:val="-6"/>
          <w:sz w:val="32"/>
          <w:szCs w:val="32"/>
        </w:rPr>
        <w:t xml:space="preserve"> [62].</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lastRenderedPageBreak/>
        <w:t xml:space="preserve">Через четыре года Маркс, по мнению Герцена, анонимно опубликовал в Аугсбургской газете (самом черножелтом журнале в Германии) статью, в которой обвинил целую группу европейских деятелей (К. Фогт, Кошут, С. Телеки, Пульский и пр.) в шпионаже в пользу Наполеона </w:t>
      </w:r>
      <w:r w:rsidRPr="009F45D8">
        <w:rPr>
          <w:rFonts w:ascii="Times New Roman" w:hAnsi="Times New Roman" w:cs="Times New Roman"/>
          <w:sz w:val="32"/>
          <w:szCs w:val="32"/>
          <w:lang w:val="en-US"/>
        </w:rPr>
        <w:t>III</w:t>
      </w:r>
      <w:r w:rsidRPr="009F45D8">
        <w:rPr>
          <w:rFonts w:ascii="Times New Roman" w:hAnsi="Times New Roman" w:cs="Times New Roman"/>
          <w:sz w:val="32"/>
          <w:szCs w:val="32"/>
        </w:rPr>
        <w:t xml:space="preserve">. Тут же было напечатано: «Г., по самым верным источникам, получает большие деньги от Наполеона. Его близкие сношения с </w:t>
      </w:r>
      <w:r w:rsidRPr="009F45D8">
        <w:rPr>
          <w:rFonts w:ascii="Times New Roman" w:hAnsi="Times New Roman" w:cs="Times New Roman"/>
          <w:sz w:val="32"/>
          <w:szCs w:val="32"/>
          <w:lang w:val="en-US"/>
        </w:rPr>
        <w:t>Palais</w:t>
      </w:r>
      <w:r w:rsidRPr="009F45D8">
        <w:rPr>
          <w:rFonts w:ascii="Times New Roman" w:hAnsi="Times New Roman" w:cs="Times New Roman"/>
          <w:sz w:val="32"/>
          <w:szCs w:val="32"/>
        </w:rPr>
        <w:t xml:space="preserve"> </w:t>
      </w:r>
      <w:r w:rsidRPr="009F45D8">
        <w:rPr>
          <w:rFonts w:ascii="Times New Roman" w:hAnsi="Times New Roman" w:cs="Times New Roman"/>
          <w:sz w:val="32"/>
          <w:szCs w:val="32"/>
          <w:lang w:val="en-US"/>
        </w:rPr>
        <w:t>Roval</w:t>
      </w:r>
      <w:r w:rsidRPr="009F45D8">
        <w:rPr>
          <w:rFonts w:ascii="Times New Roman" w:hAnsi="Times New Roman" w:cs="Times New Roman"/>
          <w:sz w:val="32"/>
          <w:szCs w:val="32"/>
        </w:rPr>
        <w:t>’</w:t>
      </w:r>
      <w:r w:rsidRPr="009F45D8">
        <w:rPr>
          <w:rFonts w:ascii="Times New Roman" w:hAnsi="Times New Roman" w:cs="Times New Roman"/>
          <w:sz w:val="32"/>
          <w:szCs w:val="32"/>
          <w:lang w:val="en-US"/>
        </w:rPr>
        <w:t>em</w:t>
      </w:r>
      <w:r w:rsidRPr="009F45D8">
        <w:rPr>
          <w:rFonts w:ascii="Times New Roman" w:hAnsi="Times New Roman" w:cs="Times New Roman"/>
          <w:sz w:val="32"/>
          <w:szCs w:val="32"/>
        </w:rPr>
        <w:t xml:space="preserve"> были и прежде не тайной...»</w:t>
      </w:r>
      <w:r w:rsidRPr="009F45D8">
        <w:rPr>
          <w:rFonts w:ascii="Times New Roman" w:hAnsi="Times New Roman" w:cs="Times New Roman"/>
          <w:spacing w:val="-6"/>
          <w:sz w:val="32"/>
          <w:szCs w:val="32"/>
        </w:rPr>
        <w:t xml:space="preserve"> [63].</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Поэтому, пишет Герцен, я был почти обрадован, когда тощий Лондонский журнал «</w:t>
      </w:r>
      <w:r w:rsidRPr="009F45D8">
        <w:rPr>
          <w:rFonts w:ascii="Times New Roman" w:hAnsi="Times New Roman" w:cs="Times New Roman"/>
          <w:sz w:val="32"/>
          <w:szCs w:val="32"/>
          <w:lang w:val="en-US"/>
        </w:rPr>
        <w:t>Herr</w:t>
      </w:r>
      <w:r w:rsidRPr="009F45D8">
        <w:rPr>
          <w:rFonts w:ascii="Times New Roman" w:hAnsi="Times New Roman" w:cs="Times New Roman"/>
          <w:sz w:val="32"/>
          <w:szCs w:val="32"/>
        </w:rPr>
        <w:t xml:space="preserve"> </w:t>
      </w:r>
      <w:r w:rsidRPr="009F45D8">
        <w:rPr>
          <w:rFonts w:ascii="Times New Roman" w:hAnsi="Times New Roman" w:cs="Times New Roman"/>
          <w:sz w:val="32"/>
          <w:szCs w:val="32"/>
          <w:lang w:val="en-US"/>
        </w:rPr>
        <w:t>man</w:t>
      </w:r>
      <w:r w:rsidRPr="009F45D8">
        <w:rPr>
          <w:rFonts w:ascii="Times New Roman" w:hAnsi="Times New Roman" w:cs="Times New Roman"/>
          <w:sz w:val="32"/>
          <w:szCs w:val="32"/>
        </w:rPr>
        <w:t>» поместил статейку, в которой говорится, – не смотря на то, что я десять раз отвечал, что я этого никогда не писал, – что я «рекомендую России завоевать Вену и считаю ее столицей славянского мира»</w:t>
      </w:r>
      <w:r w:rsidRPr="009F45D8">
        <w:rPr>
          <w:rFonts w:ascii="Times New Roman" w:hAnsi="Times New Roman" w:cs="Times New Roman"/>
          <w:spacing w:val="-6"/>
          <w:sz w:val="32"/>
          <w:szCs w:val="32"/>
        </w:rPr>
        <w:t xml:space="preserve"> [64].</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rPr>
      </w:pPr>
      <w:r w:rsidRPr="009F45D8">
        <w:rPr>
          <w:rFonts w:ascii="Times New Roman" w:hAnsi="Times New Roman" w:cs="Times New Roman"/>
          <w:spacing w:val="-4"/>
          <w:sz w:val="32"/>
          <w:szCs w:val="32"/>
        </w:rPr>
        <w:t xml:space="preserve">То, есть, байка о Вене – выглядела детской шалостью по сравнению с клеветническими инсинуациями на тему о шпионаже в пользу Бонопарта или России. </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rPr>
      </w:pPr>
      <w:r w:rsidRPr="009F45D8">
        <w:rPr>
          <w:rFonts w:ascii="Times New Roman" w:hAnsi="Times New Roman" w:cs="Times New Roman"/>
          <w:spacing w:val="-4"/>
          <w:sz w:val="32"/>
          <w:szCs w:val="32"/>
        </w:rPr>
        <w:t xml:space="preserve">Совершенно очевидно, что Герцен не заслуживал такого отношения к себе со стороны Маркса. Конечно, можно объяснить это, как это </w:t>
      </w:r>
      <w:r w:rsidR="00997EE0">
        <w:rPr>
          <w:rFonts w:ascii="Times New Roman" w:hAnsi="Times New Roman" w:cs="Times New Roman"/>
          <w:spacing w:val="-4"/>
          <w:sz w:val="32"/>
          <w:szCs w:val="32"/>
        </w:rPr>
        <w:t>сделал Г. В. Плеханов, в статье «Герцен-эмигрант»:</w:t>
      </w:r>
      <w:r w:rsidRPr="009F45D8">
        <w:rPr>
          <w:rFonts w:ascii="Times New Roman" w:hAnsi="Times New Roman" w:cs="Times New Roman"/>
          <w:spacing w:val="-4"/>
          <w:sz w:val="32"/>
          <w:szCs w:val="32"/>
        </w:rPr>
        <w:t xml:space="preserve"> «Только с Марксом и его кружком (с «марксидами», по его выражению) </w:t>
      </w:r>
      <w:r w:rsidR="00997EE0">
        <w:rPr>
          <w:rFonts w:ascii="Times New Roman" w:hAnsi="Times New Roman" w:cs="Times New Roman"/>
          <w:spacing w:val="-4"/>
          <w:sz w:val="32"/>
          <w:szCs w:val="32"/>
        </w:rPr>
        <w:t xml:space="preserve">отношения </w:t>
      </w:r>
      <w:r w:rsidRPr="009F45D8">
        <w:rPr>
          <w:rFonts w:ascii="Times New Roman" w:hAnsi="Times New Roman" w:cs="Times New Roman"/>
          <w:spacing w:val="-4"/>
          <w:sz w:val="32"/>
          <w:szCs w:val="32"/>
        </w:rPr>
        <w:t>у него, как нарочно, были дурные следствием «целого ряда печальнейших недоразумений»</w:t>
      </w:r>
      <w:r w:rsidRPr="009F45D8">
        <w:rPr>
          <w:rFonts w:ascii="Times New Roman" w:hAnsi="Times New Roman" w:cs="Times New Roman"/>
          <w:spacing w:val="-6"/>
          <w:sz w:val="32"/>
          <w:szCs w:val="32"/>
        </w:rPr>
        <w:t xml:space="preserve"> [65].</w:t>
      </w:r>
      <w:r w:rsidRPr="009F45D8">
        <w:rPr>
          <w:rFonts w:ascii="Times New Roman" w:hAnsi="Times New Roman" w:cs="Times New Roman"/>
          <w:spacing w:val="-4"/>
          <w:sz w:val="32"/>
          <w:szCs w:val="32"/>
        </w:rPr>
        <w:t xml:space="preserve"> Однако ведь Герцен был человеком, корни деятельности которого уходили в русскую почву, социальная обстановка обусловившая формирование его мировоззрения и характер его политической деятельности, резко отличались от той, в которой действовал Маркс. Герцен исходил из опыта отсталой крестьянской страны, в которой капитализм был развит слабо и революционная роль пролетариата еще совершенно не выявилась</w:t>
      </w:r>
      <w:r w:rsidRPr="009F45D8">
        <w:rPr>
          <w:rFonts w:ascii="Times New Roman" w:hAnsi="Times New Roman" w:cs="Times New Roman"/>
          <w:spacing w:val="-6"/>
          <w:sz w:val="32"/>
          <w:szCs w:val="32"/>
        </w:rPr>
        <w:t xml:space="preserve"> [66].</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rPr>
      </w:pPr>
      <w:r w:rsidRPr="009F45D8">
        <w:rPr>
          <w:rFonts w:ascii="Times New Roman" w:hAnsi="Times New Roman" w:cs="Times New Roman"/>
          <w:spacing w:val="-4"/>
          <w:sz w:val="32"/>
          <w:szCs w:val="32"/>
        </w:rPr>
        <w:t>Но этой специфики Маркс не хотел (и/или не мог?) понимать и воспринимать. В этом случае в его поведении воедино</w:t>
      </w:r>
      <w:r w:rsidRPr="009F45D8">
        <w:rPr>
          <w:rFonts w:ascii="Times New Roman" w:hAnsi="Times New Roman" w:cs="Times New Roman"/>
          <w:color w:val="FF0000"/>
          <w:spacing w:val="-4"/>
          <w:sz w:val="32"/>
          <w:szCs w:val="32"/>
        </w:rPr>
        <w:t xml:space="preserve"> </w:t>
      </w:r>
      <w:r w:rsidRPr="009F45D8">
        <w:rPr>
          <w:rFonts w:ascii="Times New Roman" w:hAnsi="Times New Roman" w:cs="Times New Roman"/>
          <w:spacing w:val="-4"/>
          <w:sz w:val="32"/>
          <w:szCs w:val="32"/>
        </w:rPr>
        <w:t>слились немецкое презрение к «русским варварам» с интеллектуальным эгоизмом и гегемонистскими устремлениями Маркса, а также с вытекающей отсюда нетерпимостью к инакомыслию. Впрочем, по отношению к Герцену достаточно было и первых двух мотивов, чтобы в его лице у Маркса на всю жизнь запечатлелся образ врага.</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rPr>
      </w:pPr>
      <w:r w:rsidRPr="009F45D8">
        <w:rPr>
          <w:rFonts w:ascii="Times New Roman" w:hAnsi="Times New Roman" w:cs="Times New Roman"/>
          <w:spacing w:val="-4"/>
          <w:sz w:val="32"/>
          <w:szCs w:val="32"/>
        </w:rPr>
        <w:t xml:space="preserve">Очередной всплеск неприязни Маркса к Герцену вспыхнул при известии о польском восстании 1863-1864 гг. Он почему-то был уверен, что по отношению к повстанцам Герцен может занять </w:t>
      </w:r>
      <w:r w:rsidRPr="009F45D8">
        <w:rPr>
          <w:rFonts w:ascii="Times New Roman" w:hAnsi="Times New Roman" w:cs="Times New Roman"/>
          <w:spacing w:val="-4"/>
          <w:sz w:val="32"/>
          <w:szCs w:val="32"/>
        </w:rPr>
        <w:lastRenderedPageBreak/>
        <w:t>проимперскую, пророссийскую позицию. В письме к Энгельсу Маркс писал: «… теперь Герцену и К</w:t>
      </w:r>
      <w:r w:rsidRPr="009F45D8">
        <w:rPr>
          <w:rFonts w:ascii="Times New Roman" w:hAnsi="Times New Roman" w:cs="Times New Roman"/>
          <w:spacing w:val="-4"/>
          <w:sz w:val="32"/>
          <w:szCs w:val="32"/>
          <w:vertAlign w:val="superscript"/>
        </w:rPr>
        <w:t>о</w:t>
      </w:r>
      <w:r w:rsidRPr="009F45D8">
        <w:rPr>
          <w:rFonts w:ascii="Times New Roman" w:hAnsi="Times New Roman" w:cs="Times New Roman"/>
          <w:spacing w:val="-4"/>
          <w:sz w:val="32"/>
          <w:szCs w:val="32"/>
        </w:rPr>
        <w:t xml:space="preserve"> представляется случай доказать свою революционную честность, хотя бы в той мере, в какой это совместимо с пристрастием ко всему славянскому»</w:t>
      </w:r>
      <w:r w:rsidRPr="009F45D8">
        <w:rPr>
          <w:rFonts w:ascii="Times New Roman" w:hAnsi="Times New Roman" w:cs="Times New Roman"/>
          <w:spacing w:val="-6"/>
          <w:sz w:val="32"/>
          <w:szCs w:val="32"/>
        </w:rPr>
        <w:t xml:space="preserve"> [67].</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2"/>
          <w:sz w:val="32"/>
          <w:szCs w:val="32"/>
        </w:rPr>
      </w:pPr>
      <w:r w:rsidRPr="009F45D8">
        <w:rPr>
          <w:rFonts w:ascii="Times New Roman" w:hAnsi="Times New Roman" w:cs="Times New Roman"/>
          <w:spacing w:val="-4"/>
          <w:sz w:val="32"/>
          <w:szCs w:val="32"/>
        </w:rPr>
        <w:t>Герцен же, естественно, встал на сторону восставших и тем самым, по с</w:t>
      </w:r>
      <w:r w:rsidRPr="009F45D8">
        <w:rPr>
          <w:rFonts w:ascii="Times New Roman" w:hAnsi="Times New Roman" w:cs="Times New Roman"/>
          <w:spacing w:val="-6"/>
          <w:sz w:val="32"/>
          <w:szCs w:val="32"/>
        </w:rPr>
        <w:t>ловам В. И. Ленина, «спас честь русской демократии» [68]. Впрочем, он не собирался (и не должен был) кому бы то ни было что-то доказывать: это была</w:t>
      </w:r>
      <w:r w:rsidRPr="009F45D8">
        <w:rPr>
          <w:rFonts w:ascii="Times New Roman" w:hAnsi="Times New Roman" w:cs="Times New Roman"/>
          <w:spacing w:val="-4"/>
          <w:sz w:val="32"/>
          <w:szCs w:val="32"/>
        </w:rPr>
        <w:t xml:space="preserve"> его позиция русского революционного демократа, не раз проявленная в острых политических ситуациях. А со стороны Маркса здесь </w:t>
      </w:r>
      <w:r w:rsidR="00315501">
        <w:rPr>
          <w:rFonts w:ascii="Times New Roman" w:hAnsi="Times New Roman" w:cs="Times New Roman"/>
          <w:spacing w:val="-4"/>
          <w:sz w:val="32"/>
          <w:szCs w:val="32"/>
        </w:rPr>
        <w:t>сквозило ставшее уже традиционным</w:t>
      </w:r>
      <w:r w:rsidRPr="009F45D8">
        <w:rPr>
          <w:rFonts w:ascii="Times New Roman" w:hAnsi="Times New Roman" w:cs="Times New Roman"/>
          <w:spacing w:val="-4"/>
          <w:sz w:val="32"/>
          <w:szCs w:val="32"/>
        </w:rPr>
        <w:t xml:space="preserve"> недоверие к опасному, по его мнению, сопернику. И в дальнейшем он не упускает случая уязвить Герцена, когда пишет тому же Энгельсу: «Герценовские» солдаты кажется действуют обычным образом»</w:t>
      </w:r>
      <w:r w:rsidRPr="009F45D8">
        <w:rPr>
          <w:rFonts w:ascii="Times New Roman" w:hAnsi="Times New Roman" w:cs="Times New Roman"/>
          <w:spacing w:val="-6"/>
          <w:sz w:val="32"/>
          <w:szCs w:val="32"/>
        </w:rPr>
        <w:t xml:space="preserve"> [69].</w:t>
      </w:r>
      <w:r w:rsidRPr="009F45D8">
        <w:rPr>
          <w:rFonts w:ascii="Times New Roman" w:hAnsi="Times New Roman" w:cs="Times New Roman"/>
          <w:spacing w:val="-4"/>
          <w:sz w:val="32"/>
          <w:szCs w:val="32"/>
        </w:rPr>
        <w:t xml:space="preserve"> В редакционных примечаниях к письму находим </w:t>
      </w:r>
      <w:r w:rsidRPr="009F45D8">
        <w:rPr>
          <w:rFonts w:ascii="Times New Roman" w:hAnsi="Times New Roman" w:cs="Times New Roman"/>
          <w:spacing w:val="2"/>
          <w:sz w:val="32"/>
          <w:szCs w:val="32"/>
        </w:rPr>
        <w:t>пояснение: «Говоря о «герценовских солдатах», Маркс подразумевает надежды Герцена на революционные выступления в русской армии против царя совместно с поднявшими восстание поляками»</w:t>
      </w:r>
      <w:r w:rsidRPr="009F45D8">
        <w:rPr>
          <w:rFonts w:ascii="Times New Roman" w:hAnsi="Times New Roman" w:cs="Times New Roman"/>
          <w:spacing w:val="-6"/>
          <w:sz w:val="32"/>
          <w:szCs w:val="32"/>
        </w:rPr>
        <w:t xml:space="preserve"> [70].</w:t>
      </w:r>
      <w:r w:rsidRPr="009F45D8">
        <w:rPr>
          <w:rFonts w:ascii="Times New Roman" w:hAnsi="Times New Roman" w:cs="Times New Roman"/>
          <w:spacing w:val="2"/>
          <w:sz w:val="32"/>
          <w:szCs w:val="32"/>
        </w:rPr>
        <w:t xml:space="preserve"> Пусть даже Герцен заблуждался на этот счет, но это не заслуживает такого осуждения и даже злорадства со стороны Маркса.</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z w:val="32"/>
          <w:szCs w:val="32"/>
        </w:rPr>
        <w:t>Вообще, судя по всему, для Маркса было характерно не только паразитирование на дружеских чувствах (известно, что длительное время Энгельс вынужден был платить своеобразную денежную дань патрону, финансово обеспечивая жизнь Маркса и его семьи), но и любил за чужой счет «добывать каштаны из огня». Так, он достаточно долгое время использовал ядовитое перо Урк</w:t>
      </w:r>
      <w:r w:rsidR="00240042">
        <w:rPr>
          <w:rFonts w:ascii="Times New Roman" w:hAnsi="Times New Roman" w:cs="Times New Roman"/>
          <w:sz w:val="32"/>
          <w:szCs w:val="32"/>
        </w:rPr>
        <w:t>у</w:t>
      </w:r>
      <w:r w:rsidRPr="009F45D8">
        <w:rPr>
          <w:rFonts w:ascii="Times New Roman" w:hAnsi="Times New Roman" w:cs="Times New Roman"/>
          <w:sz w:val="32"/>
          <w:szCs w:val="32"/>
        </w:rPr>
        <w:t>арда и «урк</w:t>
      </w:r>
      <w:r w:rsidR="00240042">
        <w:rPr>
          <w:rFonts w:ascii="Times New Roman" w:hAnsi="Times New Roman" w:cs="Times New Roman"/>
          <w:sz w:val="32"/>
          <w:szCs w:val="32"/>
        </w:rPr>
        <w:t>у</w:t>
      </w:r>
      <w:r w:rsidRPr="009F45D8">
        <w:rPr>
          <w:rFonts w:ascii="Times New Roman" w:hAnsi="Times New Roman" w:cs="Times New Roman"/>
          <w:sz w:val="32"/>
          <w:szCs w:val="32"/>
        </w:rPr>
        <w:t>ардистов», которые клеветали на Герцена, будучи хорошо осведомленным о подмоченной репутации возглавляемой Урк</w:t>
      </w:r>
      <w:r w:rsidR="00315501">
        <w:rPr>
          <w:rFonts w:ascii="Times New Roman" w:hAnsi="Times New Roman" w:cs="Times New Roman"/>
          <w:sz w:val="32"/>
          <w:szCs w:val="32"/>
        </w:rPr>
        <w:t>у</w:t>
      </w:r>
      <w:r w:rsidRPr="009F45D8">
        <w:rPr>
          <w:rFonts w:ascii="Times New Roman" w:hAnsi="Times New Roman" w:cs="Times New Roman"/>
          <w:sz w:val="32"/>
          <w:szCs w:val="32"/>
        </w:rPr>
        <w:t>ардом газеты «</w:t>
      </w:r>
      <w:r w:rsidRPr="009F45D8">
        <w:rPr>
          <w:rFonts w:ascii="Times New Roman" w:hAnsi="Times New Roman" w:cs="Times New Roman"/>
          <w:sz w:val="32"/>
          <w:szCs w:val="32"/>
          <w:lang w:val="en-US"/>
        </w:rPr>
        <w:t>Morning</w:t>
      </w:r>
      <w:r w:rsidRPr="009F45D8">
        <w:rPr>
          <w:rFonts w:ascii="Times New Roman" w:hAnsi="Times New Roman" w:cs="Times New Roman"/>
          <w:sz w:val="32"/>
          <w:szCs w:val="32"/>
        </w:rPr>
        <w:t xml:space="preserve"> </w:t>
      </w:r>
      <w:r w:rsidRPr="009F45D8">
        <w:rPr>
          <w:rFonts w:ascii="Times New Roman" w:hAnsi="Times New Roman" w:cs="Times New Roman"/>
          <w:sz w:val="32"/>
          <w:szCs w:val="32"/>
          <w:lang w:val="en-US"/>
        </w:rPr>
        <w:t>Advertiser</w:t>
      </w:r>
      <w:r w:rsidRPr="009F45D8">
        <w:rPr>
          <w:rFonts w:ascii="Times New Roman" w:hAnsi="Times New Roman" w:cs="Times New Roman"/>
          <w:sz w:val="32"/>
          <w:szCs w:val="32"/>
        </w:rPr>
        <w:t xml:space="preserve">». Некоторое время он по сути поощрял выпады против Бакунина и Герцена в подозрении их в шпионаже в пользу России. Но теперь, как бы </w:t>
      </w:r>
      <w:r w:rsidRPr="009F45D8">
        <w:rPr>
          <w:rFonts w:ascii="Times New Roman" w:hAnsi="Times New Roman" w:cs="Times New Roman"/>
          <w:spacing w:val="-6"/>
          <w:sz w:val="32"/>
          <w:szCs w:val="32"/>
        </w:rPr>
        <w:t>открещиваясь от бреда, который несли Урк</w:t>
      </w:r>
      <w:r w:rsidR="00240042">
        <w:rPr>
          <w:rFonts w:ascii="Times New Roman" w:hAnsi="Times New Roman" w:cs="Times New Roman"/>
          <w:spacing w:val="-6"/>
          <w:sz w:val="32"/>
          <w:szCs w:val="32"/>
        </w:rPr>
        <w:t>у</w:t>
      </w:r>
      <w:r w:rsidRPr="009F45D8">
        <w:rPr>
          <w:rFonts w:ascii="Times New Roman" w:hAnsi="Times New Roman" w:cs="Times New Roman"/>
          <w:spacing w:val="-6"/>
          <w:sz w:val="32"/>
          <w:szCs w:val="32"/>
        </w:rPr>
        <w:t>ард и сотрудники его издания, пишет: «Урк</w:t>
      </w:r>
      <w:r w:rsidR="00240042">
        <w:rPr>
          <w:rFonts w:ascii="Times New Roman" w:hAnsi="Times New Roman" w:cs="Times New Roman"/>
          <w:spacing w:val="-6"/>
          <w:sz w:val="32"/>
          <w:szCs w:val="32"/>
        </w:rPr>
        <w:t>у</w:t>
      </w:r>
      <w:r w:rsidRPr="009F45D8">
        <w:rPr>
          <w:rFonts w:ascii="Times New Roman" w:hAnsi="Times New Roman" w:cs="Times New Roman"/>
          <w:spacing w:val="-6"/>
          <w:sz w:val="32"/>
          <w:szCs w:val="32"/>
        </w:rPr>
        <w:t>ардисты, вероятно, решат что польское восстание вызвано петербургским кабинетом в качестве «диверсии» против задуманного Урк</w:t>
      </w:r>
      <w:r w:rsidR="00240042">
        <w:rPr>
          <w:rFonts w:ascii="Times New Roman" w:hAnsi="Times New Roman" w:cs="Times New Roman"/>
          <w:spacing w:val="-6"/>
          <w:sz w:val="32"/>
          <w:szCs w:val="32"/>
        </w:rPr>
        <w:t>у</w:t>
      </w:r>
      <w:r w:rsidRPr="009F45D8">
        <w:rPr>
          <w:rFonts w:ascii="Times New Roman" w:hAnsi="Times New Roman" w:cs="Times New Roman"/>
          <w:spacing w:val="-6"/>
          <w:sz w:val="32"/>
          <w:szCs w:val="32"/>
        </w:rPr>
        <w:t>ардом вторжения на Кавказ» [71].</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В другом месте он прямо считал газету – «предназначенным для толпы органом Пама» (английского премьера Пальмерстона) [72].</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pacing w:val="-6"/>
          <w:sz w:val="32"/>
          <w:szCs w:val="32"/>
        </w:rPr>
        <w:lastRenderedPageBreak/>
        <w:t>Хотя политические воззрения Урк</w:t>
      </w:r>
      <w:r w:rsidR="00240042">
        <w:rPr>
          <w:rFonts w:ascii="Times New Roman" w:hAnsi="Times New Roman" w:cs="Times New Roman"/>
          <w:spacing w:val="-6"/>
          <w:sz w:val="32"/>
          <w:szCs w:val="32"/>
        </w:rPr>
        <w:t>у</w:t>
      </w:r>
      <w:r w:rsidRPr="009F45D8">
        <w:rPr>
          <w:rFonts w:ascii="Times New Roman" w:hAnsi="Times New Roman" w:cs="Times New Roman"/>
          <w:spacing w:val="-6"/>
          <w:sz w:val="32"/>
          <w:szCs w:val="32"/>
        </w:rPr>
        <w:t>арда и Маркса</w:t>
      </w:r>
      <w:r w:rsidRPr="009F45D8">
        <w:rPr>
          <w:rFonts w:ascii="Times New Roman" w:hAnsi="Times New Roman" w:cs="Times New Roman"/>
          <w:sz w:val="32"/>
          <w:szCs w:val="32"/>
        </w:rPr>
        <w:t xml:space="preserve"> не имели между собой ничего общего, тем не менее последний считал возможным использовать того в своих интересах.</w:t>
      </w:r>
    </w:p>
    <w:p w:rsidR="00F74F91" w:rsidRPr="00CE768E" w:rsidRDefault="005739E8" w:rsidP="00F74F91">
      <w:pPr>
        <w:tabs>
          <w:tab w:val="left" w:pos="709"/>
          <w:tab w:val="left" w:pos="851"/>
        </w:tabs>
        <w:spacing w:after="0" w:line="240" w:lineRule="auto"/>
        <w:ind w:firstLine="709"/>
        <w:jc w:val="both"/>
        <w:rPr>
          <w:rFonts w:ascii="Times New Roman" w:hAnsi="Times New Roman" w:cs="Times New Roman"/>
          <w:spacing w:val="-2"/>
          <w:sz w:val="32"/>
          <w:szCs w:val="32"/>
        </w:rPr>
      </w:pPr>
      <w:r w:rsidRPr="00CE768E">
        <w:rPr>
          <w:rFonts w:ascii="Times New Roman" w:hAnsi="Times New Roman" w:cs="Times New Roman"/>
          <w:spacing w:val="-2"/>
          <w:sz w:val="32"/>
          <w:szCs w:val="32"/>
        </w:rPr>
        <w:t>Дело в том, что Урк</w:t>
      </w:r>
      <w:r w:rsidR="00240042" w:rsidRPr="00CE768E">
        <w:rPr>
          <w:rFonts w:ascii="Times New Roman" w:hAnsi="Times New Roman" w:cs="Times New Roman"/>
          <w:spacing w:val="-2"/>
          <w:sz w:val="32"/>
          <w:szCs w:val="32"/>
        </w:rPr>
        <w:t>у</w:t>
      </w:r>
      <w:r w:rsidRPr="00CE768E">
        <w:rPr>
          <w:rFonts w:ascii="Times New Roman" w:hAnsi="Times New Roman" w:cs="Times New Roman"/>
          <w:spacing w:val="-2"/>
          <w:sz w:val="32"/>
          <w:szCs w:val="32"/>
        </w:rPr>
        <w:t>ард в течении долгих лет «разоблачал» в печати и в английском парламенте происки российских дипломатов на Балканах. Поскольку и Маркс в начале 50-х годов «приложил перо» к этой теме, то его отдельные статьи, напечатанные в органе чартистов «</w:t>
      </w:r>
      <w:r w:rsidRPr="00CE768E">
        <w:rPr>
          <w:rFonts w:ascii="Times New Roman" w:hAnsi="Times New Roman" w:cs="Times New Roman"/>
          <w:spacing w:val="-2"/>
          <w:sz w:val="32"/>
          <w:szCs w:val="32"/>
          <w:lang w:val="en-US"/>
        </w:rPr>
        <w:t>The</w:t>
      </w:r>
      <w:r w:rsidRPr="00CE768E">
        <w:rPr>
          <w:rFonts w:ascii="Times New Roman" w:hAnsi="Times New Roman" w:cs="Times New Roman"/>
          <w:spacing w:val="-2"/>
          <w:sz w:val="32"/>
          <w:szCs w:val="32"/>
        </w:rPr>
        <w:t xml:space="preserve"> </w:t>
      </w:r>
      <w:r w:rsidRPr="00CE768E">
        <w:rPr>
          <w:rFonts w:ascii="Times New Roman" w:hAnsi="Times New Roman" w:cs="Times New Roman"/>
          <w:spacing w:val="-2"/>
          <w:sz w:val="32"/>
          <w:szCs w:val="32"/>
          <w:lang w:val="en-US"/>
        </w:rPr>
        <w:t>peoples</w:t>
      </w:r>
      <w:r w:rsidRPr="00CE768E">
        <w:rPr>
          <w:rFonts w:ascii="Times New Roman" w:hAnsi="Times New Roman" w:cs="Times New Roman"/>
          <w:spacing w:val="-2"/>
          <w:sz w:val="32"/>
          <w:szCs w:val="32"/>
        </w:rPr>
        <w:t xml:space="preserve"> </w:t>
      </w:r>
      <w:r w:rsidRPr="00CE768E">
        <w:rPr>
          <w:rFonts w:ascii="Times New Roman" w:hAnsi="Times New Roman" w:cs="Times New Roman"/>
          <w:spacing w:val="-2"/>
          <w:sz w:val="32"/>
          <w:szCs w:val="32"/>
          <w:lang w:val="en-US"/>
        </w:rPr>
        <w:t>Paper</w:t>
      </w:r>
      <w:r w:rsidRPr="00CE768E">
        <w:rPr>
          <w:rFonts w:ascii="Times New Roman" w:hAnsi="Times New Roman" w:cs="Times New Roman"/>
          <w:spacing w:val="-2"/>
          <w:sz w:val="32"/>
          <w:szCs w:val="32"/>
        </w:rPr>
        <w:t>», были затем помещены в провинциальных газетах урк</w:t>
      </w:r>
      <w:r w:rsidR="00240042" w:rsidRPr="00CE768E">
        <w:rPr>
          <w:rFonts w:ascii="Times New Roman" w:hAnsi="Times New Roman" w:cs="Times New Roman"/>
          <w:spacing w:val="-2"/>
          <w:sz w:val="32"/>
          <w:szCs w:val="32"/>
        </w:rPr>
        <w:t>у</w:t>
      </w:r>
      <w:r w:rsidRPr="00CE768E">
        <w:rPr>
          <w:rFonts w:ascii="Times New Roman" w:hAnsi="Times New Roman" w:cs="Times New Roman"/>
          <w:spacing w:val="-2"/>
          <w:sz w:val="32"/>
          <w:szCs w:val="32"/>
        </w:rPr>
        <w:t>ардистов.</w:t>
      </w:r>
      <w:r w:rsidR="00240042" w:rsidRPr="00CE768E">
        <w:rPr>
          <w:rFonts w:ascii="Times New Roman" w:hAnsi="Times New Roman" w:cs="Times New Roman"/>
          <w:spacing w:val="-2"/>
          <w:sz w:val="32"/>
          <w:szCs w:val="32"/>
        </w:rPr>
        <w:t xml:space="preserve"> Для подтверждения вырисовывающегося портрета К. Маркса, так выпукло проявившего себя в отношении к А. Герцену, сошлемся на авторитет Роберта Хайлбронера – </w:t>
      </w:r>
      <w:r w:rsidR="00B53F53" w:rsidRPr="00CE768E">
        <w:rPr>
          <w:rFonts w:ascii="Times New Roman" w:hAnsi="Times New Roman" w:cs="Times New Roman"/>
          <w:spacing w:val="-2"/>
          <w:sz w:val="32"/>
          <w:szCs w:val="32"/>
        </w:rPr>
        <w:t xml:space="preserve">аменриканского экономиста и социолога, написавшего книгу «Философы от мира сего» – это удивительное повествование о судьбах и идеях титанов экономической мысли. Одну из глав </w:t>
      </w:r>
      <w:r w:rsidR="006E504D" w:rsidRPr="00CE768E">
        <w:rPr>
          <w:rFonts w:ascii="Times New Roman" w:hAnsi="Times New Roman" w:cs="Times New Roman"/>
          <w:spacing w:val="-2"/>
          <w:sz w:val="32"/>
          <w:szCs w:val="32"/>
        </w:rPr>
        <w:t>он посвятил К. Марксу и его экономическому учению</w:t>
      </w:r>
      <w:r w:rsidR="00F74F91" w:rsidRPr="00CE768E">
        <w:rPr>
          <w:rFonts w:ascii="Times New Roman" w:hAnsi="Times New Roman" w:cs="Times New Roman"/>
          <w:spacing w:val="-2"/>
          <w:sz w:val="32"/>
          <w:szCs w:val="32"/>
        </w:rPr>
        <w:t xml:space="preserve"> [73]. Попутно автор характеризует некоторые черты «Мавра». В частности, он пишет, что «в отношениях с чужаками Маркс был неучтивым, завистливым, подозрительным и вспыльчивым» [</w:t>
      </w:r>
      <w:r w:rsidR="003B7F65" w:rsidRPr="00CE768E">
        <w:rPr>
          <w:rFonts w:ascii="Times New Roman" w:hAnsi="Times New Roman" w:cs="Times New Roman"/>
          <w:spacing w:val="-2"/>
          <w:sz w:val="32"/>
          <w:szCs w:val="32"/>
        </w:rPr>
        <w:t>Т</w:t>
      </w:r>
      <w:r w:rsidR="00F74F91" w:rsidRPr="00CE768E">
        <w:rPr>
          <w:rFonts w:ascii="Times New Roman" w:hAnsi="Times New Roman" w:cs="Times New Roman"/>
          <w:spacing w:val="-2"/>
          <w:sz w:val="32"/>
          <w:szCs w:val="32"/>
        </w:rPr>
        <w:t>ам же, с. 189].</w:t>
      </w:r>
    </w:p>
    <w:p w:rsidR="00F44AE5" w:rsidRDefault="0025550B" w:rsidP="00F44AE5">
      <w:pPr>
        <w:tabs>
          <w:tab w:val="left" w:pos="709"/>
          <w:tab w:val="left" w:pos="851"/>
        </w:tabs>
        <w:spacing w:after="0" w:line="240" w:lineRule="auto"/>
        <w:ind w:firstLine="709"/>
        <w:jc w:val="both"/>
        <w:rPr>
          <w:rFonts w:ascii="Times New Roman" w:hAnsi="Times New Roman" w:cs="Times New Roman"/>
          <w:spacing w:val="-6"/>
          <w:sz w:val="32"/>
          <w:szCs w:val="32"/>
        </w:rPr>
      </w:pPr>
      <w:r>
        <w:rPr>
          <w:rFonts w:ascii="Times New Roman" w:hAnsi="Times New Roman" w:cs="Times New Roman"/>
          <w:sz w:val="32"/>
          <w:szCs w:val="32"/>
        </w:rPr>
        <w:t>Кроме того, это был «склочный и в высшей степени нетерпимый человек», который изначально сомневался во вменяемости люблю, кто не принимал его аргументов... Его политические</w:t>
      </w:r>
      <w:r w:rsidR="00DC68AE">
        <w:rPr>
          <w:rFonts w:ascii="Times New Roman" w:hAnsi="Times New Roman" w:cs="Times New Roman"/>
          <w:sz w:val="32"/>
          <w:szCs w:val="32"/>
        </w:rPr>
        <w:t xml:space="preserve"> тексты изобиловали грубостями </w:t>
      </w:r>
      <w:r>
        <w:rPr>
          <w:rFonts w:ascii="Times New Roman" w:hAnsi="Times New Roman" w:cs="Times New Roman"/>
          <w:sz w:val="32"/>
          <w:szCs w:val="32"/>
        </w:rPr>
        <w:t>и непристойностями.., противников он называл «деревенщинами», «мошенниками» и даже</w:t>
      </w:r>
      <w:r w:rsidR="00315501">
        <w:rPr>
          <w:rFonts w:ascii="Times New Roman" w:hAnsi="Times New Roman" w:cs="Times New Roman"/>
          <w:sz w:val="32"/>
          <w:szCs w:val="32"/>
        </w:rPr>
        <w:t xml:space="preserve"> «к</w:t>
      </w:r>
      <w:r w:rsidR="00F44AE5">
        <w:rPr>
          <w:rFonts w:ascii="Times New Roman" w:hAnsi="Times New Roman" w:cs="Times New Roman"/>
          <w:sz w:val="32"/>
          <w:szCs w:val="32"/>
        </w:rPr>
        <w:t>ло</w:t>
      </w:r>
      <w:r w:rsidR="00315501">
        <w:rPr>
          <w:rFonts w:ascii="Times New Roman" w:hAnsi="Times New Roman" w:cs="Times New Roman"/>
          <w:sz w:val="32"/>
          <w:szCs w:val="32"/>
        </w:rPr>
        <w:t>п</w:t>
      </w:r>
      <w:r w:rsidR="00F44AE5">
        <w:rPr>
          <w:rFonts w:ascii="Times New Roman" w:hAnsi="Times New Roman" w:cs="Times New Roman"/>
          <w:sz w:val="32"/>
          <w:szCs w:val="32"/>
        </w:rPr>
        <w:t>ами»</w:t>
      </w:r>
      <w:r w:rsidR="00F44AE5" w:rsidRPr="00F44AE5">
        <w:rPr>
          <w:rFonts w:ascii="Times New Roman" w:hAnsi="Times New Roman" w:cs="Times New Roman"/>
          <w:spacing w:val="-6"/>
          <w:sz w:val="32"/>
          <w:szCs w:val="32"/>
        </w:rPr>
        <w:t xml:space="preserve"> </w:t>
      </w:r>
      <w:r w:rsidR="00F44AE5" w:rsidRPr="009F45D8">
        <w:rPr>
          <w:rFonts w:ascii="Times New Roman" w:hAnsi="Times New Roman" w:cs="Times New Roman"/>
          <w:spacing w:val="-6"/>
          <w:sz w:val="32"/>
          <w:szCs w:val="32"/>
        </w:rPr>
        <w:t>[</w:t>
      </w:r>
      <w:r w:rsidR="003B7F65">
        <w:rPr>
          <w:rFonts w:ascii="Times New Roman" w:hAnsi="Times New Roman" w:cs="Times New Roman"/>
          <w:spacing w:val="-6"/>
          <w:sz w:val="32"/>
          <w:szCs w:val="32"/>
        </w:rPr>
        <w:t>Т</w:t>
      </w:r>
      <w:r w:rsidR="00F44AE5">
        <w:rPr>
          <w:rFonts w:ascii="Times New Roman" w:hAnsi="Times New Roman" w:cs="Times New Roman"/>
          <w:spacing w:val="-6"/>
          <w:sz w:val="32"/>
          <w:szCs w:val="32"/>
        </w:rPr>
        <w:t>ам же, с. 193</w:t>
      </w:r>
      <w:r w:rsidR="00F44AE5" w:rsidRPr="009F45D8">
        <w:rPr>
          <w:rFonts w:ascii="Times New Roman" w:hAnsi="Times New Roman" w:cs="Times New Roman"/>
          <w:spacing w:val="-6"/>
          <w:sz w:val="32"/>
          <w:szCs w:val="32"/>
        </w:rPr>
        <w:t>].</w:t>
      </w:r>
      <w:r w:rsidR="00F44AE5">
        <w:rPr>
          <w:rFonts w:ascii="Times New Roman" w:hAnsi="Times New Roman" w:cs="Times New Roman"/>
          <w:spacing w:val="-6"/>
          <w:sz w:val="32"/>
          <w:szCs w:val="32"/>
        </w:rPr>
        <w:t xml:space="preserve"> А всей истории социалистического движения в Европе </w:t>
      </w:r>
      <w:r w:rsidR="00F44AE5">
        <w:rPr>
          <w:rFonts w:ascii="Times New Roman" w:hAnsi="Times New Roman" w:cs="Times New Roman"/>
          <w:spacing w:val="-6"/>
          <w:sz w:val="32"/>
          <w:szCs w:val="32"/>
          <w:lang w:val="en-US"/>
        </w:rPr>
        <w:t>XIX</w:t>
      </w:r>
      <w:r w:rsidR="00F44AE5">
        <w:rPr>
          <w:rFonts w:ascii="Times New Roman" w:hAnsi="Times New Roman" w:cs="Times New Roman"/>
          <w:spacing w:val="-6"/>
          <w:sz w:val="32"/>
          <w:szCs w:val="32"/>
        </w:rPr>
        <w:t xml:space="preserve"> века с участием Маркса «сопутствовали </w:t>
      </w:r>
      <w:r w:rsidR="003B7F65">
        <w:rPr>
          <w:rFonts w:ascii="Times New Roman" w:hAnsi="Times New Roman" w:cs="Times New Roman"/>
          <w:spacing w:val="-6"/>
          <w:sz w:val="32"/>
          <w:szCs w:val="32"/>
        </w:rPr>
        <w:t>дрязги...</w:t>
      </w:r>
      <w:r w:rsidR="00F44AE5">
        <w:rPr>
          <w:rFonts w:ascii="Times New Roman" w:hAnsi="Times New Roman" w:cs="Times New Roman"/>
          <w:spacing w:val="-6"/>
          <w:sz w:val="32"/>
          <w:szCs w:val="32"/>
        </w:rPr>
        <w:t>»</w:t>
      </w:r>
      <w:r w:rsidR="003B7F65" w:rsidRPr="003B7F65">
        <w:rPr>
          <w:rFonts w:ascii="Times New Roman" w:hAnsi="Times New Roman" w:cs="Times New Roman"/>
          <w:spacing w:val="-6"/>
          <w:sz w:val="32"/>
          <w:szCs w:val="32"/>
        </w:rPr>
        <w:t xml:space="preserve"> </w:t>
      </w:r>
      <w:r w:rsidR="003B7F65" w:rsidRPr="009F45D8">
        <w:rPr>
          <w:rFonts w:ascii="Times New Roman" w:hAnsi="Times New Roman" w:cs="Times New Roman"/>
          <w:spacing w:val="-6"/>
          <w:sz w:val="32"/>
          <w:szCs w:val="32"/>
        </w:rPr>
        <w:t>[</w:t>
      </w:r>
      <w:r w:rsidR="003B7F65">
        <w:rPr>
          <w:rFonts w:ascii="Times New Roman" w:hAnsi="Times New Roman" w:cs="Times New Roman"/>
          <w:spacing w:val="-6"/>
          <w:sz w:val="32"/>
          <w:szCs w:val="32"/>
        </w:rPr>
        <w:t>Там же, с. 195</w:t>
      </w:r>
      <w:r w:rsidR="003B7F65" w:rsidRPr="009F45D8">
        <w:rPr>
          <w:rFonts w:ascii="Times New Roman" w:hAnsi="Times New Roman" w:cs="Times New Roman"/>
          <w:spacing w:val="-6"/>
          <w:sz w:val="32"/>
          <w:szCs w:val="32"/>
        </w:rPr>
        <w:t>].</w:t>
      </w:r>
    </w:p>
    <w:p w:rsidR="00F74F91" w:rsidRDefault="003B7F65" w:rsidP="00F25746">
      <w:pPr>
        <w:tabs>
          <w:tab w:val="left" w:pos="709"/>
          <w:tab w:val="left" w:pos="851"/>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Маркс был «всего лишь один из дюжины революционных лидеров и уж никак не самый успешный, – заключает Р. Хайлбронер, – заметных проповедников социализма было по крайней мере не меньше» а «его замечания по поводу устройства общества будущего представляют мало интереса».</w:t>
      </w:r>
    </w:p>
    <w:p w:rsidR="003B7F65" w:rsidRPr="009F45D8" w:rsidRDefault="003B7F65" w:rsidP="00F25746">
      <w:pPr>
        <w:tabs>
          <w:tab w:val="left" w:pos="709"/>
          <w:tab w:val="left" w:pos="851"/>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Но автор признает истинные заслуги Маркса, которые лежат в другой области: «это и диалектико – материалистическая теория истории, и, что более важно, пессимистический анализ</w:t>
      </w:r>
      <w:r w:rsidR="003F0E40">
        <w:rPr>
          <w:rFonts w:ascii="Times New Roman" w:hAnsi="Times New Roman" w:cs="Times New Roman"/>
          <w:sz w:val="32"/>
          <w:szCs w:val="32"/>
        </w:rPr>
        <w:t xml:space="preserve"> перспектив капитализма</w:t>
      </w:r>
      <w:r>
        <w:rPr>
          <w:rFonts w:ascii="Times New Roman" w:hAnsi="Times New Roman" w:cs="Times New Roman"/>
          <w:sz w:val="32"/>
          <w:szCs w:val="32"/>
        </w:rPr>
        <w:t>»</w:t>
      </w:r>
      <w:r w:rsidR="003F0E40" w:rsidRPr="003F0E40">
        <w:rPr>
          <w:rFonts w:ascii="Times New Roman" w:hAnsi="Times New Roman" w:cs="Times New Roman"/>
          <w:spacing w:val="-6"/>
          <w:sz w:val="32"/>
          <w:szCs w:val="32"/>
        </w:rPr>
        <w:t xml:space="preserve"> </w:t>
      </w:r>
      <w:r w:rsidR="003F0E40" w:rsidRPr="009F45D8">
        <w:rPr>
          <w:rFonts w:ascii="Times New Roman" w:hAnsi="Times New Roman" w:cs="Times New Roman"/>
          <w:spacing w:val="-6"/>
          <w:sz w:val="32"/>
          <w:szCs w:val="32"/>
        </w:rPr>
        <w:t>[</w:t>
      </w:r>
      <w:r w:rsidR="003F0E40">
        <w:rPr>
          <w:rFonts w:ascii="Times New Roman" w:hAnsi="Times New Roman" w:cs="Times New Roman"/>
          <w:spacing w:val="-6"/>
          <w:sz w:val="32"/>
          <w:szCs w:val="32"/>
        </w:rPr>
        <w:t>Там же, с. 196</w:t>
      </w:r>
      <w:r w:rsidR="003F0E40" w:rsidRPr="009F45D8">
        <w:rPr>
          <w:rFonts w:ascii="Times New Roman" w:hAnsi="Times New Roman" w:cs="Times New Roman"/>
          <w:spacing w:val="-6"/>
          <w:sz w:val="32"/>
          <w:szCs w:val="32"/>
        </w:rPr>
        <w:t>].</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Как видим, претензии Герцена к Марксу во многом были справедливы, и никакого искажения деятельности Маркса, как уверяют авторы редакционных примечаний к «Былому и думам»</w:t>
      </w:r>
      <w:r w:rsidR="00240042">
        <w:rPr>
          <w:rFonts w:ascii="Times New Roman" w:hAnsi="Times New Roman" w:cs="Times New Roman"/>
          <w:sz w:val="32"/>
          <w:szCs w:val="32"/>
        </w:rPr>
        <w:t>,</w:t>
      </w:r>
      <w:r w:rsidRPr="009F45D8">
        <w:rPr>
          <w:rFonts w:ascii="Times New Roman" w:hAnsi="Times New Roman" w:cs="Times New Roman"/>
          <w:sz w:val="32"/>
          <w:szCs w:val="32"/>
        </w:rPr>
        <w:t xml:space="preserve"> в </w:t>
      </w:r>
      <w:r w:rsidRPr="009F45D8">
        <w:rPr>
          <w:rFonts w:ascii="Times New Roman" w:hAnsi="Times New Roman" w:cs="Times New Roman"/>
          <w:sz w:val="32"/>
          <w:szCs w:val="32"/>
        </w:rPr>
        <w:lastRenderedPageBreak/>
        <w:t xml:space="preserve">действительности не было, скорее наоборот. Соответствующей была и реакция А. И. Герцена, который ставил Маркса и «марксидов» в своем анализе </w:t>
      </w:r>
      <w:r w:rsidR="00315501">
        <w:rPr>
          <w:rFonts w:ascii="Times New Roman" w:hAnsi="Times New Roman" w:cs="Times New Roman"/>
          <w:sz w:val="32"/>
          <w:szCs w:val="32"/>
        </w:rPr>
        <w:t xml:space="preserve">немецкой </w:t>
      </w:r>
      <w:r w:rsidRPr="009F45D8">
        <w:rPr>
          <w:rFonts w:ascii="Times New Roman" w:hAnsi="Times New Roman" w:cs="Times New Roman"/>
          <w:sz w:val="32"/>
          <w:szCs w:val="32"/>
        </w:rPr>
        <w:t>эмиграции 50-х годов почти в конце выстроенной им иерархии непосредственно перед разного рода проходимцами, шулерами от политики, ворами и шпионами</w:t>
      </w:r>
      <w:r w:rsidR="00240042">
        <w:rPr>
          <w:rFonts w:ascii="Times New Roman" w:hAnsi="Times New Roman" w:cs="Times New Roman"/>
          <w:sz w:val="32"/>
          <w:szCs w:val="32"/>
        </w:rPr>
        <w:t xml:space="preserve">. </w:t>
      </w:r>
      <w:r w:rsidRPr="009F45D8">
        <w:rPr>
          <w:rFonts w:ascii="Times New Roman" w:hAnsi="Times New Roman" w:cs="Times New Roman"/>
          <w:sz w:val="32"/>
          <w:szCs w:val="32"/>
        </w:rPr>
        <w:t xml:space="preserve">Он писал: «От </w:t>
      </w:r>
      <w:r w:rsidRPr="009F45D8">
        <w:rPr>
          <w:rFonts w:ascii="Times New Roman" w:hAnsi="Times New Roman" w:cs="Times New Roman"/>
          <w:i/>
          <w:sz w:val="32"/>
          <w:szCs w:val="32"/>
        </w:rPr>
        <w:t>серной шайки</w:t>
      </w:r>
      <w:r w:rsidRPr="009F45D8">
        <w:rPr>
          <w:rFonts w:ascii="Times New Roman" w:hAnsi="Times New Roman" w:cs="Times New Roman"/>
          <w:sz w:val="32"/>
          <w:szCs w:val="32"/>
        </w:rPr>
        <w:t>, как сами немцы называют марксидов, естественно и недалеко перейти к последним подонкам, к мутной гуще, которая оседает от континентальных толчков и потрясений на британских берегах и пуще всего в Лондоне»</w:t>
      </w:r>
      <w:r w:rsidRPr="009F45D8">
        <w:rPr>
          <w:rFonts w:ascii="Times New Roman" w:hAnsi="Times New Roman" w:cs="Times New Roman"/>
          <w:spacing w:val="-6"/>
          <w:sz w:val="32"/>
          <w:szCs w:val="32"/>
        </w:rPr>
        <w:t xml:space="preserve"> [74].</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Остается пока без ответа еще один важный вопрос, требующий пояснения – отношение Герцена к роли Запада и России в будущих социалистических преобразованиях, в которые Герцен верил всей душой и которые он стремился приблизить своей деятельностью.</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Как уже отмечалось, революцию 1848 года он встретил с воодушевлением, но ее поражение и последовавшая затем реакция, произвели гнетущее впечатления на А. Герцена: романтические ожидания сменились глубоким разочарованием и даже унынием. Тем более, избавлению от иллюзий способствовали не только отношения, которые складывались внутри революционной эмиграции, но и те противоречия, которые обнажались по мере эволюции западного капитализма.</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Автор констатирует, что взгляды русских на Европу неверны: «Мы знаем Европу только литературно…, судим с первого взгляда, по книжкам и картинкам»</w:t>
      </w:r>
      <w:r w:rsidRPr="009F45D8">
        <w:rPr>
          <w:rFonts w:ascii="Times New Roman" w:hAnsi="Times New Roman" w:cs="Times New Roman"/>
          <w:spacing w:val="-6"/>
          <w:sz w:val="32"/>
          <w:szCs w:val="32"/>
        </w:rPr>
        <w:t xml:space="preserve"> [75].</w:t>
      </w:r>
      <w:r w:rsidRPr="009F45D8">
        <w:rPr>
          <w:rFonts w:ascii="Times New Roman" w:hAnsi="Times New Roman" w:cs="Times New Roman"/>
          <w:sz w:val="32"/>
          <w:szCs w:val="32"/>
        </w:rPr>
        <w:t xml:space="preserve"> При этом А. Герцен выделяет, по крайней две причины такой ситуации: во-первых, русским знаком только верхний, образованный слой западного общества. А он лишь «накрывает собой тяжелый фундамент народной жизни», сложившийся веками, выведенный инстинктом, по законам, мало известным в самой Европе. Западное образование не проникает в эти циклопические работы, которыми история приросла к земле и граничит с геологией… Массы сельского населения после религиозных войн и крестьянских восстаний, не принимали </w:t>
      </w:r>
      <w:r w:rsidR="003F0E40">
        <w:rPr>
          <w:rFonts w:ascii="Times New Roman" w:hAnsi="Times New Roman" w:cs="Times New Roman"/>
          <w:sz w:val="32"/>
          <w:szCs w:val="32"/>
        </w:rPr>
        <w:t>ник</w:t>
      </w:r>
      <w:r w:rsidRPr="009F45D8">
        <w:rPr>
          <w:rFonts w:ascii="Times New Roman" w:hAnsi="Times New Roman" w:cs="Times New Roman"/>
          <w:sz w:val="32"/>
          <w:szCs w:val="32"/>
        </w:rPr>
        <w:t>акого действительного участия в событиях: они ими увлекались направо или налево, как нивы – не оставляя ни на минуту своей почвы</w:t>
      </w:r>
      <w:r w:rsidRPr="009F45D8">
        <w:rPr>
          <w:rFonts w:ascii="Times New Roman" w:hAnsi="Times New Roman" w:cs="Times New Roman"/>
          <w:spacing w:val="-6"/>
          <w:sz w:val="32"/>
          <w:szCs w:val="32"/>
        </w:rPr>
        <w:t xml:space="preserve"> [76].</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Да и тот слой, который нам знаком, отмечает далее А. Герцен, – мы знаем исторически, несовременно… Вообще западные люди не соответствуют нашему понятию о них,… они </w:t>
      </w:r>
      <w:r w:rsidRPr="003F0E40">
        <w:rPr>
          <w:rFonts w:ascii="Times New Roman" w:hAnsi="Times New Roman" w:cs="Times New Roman"/>
          <w:i/>
          <w:sz w:val="32"/>
          <w:szCs w:val="32"/>
        </w:rPr>
        <w:t xml:space="preserve">гораздо </w:t>
      </w:r>
      <w:r w:rsidRPr="009F45D8">
        <w:rPr>
          <w:rFonts w:ascii="Times New Roman" w:hAnsi="Times New Roman" w:cs="Times New Roman"/>
          <w:i/>
          <w:sz w:val="32"/>
          <w:szCs w:val="32"/>
        </w:rPr>
        <w:t>ниже</w:t>
      </w:r>
      <w:r w:rsidRPr="009F45D8">
        <w:rPr>
          <w:rFonts w:ascii="Times New Roman" w:hAnsi="Times New Roman" w:cs="Times New Roman"/>
          <w:sz w:val="32"/>
          <w:szCs w:val="32"/>
        </w:rPr>
        <w:t xml:space="preserve"> его»</w:t>
      </w:r>
      <w:r w:rsidRPr="009F45D8">
        <w:rPr>
          <w:rFonts w:ascii="Times New Roman" w:hAnsi="Times New Roman" w:cs="Times New Roman"/>
          <w:spacing w:val="-6"/>
          <w:sz w:val="32"/>
          <w:szCs w:val="32"/>
        </w:rPr>
        <w:t xml:space="preserve"> [77].</w:t>
      </w:r>
      <w:r w:rsidRPr="009F45D8">
        <w:rPr>
          <w:rFonts w:ascii="Times New Roman" w:hAnsi="Times New Roman" w:cs="Times New Roman"/>
          <w:sz w:val="32"/>
          <w:szCs w:val="32"/>
        </w:rPr>
        <w:t xml:space="preserve"> И далее автор поясняет: «Рыцарская доблесть, изящество </w:t>
      </w:r>
      <w:r w:rsidRPr="009F45D8">
        <w:rPr>
          <w:rFonts w:ascii="Times New Roman" w:hAnsi="Times New Roman" w:cs="Times New Roman"/>
          <w:sz w:val="32"/>
          <w:szCs w:val="32"/>
        </w:rPr>
        <w:lastRenderedPageBreak/>
        <w:t>аристократических нравов, строгая чинность протестантов, гордая независимость англичан, роскошная жизнь итальянских художников, искрящийся ум энциклопедистов и мрачная энергия террористов – все это переплавилось и переродилось в целую совокупность других господствующих нравов,</w:t>
      </w:r>
      <w:r w:rsidRPr="003F0E40">
        <w:rPr>
          <w:rFonts w:ascii="Times New Roman" w:hAnsi="Times New Roman" w:cs="Times New Roman"/>
          <w:i/>
          <w:sz w:val="32"/>
          <w:szCs w:val="32"/>
        </w:rPr>
        <w:t xml:space="preserve"> мещанских</w:t>
      </w:r>
      <w:r w:rsidRPr="009F45D8">
        <w:rPr>
          <w:rFonts w:ascii="Times New Roman" w:hAnsi="Times New Roman" w:cs="Times New Roman"/>
          <w:sz w:val="32"/>
          <w:szCs w:val="32"/>
        </w:rPr>
        <w:t xml:space="preserve">. Они составляют целое, то есть замкнутое, оконченное в себе воззрение на жизнь, со своими преданиями и правилами, со своим добром и злом, со своими приемами и своей нравственностью </w:t>
      </w:r>
      <w:r w:rsidRPr="003F0E40">
        <w:rPr>
          <w:rFonts w:ascii="Times New Roman" w:hAnsi="Times New Roman" w:cs="Times New Roman"/>
          <w:i/>
          <w:sz w:val="32"/>
          <w:szCs w:val="32"/>
        </w:rPr>
        <w:t>низшего порядка</w:t>
      </w:r>
      <w:r w:rsidRPr="009F45D8">
        <w:rPr>
          <w:rFonts w:ascii="Times New Roman" w:hAnsi="Times New Roman" w:cs="Times New Roman"/>
          <w:sz w:val="32"/>
          <w:szCs w:val="32"/>
        </w:rPr>
        <w:t>»</w:t>
      </w:r>
      <w:r w:rsidRPr="009F45D8">
        <w:rPr>
          <w:rFonts w:ascii="Times New Roman" w:hAnsi="Times New Roman" w:cs="Times New Roman"/>
          <w:spacing w:val="-6"/>
          <w:sz w:val="32"/>
          <w:szCs w:val="32"/>
        </w:rPr>
        <w:t xml:space="preserve"> [78].</w:t>
      </w:r>
    </w:p>
    <w:p w:rsidR="005739E8" w:rsidRPr="00CE768E"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rPr>
      </w:pPr>
      <w:r w:rsidRPr="00CE768E">
        <w:rPr>
          <w:rFonts w:ascii="Times New Roman" w:hAnsi="Times New Roman" w:cs="Times New Roman"/>
          <w:spacing w:val="4"/>
          <w:sz w:val="32"/>
          <w:szCs w:val="32"/>
        </w:rPr>
        <w:t>Прообразом нового мира становится купец, господа заменились хозяевами. Но купец сам по себе – лицо стертое, промежуточное; посреди между одним, который производит и другим, который потребляет, он представляет нечто, вроде дороги, повозки, средства [79].</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rPr>
      </w:pPr>
      <w:r w:rsidRPr="009F45D8">
        <w:rPr>
          <w:rFonts w:ascii="Times New Roman" w:hAnsi="Times New Roman" w:cs="Times New Roman"/>
          <w:spacing w:val="-4"/>
          <w:sz w:val="32"/>
          <w:szCs w:val="32"/>
        </w:rPr>
        <w:t xml:space="preserve">Мещанин, в терминах Герцена, – буржуа, представитель так называемого третьего сословия, предприниматель. Автор объясняет различие между ними и, например, рыцарем таким образом: «Рыцарь был больше </w:t>
      </w:r>
      <w:r w:rsidRPr="009F45D8">
        <w:rPr>
          <w:rFonts w:ascii="Times New Roman" w:hAnsi="Times New Roman" w:cs="Times New Roman"/>
          <w:i/>
          <w:spacing w:val="-4"/>
          <w:sz w:val="32"/>
          <w:szCs w:val="32"/>
        </w:rPr>
        <w:t>он сам</w:t>
      </w:r>
      <w:r w:rsidRPr="009F45D8">
        <w:rPr>
          <w:rFonts w:ascii="Times New Roman" w:hAnsi="Times New Roman" w:cs="Times New Roman"/>
          <w:spacing w:val="-4"/>
          <w:sz w:val="32"/>
          <w:szCs w:val="32"/>
        </w:rPr>
        <w:t xml:space="preserve">, больше </w:t>
      </w:r>
      <w:r w:rsidRPr="009F45D8">
        <w:rPr>
          <w:rFonts w:ascii="Times New Roman" w:hAnsi="Times New Roman" w:cs="Times New Roman"/>
          <w:i/>
          <w:spacing w:val="-4"/>
          <w:sz w:val="32"/>
          <w:szCs w:val="32"/>
        </w:rPr>
        <w:t>лицо</w:t>
      </w:r>
      <w:r w:rsidRPr="009F45D8">
        <w:rPr>
          <w:rFonts w:ascii="Times New Roman" w:hAnsi="Times New Roman" w:cs="Times New Roman"/>
          <w:spacing w:val="-4"/>
          <w:sz w:val="32"/>
          <w:szCs w:val="32"/>
        </w:rPr>
        <w:t xml:space="preserve"> и берег, как понимал свое достоинство, оттого-то он, в сущности, и не зависел ни от богатства, ни от места, его личность была главное. В мещанине личность прячется или не выступает, потому, что не она главное: главное – товар, дело, вещь, главное – собственность»</w:t>
      </w:r>
      <w:r w:rsidRPr="009F45D8">
        <w:rPr>
          <w:rFonts w:ascii="Times New Roman" w:hAnsi="Times New Roman" w:cs="Times New Roman"/>
          <w:spacing w:val="-6"/>
          <w:sz w:val="32"/>
          <w:szCs w:val="32"/>
        </w:rPr>
        <w:t xml:space="preserve"> [80].</w:t>
      </w:r>
    </w:p>
    <w:p w:rsidR="005739E8" w:rsidRPr="00CE768E" w:rsidRDefault="005739E8" w:rsidP="00F25746">
      <w:pPr>
        <w:tabs>
          <w:tab w:val="left" w:pos="709"/>
          <w:tab w:val="left" w:pos="851"/>
        </w:tabs>
        <w:spacing w:after="0" w:line="240" w:lineRule="auto"/>
        <w:ind w:firstLine="709"/>
        <w:jc w:val="both"/>
        <w:rPr>
          <w:rFonts w:ascii="Times New Roman" w:hAnsi="Times New Roman" w:cs="Times New Roman"/>
          <w:spacing w:val="-2"/>
          <w:sz w:val="32"/>
          <w:szCs w:val="32"/>
        </w:rPr>
      </w:pPr>
      <w:r w:rsidRPr="00CE768E">
        <w:rPr>
          <w:rFonts w:ascii="Times New Roman" w:hAnsi="Times New Roman" w:cs="Times New Roman"/>
          <w:spacing w:val="-2"/>
          <w:sz w:val="32"/>
          <w:szCs w:val="32"/>
        </w:rPr>
        <w:t>«Рыцарь, говорит Герцен, был страшная невежда, драчун, бретер, разбойник и монах, пьяница и пиетист, но он был во всем открыт и откровенен, к тому же он всегда готов был лечь костьми за то, что считал правым, у него было свое нравственное уложение, свой кодекс чести, очень произвольный, но от которого он не отступал без утраты собственного уважения или уважения равных» [81].</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pacing w:val="-4"/>
          <w:sz w:val="32"/>
          <w:szCs w:val="32"/>
        </w:rPr>
        <w:t xml:space="preserve">Купец, конечно, – человек мира, а не войны, упорно и настойчиво отстаивающий свои права, но слабый в нападении, расчетливый, скупой, он во всем видит торг и как рыцарь вступает с каждым встречным в поединок, только меряется с ним – </w:t>
      </w:r>
      <w:r w:rsidRPr="009F45D8">
        <w:rPr>
          <w:rFonts w:ascii="Times New Roman" w:hAnsi="Times New Roman" w:cs="Times New Roman"/>
          <w:i/>
          <w:spacing w:val="-4"/>
          <w:sz w:val="32"/>
          <w:szCs w:val="32"/>
        </w:rPr>
        <w:t>хитростью</w:t>
      </w:r>
      <w:r w:rsidRPr="009F45D8">
        <w:rPr>
          <w:rFonts w:ascii="Times New Roman" w:hAnsi="Times New Roman" w:cs="Times New Roman"/>
          <w:spacing w:val="-4"/>
          <w:sz w:val="32"/>
          <w:szCs w:val="32"/>
        </w:rPr>
        <w:t xml:space="preserve">. Его предки, средневековые горожане, спасаясь от насилий и грабежа, вынуждены были лукавить: они покупали покой и достояние уклончивостью, скрытостью, сжимаясь, притворяясь, обуздывая себя. Его предки, держа шляпу и кланяясь в пояс, обсчитывали рыцаря; качая головой и вздыхая, говорили они соседям о своей бедности, а между тем потихоньку зарывали деньги в землю. Все это естественно </w:t>
      </w:r>
      <w:r w:rsidRPr="009F45D8">
        <w:rPr>
          <w:rFonts w:ascii="Times New Roman" w:hAnsi="Times New Roman" w:cs="Times New Roman"/>
          <w:spacing w:val="-4"/>
          <w:sz w:val="32"/>
          <w:szCs w:val="32"/>
        </w:rPr>
        <w:lastRenderedPageBreak/>
        <w:t>перешло в кровь и мозг потомства и сделалось физиологическим признаком вида людского, называемого средним состоянием</w:t>
      </w:r>
      <w:r w:rsidRPr="009F45D8">
        <w:rPr>
          <w:rFonts w:ascii="Times New Roman" w:hAnsi="Times New Roman" w:cs="Times New Roman"/>
          <w:spacing w:val="-6"/>
          <w:sz w:val="32"/>
          <w:szCs w:val="32"/>
        </w:rPr>
        <w:t xml:space="preserve"> [82].</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Далее Герцен отмечает, что пока этот класс, который потом назовут средним классом, «был в несчастном положении и соединялся с светской закраиной аристократии для защиты своей веры, для завоевания своих прав, он был исполнен величия и поэзии. Но это было ненадолго и Санчо Панса, завладев местом и запросто развалясь на просторе, дал себе полную волю и потерял свой народный юмор, свой здравый смысл, вульгарная сторона его натуры взяла верх»</w:t>
      </w:r>
      <w:r w:rsidRPr="009F45D8">
        <w:rPr>
          <w:rFonts w:ascii="Times New Roman" w:hAnsi="Times New Roman" w:cs="Times New Roman"/>
          <w:spacing w:val="-6"/>
          <w:sz w:val="32"/>
          <w:szCs w:val="32"/>
        </w:rPr>
        <w:t xml:space="preserve"> [83].</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В результате влияния на жизнь мещанства все в Европе переменилось: «Рыцарская честь заменилась бухгалтерской честностью, изящные нравы – нравами чинными, вежливость – чопорностью, гордость – обидчивостью, парки – огородами, дворцы – гостиницами, и открытыми для </w:t>
      </w:r>
      <w:r w:rsidRPr="009F45D8">
        <w:rPr>
          <w:rFonts w:ascii="Times New Roman" w:hAnsi="Times New Roman" w:cs="Times New Roman"/>
          <w:i/>
          <w:sz w:val="32"/>
          <w:szCs w:val="32"/>
        </w:rPr>
        <w:t>всех</w:t>
      </w:r>
      <w:r w:rsidRPr="009F45D8">
        <w:rPr>
          <w:rFonts w:ascii="Times New Roman" w:hAnsi="Times New Roman" w:cs="Times New Roman"/>
          <w:sz w:val="32"/>
          <w:szCs w:val="32"/>
        </w:rPr>
        <w:t xml:space="preserve"> (то есть для всех имеющих деньги)»</w:t>
      </w:r>
      <w:r w:rsidRPr="009F45D8">
        <w:rPr>
          <w:rFonts w:ascii="Times New Roman" w:hAnsi="Times New Roman" w:cs="Times New Roman"/>
          <w:spacing w:val="-6"/>
          <w:sz w:val="32"/>
          <w:szCs w:val="32"/>
        </w:rPr>
        <w:t xml:space="preserve"> [84].</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При этом устаревшие, но по-своему последовательные понятия об отношениях между людьми были потрясены, а нового сознания </w:t>
      </w:r>
      <w:r w:rsidRPr="009F45D8">
        <w:rPr>
          <w:rFonts w:ascii="Times New Roman" w:hAnsi="Times New Roman" w:cs="Times New Roman"/>
          <w:i/>
          <w:sz w:val="32"/>
          <w:szCs w:val="32"/>
        </w:rPr>
        <w:t>настоящих</w:t>
      </w:r>
      <w:r w:rsidRPr="009F45D8">
        <w:rPr>
          <w:rFonts w:ascii="Times New Roman" w:hAnsi="Times New Roman" w:cs="Times New Roman"/>
          <w:sz w:val="32"/>
          <w:szCs w:val="32"/>
        </w:rPr>
        <w:t xml:space="preserve"> отношений между людьми не было раскрыто. «Хаотический простор этот особенно способствовал развитию всех мелких и дурных сторон мещанства под всемогущим влиянием ничем не обуздываемого стяжания»</w:t>
      </w:r>
      <w:r w:rsidRPr="009F45D8">
        <w:rPr>
          <w:rFonts w:ascii="Times New Roman" w:hAnsi="Times New Roman" w:cs="Times New Roman"/>
          <w:spacing w:val="-6"/>
          <w:sz w:val="32"/>
          <w:szCs w:val="32"/>
        </w:rPr>
        <w:t xml:space="preserve"> [85].</w:t>
      </w:r>
    </w:p>
    <w:p w:rsidR="005739E8" w:rsidRPr="00CE768E" w:rsidRDefault="005739E8" w:rsidP="00F25746">
      <w:pPr>
        <w:tabs>
          <w:tab w:val="left" w:pos="709"/>
          <w:tab w:val="left" w:pos="851"/>
        </w:tabs>
        <w:spacing w:after="0" w:line="240" w:lineRule="auto"/>
        <w:ind w:firstLine="709"/>
        <w:jc w:val="both"/>
        <w:rPr>
          <w:rFonts w:ascii="Times New Roman" w:hAnsi="Times New Roman" w:cs="Times New Roman"/>
          <w:spacing w:val="-2"/>
          <w:sz w:val="32"/>
          <w:szCs w:val="32"/>
        </w:rPr>
      </w:pPr>
      <w:r w:rsidRPr="00CE768E">
        <w:rPr>
          <w:rFonts w:ascii="Times New Roman" w:hAnsi="Times New Roman" w:cs="Times New Roman"/>
          <w:spacing w:val="-2"/>
          <w:sz w:val="32"/>
          <w:szCs w:val="32"/>
        </w:rPr>
        <w:t xml:space="preserve">К этому добавились сумбурные моральные правила плюс тяга к золоту, – и «передовые» страны Европы «дошли до нелепостей» [86]. Вся нравственность в буржуазно-мещанском мире свелась к тому, что «неимущий должен всеми средствами приобретать, а имущий – хранить и увеличивать свою собственность, флаг, который поднимают на рынке для открытия торга, стал хоругвию нового общества. Человек </w:t>
      </w:r>
      <w:r w:rsidRPr="00CE768E">
        <w:rPr>
          <w:rFonts w:ascii="Times New Roman" w:hAnsi="Times New Roman" w:cs="Times New Roman"/>
          <w:spacing w:val="-2"/>
          <w:sz w:val="32"/>
          <w:szCs w:val="32"/>
          <w:lang w:val="en-US"/>
        </w:rPr>
        <w:t>de</w:t>
      </w:r>
      <w:r w:rsidRPr="00CE768E">
        <w:rPr>
          <w:rFonts w:ascii="Times New Roman" w:hAnsi="Times New Roman" w:cs="Times New Roman"/>
          <w:spacing w:val="-2"/>
          <w:sz w:val="32"/>
          <w:szCs w:val="32"/>
        </w:rPr>
        <w:t xml:space="preserve"> </w:t>
      </w:r>
      <w:r w:rsidRPr="00CE768E">
        <w:rPr>
          <w:rFonts w:ascii="Times New Roman" w:hAnsi="Times New Roman" w:cs="Times New Roman"/>
          <w:spacing w:val="-2"/>
          <w:sz w:val="32"/>
          <w:szCs w:val="32"/>
          <w:lang w:val="en-US"/>
        </w:rPr>
        <w:t>facto</w:t>
      </w:r>
      <w:r w:rsidRPr="00CE768E">
        <w:rPr>
          <w:rFonts w:ascii="Times New Roman" w:hAnsi="Times New Roman" w:cs="Times New Roman"/>
          <w:spacing w:val="-2"/>
          <w:sz w:val="32"/>
          <w:szCs w:val="32"/>
        </w:rPr>
        <w:t xml:space="preserve"> сделался принадлежностью собственности, жизнь свелась на постоянную борьбу из-за денег» [87].</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Вслед за экономическим состоянием произошли изменения и в политической сфере; которая тоже превратилась в торг и рынок, в меняльные лавки – редакции журналов, избирательные собрания, камеры. Англичане дошли до того, что стали называть свою англиканскую церковь </w:t>
      </w:r>
      <w:r w:rsidRPr="009F45D8">
        <w:rPr>
          <w:rFonts w:ascii="Times New Roman" w:hAnsi="Times New Roman" w:cs="Times New Roman"/>
          <w:sz w:val="32"/>
          <w:szCs w:val="32"/>
          <w:lang w:val="en-US"/>
        </w:rPr>
        <w:t>Old</w:t>
      </w:r>
      <w:r w:rsidRPr="009F45D8">
        <w:rPr>
          <w:rFonts w:ascii="Times New Roman" w:hAnsi="Times New Roman" w:cs="Times New Roman"/>
          <w:sz w:val="32"/>
          <w:szCs w:val="32"/>
        </w:rPr>
        <w:t xml:space="preserve"> </w:t>
      </w:r>
      <w:r w:rsidRPr="009F45D8">
        <w:rPr>
          <w:rFonts w:ascii="Times New Roman" w:hAnsi="Times New Roman" w:cs="Times New Roman"/>
          <w:sz w:val="32"/>
          <w:szCs w:val="32"/>
          <w:lang w:val="en-US"/>
        </w:rPr>
        <w:t>Shop</w:t>
      </w:r>
      <w:r w:rsidRPr="009F45D8">
        <w:rPr>
          <w:rFonts w:ascii="Times New Roman" w:hAnsi="Times New Roman" w:cs="Times New Roman"/>
          <w:sz w:val="32"/>
          <w:szCs w:val="32"/>
        </w:rPr>
        <w:t>, т.е. старая лавка</w:t>
      </w:r>
      <w:r w:rsidRPr="009F45D8">
        <w:rPr>
          <w:rFonts w:ascii="Times New Roman" w:hAnsi="Times New Roman" w:cs="Times New Roman"/>
          <w:spacing w:val="-6"/>
          <w:sz w:val="32"/>
          <w:szCs w:val="32"/>
        </w:rPr>
        <w:t xml:space="preserve"> [88].</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vertAlign w:val="superscript"/>
        </w:rPr>
      </w:pPr>
      <w:r w:rsidRPr="009F45D8">
        <w:rPr>
          <w:rFonts w:ascii="Times New Roman" w:hAnsi="Times New Roman" w:cs="Times New Roman"/>
          <w:sz w:val="32"/>
          <w:szCs w:val="32"/>
        </w:rPr>
        <w:t xml:space="preserve">Разложение коснулось и важнейших завоеваний буржуазного строя – партийной системы и парламентского представительства. Все партии и оттенки мало-помалу разделились на два главных лагеря: «с </w:t>
      </w:r>
      <w:r w:rsidRPr="009F45D8">
        <w:rPr>
          <w:rFonts w:ascii="Times New Roman" w:hAnsi="Times New Roman" w:cs="Times New Roman"/>
          <w:sz w:val="32"/>
          <w:szCs w:val="32"/>
        </w:rPr>
        <w:lastRenderedPageBreak/>
        <w:t xml:space="preserve">одной стороны, мещане-собственники, упорно отказывающиеся поступиться своими монополиями, с другой, – неимущие мещане, которые хотят вырвать из их рук их достояние, но не имеют силы, то есть, с одной стороны </w:t>
      </w:r>
      <w:r w:rsidRPr="009F45D8">
        <w:rPr>
          <w:rFonts w:ascii="Times New Roman" w:hAnsi="Times New Roman" w:cs="Times New Roman"/>
          <w:i/>
          <w:sz w:val="32"/>
          <w:szCs w:val="32"/>
        </w:rPr>
        <w:t>скупость,</w:t>
      </w:r>
      <w:r w:rsidRPr="009F45D8">
        <w:rPr>
          <w:rFonts w:ascii="Times New Roman" w:hAnsi="Times New Roman" w:cs="Times New Roman"/>
          <w:sz w:val="32"/>
          <w:szCs w:val="32"/>
        </w:rPr>
        <w:t xml:space="preserve"> с другой, – </w:t>
      </w:r>
      <w:r w:rsidRPr="009F45D8">
        <w:rPr>
          <w:rFonts w:ascii="Times New Roman" w:hAnsi="Times New Roman" w:cs="Times New Roman"/>
          <w:i/>
          <w:sz w:val="32"/>
          <w:szCs w:val="32"/>
        </w:rPr>
        <w:t>зависть</w:t>
      </w:r>
      <w:r w:rsidRPr="009F45D8">
        <w:rPr>
          <w:rFonts w:ascii="Times New Roman" w:hAnsi="Times New Roman" w:cs="Times New Roman"/>
          <w:sz w:val="32"/>
          <w:szCs w:val="32"/>
        </w:rPr>
        <w:t>...». В результате – «место лица в той или другой стороне определяется внешними условиями состояния, общественного положения»</w:t>
      </w:r>
      <w:r w:rsidRPr="009F45D8">
        <w:rPr>
          <w:rFonts w:ascii="Times New Roman" w:hAnsi="Times New Roman" w:cs="Times New Roman"/>
          <w:spacing w:val="-6"/>
          <w:sz w:val="32"/>
          <w:szCs w:val="32"/>
        </w:rPr>
        <w:t xml:space="preserve"> [89].</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Под эти общественные классы, группы постепенно подстраивается и политическое правление: «одна волна оппозиции за другой достигает победы то есть собственности или места, и естественно переходит со стороны зависти на сторону скупости». Для этого перехода ничего не может быть лучше, как бесплодная качка парламентских прений: «она дает движение, и пределы, дает </w:t>
      </w:r>
      <w:r w:rsidRPr="009F45D8">
        <w:rPr>
          <w:rFonts w:ascii="Times New Roman" w:hAnsi="Times New Roman" w:cs="Times New Roman"/>
          <w:i/>
          <w:sz w:val="32"/>
          <w:szCs w:val="32"/>
        </w:rPr>
        <w:t>вид</w:t>
      </w:r>
      <w:r w:rsidRPr="009F45D8">
        <w:rPr>
          <w:rFonts w:ascii="Times New Roman" w:hAnsi="Times New Roman" w:cs="Times New Roman"/>
          <w:sz w:val="32"/>
          <w:szCs w:val="32"/>
        </w:rPr>
        <w:t xml:space="preserve"> </w:t>
      </w:r>
      <w:r w:rsidRPr="009F45D8">
        <w:rPr>
          <w:rFonts w:ascii="Times New Roman" w:hAnsi="Times New Roman" w:cs="Times New Roman"/>
          <w:i/>
          <w:sz w:val="32"/>
          <w:szCs w:val="32"/>
        </w:rPr>
        <w:t>дела</w:t>
      </w:r>
      <w:r w:rsidRPr="009F45D8">
        <w:rPr>
          <w:rFonts w:ascii="Times New Roman" w:hAnsi="Times New Roman" w:cs="Times New Roman"/>
          <w:sz w:val="32"/>
          <w:szCs w:val="32"/>
        </w:rPr>
        <w:t xml:space="preserve"> и форму общих интересов для достижения своих личных целей»</w:t>
      </w:r>
      <w:r w:rsidRPr="009F45D8">
        <w:rPr>
          <w:rFonts w:ascii="Times New Roman" w:hAnsi="Times New Roman" w:cs="Times New Roman"/>
          <w:spacing w:val="-6"/>
          <w:sz w:val="32"/>
          <w:szCs w:val="32"/>
        </w:rPr>
        <w:t xml:space="preserve"> [90].</w:t>
      </w:r>
      <w:r w:rsidRPr="009F45D8">
        <w:rPr>
          <w:rFonts w:ascii="Times New Roman" w:hAnsi="Times New Roman" w:cs="Times New Roman"/>
          <w:sz w:val="32"/>
          <w:szCs w:val="32"/>
        </w:rPr>
        <w:t xml:space="preserve"> </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Как видим, А. Герцен уже тогда прекрасно понимал сущность буржуазного общества и так называемой парламентской демократии, по поводу которой и сегодня в украинском обществе не только «ломаются копья», но и идет жестокое противостояние под видом защиты общественных (национальных) интересов «для достижение личных целей». Об этом же примерно в то же время писал и К. Маркс, но в форме теоретических статей и книг: о расслоении общества на два непримиримых (антагонистических) класса, о классовой борьбе, о лицемерии буржуазной демократии. А. Герцен же в «Былых и думах» прежде всего художник слова и соответствующим образом он живописует «прелести» мещанского капитализма. Характеризуя нравы западного «передового» общества, он отмечает, что во всем европейском глубоко лежат две черты, явно идущие с прилавка: «с одной стороны, лицемерие и скрытность, с другой, – выставка </w:t>
      </w:r>
      <w:r w:rsidRPr="009F45D8">
        <w:rPr>
          <w:rFonts w:ascii="Times New Roman" w:hAnsi="Times New Roman" w:cs="Times New Roman"/>
          <w:sz w:val="32"/>
          <w:szCs w:val="32"/>
          <w:lang w:val="en-US"/>
        </w:rPr>
        <w:t>etelage</w:t>
      </w:r>
      <w:r w:rsidRPr="009F45D8">
        <w:rPr>
          <w:rFonts w:ascii="Times New Roman" w:hAnsi="Times New Roman" w:cs="Times New Roman"/>
          <w:sz w:val="32"/>
          <w:szCs w:val="32"/>
        </w:rPr>
        <w:t xml:space="preserve"> (хвастовство). Подать товар лицом, купить за полцены, выдать дрянь за дело, форму за сущность, умолчать какое-нибудь условие, воспользоваться буквальным смыслом, казаться вместо того, чтобы быть, вести себя</w:t>
      </w:r>
      <w:r w:rsidRPr="009F45D8">
        <w:rPr>
          <w:rFonts w:ascii="Times New Roman" w:hAnsi="Times New Roman" w:cs="Times New Roman"/>
          <w:i/>
          <w:sz w:val="32"/>
          <w:szCs w:val="32"/>
        </w:rPr>
        <w:t xml:space="preserve"> прилично</w:t>
      </w:r>
      <w:r w:rsidRPr="009F45D8">
        <w:rPr>
          <w:rFonts w:ascii="Times New Roman" w:hAnsi="Times New Roman" w:cs="Times New Roman"/>
          <w:sz w:val="32"/>
          <w:szCs w:val="32"/>
        </w:rPr>
        <w:t xml:space="preserve">, вместо того чтоб вести себя </w:t>
      </w:r>
      <w:r w:rsidRPr="009F45D8">
        <w:rPr>
          <w:rFonts w:ascii="Times New Roman" w:hAnsi="Times New Roman" w:cs="Times New Roman"/>
          <w:i/>
          <w:sz w:val="32"/>
          <w:szCs w:val="32"/>
        </w:rPr>
        <w:t>хорошо</w:t>
      </w:r>
      <w:r w:rsidRPr="009F45D8">
        <w:rPr>
          <w:rFonts w:ascii="Times New Roman" w:hAnsi="Times New Roman" w:cs="Times New Roman"/>
          <w:sz w:val="32"/>
          <w:szCs w:val="32"/>
        </w:rPr>
        <w:t xml:space="preserve">, хранить внешний </w:t>
      </w:r>
      <w:r w:rsidRPr="009F45D8">
        <w:rPr>
          <w:rFonts w:ascii="Times New Roman" w:hAnsi="Times New Roman" w:cs="Times New Roman"/>
          <w:sz w:val="32"/>
          <w:szCs w:val="32"/>
          <w:lang w:val="en-US"/>
        </w:rPr>
        <w:t>Respectabilitat</w:t>
      </w:r>
      <w:r w:rsidRPr="009F45D8">
        <w:rPr>
          <w:rFonts w:ascii="Times New Roman" w:hAnsi="Times New Roman" w:cs="Times New Roman"/>
          <w:sz w:val="32"/>
          <w:szCs w:val="32"/>
        </w:rPr>
        <w:t xml:space="preserve"> (благопристойность) вместо внутреннего достоинства»</w:t>
      </w:r>
      <w:r w:rsidRPr="009F45D8">
        <w:rPr>
          <w:rFonts w:ascii="Times New Roman" w:hAnsi="Times New Roman" w:cs="Times New Roman"/>
          <w:spacing w:val="-6"/>
          <w:sz w:val="32"/>
          <w:szCs w:val="32"/>
        </w:rPr>
        <w:t xml:space="preserve"> [91].</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Лицемерие и продажность в этом обществе стало тотальным, охватывая все: образование, быт, саму человеческую личность. Все измеряется деньгами. Даже истина определяется «сложением и вычитанием, ее можно прикидывать на счетах и метить булавками». </w:t>
      </w:r>
      <w:r w:rsidRPr="009F45D8">
        <w:rPr>
          <w:rFonts w:ascii="Times New Roman" w:hAnsi="Times New Roman" w:cs="Times New Roman"/>
          <w:sz w:val="32"/>
          <w:szCs w:val="32"/>
        </w:rPr>
        <w:lastRenderedPageBreak/>
        <w:t>Таким образом, «мещанское растление пробралось во все тайники семейной и частной жизни»</w:t>
      </w:r>
      <w:r w:rsidRPr="009F45D8">
        <w:rPr>
          <w:rFonts w:ascii="Times New Roman" w:hAnsi="Times New Roman" w:cs="Times New Roman"/>
          <w:spacing w:val="-6"/>
          <w:sz w:val="32"/>
          <w:szCs w:val="32"/>
        </w:rPr>
        <w:t xml:space="preserve"> [92]</w:t>
      </w:r>
      <w:r w:rsidRPr="009F45D8">
        <w:rPr>
          <w:rFonts w:ascii="Times New Roman" w:hAnsi="Times New Roman" w:cs="Times New Roman"/>
          <w:sz w:val="32"/>
          <w:szCs w:val="32"/>
        </w:rPr>
        <w:t xml:space="preserve"> ибо «мещанство ни к чему не обязывает, кроме обязанности иметь собственность. Его Евангелие коротко: наживайся, умножай свой доход, как песок морской, пользуйся и злоупотребляй своим денежным и нравственным капиталом не разоряясь, и ты сыто и почетно достигнешь долголетия, женишь своих детей и оставишь о себе хорошую память»</w:t>
      </w:r>
      <w:r w:rsidRPr="009F45D8">
        <w:rPr>
          <w:rFonts w:ascii="Times New Roman" w:hAnsi="Times New Roman" w:cs="Times New Roman"/>
          <w:spacing w:val="-6"/>
          <w:sz w:val="32"/>
          <w:szCs w:val="32"/>
        </w:rPr>
        <w:t xml:space="preserve"> [93].</w:t>
      </w:r>
      <w:r w:rsidRPr="009F45D8">
        <w:rPr>
          <w:rFonts w:ascii="Times New Roman" w:hAnsi="Times New Roman" w:cs="Times New Roman"/>
          <w:sz w:val="32"/>
          <w:szCs w:val="32"/>
        </w:rPr>
        <w:t xml:space="preserve"> </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4"/>
          <w:sz w:val="32"/>
          <w:szCs w:val="32"/>
        </w:rPr>
      </w:pPr>
      <w:r w:rsidRPr="009F45D8">
        <w:rPr>
          <w:rFonts w:ascii="Times New Roman" w:hAnsi="Times New Roman" w:cs="Times New Roman"/>
          <w:spacing w:val="-4"/>
          <w:sz w:val="32"/>
          <w:szCs w:val="32"/>
        </w:rPr>
        <w:t>Разумеется, что Герцен так воспринимая ситуацию в «передовых европейских странах» того времени да еще будучи разочарованным в их революционном потенциале, не рассматривал такого рода ситуацию как перспективу для России. А. И. Герцен был, конечно, социалист, но его мировоззрение формировалось на русской почве. Пребывая в 30-х годах в России (когда ни Маркс, ни «марксиды» на западе просто не существовали как теоретики), живя и в глубинке, и в столицах, Герцен сталкивался и наблюдал жизнь разных слоев населения, и достаточно обоснованно пришел к выводу, что единственной реальной силой, способной хоть как-то противостоять угнетению, да и то в будущем – могло быть лишь крестьянство. И не в своем инди</w:t>
      </w:r>
      <w:r w:rsidR="003F0E40">
        <w:rPr>
          <w:rFonts w:ascii="Times New Roman" w:hAnsi="Times New Roman" w:cs="Times New Roman"/>
          <w:spacing w:val="-4"/>
          <w:sz w:val="32"/>
          <w:szCs w:val="32"/>
        </w:rPr>
        <w:t>видуализме, а будучи объединенным</w:t>
      </w:r>
      <w:r w:rsidRPr="009F45D8">
        <w:rPr>
          <w:rFonts w:ascii="Times New Roman" w:hAnsi="Times New Roman" w:cs="Times New Roman"/>
          <w:spacing w:val="-4"/>
          <w:sz w:val="32"/>
          <w:szCs w:val="32"/>
        </w:rPr>
        <w:t xml:space="preserve"> в общину. Именно через общину, считал А. Герцен, можно было осуществить социалистическое переустройство российского общества. В более широком контексте ему виделось объединение всех славянских народов как определенной гарантии против реставрации старых порядков (как это случилось во Франции после революций 1879, 1830 и 1848 годов).</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Приехав на Запад, А. Герцен с восхищением следил за перипетиями революционной борьбы в Германии, Франции и других странах, вдохновляясь в своих надеждах на социалистическое будущее своей родины. Но поражение революции 1848 года не только разочаровало его, но еще более укрепило в правильности упования на крестьянскую революцию в России. Не вдохновляла и пестрая толпа европейских эмигрантов, заполонивших Англию и Швейцарию, которые сидели сложа руки и ожидали, что когда-то им удастся возвратиться на родину при этом обязательно в роли победителей. Особенно убого выглядела немецкая эмиграция, расколовшаяся, как и Германия в то время, на многочисленные группировки и проявлявшая по отношению к друг другу и представителям других стран враждебность, доходящую до неприличия. В 40-е – 50-е годы </w:t>
      </w:r>
      <w:r w:rsidRPr="009F45D8">
        <w:rPr>
          <w:rFonts w:ascii="Times New Roman" w:hAnsi="Times New Roman" w:cs="Times New Roman"/>
          <w:sz w:val="32"/>
          <w:szCs w:val="32"/>
          <w:lang w:val="en-US"/>
        </w:rPr>
        <w:t>XIX</w:t>
      </w:r>
      <w:r w:rsidRPr="009F45D8">
        <w:rPr>
          <w:rFonts w:ascii="Times New Roman" w:hAnsi="Times New Roman" w:cs="Times New Roman"/>
          <w:sz w:val="32"/>
          <w:szCs w:val="32"/>
        </w:rPr>
        <w:t xml:space="preserve"> века Маркс со своими </w:t>
      </w:r>
      <w:r w:rsidRPr="009F45D8">
        <w:rPr>
          <w:rFonts w:ascii="Times New Roman" w:hAnsi="Times New Roman" w:cs="Times New Roman"/>
          <w:sz w:val="32"/>
          <w:szCs w:val="32"/>
        </w:rPr>
        <w:lastRenderedPageBreak/>
        <w:t>«марксидами» никак и ничем не выделялись на этом фоне, разделяли предрассудки и подозрительность ко всем русским, характерные для всех немцев – эмигрантов. И отнюдь не было тогда понятным, что их идеи и действия имеют хоть какую-нибудь перспективу. Так их и воспринимал Герцен.</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Таким образом, становится понятной вся несправедливость отношения Маркса к Герцену, и складывалось это отношение не как «недоразумение», а как вытекающее из всей совокупности черт того же Маркса, помноженное на немецкое неприятие всего русского и русских людей – этих выходцев из «варварской» страны.</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Понятно, что в условиях обожествления Маркса и марксизма, которое сохранялось у нас до начала 90-х годов </w:t>
      </w:r>
      <w:r w:rsidRPr="009F45D8">
        <w:rPr>
          <w:rFonts w:ascii="Times New Roman" w:hAnsi="Times New Roman" w:cs="Times New Roman"/>
          <w:sz w:val="32"/>
          <w:szCs w:val="32"/>
          <w:lang w:val="en-US"/>
        </w:rPr>
        <w:t>XX</w:t>
      </w:r>
      <w:r w:rsidRPr="009F45D8">
        <w:rPr>
          <w:rFonts w:ascii="Times New Roman" w:hAnsi="Times New Roman" w:cs="Times New Roman"/>
          <w:sz w:val="32"/>
          <w:szCs w:val="32"/>
        </w:rPr>
        <w:t xml:space="preserve"> века, о справедливой оценке, истинных причинах и характере разногласий и личной неприязни Маркса к Герцену и речи не могло идти, поэтому и вторая часть «Былого и дум» печаталась у нас значительно реже, чем первая, и комментаторы соответствующего текста мемуаров Герцена вынуждены были каким-то образом «подправлять» нелицеприятные для господствующей моноидеологии и для ее основоположников высказывания русского писателя, публициста и революционера.</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Если учитывать, что философией А. Герцен занимался  в основном в молодые годы и то урывками, то судя по написанным в 1842 – 1845 годам статьям «Дилетантизм в науке» и «Письма об изучении природы», в этот период как философ он явно обгонял совсем молодых тогда Маркса и Энгельса (им было тогда соответственно не более 25-27 лет). Правда, ни тот, ни другой этих работ Герцена так и не прочитали – напечатанные на русском языке при жизни Герцена они не переиздавались.</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pacing w:val="-6"/>
          <w:sz w:val="32"/>
          <w:szCs w:val="32"/>
        </w:rPr>
        <w:t xml:space="preserve">Справедливости ради следует отметить, что постепенно взаимный интерес, хотя и с определенной настороженностью друг к другу возрастал. Так, Герцен к концу 60-х годов, по словам Ленина, «все яснее чувствовал и осознавал силу первого Интернационала и международного рабочего движения. В 1868 </w:t>
      </w:r>
      <w:r w:rsidRPr="009F45D8">
        <w:rPr>
          <w:rFonts w:ascii="Times New Roman" w:hAnsi="Times New Roman" w:cs="Times New Roman"/>
          <w:sz w:val="32"/>
          <w:szCs w:val="32"/>
        </w:rPr>
        <w:t>году, давая отповедь своим российским идейным противникам – либералам во главе с Катковым, которые пытались утешить себя тем, что якобы «времена социализма прошли», Герцен указывал на Брюссельский конгресс Интернационала, на «движение немецких рабочих» и другие признаки революционного подъема</w:t>
      </w:r>
      <w:r w:rsidRPr="009F45D8">
        <w:rPr>
          <w:rFonts w:ascii="Times New Roman" w:hAnsi="Times New Roman" w:cs="Times New Roman"/>
          <w:spacing w:val="-6"/>
          <w:sz w:val="32"/>
          <w:szCs w:val="32"/>
        </w:rPr>
        <w:t xml:space="preserve"> [94].</w:t>
      </w:r>
      <w:r w:rsidRPr="009F45D8">
        <w:rPr>
          <w:rFonts w:ascii="Times New Roman" w:hAnsi="Times New Roman" w:cs="Times New Roman"/>
          <w:sz w:val="32"/>
          <w:szCs w:val="32"/>
        </w:rPr>
        <w:t xml:space="preserve"> В письме к Огареву 29 сентября 1869 года Герцен, касаясь враждебных отношений, </w:t>
      </w:r>
      <w:r w:rsidRPr="009F45D8">
        <w:rPr>
          <w:rFonts w:ascii="Times New Roman" w:hAnsi="Times New Roman" w:cs="Times New Roman"/>
          <w:sz w:val="32"/>
          <w:szCs w:val="32"/>
        </w:rPr>
        <w:lastRenderedPageBreak/>
        <w:t>установившихся между ним и Марксом, отмечал: «Вся вражда моя с Марксом из-за Бакунина».</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pacing w:val="-6"/>
          <w:sz w:val="32"/>
          <w:szCs w:val="32"/>
        </w:rPr>
      </w:pPr>
      <w:r w:rsidRPr="009F45D8">
        <w:rPr>
          <w:rFonts w:ascii="Times New Roman" w:hAnsi="Times New Roman" w:cs="Times New Roman"/>
          <w:spacing w:val="-6"/>
          <w:sz w:val="32"/>
          <w:szCs w:val="32"/>
        </w:rPr>
        <w:t>И сам Маркс делал хоть и маленьк</w:t>
      </w:r>
      <w:r w:rsidR="00D07475">
        <w:rPr>
          <w:rFonts w:ascii="Times New Roman" w:hAnsi="Times New Roman" w:cs="Times New Roman"/>
          <w:spacing w:val="-6"/>
          <w:sz w:val="32"/>
          <w:szCs w:val="32"/>
        </w:rPr>
        <w:t>ие шажки навстречу Герцену. Так</w:t>
      </w:r>
      <w:r w:rsidRPr="009F45D8">
        <w:rPr>
          <w:rFonts w:ascii="Times New Roman" w:hAnsi="Times New Roman" w:cs="Times New Roman"/>
          <w:spacing w:val="-6"/>
          <w:sz w:val="32"/>
          <w:szCs w:val="32"/>
        </w:rPr>
        <w:t>, во втором издании первого тома «Капитала» (1872 г.) он снял довольно резкое ироническое замечание в адрес соперника, помещенные в первом издании этого труда в 1867 году [95]. Однако, замечают комментаторы «Былого и дум», как показывает «Письмо в редакцию «Отечественных записок» (1877 г.), по нему трудно судить о том, в какой мере этот факт отражает изменение оценки Герцена Марксом [96].</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В качестве аргумента в пользу А. Герцена в примечаниях также отмечается, что Маркс проявил интерес к творчеству Герцена изучая русский язык по «Былому и думам» </w:t>
      </w:r>
      <w:r w:rsidRPr="009F45D8">
        <w:rPr>
          <w:rFonts w:ascii="Times New Roman" w:hAnsi="Times New Roman" w:cs="Times New Roman"/>
          <w:spacing w:val="-6"/>
          <w:sz w:val="32"/>
          <w:szCs w:val="32"/>
        </w:rPr>
        <w:t>[97]</w:t>
      </w:r>
      <w:r w:rsidRPr="009F45D8">
        <w:rPr>
          <w:rFonts w:ascii="Times New Roman" w:hAnsi="Times New Roman" w:cs="Times New Roman"/>
          <w:sz w:val="32"/>
          <w:szCs w:val="32"/>
        </w:rPr>
        <w:t>. Хотя, разумеется, это можно понимать и так, что на тот момент у Маркса под рукой не было других книг на русском языке.</w:t>
      </w:r>
    </w:p>
    <w:p w:rsidR="005739E8" w:rsidRPr="009F45D8" w:rsidRDefault="005739E8" w:rsidP="00F25746">
      <w:pPr>
        <w:tabs>
          <w:tab w:val="left" w:pos="709"/>
          <w:tab w:val="left" w:pos="851"/>
        </w:tabs>
        <w:spacing w:after="0" w:line="240" w:lineRule="auto"/>
        <w:ind w:firstLine="709"/>
        <w:jc w:val="both"/>
        <w:rPr>
          <w:rFonts w:ascii="Times New Roman" w:hAnsi="Times New Roman" w:cs="Times New Roman"/>
          <w:sz w:val="32"/>
          <w:szCs w:val="32"/>
        </w:rPr>
      </w:pPr>
    </w:p>
    <w:p w:rsidR="005739E8" w:rsidRDefault="005739E8" w:rsidP="00F25746">
      <w:pPr>
        <w:tabs>
          <w:tab w:val="left" w:pos="709"/>
          <w:tab w:val="left" w:pos="851"/>
        </w:tabs>
        <w:spacing w:after="0" w:line="240" w:lineRule="auto"/>
        <w:ind w:firstLine="709"/>
        <w:jc w:val="center"/>
        <w:rPr>
          <w:rFonts w:ascii="Times New Roman" w:eastAsia="Calibri" w:hAnsi="Times New Roman" w:cs="Times New Roman"/>
          <w:b/>
          <w:sz w:val="32"/>
          <w:szCs w:val="32"/>
          <w:lang w:val="uk-UA"/>
        </w:rPr>
      </w:pPr>
      <w:r w:rsidRPr="009F45D8">
        <w:rPr>
          <w:rFonts w:ascii="Times New Roman" w:eastAsia="Calibri" w:hAnsi="Times New Roman" w:cs="Times New Roman"/>
          <w:b/>
          <w:sz w:val="32"/>
          <w:szCs w:val="32"/>
        </w:rPr>
        <w:t>4.2.2. Дилетантизм в науке и философии: история и современность</w:t>
      </w:r>
      <w:r w:rsidRPr="009F45D8">
        <w:rPr>
          <w:rFonts w:ascii="Times New Roman" w:eastAsia="Calibri" w:hAnsi="Times New Roman" w:cs="Times New Roman"/>
          <w:b/>
          <w:sz w:val="32"/>
          <w:szCs w:val="32"/>
          <w:lang w:val="uk-UA"/>
        </w:rPr>
        <w:t>.</w:t>
      </w:r>
    </w:p>
    <w:p w:rsidR="00DA36D3" w:rsidRPr="009F45D8" w:rsidRDefault="00DA36D3" w:rsidP="00F25746">
      <w:pPr>
        <w:tabs>
          <w:tab w:val="left" w:pos="709"/>
          <w:tab w:val="left" w:pos="851"/>
        </w:tabs>
        <w:spacing w:after="0" w:line="240" w:lineRule="auto"/>
        <w:ind w:firstLine="709"/>
        <w:jc w:val="center"/>
        <w:rPr>
          <w:rFonts w:ascii="Times New Roman" w:eastAsia="Calibri" w:hAnsi="Times New Roman" w:cs="Times New Roman"/>
          <w:b/>
          <w:sz w:val="32"/>
          <w:szCs w:val="32"/>
          <w:lang w:val="uk-UA"/>
        </w:rPr>
      </w:pP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pacing w:val="2"/>
          <w:sz w:val="32"/>
          <w:szCs w:val="32"/>
        </w:rPr>
        <w:t>По мере становления европейской науки как самостоятельной формы духовной жизни в период позднего Средневековья</w:t>
      </w:r>
      <w:r w:rsidRPr="009F45D8">
        <w:rPr>
          <w:rFonts w:ascii="Times New Roman" w:eastAsia="Calibri" w:hAnsi="Times New Roman" w:cs="Times New Roman"/>
          <w:sz w:val="32"/>
          <w:szCs w:val="32"/>
        </w:rPr>
        <w:t xml:space="preserve"> и Возрождения возрастало и сопротивление этому </w:t>
      </w:r>
      <w:r w:rsidRPr="009F45D8">
        <w:rPr>
          <w:rFonts w:ascii="Times New Roman" w:eastAsia="Calibri" w:hAnsi="Times New Roman" w:cs="Times New Roman"/>
          <w:sz w:val="32"/>
          <w:szCs w:val="32"/>
          <w:lang w:val="uk-UA"/>
        </w:rPr>
        <w:t>новому</w:t>
      </w:r>
      <w:r w:rsidRPr="009F45D8">
        <w:rPr>
          <w:rFonts w:ascii="Times New Roman" w:eastAsia="Calibri" w:hAnsi="Times New Roman" w:cs="Times New Roman"/>
          <w:sz w:val="32"/>
          <w:szCs w:val="32"/>
        </w:rPr>
        <w:t xml:space="preserve"> </w:t>
      </w:r>
      <w:r w:rsidR="003F0E40">
        <w:rPr>
          <w:rFonts w:ascii="Times New Roman" w:eastAsia="Calibri" w:hAnsi="Times New Roman" w:cs="Times New Roman"/>
          <w:sz w:val="32"/>
          <w:szCs w:val="32"/>
        </w:rPr>
        <w:t>явлению</w:t>
      </w:r>
      <w:r w:rsidRPr="009F45D8">
        <w:rPr>
          <w:rFonts w:ascii="Times New Roman" w:eastAsia="Calibri" w:hAnsi="Times New Roman" w:cs="Times New Roman"/>
          <w:sz w:val="32"/>
          <w:szCs w:val="32"/>
          <w:lang w:val="uk-UA"/>
        </w:rPr>
        <w:t>,</w:t>
      </w:r>
      <w:r w:rsidRPr="009F45D8">
        <w:rPr>
          <w:rFonts w:ascii="Times New Roman" w:eastAsia="Calibri" w:hAnsi="Times New Roman" w:cs="Times New Roman"/>
          <w:sz w:val="32"/>
          <w:szCs w:val="32"/>
        </w:rPr>
        <w:t xml:space="preserve"> прежде всего со стороны католической церкви (суды инквизиции, преследование философов и ученых, таких как Д. Бруно, Г. Галилей). На что ученый мир реагировал не менее ожесточенно, но в основном в доступных формах: в сфере познания и мировоззрения. Наиболее радикальным ответом здесь был «научный атеизм», мировоззрение, отрицавшее существование бога как такового, а позже – и претензии церкви на вмешательство в общественную жизнь.</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Постепенно ученые убеждали истинностью собственных открытий в противовес религиозным откровениям Священного писания и проповедям столпов церкви. К середине </w:t>
      </w:r>
      <w:r w:rsidRPr="009F45D8">
        <w:rPr>
          <w:rFonts w:ascii="Times New Roman" w:eastAsia="Calibri" w:hAnsi="Times New Roman" w:cs="Times New Roman"/>
          <w:sz w:val="32"/>
          <w:szCs w:val="32"/>
          <w:lang w:val="en-US"/>
        </w:rPr>
        <w:t>XIX</w:t>
      </w:r>
      <w:r w:rsidRPr="009F45D8">
        <w:rPr>
          <w:rFonts w:ascii="Times New Roman" w:eastAsia="Calibri" w:hAnsi="Times New Roman" w:cs="Times New Roman"/>
          <w:sz w:val="32"/>
          <w:szCs w:val="32"/>
        </w:rPr>
        <w:t xml:space="preserve"> века старые враги науки как бы ушли в тень, хотя и не исчезли вовсе. Но возникла новая опасность – растворение истин науки в разного рода дилетантизм</w:t>
      </w:r>
      <w:r w:rsidRPr="009F45D8">
        <w:rPr>
          <w:rFonts w:ascii="Times New Roman" w:eastAsia="Calibri" w:hAnsi="Times New Roman" w:cs="Times New Roman"/>
          <w:sz w:val="32"/>
          <w:szCs w:val="32"/>
          <w:lang w:val="uk-UA"/>
        </w:rPr>
        <w:t>е</w:t>
      </w:r>
      <w:r w:rsidRPr="009F45D8">
        <w:rPr>
          <w:rFonts w:ascii="Times New Roman" w:eastAsia="Calibri" w:hAnsi="Times New Roman" w:cs="Times New Roman"/>
          <w:sz w:val="32"/>
          <w:szCs w:val="32"/>
        </w:rPr>
        <w:t>, опасность которого усиливалась оттого, что дилетанты прикидывались «друзьями науки», но вредили ей иной раз больше, чем откровенные противники.</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lastRenderedPageBreak/>
        <w:t>Одним из первых об опасности дилетантизма для судеб науки и философии заговорил немецкий философ Гегель, отмечавший субъективизм как характерную черту людей нового времени, которые зачастую следуют решению, которое им подсказывает «их собственная сообразительность», они решения «черпают только из себя, субъективная воля кладет… предел всем доводам, выстав</w:t>
      </w:r>
      <w:r w:rsidR="0003463F">
        <w:rPr>
          <w:rFonts w:ascii="Times New Roman" w:eastAsia="Calibri" w:hAnsi="Times New Roman" w:cs="Times New Roman"/>
          <w:sz w:val="32"/>
          <w:szCs w:val="32"/>
        </w:rPr>
        <w:t>-</w:t>
      </w:r>
      <w:r w:rsidRPr="009F45D8">
        <w:rPr>
          <w:rFonts w:ascii="Times New Roman" w:eastAsia="Calibri" w:hAnsi="Times New Roman" w:cs="Times New Roman"/>
          <w:sz w:val="32"/>
          <w:szCs w:val="32"/>
        </w:rPr>
        <w:t xml:space="preserve">ляемым размышлением, и определяет себя к действию». А при наличии потребности в познании истины такой субъективизм ведет к догматизму, а от него – и к дилетантизму. Догматизм в философском смысле заключается в том, что «удерживаются односторонние рассудочные и исключаются противоположные определения. Это вообще строгое </w:t>
      </w:r>
      <w:r w:rsidRPr="009F45D8">
        <w:rPr>
          <w:rFonts w:ascii="Times New Roman" w:eastAsia="Calibri" w:hAnsi="Times New Roman" w:cs="Times New Roman"/>
          <w:i/>
          <w:sz w:val="32"/>
          <w:szCs w:val="32"/>
        </w:rPr>
        <w:t>или–или</w:t>
      </w:r>
      <w:r w:rsidRPr="009F45D8">
        <w:rPr>
          <w:rFonts w:ascii="Times New Roman" w:eastAsia="Calibri" w:hAnsi="Times New Roman" w:cs="Times New Roman"/>
          <w:sz w:val="32"/>
          <w:szCs w:val="32"/>
        </w:rPr>
        <w:t xml:space="preserve">, согласно которому утверждают, например, что мир </w:t>
      </w:r>
      <w:r w:rsidRPr="009F45D8">
        <w:rPr>
          <w:rFonts w:ascii="Times New Roman" w:eastAsia="Calibri" w:hAnsi="Times New Roman" w:cs="Times New Roman"/>
          <w:i/>
          <w:sz w:val="32"/>
          <w:szCs w:val="32"/>
        </w:rPr>
        <w:t xml:space="preserve">или </w:t>
      </w:r>
      <w:r w:rsidRPr="009F45D8">
        <w:rPr>
          <w:rFonts w:ascii="Times New Roman" w:eastAsia="Calibri" w:hAnsi="Times New Roman" w:cs="Times New Roman"/>
          <w:sz w:val="32"/>
          <w:szCs w:val="32"/>
        </w:rPr>
        <w:t xml:space="preserve">конечен </w:t>
      </w:r>
      <w:r w:rsidRPr="009F45D8">
        <w:rPr>
          <w:rFonts w:ascii="Times New Roman" w:eastAsia="Calibri" w:hAnsi="Times New Roman" w:cs="Times New Roman"/>
          <w:i/>
          <w:sz w:val="32"/>
          <w:szCs w:val="32"/>
        </w:rPr>
        <w:t>или</w:t>
      </w:r>
      <w:r w:rsidRPr="009F45D8">
        <w:rPr>
          <w:rFonts w:ascii="Times New Roman" w:eastAsia="Calibri" w:hAnsi="Times New Roman" w:cs="Times New Roman"/>
          <w:sz w:val="32"/>
          <w:szCs w:val="32"/>
        </w:rPr>
        <w:t xml:space="preserve"> бесконечен, но непременно </w:t>
      </w:r>
      <w:r w:rsidRPr="009F45D8">
        <w:rPr>
          <w:rFonts w:ascii="Times New Roman" w:eastAsia="Calibri" w:hAnsi="Times New Roman" w:cs="Times New Roman"/>
          <w:i/>
          <w:sz w:val="32"/>
          <w:szCs w:val="32"/>
        </w:rPr>
        <w:t>лишь одно</w:t>
      </w:r>
      <w:r w:rsidRPr="009F45D8">
        <w:rPr>
          <w:rFonts w:ascii="Times New Roman" w:eastAsia="Calibri" w:hAnsi="Times New Roman" w:cs="Times New Roman"/>
          <w:sz w:val="32"/>
          <w:szCs w:val="32"/>
        </w:rPr>
        <w:t xml:space="preserve"> из этих двух. Истинное, спекулятивное есть, напротив, как раз то, что не имеет в себе таких односторонних определений и не исчерпывается ими, а как тотальность совмещает в себе те определения, которые догматизм признает в их раздельности» [4, с. 139].</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Так воспринимает мир в его понятиях мышление дилетанта. «Борьба разума состоит в том, чтобы преодолеть то, что фиксировано рассудком» [4, с. 140]. Чтобы жизнь, практика не увела науку (а с ней и философию) в стан дилетантизма, Гегель и пишет свою «Энциклопедию философских наук», включавшую «Науку логики», «Философию природы» и «Философию духа», которая при всех упованиях автора не выполнила задачу создания единой и целостной системы науки. Однако размышления Гегеля привлекли к себе внимание философской и общественной мысли. Одним из тех, кто подхватил дух, а иногда и букву гегелевской философии и пафос борьбы против дилетантизма, был молодой российский писатель, публицист, философ А. И. Герцен. Возвратившись из ссылки, в 1842– 1843 годах он пишет четыре статьи, объединенных общим заголовком «Дилетантизм в науке» и публикует их в журнале «Отечественные записки» [5, с. 12–90].</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Об основной задаче, которую ставил перед собой автор, он пишет в дневнике той поры: «…Хочется написать пропедевтическое слово желающим приняться за философию, но сбивающимся в цели, праве, средстве науки. По дороге тут следует указать весь вред добрых людей, </w:t>
      </w:r>
      <w:r w:rsidRPr="009F45D8">
        <w:rPr>
          <w:rFonts w:ascii="Times New Roman" w:eastAsia="Calibri" w:hAnsi="Times New Roman" w:cs="Times New Roman"/>
          <w:i/>
          <w:sz w:val="32"/>
          <w:szCs w:val="32"/>
        </w:rPr>
        <w:t>любящих</w:t>
      </w:r>
      <w:r w:rsidRPr="009F45D8">
        <w:rPr>
          <w:rFonts w:ascii="Times New Roman" w:eastAsia="Calibri" w:hAnsi="Times New Roman" w:cs="Times New Roman"/>
          <w:sz w:val="32"/>
          <w:szCs w:val="32"/>
        </w:rPr>
        <w:t xml:space="preserve"> пофилософствовать. Вра</w:t>
      </w:r>
      <w:r w:rsidRPr="009F45D8">
        <w:rPr>
          <w:rFonts w:ascii="Times New Roman" w:eastAsia="Calibri" w:hAnsi="Times New Roman" w:cs="Times New Roman"/>
          <w:sz w:val="32"/>
          <w:szCs w:val="32"/>
          <w:lang w:val="uk-UA"/>
        </w:rPr>
        <w:t>г</w:t>
      </w:r>
      <w:r w:rsidRPr="009F45D8">
        <w:rPr>
          <w:rFonts w:ascii="Times New Roman" w:eastAsia="Calibri" w:hAnsi="Times New Roman" w:cs="Times New Roman"/>
          <w:sz w:val="32"/>
          <w:szCs w:val="32"/>
        </w:rPr>
        <w:t>и науки не так опасны, как все полу-пиэтисты, полу-рационалисты» [5, с. 294].</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lastRenderedPageBreak/>
        <w:t>Современную ему эпоху А. Герцен  характеризует как переходную, в результате чего происходит становление научного мировоззрения. При этом «старые убеждения, все прошедшие миросозерцания потрясены, но они дороги сердцу. Новые убеждения, многообещающие и великие, не успели еще принести плоды… Множество людей остались без прошедших убеждений и без настоящих. Другие механически спутали долю того и другого и погрузились в печальные сумерки» [5, с. 13].</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pacing w:val="6"/>
          <w:sz w:val="32"/>
          <w:szCs w:val="32"/>
        </w:rPr>
      </w:pPr>
      <w:r w:rsidRPr="009F45D8">
        <w:rPr>
          <w:rFonts w:ascii="Times New Roman" w:eastAsia="Calibri" w:hAnsi="Times New Roman" w:cs="Times New Roman"/>
          <w:spacing w:val="6"/>
          <w:sz w:val="32"/>
          <w:szCs w:val="32"/>
        </w:rPr>
        <w:t>Набравшая силу наука провозгласила примирение в сфере мышления. Но жаждавшие этого раскололись: «одни не верят науке, не хотят ею заняться, не хотят знать, почему она так говорит, не хотят идти ее трудным путем». Другие нашли внешнее примирение и ответы на беспокоящие их вопросы, при этом усваивая букву науки и не касаясь ее живого духа [5, с. 12, 13].</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pacing w:val="6"/>
          <w:sz w:val="32"/>
          <w:szCs w:val="32"/>
        </w:rPr>
      </w:pPr>
      <w:r w:rsidRPr="009F45D8">
        <w:rPr>
          <w:rFonts w:ascii="Times New Roman" w:eastAsia="Calibri" w:hAnsi="Times New Roman" w:cs="Times New Roman"/>
          <w:spacing w:val="6"/>
          <w:sz w:val="32"/>
          <w:szCs w:val="32"/>
        </w:rPr>
        <w:t>Но они поверхностны, все им в науке кажется ужасно легким, они не видят проблем и ответы ищут в своих «священных книгах». Их Герцен называет философами –</w:t>
      </w:r>
      <w:r w:rsidRPr="009F45D8">
        <w:rPr>
          <w:rFonts w:ascii="Times New Roman" w:eastAsia="Calibri" w:hAnsi="Times New Roman" w:cs="Times New Roman"/>
          <w:spacing w:val="6"/>
          <w:sz w:val="32"/>
          <w:szCs w:val="32"/>
          <w:lang w:val="uk-UA"/>
        </w:rPr>
        <w:t xml:space="preserve"> </w:t>
      </w:r>
      <w:r w:rsidRPr="009F45D8">
        <w:rPr>
          <w:rFonts w:ascii="Times New Roman" w:eastAsia="Calibri" w:hAnsi="Times New Roman" w:cs="Times New Roman"/>
          <w:spacing w:val="6"/>
          <w:sz w:val="32"/>
          <w:szCs w:val="32"/>
        </w:rPr>
        <w:t>мохаммеданами (то есть, последователями пророка Мохаммеда) [</w:t>
      </w:r>
      <w:r w:rsidRPr="009F45D8">
        <w:rPr>
          <w:rFonts w:ascii="Times New Roman" w:eastAsia="Calibri" w:hAnsi="Times New Roman" w:cs="Times New Roman"/>
          <w:spacing w:val="6"/>
          <w:sz w:val="32"/>
          <w:szCs w:val="32"/>
          <w:lang w:val="uk-UA"/>
        </w:rPr>
        <w:t>5</w:t>
      </w:r>
      <w:r w:rsidRPr="009F45D8">
        <w:rPr>
          <w:rFonts w:ascii="Times New Roman" w:eastAsia="Calibri" w:hAnsi="Times New Roman" w:cs="Times New Roman"/>
          <w:spacing w:val="6"/>
          <w:sz w:val="32"/>
          <w:szCs w:val="32"/>
        </w:rPr>
        <w:t>, с.</w:t>
      </w:r>
      <w:r w:rsidRPr="009F45D8">
        <w:rPr>
          <w:rFonts w:ascii="Times New Roman" w:eastAsia="Calibri" w:hAnsi="Times New Roman" w:cs="Times New Roman"/>
          <w:spacing w:val="6"/>
          <w:sz w:val="32"/>
          <w:szCs w:val="32"/>
          <w:lang w:val="en-US"/>
        </w:rPr>
        <w:t> </w:t>
      </w:r>
      <w:r w:rsidRPr="009F45D8">
        <w:rPr>
          <w:rFonts w:ascii="Times New Roman" w:eastAsia="Calibri" w:hAnsi="Times New Roman" w:cs="Times New Roman"/>
          <w:spacing w:val="6"/>
          <w:sz w:val="32"/>
          <w:szCs w:val="32"/>
        </w:rPr>
        <w:t>13] за их догматизм.</w:t>
      </w:r>
    </w:p>
    <w:p w:rsidR="005739E8" w:rsidRPr="00CE768E"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CE768E">
        <w:rPr>
          <w:rFonts w:ascii="Times New Roman" w:eastAsia="Calibri" w:hAnsi="Times New Roman" w:cs="Times New Roman"/>
          <w:sz w:val="32"/>
          <w:szCs w:val="32"/>
        </w:rPr>
        <w:t>К числу дилетантов относятся также «истые поклонники позитивизма», потерявшие дух за подробностями, «остающиеся при рассудочных теориях и аналитических трупоразъятиях» [</w:t>
      </w:r>
      <w:r w:rsidRPr="00CE768E">
        <w:rPr>
          <w:rFonts w:ascii="Times New Roman" w:eastAsia="Calibri" w:hAnsi="Times New Roman" w:cs="Times New Roman"/>
          <w:sz w:val="32"/>
          <w:szCs w:val="32"/>
          <w:lang w:val="uk-UA"/>
        </w:rPr>
        <w:t>5</w:t>
      </w:r>
      <w:r w:rsidRPr="00CE768E">
        <w:rPr>
          <w:rFonts w:ascii="Times New Roman" w:eastAsia="Calibri" w:hAnsi="Times New Roman" w:cs="Times New Roman"/>
          <w:sz w:val="32"/>
          <w:szCs w:val="32"/>
        </w:rPr>
        <w:t>, с. 14].</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Кроме них, к дилетантам автор относит и тех, кто вообразил, что наука легка, что стоит захотеть знать – и знаешь. </w:t>
      </w:r>
      <w:r w:rsidRPr="009F45D8">
        <w:rPr>
          <w:rFonts w:ascii="Times New Roman" w:eastAsia="Calibri" w:hAnsi="Times New Roman" w:cs="Times New Roman"/>
          <w:spacing w:val="4"/>
          <w:sz w:val="32"/>
          <w:szCs w:val="32"/>
        </w:rPr>
        <w:t>Но наука им не далась, за это они и рассердились на нее. Они не вынесли с собою ни укрепленных дарований, ни постоянного труда, ни желания чем бы то ни было пожертвовать для истины [</w:t>
      </w:r>
      <w:r w:rsidRPr="009F45D8">
        <w:rPr>
          <w:rFonts w:ascii="Times New Roman" w:eastAsia="Calibri" w:hAnsi="Times New Roman" w:cs="Times New Roman"/>
          <w:spacing w:val="4"/>
          <w:sz w:val="32"/>
          <w:szCs w:val="32"/>
          <w:lang w:val="uk-UA"/>
        </w:rPr>
        <w:t>5</w:t>
      </w:r>
      <w:r w:rsidRPr="009F45D8">
        <w:rPr>
          <w:rFonts w:ascii="Times New Roman" w:eastAsia="Calibri" w:hAnsi="Times New Roman" w:cs="Times New Roman"/>
          <w:spacing w:val="4"/>
          <w:sz w:val="32"/>
          <w:szCs w:val="32"/>
        </w:rPr>
        <w:t>, с.</w:t>
      </w:r>
      <w:r w:rsidRPr="009F45D8">
        <w:rPr>
          <w:rFonts w:ascii="Times New Roman" w:eastAsia="Calibri" w:hAnsi="Times New Roman" w:cs="Times New Roman"/>
          <w:sz w:val="32"/>
          <w:szCs w:val="32"/>
        </w:rPr>
        <w:t> 15].</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Возле дилетантов доживают свой век романтики – «эти запоздалые представители прошедшего, глубоко скорбящие об умершем мире». Они не хотят иметь дела с новым иначе как с копьем в руке. Верные преданию средних веков романтики похожи на Дон Кихота и скорбят о глубоком падении людей, завернувшись в одеяло печали и отчаяния. «Они готовы признать науку, но требуют, чтобы наука признала за абсолютное, что Дульцинея Тобосская – первая красавица» [</w:t>
      </w:r>
      <w:r w:rsidRPr="009F45D8">
        <w:rPr>
          <w:rFonts w:ascii="Times New Roman" w:eastAsia="Calibri" w:hAnsi="Times New Roman" w:cs="Times New Roman"/>
          <w:sz w:val="32"/>
          <w:szCs w:val="32"/>
          <w:lang w:val="uk-UA"/>
        </w:rPr>
        <w:t>5, с. 15</w:t>
      </w:r>
      <w:r w:rsidRPr="009F45D8">
        <w:rPr>
          <w:rFonts w:ascii="Times New Roman" w:eastAsia="Calibri" w:hAnsi="Times New Roman" w:cs="Times New Roman"/>
          <w:sz w:val="32"/>
          <w:szCs w:val="32"/>
        </w:rPr>
        <w:t>]. То есть, чтобы наука признала как реально существующие их романтические фантазии.</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Дилетанты не понимают науку, потому что подходят к ней «замысловато», «с задними мыслями», испытывая ее, предъявляя ей свои требования, не жертвуя при этом ничем. В результате наука </w:t>
      </w:r>
      <w:r w:rsidRPr="009F45D8">
        <w:rPr>
          <w:rFonts w:ascii="Times New Roman" w:eastAsia="Calibri" w:hAnsi="Times New Roman" w:cs="Times New Roman"/>
          <w:sz w:val="32"/>
          <w:szCs w:val="32"/>
        </w:rPr>
        <w:lastRenderedPageBreak/>
        <w:t>остается для дилетантов «бессмысленным формализмом, логической головоломкой, не заключающей в себе никакой сущности» [</w:t>
      </w:r>
      <w:r w:rsidRPr="009F45D8">
        <w:rPr>
          <w:rFonts w:ascii="Times New Roman" w:eastAsia="Calibri" w:hAnsi="Times New Roman" w:cs="Times New Roman"/>
          <w:sz w:val="32"/>
          <w:szCs w:val="32"/>
          <w:lang w:val="uk-UA"/>
        </w:rPr>
        <w:t>5</w:t>
      </w:r>
      <w:r w:rsidRPr="009F45D8">
        <w:rPr>
          <w:rFonts w:ascii="Times New Roman" w:eastAsia="Calibri" w:hAnsi="Times New Roman" w:cs="Times New Roman"/>
          <w:sz w:val="32"/>
          <w:szCs w:val="32"/>
        </w:rPr>
        <w:t>, с. 17].</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В своем достаточно обширном труде А. Герцен подробно рассматривает черты и особенности дилетантизма, среди которых поверхностность и субъективизм, а также механицизм, вера, а не знание, разделение </w:t>
      </w:r>
      <w:r w:rsidR="00315501">
        <w:rPr>
          <w:rFonts w:ascii="Times New Roman" w:eastAsia="Calibri" w:hAnsi="Times New Roman" w:cs="Times New Roman"/>
          <w:sz w:val="32"/>
          <w:szCs w:val="32"/>
        </w:rPr>
        <w:t>природы и знания о ней, мышление и чувства, как инструменты</w:t>
      </w:r>
      <w:r w:rsidRPr="009F45D8">
        <w:rPr>
          <w:rFonts w:ascii="Times New Roman" w:eastAsia="Calibri" w:hAnsi="Times New Roman" w:cs="Times New Roman"/>
          <w:sz w:val="32"/>
          <w:szCs w:val="32"/>
        </w:rPr>
        <w:t xml:space="preserve"> познания и ряд других. Здесь рассматриваются также недостатки, присущие самим ученым – «цеховая профессио</w:t>
      </w:r>
      <w:r w:rsidR="00801673">
        <w:rPr>
          <w:rFonts w:ascii="Times New Roman" w:eastAsia="Calibri" w:hAnsi="Times New Roman" w:cs="Times New Roman"/>
          <w:sz w:val="32"/>
          <w:szCs w:val="32"/>
        </w:rPr>
        <w:t>-</w:t>
      </w:r>
      <w:r w:rsidRPr="009F45D8">
        <w:rPr>
          <w:rFonts w:ascii="Times New Roman" w:eastAsia="Calibri" w:hAnsi="Times New Roman" w:cs="Times New Roman"/>
          <w:sz w:val="32"/>
          <w:szCs w:val="32"/>
        </w:rPr>
        <w:t>нализация», формализм, сложность языка науки и пр.</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Прошло более 170 лет после написания А. И. Герценом цикла статей против дилетантизма. С тех пор миновали целая эпоха, обозначенная в том числе как эпоха научного и технико-технологического прогресса. Ряд положений критики дилетантизма в современных условиях устарело, видоизменились и сам дилетантизм и обстоятельства, ему сопутствующие или противодействующие.</w:t>
      </w:r>
      <w:r w:rsidRPr="009F45D8">
        <w:rPr>
          <w:rFonts w:ascii="Times New Roman" w:eastAsia="Calibri" w:hAnsi="Times New Roman" w:cs="Times New Roman"/>
          <w:sz w:val="32"/>
          <w:szCs w:val="32"/>
          <w:lang w:val="uk-UA"/>
        </w:rPr>
        <w:t xml:space="preserve"> </w:t>
      </w:r>
      <w:r w:rsidRPr="009F45D8">
        <w:rPr>
          <w:rFonts w:ascii="Times New Roman" w:eastAsia="Calibri" w:hAnsi="Times New Roman" w:cs="Times New Roman"/>
          <w:sz w:val="32"/>
          <w:szCs w:val="32"/>
        </w:rPr>
        <w:t>Но осталась востребованной и актуальной необходимость преодоления дилетантизма.</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По сравнению с </w:t>
      </w:r>
      <w:r w:rsidRPr="009F45D8">
        <w:rPr>
          <w:rFonts w:ascii="Times New Roman" w:eastAsia="Calibri" w:hAnsi="Times New Roman" w:cs="Times New Roman"/>
          <w:sz w:val="32"/>
          <w:szCs w:val="32"/>
          <w:lang w:val="en-US"/>
        </w:rPr>
        <w:t>XIX</w:t>
      </w:r>
      <w:r w:rsidRPr="009F45D8">
        <w:rPr>
          <w:rFonts w:ascii="Times New Roman" w:eastAsia="Calibri" w:hAnsi="Times New Roman" w:cs="Times New Roman"/>
          <w:sz w:val="32"/>
          <w:szCs w:val="32"/>
        </w:rPr>
        <w:t> веком неизмеримо возрос уровень образования масс, о которых А. Герцен  писал, что им недоступна теоретическая философия [</w:t>
      </w:r>
      <w:r w:rsidRPr="009F45D8">
        <w:rPr>
          <w:rFonts w:ascii="Times New Roman" w:eastAsia="Calibri" w:hAnsi="Times New Roman" w:cs="Times New Roman"/>
          <w:sz w:val="32"/>
          <w:szCs w:val="32"/>
          <w:lang w:val="uk-UA"/>
        </w:rPr>
        <w:t>5</w:t>
      </w:r>
      <w:r w:rsidRPr="009F45D8">
        <w:rPr>
          <w:rFonts w:ascii="Times New Roman" w:eastAsia="Calibri" w:hAnsi="Times New Roman" w:cs="Times New Roman"/>
          <w:sz w:val="32"/>
          <w:szCs w:val="32"/>
        </w:rPr>
        <w:t>, с. 13]. Кроме того, и сама философия приблизилась к массам, признав право на существование наряду с теоретической и практической философии, а также мировоззрен</w:t>
      </w:r>
      <w:r w:rsidR="00801673">
        <w:rPr>
          <w:rFonts w:ascii="Times New Roman" w:eastAsia="Calibri" w:hAnsi="Times New Roman" w:cs="Times New Roman"/>
          <w:sz w:val="32"/>
          <w:szCs w:val="32"/>
        </w:rPr>
        <w:t>-</w:t>
      </w:r>
      <w:r w:rsidRPr="009F45D8">
        <w:rPr>
          <w:rFonts w:ascii="Times New Roman" w:eastAsia="Calibri" w:hAnsi="Times New Roman" w:cs="Times New Roman"/>
          <w:sz w:val="32"/>
          <w:szCs w:val="32"/>
        </w:rPr>
        <w:t>ческую значимость здравого смысла и обыденного уровня сознания людей. Но удивительно – с возрастанием уровня образования масс разросся и дилетантизм.</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pacing w:val="-6"/>
          <w:sz w:val="32"/>
          <w:szCs w:val="32"/>
        </w:rPr>
      </w:pPr>
      <w:r w:rsidRPr="009F45D8">
        <w:rPr>
          <w:rFonts w:ascii="Times New Roman" w:eastAsia="Calibri" w:hAnsi="Times New Roman" w:cs="Times New Roman"/>
          <w:sz w:val="32"/>
          <w:szCs w:val="32"/>
        </w:rPr>
        <w:t xml:space="preserve">Например, появление Интернета, Википедии и других информационных ресурсов – это несомненное благо, революция в информационном обеспечении потребностей индивида и общества. Но и здесь «научное поле» зарастает бурьянами, плодя </w:t>
      </w:r>
      <w:r w:rsidRPr="009F45D8">
        <w:rPr>
          <w:rFonts w:ascii="Times New Roman" w:eastAsia="Calibri" w:hAnsi="Times New Roman" w:cs="Times New Roman"/>
          <w:spacing w:val="-6"/>
          <w:sz w:val="32"/>
          <w:szCs w:val="32"/>
        </w:rPr>
        <w:t>недос</w:t>
      </w:r>
      <w:r w:rsidR="00801673">
        <w:rPr>
          <w:rFonts w:ascii="Times New Roman" w:eastAsia="Calibri" w:hAnsi="Times New Roman" w:cs="Times New Roman"/>
          <w:spacing w:val="-6"/>
          <w:sz w:val="32"/>
          <w:szCs w:val="32"/>
        </w:rPr>
        <w:t>-</w:t>
      </w:r>
      <w:r w:rsidRPr="009F45D8">
        <w:rPr>
          <w:rFonts w:ascii="Times New Roman" w:eastAsia="Calibri" w:hAnsi="Times New Roman" w:cs="Times New Roman"/>
          <w:spacing w:val="-6"/>
          <w:sz w:val="32"/>
          <w:szCs w:val="32"/>
        </w:rPr>
        <w:t>товерную, а то и лживую информацию, которая с невероятной скоростью разносится средствами массовой информации. И все попытки (правда, бессистемные и спорадические) бороться с этим «виртуальным мусором» пока безуспешны.</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Одним из источников дилетантизма А. Герцен называл </w:t>
      </w:r>
      <w:r w:rsidRPr="009F45D8">
        <w:rPr>
          <w:rFonts w:ascii="Times New Roman" w:eastAsia="Calibri" w:hAnsi="Times New Roman" w:cs="Times New Roman"/>
          <w:i/>
          <w:sz w:val="32"/>
          <w:szCs w:val="32"/>
        </w:rPr>
        <w:t>интерес</w:t>
      </w:r>
      <w:r w:rsidRPr="009F45D8">
        <w:rPr>
          <w:rFonts w:ascii="Times New Roman" w:eastAsia="Calibri" w:hAnsi="Times New Roman" w:cs="Times New Roman"/>
          <w:sz w:val="32"/>
          <w:szCs w:val="32"/>
        </w:rPr>
        <w:t>, который толкает многих к занятию наукой. Интерес не исчез, но он видоизменился. Еще в том, бывшем более четверти века назад прошлом</w:t>
      </w:r>
      <w:r w:rsidRPr="009F45D8">
        <w:rPr>
          <w:rFonts w:ascii="Times New Roman" w:eastAsia="Calibri" w:hAnsi="Times New Roman" w:cs="Times New Roman"/>
          <w:sz w:val="32"/>
          <w:szCs w:val="32"/>
          <w:lang w:val="uk-UA"/>
        </w:rPr>
        <w:t>,</w:t>
      </w:r>
      <w:r w:rsidRPr="009F45D8">
        <w:rPr>
          <w:rFonts w:ascii="Times New Roman" w:eastAsia="Calibri" w:hAnsi="Times New Roman" w:cs="Times New Roman"/>
          <w:sz w:val="32"/>
          <w:szCs w:val="32"/>
        </w:rPr>
        <w:t xml:space="preserve"> от которого ныне стремятся избавиться так, будто его и не было, занятие наукой обуславливалось больше интересом к </w:t>
      </w:r>
      <w:r w:rsidRPr="009F45D8">
        <w:rPr>
          <w:rFonts w:ascii="Times New Roman" w:eastAsia="Calibri" w:hAnsi="Times New Roman" w:cs="Times New Roman"/>
          <w:sz w:val="32"/>
          <w:szCs w:val="32"/>
        </w:rPr>
        <w:lastRenderedPageBreak/>
        <w:t xml:space="preserve">содержанию научной деятельности, ну, и разумеется ее престижностью и материальной заинтересованностью. Сегодня приоритеты не те: бал правит интерес к форме, к мундиру науки. Сюда толпой ринулись соискатели степеней и званий из числа политиков, олигархов, других желающих. Ведь нынче за деньги можно купить не только диплом о высшем образовании (а у многих их по два–три в кармане), но и кандидатские и докторские диссертации, почетные звания. Вполне легально действуют фирмы, предлагающие «под ключ» изготовить за соответствующую плату любой текст – от студенческих рефератов и выше. </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pacing w:val="-6"/>
          <w:sz w:val="32"/>
          <w:szCs w:val="32"/>
        </w:rPr>
      </w:pPr>
      <w:r w:rsidRPr="009F45D8">
        <w:rPr>
          <w:rFonts w:ascii="Times New Roman" w:eastAsia="Calibri" w:hAnsi="Times New Roman" w:cs="Times New Roman"/>
          <w:spacing w:val="-6"/>
          <w:sz w:val="32"/>
          <w:szCs w:val="32"/>
        </w:rPr>
        <w:t>Казалось бы, большой беды в этом нет: «Чем бы они не тешились…». Глядишь, из некоторых могут получиться неплохие лекторы и специалисты, как это было, когда в науку зачастили отставные партийные, комсомольские, реже – профсоюзные чиновники, которые готовили диссертации в высших партийных, комсомольских и профсоюзных школах под опекой «дядек» – профессионалов, обязанных по окончанию пребывания подопечного в этой школе отчитаться об успешной подготовке диссерта</w:t>
      </w:r>
      <w:r w:rsidRPr="009F45D8">
        <w:rPr>
          <w:rFonts w:ascii="Times New Roman" w:eastAsia="Calibri" w:hAnsi="Times New Roman" w:cs="Times New Roman"/>
          <w:spacing w:val="-6"/>
          <w:sz w:val="32"/>
          <w:szCs w:val="32"/>
          <w:lang w:val="uk-UA"/>
        </w:rPr>
        <w:t>нта</w:t>
      </w:r>
      <w:r w:rsidRPr="009F45D8">
        <w:rPr>
          <w:rFonts w:ascii="Times New Roman" w:eastAsia="Calibri" w:hAnsi="Times New Roman" w:cs="Times New Roman"/>
          <w:spacing w:val="-6"/>
          <w:sz w:val="32"/>
          <w:szCs w:val="32"/>
        </w:rPr>
        <w:t>.</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Кстати, и профессиональный статус рядовых обществоведов поддерживался, правда, не заграничными командировками, но обязательным полугодовым пребыванием в Институтах повышения квалификации, которые имелись при ведущих университетских центрах при сносном материальном обеспечении. Сегодня же «повышение квалификации» превратилось в пустую формальность и проходит скорее на бумаге. Но беда в том, что этот вид коррупции проник в стены высшей школы, где изготовление «научных трудов» «под заказ» становится вполне доходным делом. А главное, что этот «бизнес» не встречает отпор</w:t>
      </w:r>
      <w:r w:rsidRPr="009F45D8">
        <w:rPr>
          <w:rFonts w:ascii="Times New Roman" w:eastAsia="Calibri" w:hAnsi="Times New Roman" w:cs="Times New Roman"/>
          <w:sz w:val="32"/>
          <w:szCs w:val="32"/>
          <w:lang w:val="uk-UA"/>
        </w:rPr>
        <w:t>а</w:t>
      </w:r>
      <w:r w:rsidRPr="009F45D8">
        <w:rPr>
          <w:rFonts w:ascii="Times New Roman" w:eastAsia="Calibri" w:hAnsi="Times New Roman" w:cs="Times New Roman"/>
          <w:sz w:val="32"/>
          <w:szCs w:val="32"/>
        </w:rPr>
        <w:t xml:space="preserve"> со стороны тех, кто добивался всего своим трудом. Как следствие нашествия дилетантов в науку изобретаются хитроум</w:t>
      </w:r>
      <w:r w:rsidR="003F0E40">
        <w:rPr>
          <w:rFonts w:ascii="Times New Roman" w:eastAsia="Calibri" w:hAnsi="Times New Roman" w:cs="Times New Roman"/>
          <w:sz w:val="32"/>
          <w:szCs w:val="32"/>
        </w:rPr>
        <w:t>ные способы плагиата, присвоения</w:t>
      </w:r>
      <w:r w:rsidRPr="009F45D8">
        <w:rPr>
          <w:rFonts w:ascii="Times New Roman" w:eastAsia="Calibri" w:hAnsi="Times New Roman" w:cs="Times New Roman"/>
          <w:sz w:val="32"/>
          <w:szCs w:val="32"/>
        </w:rPr>
        <w:t xml:space="preserve"> чужих идей и прочее. Особенно легко распространяются такие явления в сфере социально-гуманитарных наук и философии.</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pacing w:val="-2"/>
          <w:sz w:val="32"/>
          <w:szCs w:val="32"/>
        </w:rPr>
      </w:pPr>
      <w:r w:rsidRPr="009F45D8">
        <w:rPr>
          <w:rFonts w:ascii="Times New Roman" w:eastAsia="Calibri" w:hAnsi="Times New Roman" w:cs="Times New Roman"/>
          <w:spacing w:val="-6"/>
          <w:sz w:val="32"/>
          <w:szCs w:val="32"/>
        </w:rPr>
        <w:t>А. И. Герцен писал по этому поводу, что философия по сравнению с конкретными науками находится в беззащитном положении: ее «не охраняют ни формулы, ни частоколы, возводимые специальными науками около своих огородов» [</w:t>
      </w:r>
      <w:r w:rsidRPr="009F45D8">
        <w:rPr>
          <w:rFonts w:ascii="Times New Roman" w:eastAsia="Calibri" w:hAnsi="Times New Roman" w:cs="Times New Roman"/>
          <w:spacing w:val="-6"/>
          <w:sz w:val="32"/>
          <w:szCs w:val="32"/>
          <w:lang w:val="uk-UA"/>
        </w:rPr>
        <w:t>5</w:t>
      </w:r>
      <w:r w:rsidRPr="009F45D8">
        <w:rPr>
          <w:rFonts w:ascii="Times New Roman" w:eastAsia="Calibri" w:hAnsi="Times New Roman" w:cs="Times New Roman"/>
          <w:spacing w:val="-6"/>
          <w:sz w:val="32"/>
          <w:szCs w:val="32"/>
        </w:rPr>
        <w:t>, с. 18]. Чрезвычайная всеобъем</w:t>
      </w:r>
      <w:r w:rsidR="00801673">
        <w:rPr>
          <w:rFonts w:ascii="Times New Roman" w:eastAsia="Calibri" w:hAnsi="Times New Roman" w:cs="Times New Roman"/>
          <w:spacing w:val="-6"/>
          <w:sz w:val="32"/>
          <w:szCs w:val="32"/>
        </w:rPr>
        <w:t>-</w:t>
      </w:r>
      <w:r w:rsidRPr="009F45D8">
        <w:rPr>
          <w:rFonts w:ascii="Times New Roman" w:eastAsia="Calibri" w:hAnsi="Times New Roman" w:cs="Times New Roman"/>
          <w:spacing w:val="-6"/>
          <w:sz w:val="32"/>
          <w:szCs w:val="32"/>
        </w:rPr>
        <w:t xml:space="preserve">лемость делает философию уязвимой </w:t>
      </w:r>
      <w:r w:rsidRPr="009F45D8">
        <w:rPr>
          <w:rFonts w:ascii="Times New Roman" w:eastAsia="Calibri" w:hAnsi="Times New Roman" w:cs="Times New Roman"/>
          <w:spacing w:val="-2"/>
          <w:sz w:val="32"/>
          <w:szCs w:val="32"/>
        </w:rPr>
        <w:t xml:space="preserve">извне. «Чем всеобъемлемее мысль и чем более она держится на всеобщности, тем легче она для </w:t>
      </w:r>
      <w:r w:rsidRPr="009F45D8">
        <w:rPr>
          <w:rFonts w:ascii="Times New Roman" w:eastAsia="Calibri" w:hAnsi="Times New Roman" w:cs="Times New Roman"/>
          <w:spacing w:val="-2"/>
          <w:sz w:val="32"/>
          <w:szCs w:val="32"/>
        </w:rPr>
        <w:lastRenderedPageBreak/>
        <w:t>поверхностного разумения, потому что частности содержания не развиты в ней и их не подозревают» [</w:t>
      </w:r>
      <w:r w:rsidRPr="009F45D8">
        <w:rPr>
          <w:rFonts w:ascii="Times New Roman" w:eastAsia="Calibri" w:hAnsi="Times New Roman" w:cs="Times New Roman"/>
          <w:spacing w:val="-2"/>
          <w:sz w:val="32"/>
          <w:szCs w:val="32"/>
          <w:lang w:val="uk-UA"/>
        </w:rPr>
        <w:t>5</w:t>
      </w:r>
      <w:r w:rsidRPr="009F45D8">
        <w:rPr>
          <w:rFonts w:ascii="Times New Roman" w:eastAsia="Calibri" w:hAnsi="Times New Roman" w:cs="Times New Roman"/>
          <w:spacing w:val="-2"/>
          <w:sz w:val="32"/>
          <w:szCs w:val="32"/>
        </w:rPr>
        <w:t>, с. 18].</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В философии, отмечает А. Герцен, как в море «нет ни льда, ни хрусталя, все движется, течет, живет, под каждой точкой одинаковая глубина, в ней, как в горне, расплавляется все твердое, окаменелое, попавшее в ее безначальный и бесконечный круговорот, и, как в море, поверхность гладка, спокойна, светла, беспредельна и отражает небо» [</w:t>
      </w:r>
      <w:r w:rsidRPr="009F45D8">
        <w:rPr>
          <w:rFonts w:ascii="Times New Roman" w:eastAsia="Calibri" w:hAnsi="Times New Roman" w:cs="Times New Roman"/>
          <w:sz w:val="32"/>
          <w:szCs w:val="32"/>
          <w:lang w:val="uk-UA"/>
        </w:rPr>
        <w:t>5</w:t>
      </w:r>
      <w:r w:rsidRPr="009F45D8">
        <w:rPr>
          <w:rFonts w:ascii="Times New Roman" w:eastAsia="Calibri" w:hAnsi="Times New Roman" w:cs="Times New Roman"/>
          <w:sz w:val="32"/>
          <w:szCs w:val="32"/>
        </w:rPr>
        <w:t>, с. 18].</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CE768E">
        <w:rPr>
          <w:rFonts w:ascii="Times New Roman" w:eastAsia="Calibri" w:hAnsi="Times New Roman" w:cs="Times New Roman"/>
          <w:spacing w:val="2"/>
          <w:sz w:val="32"/>
          <w:szCs w:val="32"/>
        </w:rPr>
        <w:t>Оттого дилетанты «подходят храбро, без страха истины», без движения к преемственному труду человечества, работавшего около трех тысяч лет, чтобы дойти до настоящего развития. Они «скользят с пренебрежением по началу, полагая, что знают его, не спрашивают, что такое наука и что она должна дать, а требуют, чтобы она дала им то, что им вздумается спросить… Их темное предчувствие говорит, что философия должна разрешить все, примирить, успокоить, в силу этого от нее требуют доказательств на свои убеждения, на всякие гипотезы, утешения в неудачах и бог весть чего еще требуют» [</w:t>
      </w:r>
      <w:r w:rsidRPr="00CE768E">
        <w:rPr>
          <w:rFonts w:ascii="Times New Roman" w:eastAsia="Calibri" w:hAnsi="Times New Roman" w:cs="Times New Roman"/>
          <w:spacing w:val="2"/>
          <w:sz w:val="32"/>
          <w:szCs w:val="32"/>
          <w:lang w:val="uk-UA"/>
        </w:rPr>
        <w:t>5</w:t>
      </w:r>
      <w:r w:rsidRPr="00CE768E">
        <w:rPr>
          <w:rFonts w:ascii="Times New Roman" w:eastAsia="Calibri" w:hAnsi="Times New Roman" w:cs="Times New Roman"/>
          <w:spacing w:val="2"/>
          <w:sz w:val="32"/>
          <w:szCs w:val="32"/>
        </w:rPr>
        <w:t>, с. 19</w:t>
      </w:r>
      <w:r w:rsidRPr="009F45D8">
        <w:rPr>
          <w:rFonts w:ascii="Times New Roman" w:eastAsia="Calibri" w:hAnsi="Times New Roman" w:cs="Times New Roman"/>
          <w:sz w:val="32"/>
          <w:szCs w:val="32"/>
        </w:rPr>
        <w:t>].</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Дилетантов поражает и удаленный от пафоса и личностей характер науки, они удивлены, обмануты в ожиданиях. Их заставляют трудиться там, где они искали отдыха, и трудиться в самом деле. Наука в результате перестает им нравиться, и они берут отдельные результаты, не имеющие никакого смысла в той форме, в которой они берут, привязывают их к позорному столбу и бичуют в них науку [</w:t>
      </w:r>
      <w:r w:rsidRPr="009F45D8">
        <w:rPr>
          <w:rFonts w:ascii="Times New Roman" w:eastAsia="Calibri" w:hAnsi="Times New Roman" w:cs="Times New Roman"/>
          <w:sz w:val="32"/>
          <w:szCs w:val="32"/>
          <w:lang w:val="uk-UA"/>
        </w:rPr>
        <w:t>5</w:t>
      </w:r>
      <w:r w:rsidRPr="009F45D8">
        <w:rPr>
          <w:rFonts w:ascii="Times New Roman" w:eastAsia="Calibri" w:hAnsi="Times New Roman" w:cs="Times New Roman"/>
          <w:sz w:val="32"/>
          <w:szCs w:val="32"/>
        </w:rPr>
        <w:t>, с. 19].</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Отмеченный выше субъективизм дилетантов особенно процветает именно в отношении философии и эстетики, ибо для них безусловно, что у каждого – своя философия и свой вкус. Но это значит не что иное, как отрицать философию и эстетику. Дух для человека заключается в том, </w:t>
      </w:r>
      <w:r w:rsidRPr="009F45D8">
        <w:rPr>
          <w:rFonts w:ascii="Times New Roman" w:eastAsia="Calibri" w:hAnsi="Times New Roman" w:cs="Times New Roman"/>
          <w:i/>
          <w:sz w:val="32"/>
          <w:szCs w:val="32"/>
        </w:rPr>
        <w:t>что</w:t>
      </w:r>
      <w:r w:rsidRPr="009F45D8">
        <w:rPr>
          <w:rFonts w:ascii="Times New Roman" w:eastAsia="Calibri" w:hAnsi="Times New Roman" w:cs="Times New Roman"/>
          <w:sz w:val="32"/>
          <w:szCs w:val="32"/>
        </w:rPr>
        <w:t xml:space="preserve"> тот понимает</w:t>
      </w:r>
      <w:r w:rsidRPr="009F45D8">
        <w:rPr>
          <w:rFonts w:ascii="Times New Roman" w:eastAsia="Calibri" w:hAnsi="Times New Roman" w:cs="Times New Roman"/>
          <w:i/>
          <w:sz w:val="32"/>
          <w:szCs w:val="32"/>
        </w:rPr>
        <w:t xml:space="preserve"> насколько</w:t>
      </w:r>
      <w:r w:rsidRPr="009F45D8">
        <w:rPr>
          <w:rFonts w:ascii="Times New Roman" w:eastAsia="Calibri" w:hAnsi="Times New Roman" w:cs="Times New Roman"/>
          <w:sz w:val="32"/>
          <w:szCs w:val="32"/>
        </w:rPr>
        <w:t xml:space="preserve"> понимает. Нет понимания – и дух для индивида не существует, но не для человечества.</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Беда в том, что к философии дилетанты приступают со своей «маленькой» философией, основывающейся на обыденном опыте, на рассудочном мышлении. И здесь удовлетворяются все мечты, все прихоти воображения.</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 xml:space="preserve">Дилетанты не в состоянии понять, что в философии и науке важным критерием истинности выступает суд разума, а не чувств, и </w:t>
      </w:r>
      <w:r w:rsidRPr="009F45D8">
        <w:rPr>
          <w:rFonts w:ascii="Times New Roman" w:eastAsia="Calibri" w:hAnsi="Times New Roman" w:cs="Times New Roman"/>
          <w:sz w:val="32"/>
          <w:szCs w:val="32"/>
        </w:rPr>
        <w:lastRenderedPageBreak/>
        <w:t>ищут его именно в чувственной сфере, больше всего доверяя своим переживаниям. Приступая к философии, они хотят знать все наперед, разрешить все трудные вопросы, получить в готовом виде все определения. При этом все эти ответы и определения должны быть краткими и ясными, чтобы все содержание философии было дано в нескольких сентенциях и чтобы это была «легкая наука» [</w:t>
      </w:r>
      <w:r w:rsidRPr="009F45D8">
        <w:rPr>
          <w:rFonts w:ascii="Times New Roman" w:eastAsia="Calibri" w:hAnsi="Times New Roman" w:cs="Times New Roman"/>
          <w:sz w:val="32"/>
          <w:szCs w:val="32"/>
          <w:lang w:val="uk-UA"/>
        </w:rPr>
        <w:t>5</w:t>
      </w:r>
      <w:r w:rsidRPr="009F45D8">
        <w:rPr>
          <w:rFonts w:ascii="Times New Roman" w:eastAsia="Calibri" w:hAnsi="Times New Roman" w:cs="Times New Roman"/>
          <w:sz w:val="32"/>
          <w:szCs w:val="32"/>
        </w:rPr>
        <w:t>, с. 21].</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Таковы негативные последствия теоретичности философии. Другие науки в этом смысле гораздо счастливее: у них есть предмет, «непроницаемый в пространстве и сущ</w:t>
      </w:r>
      <w:r w:rsidRPr="009F45D8">
        <w:rPr>
          <w:rFonts w:ascii="Times New Roman" w:eastAsia="Calibri" w:hAnsi="Times New Roman" w:cs="Times New Roman"/>
          <w:sz w:val="32"/>
          <w:szCs w:val="32"/>
          <w:lang w:val="uk-UA"/>
        </w:rPr>
        <w:t>ий</w:t>
      </w:r>
      <w:r w:rsidRPr="009F45D8">
        <w:rPr>
          <w:rFonts w:ascii="Times New Roman" w:eastAsia="Calibri" w:hAnsi="Times New Roman" w:cs="Times New Roman"/>
          <w:sz w:val="32"/>
          <w:szCs w:val="32"/>
        </w:rPr>
        <w:t xml:space="preserve"> во времени». Природа – это царство видимого закона [</w:t>
      </w:r>
      <w:r w:rsidRPr="009F45D8">
        <w:rPr>
          <w:rFonts w:ascii="Times New Roman" w:eastAsia="Calibri" w:hAnsi="Times New Roman" w:cs="Times New Roman"/>
          <w:sz w:val="32"/>
          <w:szCs w:val="32"/>
          <w:lang w:val="uk-UA"/>
        </w:rPr>
        <w:t>5</w:t>
      </w:r>
      <w:r w:rsidRPr="009F45D8">
        <w:rPr>
          <w:rFonts w:ascii="Times New Roman" w:eastAsia="Calibri" w:hAnsi="Times New Roman" w:cs="Times New Roman"/>
          <w:sz w:val="32"/>
          <w:szCs w:val="32"/>
        </w:rPr>
        <w:t xml:space="preserve">, с. 20]. Здесь редко услышишь такие вопросы: «страх показаться невеждой держит в узде». В философии другое дело: «тут никто не церемонится. Предметы все знакомые – ум, разум, идея и прочее. У всякого есть палата ума, разума, и не </w:t>
      </w:r>
      <w:r w:rsidRPr="009F45D8">
        <w:rPr>
          <w:rFonts w:ascii="Times New Roman" w:eastAsia="Calibri" w:hAnsi="Times New Roman" w:cs="Times New Roman"/>
          <w:i/>
          <w:sz w:val="32"/>
          <w:szCs w:val="32"/>
        </w:rPr>
        <w:t>одна</w:t>
      </w:r>
      <w:r w:rsidRPr="009F45D8">
        <w:rPr>
          <w:rFonts w:ascii="Times New Roman" w:eastAsia="Calibri" w:hAnsi="Times New Roman" w:cs="Times New Roman"/>
          <w:sz w:val="32"/>
          <w:szCs w:val="32"/>
        </w:rPr>
        <w:t xml:space="preserve">, а </w:t>
      </w:r>
      <w:r w:rsidRPr="009F45D8">
        <w:rPr>
          <w:rFonts w:ascii="Times New Roman" w:eastAsia="Calibri" w:hAnsi="Times New Roman" w:cs="Times New Roman"/>
          <w:i/>
          <w:sz w:val="32"/>
          <w:szCs w:val="32"/>
        </w:rPr>
        <w:t>много</w:t>
      </w:r>
      <w:r w:rsidRPr="009F45D8">
        <w:rPr>
          <w:rFonts w:ascii="Times New Roman" w:eastAsia="Calibri" w:hAnsi="Times New Roman" w:cs="Times New Roman"/>
          <w:sz w:val="32"/>
          <w:szCs w:val="32"/>
        </w:rPr>
        <w:t xml:space="preserve"> идей» [</w:t>
      </w:r>
      <w:r w:rsidRPr="009F45D8">
        <w:rPr>
          <w:rFonts w:ascii="Times New Roman" w:eastAsia="Calibri" w:hAnsi="Times New Roman" w:cs="Times New Roman"/>
          <w:sz w:val="32"/>
          <w:szCs w:val="32"/>
          <w:lang w:val="uk-UA"/>
        </w:rPr>
        <w:t>5,</w:t>
      </w:r>
      <w:r w:rsidRPr="009F45D8">
        <w:rPr>
          <w:rFonts w:ascii="Times New Roman" w:eastAsia="Calibri" w:hAnsi="Times New Roman" w:cs="Times New Roman"/>
          <w:sz w:val="32"/>
          <w:szCs w:val="32"/>
        </w:rPr>
        <w:t xml:space="preserve"> с. 21].</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pacing w:val="-6"/>
          <w:sz w:val="32"/>
          <w:szCs w:val="32"/>
        </w:rPr>
        <w:t>Более отважные дилетанты, по мнению Герцена, идут далее – они задают вопросы, на которые решительно нечего сказать, потому что вопрос заключает в себе нелепость. Ведь для того, чтобы задать дельный вопрос, надобно быть сколько-нибудь</w:t>
      </w:r>
      <w:r w:rsidRPr="009F45D8">
        <w:rPr>
          <w:rFonts w:ascii="Times New Roman" w:eastAsia="Calibri" w:hAnsi="Times New Roman" w:cs="Times New Roman"/>
          <w:sz w:val="32"/>
          <w:szCs w:val="32"/>
        </w:rPr>
        <w:t xml:space="preserve"> знакомым с предметом, обладать «предугадывающей проницательностью» [</w:t>
      </w:r>
      <w:r w:rsidRPr="009F45D8">
        <w:rPr>
          <w:rFonts w:ascii="Times New Roman" w:eastAsia="Calibri" w:hAnsi="Times New Roman" w:cs="Times New Roman"/>
          <w:sz w:val="32"/>
          <w:szCs w:val="32"/>
          <w:lang w:val="uk-UA"/>
        </w:rPr>
        <w:t>5</w:t>
      </w:r>
      <w:r w:rsidRPr="009F45D8">
        <w:rPr>
          <w:rFonts w:ascii="Times New Roman" w:eastAsia="Calibri" w:hAnsi="Times New Roman" w:cs="Times New Roman"/>
          <w:sz w:val="32"/>
          <w:szCs w:val="32"/>
        </w:rPr>
        <w:t>, с. 22].</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pacing w:val="-4"/>
          <w:sz w:val="32"/>
          <w:szCs w:val="32"/>
        </w:rPr>
      </w:pPr>
      <w:r w:rsidRPr="009F45D8">
        <w:rPr>
          <w:rFonts w:ascii="Times New Roman" w:eastAsia="Calibri" w:hAnsi="Times New Roman" w:cs="Times New Roman"/>
          <w:spacing w:val="-4"/>
          <w:sz w:val="32"/>
          <w:szCs w:val="32"/>
        </w:rPr>
        <w:t>В современных условиях дилетантизм в науке по-прежнему процветает, хотя и несколько в иных формах. Если во времена А. Герцена речь, скорее, шли об издержках становления и распространения влияния научного знания, в результате чего и возникал дилетантизм, то сегодня мы сталкиваемся с ситуацией избыточности научного знания, что способствует распространению прежде всего лженаучных знаний, маскирующихся под науку. Если «алхимия, астрология и всякие оккультные изыскания всегда претендовали на истинность, на постижение, на особое постижение реальности. Поэтому они отстаивали свое существование либо рядом с наукой (как особая или альтернативная наука) либо даже в качестве более глубокого знания» [9, с. 3], то сегодня ситуация в этом смысле мало изменилась: различные мистические и оккультные учения продолжают иметь влияние в обществе, особенно в кризисные периоды.</w:t>
      </w:r>
    </w:p>
    <w:p w:rsidR="005739E8" w:rsidRPr="00CE768E" w:rsidRDefault="005739E8" w:rsidP="00F25746">
      <w:pPr>
        <w:tabs>
          <w:tab w:val="left" w:pos="709"/>
          <w:tab w:val="left" w:pos="851"/>
        </w:tabs>
        <w:spacing w:after="0" w:line="240" w:lineRule="auto"/>
        <w:ind w:firstLine="709"/>
        <w:jc w:val="both"/>
        <w:rPr>
          <w:rFonts w:ascii="Times New Roman" w:eastAsia="Calibri" w:hAnsi="Times New Roman" w:cs="Times New Roman"/>
          <w:spacing w:val="-2"/>
          <w:sz w:val="32"/>
          <w:szCs w:val="32"/>
        </w:rPr>
      </w:pPr>
      <w:r w:rsidRPr="00CE768E">
        <w:rPr>
          <w:rFonts w:ascii="Times New Roman" w:eastAsia="Calibri" w:hAnsi="Times New Roman" w:cs="Times New Roman"/>
          <w:spacing w:val="-2"/>
          <w:sz w:val="32"/>
          <w:szCs w:val="32"/>
        </w:rPr>
        <w:t xml:space="preserve">Но в результате «постмодернистской чувствительности» – теряется принципиальное различие между знанием и незнанием, между истиной и ложью, между наукой, не наукой и псевдонаукой. Наука, ее истинность размывается. А то, что традиционно называлось </w:t>
      </w:r>
      <w:r w:rsidRPr="00CE768E">
        <w:rPr>
          <w:rFonts w:ascii="Times New Roman" w:eastAsia="Calibri" w:hAnsi="Times New Roman" w:cs="Times New Roman"/>
          <w:spacing w:val="-2"/>
          <w:sz w:val="32"/>
          <w:szCs w:val="32"/>
        </w:rPr>
        <w:lastRenderedPageBreak/>
        <w:t>наукой, – оказывается одной из сфер профессиональной деятельности, которая имеет определенное прикладное значение в создании возможностей для проектирования новых технических систем, но претензии которой на обладание истиной не имеют оснований. В таком случае, отмечает В. А. Лекторский, «и наука, и астрология, и хиромантия, и оккультные изыскания рассматриваются как равноправные элементы конструирования культурной реальности, в которой они существуют наряду с шоу-бизнесом и другими способами зарабатывания денег» [9, с. 4].</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pacing w:val="-6"/>
          <w:sz w:val="32"/>
          <w:szCs w:val="32"/>
        </w:rPr>
      </w:pPr>
      <w:r w:rsidRPr="009F45D8">
        <w:rPr>
          <w:rFonts w:ascii="Times New Roman" w:eastAsia="Calibri" w:hAnsi="Times New Roman" w:cs="Times New Roman"/>
          <w:spacing w:val="-6"/>
          <w:sz w:val="32"/>
          <w:szCs w:val="32"/>
        </w:rPr>
        <w:t>Часто м</w:t>
      </w:r>
      <w:r w:rsidRPr="009F45D8">
        <w:rPr>
          <w:rFonts w:ascii="Times New Roman" w:eastAsia="Calibri" w:hAnsi="Times New Roman" w:cs="Times New Roman"/>
          <w:spacing w:val="-6"/>
          <w:sz w:val="32"/>
          <w:szCs w:val="32"/>
          <w:lang w:val="uk-UA"/>
        </w:rPr>
        <w:t>асло</w:t>
      </w:r>
      <w:r w:rsidRPr="009F45D8">
        <w:rPr>
          <w:rFonts w:ascii="Times New Roman" w:eastAsia="Calibri" w:hAnsi="Times New Roman" w:cs="Times New Roman"/>
          <w:spacing w:val="-6"/>
          <w:sz w:val="32"/>
          <w:szCs w:val="32"/>
        </w:rPr>
        <w:t xml:space="preserve"> в огонь подливают и сами ученые. В условиях коммерциализации науки, нехватки финансирования фундаментальных исследований, они обещают сенсационные достижения в результате наличия достаточных денежных средств на их разработку.</w:t>
      </w:r>
    </w:p>
    <w:p w:rsidR="005739E8" w:rsidRPr="009F45D8" w:rsidRDefault="005739E8" w:rsidP="00F25746">
      <w:pPr>
        <w:tabs>
          <w:tab w:val="left" w:pos="709"/>
          <w:tab w:val="left" w:pos="851"/>
        </w:tabs>
        <w:spacing w:after="0" w:line="240" w:lineRule="auto"/>
        <w:ind w:firstLine="709"/>
        <w:jc w:val="both"/>
        <w:rPr>
          <w:rFonts w:ascii="Times New Roman" w:eastAsia="Calibri" w:hAnsi="Times New Roman" w:cs="Times New Roman"/>
          <w:sz w:val="32"/>
          <w:szCs w:val="32"/>
        </w:rPr>
      </w:pPr>
      <w:r w:rsidRPr="009F45D8">
        <w:rPr>
          <w:rFonts w:ascii="Times New Roman" w:eastAsia="Calibri" w:hAnsi="Times New Roman" w:cs="Times New Roman"/>
          <w:sz w:val="32"/>
          <w:szCs w:val="32"/>
        </w:rPr>
        <w:t>Кроме того, сегодня «исчезает пафос поиска истины а торжествует игровое» отношение к жизни. Но гораздо легче «играть в разного рода псевдонаучные игры» [</w:t>
      </w:r>
      <w:r w:rsidRPr="009F45D8">
        <w:rPr>
          <w:rFonts w:ascii="Times New Roman" w:eastAsia="Calibri" w:hAnsi="Times New Roman" w:cs="Times New Roman"/>
          <w:sz w:val="32"/>
          <w:szCs w:val="32"/>
          <w:lang w:val="uk-UA"/>
        </w:rPr>
        <w:t>5, с.4</w:t>
      </w:r>
      <w:r w:rsidRPr="009F45D8">
        <w:rPr>
          <w:rFonts w:ascii="Times New Roman" w:eastAsia="Calibri" w:hAnsi="Times New Roman" w:cs="Times New Roman"/>
          <w:sz w:val="32"/>
          <w:szCs w:val="32"/>
        </w:rPr>
        <w:t>].</w:t>
      </w:r>
    </w:p>
    <w:p w:rsidR="005739E8" w:rsidRPr="009F45D8" w:rsidRDefault="005739E8" w:rsidP="00F25746">
      <w:pPr>
        <w:widowControl w:val="0"/>
        <w:shd w:val="clear" w:color="auto" w:fill="FFFFFF"/>
        <w:tabs>
          <w:tab w:val="left" w:pos="709"/>
          <w:tab w:val="left" w:pos="851"/>
        </w:tabs>
        <w:autoSpaceDE w:val="0"/>
        <w:autoSpaceDN w:val="0"/>
        <w:adjustRightInd w:val="0"/>
        <w:spacing w:before="29" w:after="0" w:line="240" w:lineRule="auto"/>
        <w:ind w:right="5"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Что касается философии, то здесь ситуация еще более запутанная и противоречивая. В силу своего предмета, содержания, уровня обобщения эмпирических фактов философия всегда стремилась оторваться от повседневности, ускользнуть в высоты абстрактного теоретизирования. Ответом на это были многочисленные попытки приблизить философскую мысль к практике, жизни. В недавнем прошлом вопрос о практичности философии решался просто – она являлась частью господствующей моноидеологии, и как таковая просто была обязана обслуживать практические потребности общества. Например, каждый, кто претендовал на место в профессиональной иерархии, должен был не только разработать некий минимум теоретических положений, но и внедрить их в практику. Впрочем, в этом была своя логика: поскольку философия определялась как наука, постольку ее «онаучивание» и могло осуществляться путем </w:t>
      </w:r>
      <w:r w:rsidRPr="009F45D8">
        <w:rPr>
          <w:rFonts w:ascii="Times New Roman" w:eastAsia="Times New Roman" w:hAnsi="Times New Roman" w:cs="Times New Roman"/>
          <w:sz w:val="32"/>
          <w:szCs w:val="32"/>
          <w:lang w:val="uk-UA" w:eastAsia="ru-RU"/>
        </w:rPr>
        <w:t>так</w:t>
      </w:r>
      <w:r w:rsidRPr="009F45D8">
        <w:rPr>
          <w:rFonts w:ascii="Times New Roman" w:eastAsia="Times New Roman" w:hAnsi="Times New Roman" w:cs="Times New Roman"/>
          <w:sz w:val="32"/>
          <w:szCs w:val="32"/>
          <w:lang w:eastAsia="ru-RU"/>
        </w:rPr>
        <w:t>ого внедрения. Однако, как известно, философия опосредованно связана с практикой, по иному, нежели наука. Это хорошо видно при характеристике взаимосоотношения про</w:t>
      </w:r>
      <w:r w:rsidRPr="009F45D8">
        <w:rPr>
          <w:rFonts w:ascii="Times New Roman" w:eastAsia="Times New Roman" w:hAnsi="Times New Roman" w:cs="Times New Roman"/>
          <w:sz w:val="32"/>
          <w:szCs w:val="32"/>
          <w:lang w:eastAsia="ru-RU"/>
        </w:rPr>
        <w:softHyphen/>
        <w:t>фессионализма и дилетантизма в философии и в науке.</w:t>
      </w:r>
    </w:p>
    <w:p w:rsidR="005739E8" w:rsidRPr="009F45D8" w:rsidRDefault="005739E8" w:rsidP="00F25746">
      <w:pPr>
        <w:widowControl w:val="0"/>
        <w:shd w:val="clear" w:color="auto" w:fill="FFFFFF"/>
        <w:tabs>
          <w:tab w:val="left" w:pos="709"/>
          <w:tab w:val="left" w:pos="851"/>
        </w:tabs>
        <w:autoSpaceDE w:val="0"/>
        <w:autoSpaceDN w:val="0"/>
        <w:adjustRightInd w:val="0"/>
        <w:spacing w:after="0" w:line="240" w:lineRule="auto"/>
        <w:ind w:left="5" w:right="14"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Чтобы успешно справляться с ролью квинтэссенции культуры, философия обязана не только обобщать существующие тенденции в последней и продуцировать на этой основе новые идеи, но и </w:t>
      </w:r>
      <w:r w:rsidRPr="009F45D8">
        <w:rPr>
          <w:rFonts w:ascii="Times New Roman" w:eastAsia="Times New Roman" w:hAnsi="Times New Roman" w:cs="Times New Roman"/>
          <w:sz w:val="32"/>
          <w:szCs w:val="32"/>
          <w:lang w:eastAsia="ru-RU"/>
        </w:rPr>
        <w:lastRenderedPageBreak/>
        <w:t>обладать каналами обратного влияния на культуру. Упорядочение околофилософского пространства может осуществляться различ</w:t>
      </w:r>
      <w:r w:rsidR="00801673">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ными способами, в том числе благодаря деятельности философст</w:t>
      </w:r>
      <w:r w:rsidR="00801673">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вующих дилетантов, способных к восприятию философских идей, имеющих вкус к рефлексии.</w:t>
      </w:r>
    </w:p>
    <w:p w:rsidR="005739E8" w:rsidRPr="009F45D8" w:rsidRDefault="005739E8" w:rsidP="00F25746">
      <w:pPr>
        <w:widowControl w:val="0"/>
        <w:shd w:val="clear" w:color="auto" w:fill="FFFFFF"/>
        <w:tabs>
          <w:tab w:val="left" w:pos="709"/>
          <w:tab w:val="left" w:pos="851"/>
        </w:tabs>
        <w:autoSpaceDE w:val="0"/>
        <w:autoSpaceDN w:val="0"/>
        <w:adjustRightInd w:val="0"/>
        <w:spacing w:after="0" w:line="240" w:lineRule="auto"/>
        <w:ind w:right="14"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Философия редко развивалась исключительно в рамках профессиональной деятельности и имена философов-профессионалов, за исключением отдельных эпох, мало что говорили рядовому обывателю. Обычно философские идеи пропагандировали, внедряли в культуру</w:t>
      </w:r>
      <w:r w:rsidRPr="009F45D8">
        <w:rPr>
          <w:rFonts w:ascii="Times New Roman" w:eastAsia="Times New Roman" w:hAnsi="Times New Roman" w:cs="Times New Roman"/>
          <w:sz w:val="32"/>
          <w:szCs w:val="32"/>
          <w:lang w:val="uk-UA" w:eastAsia="ru-RU"/>
        </w:rPr>
        <w:t xml:space="preserve"> </w:t>
      </w:r>
      <w:r w:rsidRPr="009F45D8">
        <w:rPr>
          <w:rFonts w:ascii="Times New Roman" w:eastAsia="Times New Roman" w:hAnsi="Times New Roman" w:cs="Times New Roman"/>
          <w:sz w:val="32"/>
          <w:szCs w:val="32"/>
          <w:lang w:eastAsia="ru-RU"/>
        </w:rPr>
        <w:t>писатели, педагоги, политики, религиозные деятели.</w:t>
      </w:r>
    </w:p>
    <w:p w:rsidR="005739E8" w:rsidRPr="009F45D8" w:rsidRDefault="005739E8" w:rsidP="00F25746">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В философии, как и в науке, профессионализм также неоднороден: здесь есть свои генераторы идей, систематизаторы, комментаторы, популяризаторы. Не хватает разве что эксперимен</w:t>
      </w:r>
      <w:r w:rsidR="00801673">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 xml:space="preserve">таторов. Но в философии значение, например, популяризаторов большее, чем в науке, и круг их значительно шире. </w:t>
      </w:r>
    </w:p>
    <w:p w:rsidR="005739E8" w:rsidRPr="009F45D8" w:rsidRDefault="005739E8" w:rsidP="00F25746">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Каждый человек – сам себе философ, но не каждый – сам себе ученый. Для нормальной жизнедеятельности боль</w:t>
      </w:r>
      <w:r w:rsidRPr="009F45D8">
        <w:rPr>
          <w:rFonts w:ascii="Times New Roman" w:eastAsia="Times New Roman" w:hAnsi="Times New Roman" w:cs="Times New Roman"/>
          <w:sz w:val="32"/>
          <w:szCs w:val="32"/>
          <w:lang w:eastAsia="ru-RU"/>
        </w:rPr>
        <w:softHyphen/>
        <w:t>шинству людей достаточно обыденн</w:t>
      </w:r>
      <w:r w:rsidR="00D07475">
        <w:rPr>
          <w:rFonts w:ascii="Times New Roman" w:eastAsia="Times New Roman" w:hAnsi="Times New Roman" w:cs="Times New Roman"/>
          <w:sz w:val="32"/>
          <w:szCs w:val="32"/>
          <w:lang w:eastAsia="ru-RU"/>
        </w:rPr>
        <w:t>ых знаний о многих явлениях дей</w:t>
      </w:r>
      <w:r w:rsidRPr="009F45D8">
        <w:rPr>
          <w:rFonts w:ascii="Times New Roman" w:eastAsia="Times New Roman" w:hAnsi="Times New Roman" w:cs="Times New Roman"/>
          <w:sz w:val="32"/>
          <w:szCs w:val="32"/>
          <w:lang w:eastAsia="ru-RU"/>
        </w:rPr>
        <w:t>ствительности, что не мешает им пользоваться плодами развития научной и технической мысли как бы автоматически. Включая телевизор или компьютер, каждый из нас, как их пользователь или зритель, не задумывается о том, как электромагнитный сигнал преобразуется в картинку.</w:t>
      </w:r>
    </w:p>
    <w:p w:rsidR="005739E8" w:rsidRPr="009F45D8" w:rsidRDefault="005739E8" w:rsidP="00F25746">
      <w:pPr>
        <w:widowControl w:val="0"/>
        <w:shd w:val="clear" w:color="auto" w:fill="FFFFFF"/>
        <w:tabs>
          <w:tab w:val="left" w:pos="709"/>
          <w:tab w:val="left" w:pos="851"/>
        </w:tabs>
        <w:autoSpaceDE w:val="0"/>
        <w:autoSpaceDN w:val="0"/>
        <w:adjustRightInd w:val="0"/>
        <w:spacing w:after="0" w:line="240" w:lineRule="auto"/>
        <w:ind w:left="10"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С философией дело обстоит иначе. Наличие ее обыденного уровня и размытость предметно-содержательных границ стимули</w:t>
      </w:r>
      <w:r w:rsidR="00801673">
        <w:rPr>
          <w:rFonts w:ascii="Times New Roman" w:eastAsia="Times New Roman" w:hAnsi="Times New Roman" w:cs="Times New Roman"/>
          <w:sz w:val="32"/>
          <w:szCs w:val="32"/>
          <w:lang w:eastAsia="ru-RU"/>
        </w:rPr>
        <w:t>-</w:t>
      </w:r>
      <w:r w:rsidRPr="009F45D8">
        <w:rPr>
          <w:rFonts w:ascii="Times New Roman" w:eastAsia="Times New Roman" w:hAnsi="Times New Roman" w:cs="Times New Roman"/>
          <w:sz w:val="32"/>
          <w:szCs w:val="32"/>
          <w:lang w:eastAsia="ru-RU"/>
        </w:rPr>
        <w:t>рует стремление дилетантов приобщиться к философской мысли, дать ей жизнь в смежных формах духовности (в литературе, искусстве).</w:t>
      </w:r>
    </w:p>
    <w:p w:rsidR="005739E8" w:rsidRPr="009F45D8" w:rsidRDefault="005739E8" w:rsidP="00F25746">
      <w:pPr>
        <w:widowControl w:val="0"/>
        <w:shd w:val="clear" w:color="auto" w:fill="FFFFFF"/>
        <w:tabs>
          <w:tab w:val="left" w:pos="709"/>
          <w:tab w:val="left" w:pos="851"/>
        </w:tabs>
        <w:autoSpaceDE w:val="0"/>
        <w:autoSpaceDN w:val="0"/>
        <w:adjustRightInd w:val="0"/>
        <w:spacing w:after="0" w:line="240" w:lineRule="auto"/>
        <w:ind w:right="19"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Таким образом, дилетантизм выступает как необходимая (и неизбежная) форма связи профессионального философствования и массового сознания, как средство поддержания доверия к философии, как практически значимому духовному феномену. Нет нужды каждый раз напоминать о философском значении классической русской литературы</w:t>
      </w:r>
      <w:r w:rsidRPr="009F45D8">
        <w:rPr>
          <w:rFonts w:ascii="Times New Roman" w:eastAsia="Times New Roman" w:hAnsi="Times New Roman" w:cs="Times New Roman"/>
          <w:sz w:val="32"/>
          <w:szCs w:val="32"/>
          <w:lang w:val="uk-UA" w:eastAsia="ru-RU"/>
        </w:rPr>
        <w:t xml:space="preserve"> (</w:t>
      </w:r>
      <w:r w:rsidRPr="009F45D8">
        <w:rPr>
          <w:rFonts w:ascii="Times New Roman" w:eastAsia="Times New Roman" w:hAnsi="Times New Roman" w:cs="Times New Roman"/>
          <w:sz w:val="32"/>
          <w:szCs w:val="32"/>
          <w:lang w:eastAsia="ru-RU"/>
        </w:rPr>
        <w:t xml:space="preserve">Ф. М. Достоевский, Л. Н. Толстой и др.) или западного философского романа </w:t>
      </w:r>
      <w:r w:rsidRPr="009F45D8">
        <w:rPr>
          <w:rFonts w:ascii="Times New Roman" w:eastAsia="Times New Roman" w:hAnsi="Times New Roman" w:cs="Times New Roman"/>
          <w:sz w:val="32"/>
          <w:szCs w:val="32"/>
          <w:lang w:val="uk-UA" w:eastAsia="ru-RU"/>
        </w:rPr>
        <w:t>(</w:t>
      </w:r>
      <w:r w:rsidRPr="009F45D8">
        <w:rPr>
          <w:rFonts w:ascii="Times New Roman" w:eastAsia="Times New Roman" w:hAnsi="Times New Roman" w:cs="Times New Roman"/>
          <w:sz w:val="32"/>
          <w:szCs w:val="32"/>
          <w:lang w:eastAsia="ru-RU"/>
        </w:rPr>
        <w:t xml:space="preserve">Т. Манн, Г. Гессе и др.). Вместе с тем, в отношении к философии заложены противоречия, проявляющиеся в том, что, с одной стороны, существует иллюзия </w:t>
      </w:r>
      <w:r w:rsidRPr="009F45D8">
        <w:rPr>
          <w:rFonts w:ascii="Times New Roman" w:eastAsia="Times New Roman" w:hAnsi="Times New Roman" w:cs="Times New Roman"/>
          <w:sz w:val="32"/>
          <w:szCs w:val="32"/>
          <w:lang w:eastAsia="ru-RU"/>
        </w:rPr>
        <w:lastRenderedPageBreak/>
        <w:t>легкости продуцирования философских идей, с другой, – незнание порождает раздражение, недовольство абстрактностью философской мысли, стремление подвести ее под стереотипы здравого смысла. Отсутствие знаний может восполняться домыслами, мифологемами.</w:t>
      </w:r>
    </w:p>
    <w:p w:rsidR="005739E8" w:rsidRPr="009F45D8" w:rsidRDefault="005739E8" w:rsidP="00F25746">
      <w:pPr>
        <w:widowControl w:val="0"/>
        <w:shd w:val="clear" w:color="auto" w:fill="FFFFFF"/>
        <w:tabs>
          <w:tab w:val="left" w:pos="709"/>
          <w:tab w:val="left" w:pos="851"/>
        </w:tabs>
        <w:autoSpaceDE w:val="0"/>
        <w:autoSpaceDN w:val="0"/>
        <w:adjustRightInd w:val="0"/>
        <w:spacing w:before="5" w:after="0" w:line="240" w:lineRule="auto"/>
        <w:ind w:right="19"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Подобные отклонения легко локализуются, а противоречия разрешаются в периоды стабильного развития духовной жизни общества. Иное дело в переломные времена, когда значительно возрастает роль иррациональных начал в культуре, распространяются оккультизм и мистика. Именно такой период переживает наше общество, который российский исследователь А. Чучин-Русов метко назвал эпохой «апокалипсиса под наркозом» [13]. Можно также сослаться на мнение канадского физика К. Сагана, который примерно то же говорил относительно культуры Запада в целом [14].</w:t>
      </w:r>
    </w:p>
    <w:p w:rsidR="005739E8" w:rsidRPr="00E32F9F" w:rsidRDefault="005739E8" w:rsidP="00F25746">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pacing w:val="-2"/>
          <w:sz w:val="32"/>
          <w:szCs w:val="32"/>
          <w:lang w:eastAsia="ru-RU"/>
        </w:rPr>
      </w:pPr>
      <w:r w:rsidRPr="00E32F9F">
        <w:rPr>
          <w:rFonts w:ascii="Times New Roman" w:eastAsia="Times New Roman" w:hAnsi="Times New Roman" w:cs="Times New Roman"/>
          <w:spacing w:val="-2"/>
          <w:sz w:val="32"/>
          <w:szCs w:val="32"/>
          <w:lang w:eastAsia="ru-RU"/>
        </w:rPr>
        <w:t>Эти тенденции характерны не только для современной культуры в целом, они проникают в ткань самой философии, порождая причудливые сочетания философских по форме и мистифицированных, мифологизированных по сути идей, теорий, образов, а также, способствуя воспроизводству старых и новых форм дилетантизма [7; 8; 12]. К последним относятся и постмо</w:t>
      </w:r>
      <w:r w:rsidR="00801673" w:rsidRPr="00E32F9F">
        <w:rPr>
          <w:rFonts w:ascii="Times New Roman" w:eastAsia="Times New Roman" w:hAnsi="Times New Roman" w:cs="Times New Roman"/>
          <w:spacing w:val="-2"/>
          <w:sz w:val="32"/>
          <w:szCs w:val="32"/>
          <w:lang w:eastAsia="ru-RU"/>
        </w:rPr>
        <w:t>-</w:t>
      </w:r>
      <w:r w:rsidRPr="00E32F9F">
        <w:rPr>
          <w:rFonts w:ascii="Times New Roman" w:eastAsia="Times New Roman" w:hAnsi="Times New Roman" w:cs="Times New Roman"/>
          <w:spacing w:val="-2"/>
          <w:sz w:val="32"/>
          <w:szCs w:val="32"/>
          <w:lang w:eastAsia="ru-RU"/>
        </w:rPr>
        <w:t>дернистские попытки деконструкции текстов и смыслов, нередко превращающиеся из средства творческого развития философии в ее разрушение. Например, в «Манифесте историчес</w:t>
      </w:r>
      <w:r w:rsidR="00801673" w:rsidRPr="00E32F9F">
        <w:rPr>
          <w:rFonts w:ascii="Times New Roman" w:eastAsia="Times New Roman" w:hAnsi="Times New Roman" w:cs="Times New Roman"/>
          <w:spacing w:val="-2"/>
          <w:sz w:val="32"/>
          <w:szCs w:val="32"/>
          <w:lang w:eastAsia="ru-RU"/>
        </w:rPr>
        <w:t>-</w:t>
      </w:r>
      <w:r w:rsidRPr="00E32F9F">
        <w:rPr>
          <w:rFonts w:ascii="Times New Roman" w:eastAsia="Times New Roman" w:hAnsi="Times New Roman" w:cs="Times New Roman"/>
          <w:spacing w:val="-2"/>
          <w:sz w:val="32"/>
          <w:szCs w:val="32"/>
          <w:lang w:eastAsia="ru-RU"/>
        </w:rPr>
        <w:t>кого маньеризма» С. Экштут дает свой вариант предотвращения «недуга бытия» и восстановления «вывихнутого сустава времени», призывая отказаться от рациональных средств достижения истины и всецело полагаться на воображение и интуицию, мистическое видение мира [11].</w:t>
      </w:r>
    </w:p>
    <w:p w:rsidR="005739E8" w:rsidRPr="009F45D8" w:rsidRDefault="005739E8" w:rsidP="00F25746">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pacing w:val="-4"/>
          <w:sz w:val="32"/>
          <w:szCs w:val="32"/>
          <w:lang w:eastAsia="ru-RU"/>
        </w:rPr>
      </w:pPr>
      <w:r w:rsidRPr="009F45D8">
        <w:rPr>
          <w:rFonts w:ascii="Times New Roman" w:eastAsia="Times New Roman" w:hAnsi="Times New Roman" w:cs="Times New Roman"/>
          <w:spacing w:val="-4"/>
          <w:sz w:val="32"/>
          <w:szCs w:val="32"/>
          <w:lang w:eastAsia="ru-RU"/>
        </w:rPr>
        <w:t xml:space="preserve">На двух страницах текста автор подвергает пересмотру устоявшиеся каноны научных исследований в области истории и других гуманитарных наук, такие как объективность, достоверность и  истинность, доказательность. Он предрекает возвращение к рубежу </w:t>
      </w:r>
      <w:r w:rsidRPr="009F45D8">
        <w:rPr>
          <w:rFonts w:ascii="Times New Roman" w:eastAsia="Times New Roman" w:hAnsi="Times New Roman" w:cs="Times New Roman"/>
          <w:spacing w:val="-4"/>
          <w:sz w:val="32"/>
          <w:szCs w:val="32"/>
          <w:lang w:val="en-US" w:eastAsia="ru-RU"/>
        </w:rPr>
        <w:t>XVI</w:t>
      </w:r>
      <w:r w:rsidRPr="009F45D8">
        <w:rPr>
          <w:rFonts w:ascii="Times New Roman" w:eastAsia="Times New Roman" w:hAnsi="Times New Roman" w:cs="Times New Roman"/>
          <w:spacing w:val="-4"/>
          <w:sz w:val="32"/>
          <w:szCs w:val="32"/>
          <w:lang w:eastAsia="ru-RU"/>
        </w:rPr>
        <w:t>–</w:t>
      </w:r>
      <w:r w:rsidRPr="009F45D8">
        <w:rPr>
          <w:rFonts w:ascii="Times New Roman" w:eastAsia="Times New Roman" w:hAnsi="Times New Roman" w:cs="Times New Roman"/>
          <w:spacing w:val="-4"/>
          <w:sz w:val="32"/>
          <w:szCs w:val="32"/>
          <w:lang w:val="en-US" w:eastAsia="ru-RU"/>
        </w:rPr>
        <w:t>XVII</w:t>
      </w:r>
      <w:r w:rsidRPr="009F45D8">
        <w:rPr>
          <w:rFonts w:ascii="Times New Roman" w:eastAsia="Times New Roman" w:hAnsi="Times New Roman" w:cs="Times New Roman"/>
          <w:spacing w:val="-4"/>
          <w:sz w:val="32"/>
          <w:szCs w:val="32"/>
          <w:lang w:eastAsia="ru-RU"/>
        </w:rPr>
        <w:t xml:space="preserve"> вв. (т. е. в средневековье), когда «тяга к потустороннему и неземному… потеснит гуманистический оптимизм… Воображение и интуиция, связь с мистикой станут новыми опорами для деятельности ученого» и «субъективная основа творчества властно заявит о себе», а «изучение объекта исследования станет диктоваться внутренним чувством мастера и подчиняться ему» [11, с. 180]. «Творец будущего станет искать адекватные средства выразить свою озабоченность, </w:t>
      </w:r>
      <w:r w:rsidRPr="009F45D8">
        <w:rPr>
          <w:rFonts w:ascii="Times New Roman" w:eastAsia="Times New Roman" w:hAnsi="Times New Roman" w:cs="Times New Roman"/>
          <w:spacing w:val="-4"/>
          <w:sz w:val="32"/>
          <w:szCs w:val="32"/>
          <w:lang w:eastAsia="ru-RU"/>
        </w:rPr>
        <w:lastRenderedPageBreak/>
        <w:t>растерянность и отчаяние перед лицом этого мира» [</w:t>
      </w:r>
      <w:r w:rsidRPr="009F45D8">
        <w:rPr>
          <w:rFonts w:ascii="Times New Roman" w:eastAsia="Times New Roman" w:hAnsi="Times New Roman" w:cs="Times New Roman"/>
          <w:spacing w:val="-4"/>
          <w:sz w:val="32"/>
          <w:szCs w:val="32"/>
          <w:lang w:val="uk-UA" w:eastAsia="ru-RU"/>
        </w:rPr>
        <w:t>11, с.180</w:t>
      </w:r>
      <w:r w:rsidRPr="009F45D8">
        <w:rPr>
          <w:rFonts w:ascii="Times New Roman" w:eastAsia="Times New Roman" w:hAnsi="Times New Roman" w:cs="Times New Roman"/>
          <w:spacing w:val="-4"/>
          <w:sz w:val="32"/>
          <w:szCs w:val="32"/>
          <w:lang w:eastAsia="ru-RU"/>
        </w:rPr>
        <w:t>]. Среди особенностей «науки будущего» – отказ от строгого детерминизма и закономерностей, господство случайности, отсутствие строгой логики (настанет господство «эластичной логики»). При этом монография «утратит былую важность», а «рецензия, аннотация, тезисы, реферат и главное – эссе будут повышены в чине и выйдут из тьмы некоторого пренебрежения».</w:t>
      </w:r>
    </w:p>
    <w:p w:rsidR="005739E8" w:rsidRPr="009F45D8" w:rsidRDefault="005739E8" w:rsidP="00F25746">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Это можно было бы рассматривать как розыгрыш, как «прикол», если бы не высказывалось совершенно серьезным тоном, и, главное, если бы не имело последователей.</w:t>
      </w:r>
    </w:p>
    <w:p w:rsidR="005739E8" w:rsidRPr="00801673" w:rsidRDefault="005739E8" w:rsidP="00F25746">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pacing w:val="-4"/>
          <w:sz w:val="32"/>
          <w:szCs w:val="32"/>
          <w:lang w:eastAsia="ru-RU"/>
        </w:rPr>
      </w:pPr>
      <w:r w:rsidRPr="00801673">
        <w:rPr>
          <w:rFonts w:ascii="Times New Roman" w:eastAsia="Times New Roman" w:hAnsi="Times New Roman" w:cs="Times New Roman"/>
          <w:spacing w:val="-4"/>
          <w:sz w:val="32"/>
          <w:szCs w:val="32"/>
          <w:lang w:eastAsia="ru-RU"/>
        </w:rPr>
        <w:t>Совершенно справедливо «манифест» С. Экш</w:t>
      </w:r>
      <w:r w:rsidRPr="00801673">
        <w:rPr>
          <w:rFonts w:ascii="Times New Roman" w:eastAsia="Times New Roman" w:hAnsi="Times New Roman" w:cs="Times New Roman"/>
          <w:spacing w:val="-4"/>
          <w:sz w:val="32"/>
          <w:szCs w:val="32"/>
          <w:lang w:val="uk-UA" w:eastAsia="ru-RU"/>
        </w:rPr>
        <w:t>т</w:t>
      </w:r>
      <w:r w:rsidRPr="00801673">
        <w:rPr>
          <w:rFonts w:ascii="Times New Roman" w:eastAsia="Times New Roman" w:hAnsi="Times New Roman" w:cs="Times New Roman"/>
          <w:spacing w:val="-4"/>
          <w:sz w:val="32"/>
          <w:szCs w:val="32"/>
          <w:lang w:eastAsia="ru-RU"/>
        </w:rPr>
        <w:t>ута А. Х. Гор</w:t>
      </w:r>
      <w:r w:rsidR="00801673">
        <w:rPr>
          <w:rFonts w:ascii="Times New Roman" w:eastAsia="Times New Roman" w:hAnsi="Times New Roman" w:cs="Times New Roman"/>
          <w:spacing w:val="-4"/>
          <w:sz w:val="32"/>
          <w:szCs w:val="32"/>
          <w:lang w:eastAsia="ru-RU"/>
        </w:rPr>
        <w:t>-</w:t>
      </w:r>
      <w:r w:rsidRPr="00801673">
        <w:rPr>
          <w:rFonts w:ascii="Times New Roman" w:eastAsia="Times New Roman" w:hAnsi="Times New Roman" w:cs="Times New Roman"/>
          <w:spacing w:val="-4"/>
          <w:sz w:val="32"/>
          <w:szCs w:val="32"/>
          <w:lang w:eastAsia="ru-RU"/>
        </w:rPr>
        <w:t>функель называет «манифестом торжествующего дилетантизма» [6, с. 133–134]. К сожалению, приходится констатировать, что такого рода «играми» заняты не только «шуты гороховые» с подходящими фамилиями, но и представители цеха ученых, стимулированные не относящимися к науке и философии побуждениями.</w:t>
      </w:r>
    </w:p>
    <w:p w:rsidR="005739E8" w:rsidRPr="009F45D8" w:rsidRDefault="005739E8" w:rsidP="00F25746">
      <w:pPr>
        <w:widowControl w:val="0"/>
        <w:shd w:val="clear" w:color="auto" w:fill="FFFFFF"/>
        <w:tabs>
          <w:tab w:val="left" w:pos="709"/>
          <w:tab w:val="left" w:pos="851"/>
        </w:tabs>
        <w:autoSpaceDE w:val="0"/>
        <w:autoSpaceDN w:val="0"/>
        <w:adjustRightInd w:val="0"/>
        <w:spacing w:after="0" w:line="240" w:lineRule="auto"/>
        <w:ind w:left="5" w:right="14"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Сегодняшняя ситуация в философии напоминает ту, что имела место в поэзии и изобразительном искусстве начала </w:t>
      </w:r>
      <w:r w:rsidRPr="009F45D8">
        <w:rPr>
          <w:rFonts w:ascii="Times New Roman" w:eastAsia="Times New Roman" w:hAnsi="Times New Roman" w:cs="Times New Roman"/>
          <w:sz w:val="32"/>
          <w:szCs w:val="32"/>
          <w:lang w:val="en-US" w:eastAsia="ru-RU"/>
        </w:rPr>
        <w:t>XX</w:t>
      </w:r>
      <w:r w:rsidRPr="009F45D8">
        <w:rPr>
          <w:rFonts w:ascii="Times New Roman" w:eastAsia="Times New Roman" w:hAnsi="Times New Roman" w:cs="Times New Roman"/>
          <w:sz w:val="32"/>
          <w:szCs w:val="32"/>
          <w:lang w:eastAsia="ru-RU"/>
        </w:rPr>
        <w:t> века, когда экспериментаторству подверглись слово и художественный образ, форма и содержание произведений. Но это была пора формотворческих игр профессионалов, породивших В. Маяковского, П. Элюара, М. Шагала, П. Пикассо.</w:t>
      </w:r>
    </w:p>
    <w:p w:rsidR="005739E8" w:rsidRPr="00CE768E" w:rsidRDefault="005739E8" w:rsidP="00F25746">
      <w:pPr>
        <w:widowControl w:val="0"/>
        <w:shd w:val="clear" w:color="auto" w:fill="FFFFFF"/>
        <w:tabs>
          <w:tab w:val="left" w:pos="709"/>
          <w:tab w:val="left" w:pos="851"/>
        </w:tabs>
        <w:autoSpaceDE w:val="0"/>
        <w:autoSpaceDN w:val="0"/>
        <w:adjustRightInd w:val="0"/>
        <w:spacing w:after="0" w:line="240" w:lineRule="auto"/>
        <w:ind w:left="5" w:right="10" w:firstLine="709"/>
        <w:jc w:val="both"/>
        <w:rPr>
          <w:rFonts w:ascii="Times New Roman" w:eastAsia="Times New Roman" w:hAnsi="Times New Roman" w:cs="Times New Roman"/>
          <w:spacing w:val="2"/>
          <w:sz w:val="32"/>
          <w:szCs w:val="32"/>
          <w:lang w:eastAsia="ru-RU"/>
        </w:rPr>
      </w:pPr>
      <w:r w:rsidRPr="009F45D8">
        <w:rPr>
          <w:rFonts w:ascii="Times New Roman" w:eastAsia="Times New Roman" w:hAnsi="Times New Roman" w:cs="Times New Roman"/>
          <w:sz w:val="32"/>
          <w:szCs w:val="32"/>
          <w:lang w:eastAsia="ru-RU"/>
        </w:rPr>
        <w:t>В</w:t>
      </w:r>
      <w:r w:rsidRPr="00CE768E">
        <w:rPr>
          <w:rFonts w:ascii="Times New Roman" w:eastAsia="Times New Roman" w:hAnsi="Times New Roman" w:cs="Times New Roman"/>
          <w:spacing w:val="2"/>
          <w:sz w:val="32"/>
          <w:szCs w:val="32"/>
          <w:lang w:eastAsia="ru-RU"/>
        </w:rPr>
        <w:t xml:space="preserve"> нашем же случае речь идет о слиянии разных по содержанию, но одинаково разрушительных для рациональной философии тенденций. Пока профессионалы ведут «игру в бисер», понемногу балуясь постмодернистской деконструкцией, рациона</w:t>
      </w:r>
      <w:r w:rsidR="00801673">
        <w:rPr>
          <w:rFonts w:ascii="Times New Roman" w:eastAsia="Times New Roman" w:hAnsi="Times New Roman" w:cs="Times New Roman"/>
          <w:spacing w:val="2"/>
          <w:sz w:val="32"/>
          <w:szCs w:val="32"/>
          <w:lang w:eastAsia="ru-RU"/>
        </w:rPr>
        <w:t>-</w:t>
      </w:r>
      <w:r w:rsidRPr="00CE768E">
        <w:rPr>
          <w:rFonts w:ascii="Times New Roman" w:eastAsia="Times New Roman" w:hAnsi="Times New Roman" w:cs="Times New Roman"/>
          <w:spacing w:val="2"/>
          <w:sz w:val="32"/>
          <w:szCs w:val="32"/>
          <w:lang w:eastAsia="ru-RU"/>
        </w:rPr>
        <w:t>лизированным мистицизмом, специфически понятой и усвоенной восточной мудростью, новые дилетанты оккупируют гносеологи</w:t>
      </w:r>
      <w:r w:rsidR="00801673">
        <w:rPr>
          <w:rFonts w:ascii="Times New Roman" w:eastAsia="Times New Roman" w:hAnsi="Times New Roman" w:cs="Times New Roman"/>
          <w:spacing w:val="2"/>
          <w:sz w:val="32"/>
          <w:szCs w:val="32"/>
          <w:lang w:eastAsia="ru-RU"/>
        </w:rPr>
        <w:t>-</w:t>
      </w:r>
      <w:r w:rsidRPr="00CE768E">
        <w:rPr>
          <w:rFonts w:ascii="Times New Roman" w:eastAsia="Times New Roman" w:hAnsi="Times New Roman" w:cs="Times New Roman"/>
          <w:spacing w:val="2"/>
          <w:sz w:val="32"/>
          <w:szCs w:val="32"/>
          <w:lang w:eastAsia="ru-RU"/>
        </w:rPr>
        <w:t>ческое пространство философии и ведут себя дос</w:t>
      </w:r>
      <w:r w:rsidRPr="00CE768E">
        <w:rPr>
          <w:rFonts w:ascii="Times New Roman" w:eastAsia="Times New Roman" w:hAnsi="Times New Roman" w:cs="Times New Roman"/>
          <w:spacing w:val="2"/>
          <w:sz w:val="32"/>
          <w:szCs w:val="32"/>
          <w:lang w:eastAsia="ru-RU"/>
        </w:rPr>
        <w:softHyphen/>
        <w:t>таточно агрессивно. На поверхность духовного бытия поднялись наряду с изобретателями философского «вечного двигателя» [См.</w:t>
      </w:r>
      <w:r w:rsidRPr="00CE768E">
        <w:rPr>
          <w:rFonts w:ascii="Times New Roman" w:eastAsia="Times New Roman" w:hAnsi="Times New Roman" w:cs="Times New Roman"/>
          <w:spacing w:val="2"/>
          <w:sz w:val="32"/>
          <w:szCs w:val="32"/>
          <w:lang w:val="uk-UA" w:eastAsia="ru-RU"/>
        </w:rPr>
        <w:t>:</w:t>
      </w:r>
      <w:r w:rsidRPr="00CE768E">
        <w:rPr>
          <w:rFonts w:ascii="Times New Roman" w:eastAsia="Times New Roman" w:hAnsi="Times New Roman" w:cs="Times New Roman"/>
          <w:spacing w:val="2"/>
          <w:sz w:val="32"/>
          <w:szCs w:val="32"/>
          <w:lang w:eastAsia="ru-RU"/>
        </w:rPr>
        <w:t> 8], которых и ранее было немало, философствующие магнаты [3], а также оракулы «нового сознания», пара</w:t>
      </w:r>
      <w:r w:rsidRPr="00CE768E">
        <w:rPr>
          <w:rFonts w:ascii="Times New Roman" w:eastAsia="Times New Roman" w:hAnsi="Times New Roman" w:cs="Times New Roman"/>
          <w:spacing w:val="2"/>
          <w:sz w:val="32"/>
          <w:szCs w:val="32"/>
          <w:lang w:eastAsia="ru-RU"/>
        </w:rPr>
        <w:softHyphen/>
        <w:t>зитирующие на диалоге между философскими системами Запа</w:t>
      </w:r>
      <w:r w:rsidRPr="00CE768E">
        <w:rPr>
          <w:rFonts w:ascii="Times New Roman" w:eastAsia="Times New Roman" w:hAnsi="Times New Roman" w:cs="Times New Roman"/>
          <w:spacing w:val="2"/>
          <w:sz w:val="32"/>
          <w:szCs w:val="32"/>
          <w:lang w:val="uk-UA" w:eastAsia="ru-RU"/>
        </w:rPr>
        <w:t>д</w:t>
      </w:r>
      <w:r w:rsidRPr="00CE768E">
        <w:rPr>
          <w:rFonts w:ascii="Times New Roman" w:eastAsia="Times New Roman" w:hAnsi="Times New Roman" w:cs="Times New Roman"/>
          <w:spacing w:val="2"/>
          <w:sz w:val="32"/>
          <w:szCs w:val="32"/>
          <w:lang w:eastAsia="ru-RU"/>
        </w:rPr>
        <w:t>а и Востока, наукой и религией, знанием и верой [12].</w:t>
      </w:r>
    </w:p>
    <w:p w:rsidR="005739E8" w:rsidRPr="009F45D8" w:rsidRDefault="005739E8" w:rsidP="00F25746">
      <w:pPr>
        <w:widowControl w:val="0"/>
        <w:shd w:val="clear" w:color="auto" w:fill="FFFFFF"/>
        <w:tabs>
          <w:tab w:val="left" w:pos="709"/>
          <w:tab w:val="left" w:pos="851"/>
        </w:tabs>
        <w:autoSpaceDE w:val="0"/>
        <w:autoSpaceDN w:val="0"/>
        <w:adjustRightInd w:val="0"/>
        <w:spacing w:after="0" w:line="240" w:lineRule="auto"/>
        <w:ind w:left="10" w:firstLine="709"/>
        <w:jc w:val="both"/>
        <w:rPr>
          <w:rFonts w:ascii="Times New Roman" w:eastAsia="Times New Roman" w:hAnsi="Times New Roman" w:cs="Times New Roman"/>
          <w:sz w:val="32"/>
          <w:szCs w:val="32"/>
          <w:lang w:eastAsia="ru-RU"/>
        </w:rPr>
      </w:pPr>
      <w:r w:rsidRPr="009F45D8">
        <w:rPr>
          <w:rFonts w:ascii="Times New Roman" w:eastAsia="Times New Roman" w:hAnsi="Times New Roman" w:cs="Times New Roman"/>
          <w:sz w:val="32"/>
          <w:szCs w:val="32"/>
          <w:lang w:eastAsia="ru-RU"/>
        </w:rPr>
        <w:t xml:space="preserve">Как правило, сами эти авторы нередко кажутся достаточно неординарными, ищущими личностями, общительными и экспрессивными. Но, к сожалению, мысли, ими продуцируемые, </w:t>
      </w:r>
      <w:r w:rsidRPr="009F45D8">
        <w:rPr>
          <w:rFonts w:ascii="Times New Roman" w:eastAsia="Times New Roman" w:hAnsi="Times New Roman" w:cs="Times New Roman"/>
          <w:sz w:val="32"/>
          <w:szCs w:val="32"/>
          <w:lang w:eastAsia="ru-RU"/>
        </w:rPr>
        <w:lastRenderedPageBreak/>
        <w:t>почти всегда являются перепевами услышанного или прочитанного, излагаемые по законам логики, ведомой только рассудку самого автора. Это часто игра со словом, ведущая к созданию новых комбинаций известных идей при опоре на фантазию автора, а не на рефлексию. Спутником такого псевдо-философствования являются эклектика и догматизм. Здесь воспроизводится логика догматического сознания: в виде аксиом берутся ряд положений, являющихся предметом веры автора, над которыми надстраиваются самые разные факты и аргументы – от научных до псевдонаучных.</w:t>
      </w:r>
    </w:p>
    <w:p w:rsidR="005739E8" w:rsidRPr="009F45D8" w:rsidRDefault="005739E8" w:rsidP="00F25746">
      <w:pPr>
        <w:widowControl w:val="0"/>
        <w:shd w:val="clear" w:color="auto" w:fill="FFFFFF"/>
        <w:tabs>
          <w:tab w:val="left" w:pos="709"/>
          <w:tab w:val="left" w:pos="851"/>
        </w:tabs>
        <w:autoSpaceDE w:val="0"/>
        <w:autoSpaceDN w:val="0"/>
        <w:adjustRightInd w:val="0"/>
        <w:spacing w:before="5" w:after="0" w:line="240" w:lineRule="auto"/>
        <w:ind w:left="10" w:right="5" w:firstLine="709"/>
        <w:jc w:val="both"/>
        <w:rPr>
          <w:rFonts w:ascii="Times New Roman" w:eastAsia="Times New Roman" w:hAnsi="Times New Roman" w:cs="Times New Roman"/>
          <w:spacing w:val="-4"/>
          <w:sz w:val="32"/>
          <w:szCs w:val="32"/>
          <w:lang w:eastAsia="ru-RU"/>
        </w:rPr>
      </w:pPr>
      <w:r w:rsidRPr="009F45D8">
        <w:rPr>
          <w:rFonts w:ascii="Times New Roman" w:eastAsia="Times New Roman" w:hAnsi="Times New Roman" w:cs="Times New Roman"/>
          <w:spacing w:val="-4"/>
          <w:sz w:val="32"/>
          <w:szCs w:val="32"/>
          <w:lang w:eastAsia="ru-RU"/>
        </w:rPr>
        <w:t>В результате рождаются оракульского рода тексты, отличающиеся субъективизмом, закрытостью для окружающих</w:t>
      </w:r>
      <w:r w:rsidRPr="009F45D8">
        <w:rPr>
          <w:rFonts w:ascii="Times New Roman" w:eastAsia="Times New Roman" w:hAnsi="Times New Roman" w:cs="Times New Roman"/>
          <w:spacing w:val="-4"/>
          <w:sz w:val="32"/>
          <w:szCs w:val="32"/>
          <w:lang w:val="uk-UA" w:eastAsia="ru-RU"/>
        </w:rPr>
        <w:t xml:space="preserve">. </w:t>
      </w:r>
      <w:r w:rsidRPr="009F45D8">
        <w:rPr>
          <w:rFonts w:ascii="Times New Roman" w:eastAsia="Times New Roman" w:hAnsi="Times New Roman" w:cs="Times New Roman"/>
          <w:spacing w:val="-4"/>
          <w:sz w:val="32"/>
          <w:szCs w:val="32"/>
          <w:lang w:eastAsia="ru-RU"/>
        </w:rPr>
        <w:t>Но</w:t>
      </w:r>
      <w:r w:rsidRPr="009F45D8">
        <w:rPr>
          <w:rFonts w:ascii="Times New Roman" w:eastAsia="Times New Roman" w:hAnsi="Times New Roman" w:cs="Times New Roman"/>
          <w:spacing w:val="-4"/>
          <w:sz w:val="32"/>
          <w:szCs w:val="32"/>
          <w:lang w:val="uk-UA" w:eastAsia="ru-RU"/>
        </w:rPr>
        <w:t xml:space="preserve"> </w:t>
      </w:r>
      <w:r w:rsidRPr="009F45D8">
        <w:rPr>
          <w:rFonts w:ascii="Times New Roman" w:eastAsia="Times New Roman" w:hAnsi="Times New Roman" w:cs="Times New Roman"/>
          <w:spacing w:val="-4"/>
          <w:sz w:val="32"/>
          <w:szCs w:val="32"/>
          <w:lang w:eastAsia="ru-RU"/>
        </w:rPr>
        <w:t>во многих случаях происходит поглощение реалистического философского знания мистическим откровением и фантастическими конструкциями.</w:t>
      </w:r>
    </w:p>
    <w:p w:rsidR="005739E8" w:rsidRDefault="005739E8" w:rsidP="00F25746">
      <w:pPr>
        <w:widowControl w:val="0"/>
        <w:shd w:val="clear" w:color="auto" w:fill="FFFFFF"/>
        <w:tabs>
          <w:tab w:val="left" w:pos="709"/>
          <w:tab w:val="left" w:pos="851"/>
        </w:tabs>
        <w:autoSpaceDE w:val="0"/>
        <w:autoSpaceDN w:val="0"/>
        <w:adjustRightInd w:val="0"/>
        <w:spacing w:after="0" w:line="240" w:lineRule="auto"/>
        <w:ind w:right="14" w:firstLine="709"/>
        <w:jc w:val="both"/>
        <w:rPr>
          <w:rFonts w:ascii="Times New Roman" w:eastAsia="Times New Roman" w:hAnsi="Times New Roman" w:cs="Times New Roman"/>
          <w:spacing w:val="-4"/>
          <w:sz w:val="32"/>
          <w:szCs w:val="32"/>
          <w:lang w:val="uk-UA" w:eastAsia="ru-RU"/>
        </w:rPr>
      </w:pPr>
      <w:r w:rsidRPr="009F45D8">
        <w:rPr>
          <w:rFonts w:ascii="Times New Roman" w:eastAsia="Times New Roman" w:hAnsi="Times New Roman" w:cs="Times New Roman"/>
          <w:spacing w:val="-4"/>
          <w:sz w:val="32"/>
          <w:szCs w:val="32"/>
          <w:lang w:eastAsia="ru-RU"/>
        </w:rPr>
        <w:t>Таким образом, с одной стороны, интерес к философии со стороны непрофессионалов – та питательная среда, благодаря которой последняя функционирует как активное ядро культуры, с другой, – наступление дилета</w:t>
      </w:r>
      <w:r w:rsidR="00315501">
        <w:rPr>
          <w:rFonts w:ascii="Times New Roman" w:eastAsia="Times New Roman" w:hAnsi="Times New Roman" w:cs="Times New Roman"/>
          <w:spacing w:val="-4"/>
          <w:sz w:val="32"/>
          <w:szCs w:val="32"/>
          <w:lang w:eastAsia="ru-RU"/>
        </w:rPr>
        <w:t>нтизма в переходные эпохи предс</w:t>
      </w:r>
      <w:r w:rsidRPr="009F45D8">
        <w:rPr>
          <w:rFonts w:ascii="Times New Roman" w:eastAsia="Times New Roman" w:hAnsi="Times New Roman" w:cs="Times New Roman"/>
          <w:spacing w:val="-4"/>
          <w:sz w:val="32"/>
          <w:szCs w:val="32"/>
          <w:lang w:eastAsia="ru-RU"/>
        </w:rPr>
        <w:t>тавляет собой серьезную угрозу для существования философии как таковой. В этих условиях диалог между профессионалами и дилетантами особенно необходим, невзирая на объективные и субъективные трудности его ведения. Но этот диалог должен предполагать «сохранение лица» профессиональной философии, отстаивание принципиальных позиций, а также охват рефлексией новых явлений и проблем культурной эволюции общества, в том числе и тех, на которых паразитируют дилетанты.</w:t>
      </w:r>
    </w:p>
    <w:p w:rsidR="00DA36D3" w:rsidRPr="00DA36D3" w:rsidRDefault="00DA36D3" w:rsidP="00F25746">
      <w:pPr>
        <w:widowControl w:val="0"/>
        <w:shd w:val="clear" w:color="auto" w:fill="FFFFFF"/>
        <w:tabs>
          <w:tab w:val="left" w:pos="709"/>
          <w:tab w:val="left" w:pos="851"/>
        </w:tabs>
        <w:autoSpaceDE w:val="0"/>
        <w:autoSpaceDN w:val="0"/>
        <w:adjustRightInd w:val="0"/>
        <w:spacing w:after="0" w:line="240" w:lineRule="auto"/>
        <w:ind w:right="14" w:firstLine="709"/>
        <w:jc w:val="both"/>
        <w:rPr>
          <w:rFonts w:ascii="Times New Roman" w:eastAsia="Times New Roman" w:hAnsi="Times New Roman" w:cs="Times New Roman"/>
          <w:spacing w:val="-4"/>
          <w:sz w:val="32"/>
          <w:szCs w:val="32"/>
          <w:lang w:val="uk-UA" w:eastAsia="ru-RU"/>
        </w:rPr>
      </w:pPr>
    </w:p>
    <w:p w:rsidR="005739E8" w:rsidRDefault="005739E8" w:rsidP="00F25746">
      <w:pPr>
        <w:spacing w:after="0" w:line="240" w:lineRule="auto"/>
        <w:ind w:firstLine="709"/>
        <w:jc w:val="center"/>
        <w:rPr>
          <w:rFonts w:ascii="Times New Roman" w:hAnsi="Times New Roman" w:cs="Times New Roman"/>
          <w:b/>
          <w:sz w:val="32"/>
          <w:szCs w:val="32"/>
          <w:lang w:val="uk-UA"/>
        </w:rPr>
      </w:pPr>
      <w:r w:rsidRPr="009F45D8">
        <w:rPr>
          <w:rFonts w:ascii="Times New Roman" w:hAnsi="Times New Roman" w:cs="Times New Roman"/>
          <w:b/>
          <w:sz w:val="32"/>
          <w:szCs w:val="32"/>
        </w:rPr>
        <w:t>4.3.Николай Федоров: от педагогики саморазвития к онтологии тотального созидания</w:t>
      </w:r>
      <w:r w:rsidR="00DA36D3">
        <w:rPr>
          <w:rFonts w:ascii="Times New Roman" w:hAnsi="Times New Roman" w:cs="Times New Roman"/>
          <w:b/>
          <w:sz w:val="32"/>
          <w:szCs w:val="32"/>
          <w:lang w:val="uk-UA"/>
        </w:rPr>
        <w:t>.</w:t>
      </w:r>
    </w:p>
    <w:p w:rsidR="00DA36D3" w:rsidRPr="00DA36D3" w:rsidRDefault="00DA36D3" w:rsidP="00F25746">
      <w:pPr>
        <w:spacing w:after="0" w:line="240" w:lineRule="auto"/>
        <w:ind w:firstLine="709"/>
        <w:jc w:val="center"/>
        <w:rPr>
          <w:rFonts w:ascii="Times New Roman" w:hAnsi="Times New Roman" w:cs="Times New Roman"/>
          <w:b/>
          <w:sz w:val="32"/>
          <w:szCs w:val="32"/>
          <w:lang w:val="uk-UA"/>
        </w:rPr>
      </w:pP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В процессе ликвидации «белых пятен» в общественном сознании прошлого особое место занимает пласт культуры, связанный с религиозной философией конца XIX</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начала XX в. Но если обращение к идеям Н. Бердяева, П. Флоренского, С. Булгакова и других представителей религиозно-философского «ренессанса» стало уже неким «общим местом» в отечественной философской мысли, то еще недостаточное внимание уделено одному из их предшест</w:t>
      </w:r>
      <w:r w:rsidR="00801673">
        <w:rPr>
          <w:rFonts w:ascii="Times New Roman" w:hAnsi="Times New Roman" w:cs="Times New Roman"/>
          <w:sz w:val="32"/>
          <w:szCs w:val="32"/>
        </w:rPr>
        <w:t>-</w:t>
      </w:r>
      <w:r w:rsidRPr="009F45D8">
        <w:rPr>
          <w:rFonts w:ascii="Times New Roman" w:hAnsi="Times New Roman" w:cs="Times New Roman"/>
          <w:sz w:val="32"/>
          <w:szCs w:val="32"/>
        </w:rPr>
        <w:t>венников</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Н. Ф. Федоров</w:t>
      </w:r>
      <w:r w:rsidR="003F0E40">
        <w:rPr>
          <w:rFonts w:ascii="Times New Roman" w:hAnsi="Times New Roman" w:cs="Times New Roman"/>
          <w:sz w:val="32"/>
          <w:szCs w:val="32"/>
        </w:rPr>
        <w:t>у</w:t>
      </w:r>
      <w:r w:rsidRPr="009F45D8">
        <w:rPr>
          <w:rFonts w:ascii="Times New Roman" w:hAnsi="Times New Roman" w:cs="Times New Roman"/>
          <w:sz w:val="32"/>
          <w:szCs w:val="32"/>
        </w:rPr>
        <w:t>.</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lastRenderedPageBreak/>
        <w:t>Нельзя сказать, что оригинальная фигура мыслителя и не менее оригинальные его идеи не привлекали внимания исследователей. Но в советские времена его имя чаще упоминалось в контексте негативно-критического осуждения «реакционности» религи</w:t>
      </w:r>
      <w:r w:rsidR="00315501">
        <w:rPr>
          <w:rFonts w:ascii="Times New Roman" w:hAnsi="Times New Roman" w:cs="Times New Roman"/>
          <w:sz w:val="32"/>
          <w:szCs w:val="32"/>
        </w:rPr>
        <w:t>озной культуры и философии [1, 4</w:t>
      </w:r>
      <w:r w:rsidRPr="009F45D8">
        <w:rPr>
          <w:rFonts w:ascii="Times New Roman" w:hAnsi="Times New Roman" w:cs="Times New Roman"/>
          <w:sz w:val="32"/>
          <w:szCs w:val="32"/>
        </w:rPr>
        <w:t>]. Даже авторы, которые пытались более или менее объективно осветить роль Н. Федорова в истории русской философии, вынуждены были отдавать дань и</w:t>
      </w:r>
      <w:r w:rsidR="00315501">
        <w:rPr>
          <w:rFonts w:ascii="Times New Roman" w:hAnsi="Times New Roman" w:cs="Times New Roman"/>
          <w:sz w:val="32"/>
          <w:szCs w:val="32"/>
        </w:rPr>
        <w:t>деологизированной фразеологии</w:t>
      </w:r>
      <w:r w:rsidR="000379F8">
        <w:rPr>
          <w:rFonts w:ascii="Times New Roman" w:hAnsi="Times New Roman" w:cs="Times New Roman"/>
          <w:sz w:val="32"/>
          <w:szCs w:val="32"/>
        </w:rPr>
        <w:t>. На этом</w:t>
      </w:r>
      <w:r w:rsidRPr="009F45D8">
        <w:rPr>
          <w:rFonts w:ascii="Times New Roman" w:hAnsi="Times New Roman" w:cs="Times New Roman"/>
          <w:sz w:val="32"/>
          <w:szCs w:val="32"/>
        </w:rPr>
        <w:t xml:space="preserve"> фоне выгодно выделялась позиция С. Семеновой, которая много сделала для пропаганды идей Н. Федорова, но фундаментальную работу о нем опубликовала в начале 90-х годов [7].</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Николай Федорович Федоров (1844-1903)</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 xml:space="preserve">мыслитель драматической личной судьбы и автор своеобразного философского учения </w:t>
      </w:r>
      <w:r w:rsidR="00801673">
        <w:rPr>
          <w:rFonts w:ascii="Times New Roman" w:hAnsi="Times New Roman" w:cs="Times New Roman"/>
          <w:sz w:val="32"/>
          <w:szCs w:val="32"/>
        </w:rPr>
        <w:t>«общего дела»</w:t>
      </w:r>
      <w:r w:rsidRPr="009F45D8">
        <w:rPr>
          <w:rFonts w:ascii="Times New Roman" w:hAnsi="Times New Roman" w:cs="Times New Roman"/>
          <w:sz w:val="32"/>
          <w:szCs w:val="32"/>
        </w:rPr>
        <w:t>, прожил жизнь, небогатую на внешне эффектные события. Он работал учителем истории и географии в уездных городах России, а большую часть жизни</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библиотекарем в Москве. Но всех, кто общался с Н. Федоровым, поражали прежде всего его энциклопедические знания и нравственная чистота. По мнению современников, Н. Федоров знал все обо всех книгах библиотеки, в которой он работал. Это было знание особого рода, которое опиралось на понимание и ощущение культуры как живого организма в единстве и взаимосвязи всех ее частей [7, с. 60-61].</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У Федорова была одна тема, проблема, сквозная не только в его творчестве, но и такая, что была своеобразным стержнем всей жизни</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это была проблема творчества. Говоря о Федоров</w:t>
      </w:r>
      <w:r w:rsidR="00E32F9F">
        <w:rPr>
          <w:rFonts w:ascii="Times New Roman" w:hAnsi="Times New Roman" w:cs="Times New Roman"/>
          <w:sz w:val="32"/>
          <w:szCs w:val="32"/>
        </w:rPr>
        <w:t>е</w:t>
      </w:r>
      <w:r w:rsidRPr="009F45D8">
        <w:rPr>
          <w:rFonts w:ascii="Times New Roman" w:hAnsi="Times New Roman" w:cs="Times New Roman"/>
          <w:sz w:val="32"/>
          <w:szCs w:val="32"/>
        </w:rPr>
        <w:t xml:space="preserve"> как о философе творчества, необходимо видеть два взаимосвязанных аспекта. Это, во-первых, созидание мыслителем собственной жизни, само</w:t>
      </w:r>
      <w:r w:rsidR="00801673">
        <w:rPr>
          <w:rFonts w:ascii="Times New Roman" w:hAnsi="Times New Roman" w:cs="Times New Roman"/>
          <w:sz w:val="32"/>
          <w:szCs w:val="32"/>
        </w:rPr>
        <w:t>-</w:t>
      </w:r>
      <w:r w:rsidRPr="009F45D8">
        <w:rPr>
          <w:rFonts w:ascii="Times New Roman" w:hAnsi="Times New Roman" w:cs="Times New Roman"/>
          <w:sz w:val="32"/>
          <w:szCs w:val="32"/>
        </w:rPr>
        <w:t xml:space="preserve">реализация его как личности творческой, и, во-вторых, мысли философа о творчестве, о месте этого феномена в жизнедеятельности человека, а также в том </w:t>
      </w:r>
      <w:r w:rsidR="00902ADE">
        <w:rPr>
          <w:rFonts w:ascii="Times New Roman" w:hAnsi="Times New Roman" w:cs="Times New Roman"/>
          <w:sz w:val="32"/>
          <w:szCs w:val="32"/>
        </w:rPr>
        <w:t>«</w:t>
      </w:r>
      <w:r w:rsidRPr="009F45D8">
        <w:rPr>
          <w:rFonts w:ascii="Times New Roman" w:hAnsi="Times New Roman" w:cs="Times New Roman"/>
          <w:sz w:val="32"/>
          <w:szCs w:val="32"/>
        </w:rPr>
        <w:t>общем деле</w:t>
      </w:r>
      <w:r w:rsidR="00902ADE">
        <w:rPr>
          <w:rFonts w:ascii="Times New Roman" w:hAnsi="Times New Roman" w:cs="Times New Roman"/>
          <w:sz w:val="32"/>
          <w:szCs w:val="32"/>
        </w:rPr>
        <w:t>»</w:t>
      </w:r>
      <w:r w:rsidRPr="009F45D8">
        <w:rPr>
          <w:rFonts w:ascii="Times New Roman" w:hAnsi="Times New Roman" w:cs="Times New Roman"/>
          <w:sz w:val="32"/>
          <w:szCs w:val="32"/>
        </w:rPr>
        <w:t xml:space="preserve"> воскрешения предков, которое, по мнению Федорова, объединит человечество. У Федорова между указанными аспектами отношения к творчеству не было противоречий, как это часто бывает с людьми даже неординарными, а то и гениальными</w:t>
      </w:r>
      <w:r w:rsidRPr="009F45D8">
        <w:rPr>
          <w:rStyle w:val="aa"/>
          <w:rFonts w:ascii="Times New Roman" w:hAnsi="Times New Roman" w:cs="Times New Roman"/>
          <w:sz w:val="32"/>
          <w:szCs w:val="32"/>
        </w:rPr>
        <w:footnoteReference w:id="4"/>
      </w:r>
      <w:r w:rsidRPr="009F45D8">
        <w:rPr>
          <w:rFonts w:ascii="Times New Roman" w:hAnsi="Times New Roman" w:cs="Times New Roman"/>
          <w:sz w:val="32"/>
          <w:szCs w:val="32"/>
        </w:rPr>
        <w:t>.</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lastRenderedPageBreak/>
        <w:t>Творческая натура философа не менее ярко, чем в библиотечном деле, проявила себя в педагогической деятельности</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в собственном оригинальном методе преподавания истории и географии. Особенностью этого метода был принцип активного участия учащихся в познавательном процессе, когда учебный материал воспроизводился учителем вместе с учениками путем непосредственного знакомства с родным краем, его историческими и географическими особенностями, с животным и растительным мирами, обычаями, традициями. Учебник здесь уже не играл той самодовлеющей роли, к</w:t>
      </w:r>
      <w:r w:rsidR="00902ADE">
        <w:rPr>
          <w:rFonts w:ascii="Times New Roman" w:hAnsi="Times New Roman" w:cs="Times New Roman"/>
          <w:sz w:val="32"/>
          <w:szCs w:val="32"/>
        </w:rPr>
        <w:t>оторую он обычно выполняет при «</w:t>
      </w:r>
      <w:r w:rsidRPr="009F45D8">
        <w:rPr>
          <w:rFonts w:ascii="Times New Roman" w:hAnsi="Times New Roman" w:cs="Times New Roman"/>
          <w:sz w:val="32"/>
          <w:szCs w:val="32"/>
        </w:rPr>
        <w:t>кабинетном</w:t>
      </w:r>
      <w:r w:rsidR="00902ADE">
        <w:rPr>
          <w:rFonts w:ascii="Times New Roman" w:hAnsi="Times New Roman" w:cs="Times New Roman"/>
          <w:sz w:val="32"/>
          <w:szCs w:val="32"/>
        </w:rPr>
        <w:t>»</w:t>
      </w:r>
      <w:r w:rsidRPr="009F45D8">
        <w:rPr>
          <w:rFonts w:ascii="Times New Roman" w:hAnsi="Times New Roman" w:cs="Times New Roman"/>
          <w:sz w:val="32"/>
          <w:szCs w:val="32"/>
        </w:rPr>
        <w:t xml:space="preserve"> обучении. Школа будущего, о которой мечтал Н. Федоров, д</w:t>
      </w:r>
      <w:r w:rsidR="00902ADE">
        <w:rPr>
          <w:rFonts w:ascii="Times New Roman" w:hAnsi="Times New Roman" w:cs="Times New Roman"/>
          <w:sz w:val="32"/>
          <w:szCs w:val="32"/>
        </w:rPr>
        <w:t>олжна была готовить участников «</w:t>
      </w:r>
      <w:r w:rsidRPr="009F45D8">
        <w:rPr>
          <w:rFonts w:ascii="Times New Roman" w:hAnsi="Times New Roman" w:cs="Times New Roman"/>
          <w:sz w:val="32"/>
          <w:szCs w:val="32"/>
        </w:rPr>
        <w:t>космической жизни</w:t>
      </w:r>
      <w:r w:rsidR="00902ADE">
        <w:rPr>
          <w:rFonts w:ascii="Times New Roman" w:hAnsi="Times New Roman" w:cs="Times New Roman"/>
          <w:sz w:val="32"/>
          <w:szCs w:val="32"/>
        </w:rPr>
        <w:t>», быть «</w:t>
      </w:r>
      <w:r w:rsidRPr="009F45D8">
        <w:rPr>
          <w:rFonts w:ascii="Times New Roman" w:hAnsi="Times New Roman" w:cs="Times New Roman"/>
          <w:sz w:val="32"/>
          <w:szCs w:val="32"/>
        </w:rPr>
        <w:t>вышкой</w:t>
      </w:r>
      <w:r w:rsidR="00902ADE">
        <w:rPr>
          <w:rFonts w:ascii="Times New Roman" w:hAnsi="Times New Roman" w:cs="Times New Roman"/>
          <w:sz w:val="32"/>
          <w:szCs w:val="32"/>
        </w:rPr>
        <w:t>»</w:t>
      </w:r>
      <w:r w:rsidRPr="009F45D8">
        <w:rPr>
          <w:rFonts w:ascii="Times New Roman" w:hAnsi="Times New Roman" w:cs="Times New Roman"/>
          <w:sz w:val="32"/>
          <w:szCs w:val="32"/>
        </w:rPr>
        <w:t xml:space="preserve"> для постоянных наблюдений, а не школой муштры, которой она была в современном Федорову обществе. Автор писал:</w:t>
      </w:r>
    </w:p>
    <w:p w:rsidR="005739E8" w:rsidRPr="009F45D8" w:rsidRDefault="00902ADE" w:rsidP="00F25746">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w:t>
      </w:r>
      <w:r w:rsidR="005739E8" w:rsidRPr="009F45D8">
        <w:rPr>
          <w:rFonts w:ascii="Times New Roman" w:hAnsi="Times New Roman" w:cs="Times New Roman"/>
          <w:sz w:val="32"/>
          <w:szCs w:val="32"/>
        </w:rPr>
        <w:t>Закрывая от себя небо, сегодняшняя (городская) школа может быть уподоблена каюте, в которой пассажиры остаются на все время плавания в океане.</w:t>
      </w:r>
    </w:p>
    <w:p w:rsidR="005739E8" w:rsidRPr="00801673" w:rsidRDefault="005739E8" w:rsidP="00F25746">
      <w:pPr>
        <w:spacing w:after="0" w:line="240" w:lineRule="auto"/>
        <w:ind w:firstLine="709"/>
        <w:jc w:val="both"/>
        <w:rPr>
          <w:rFonts w:ascii="Times New Roman" w:hAnsi="Times New Roman" w:cs="Times New Roman"/>
          <w:spacing w:val="4"/>
          <w:sz w:val="32"/>
          <w:szCs w:val="32"/>
        </w:rPr>
      </w:pPr>
      <w:r w:rsidRPr="00801673">
        <w:rPr>
          <w:rFonts w:ascii="Times New Roman" w:hAnsi="Times New Roman" w:cs="Times New Roman"/>
          <w:spacing w:val="4"/>
          <w:sz w:val="32"/>
          <w:szCs w:val="32"/>
        </w:rPr>
        <w:t xml:space="preserve">Наше же образование может быть </w:t>
      </w:r>
      <w:r w:rsidR="00801673" w:rsidRPr="00801673">
        <w:rPr>
          <w:rFonts w:ascii="Times New Roman" w:hAnsi="Times New Roman" w:cs="Times New Roman"/>
          <w:spacing w:val="4"/>
          <w:sz w:val="32"/>
          <w:szCs w:val="32"/>
        </w:rPr>
        <w:t>уподоблено выходу на палубу ...</w:t>
      </w:r>
      <w:r w:rsidRPr="00801673">
        <w:rPr>
          <w:rFonts w:ascii="Times New Roman" w:hAnsi="Times New Roman" w:cs="Times New Roman"/>
          <w:spacing w:val="4"/>
          <w:sz w:val="32"/>
          <w:szCs w:val="32"/>
        </w:rPr>
        <w:t>Частое пребывание на палубе (то есть на вышке) даст ученику почувствовать себя пловцом, то прорезающим своим движением на земном корабле хвосты комет и осыпаемым целым ливнем падающих звезд, то плывущим через пустыни неба, где только изредка упадет несколько капел</w:t>
      </w:r>
      <w:r w:rsidR="00902ADE" w:rsidRPr="00801673">
        <w:rPr>
          <w:rFonts w:ascii="Times New Roman" w:hAnsi="Times New Roman" w:cs="Times New Roman"/>
          <w:spacing w:val="4"/>
          <w:sz w:val="32"/>
          <w:szCs w:val="32"/>
        </w:rPr>
        <w:t>ь космической материи или п</w:t>
      </w:r>
      <w:r w:rsidR="00801673" w:rsidRPr="00801673">
        <w:rPr>
          <w:rFonts w:ascii="Times New Roman" w:hAnsi="Times New Roman" w:cs="Times New Roman"/>
          <w:spacing w:val="4"/>
          <w:sz w:val="32"/>
          <w:szCs w:val="32"/>
        </w:rPr>
        <w:t xml:space="preserve">ыли» </w:t>
      </w:r>
      <w:r w:rsidRPr="00801673">
        <w:rPr>
          <w:rFonts w:ascii="Times New Roman" w:hAnsi="Times New Roman" w:cs="Times New Roman"/>
          <w:spacing w:val="4"/>
          <w:sz w:val="32"/>
          <w:szCs w:val="32"/>
        </w:rPr>
        <w:t>[8, с. 371].</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Такая школа</w:t>
      </w:r>
      <w:r w:rsidR="00AB4722">
        <w:rPr>
          <w:rFonts w:ascii="Times New Roman" w:hAnsi="Times New Roman" w:cs="Times New Roman"/>
          <w:sz w:val="32"/>
          <w:szCs w:val="32"/>
        </w:rPr>
        <w:t xml:space="preserve"> – </w:t>
      </w:r>
      <w:r w:rsidR="00902ADE">
        <w:rPr>
          <w:rFonts w:ascii="Times New Roman" w:hAnsi="Times New Roman" w:cs="Times New Roman"/>
          <w:sz w:val="32"/>
          <w:szCs w:val="32"/>
        </w:rPr>
        <w:t>«</w:t>
      </w:r>
      <w:r w:rsidRPr="009F45D8">
        <w:rPr>
          <w:rFonts w:ascii="Times New Roman" w:hAnsi="Times New Roman" w:cs="Times New Roman"/>
          <w:sz w:val="32"/>
          <w:szCs w:val="32"/>
        </w:rPr>
        <w:t>вышка</w:t>
      </w:r>
      <w:r w:rsidR="00902ADE">
        <w:rPr>
          <w:rFonts w:ascii="Times New Roman" w:hAnsi="Times New Roman" w:cs="Times New Roman"/>
          <w:sz w:val="32"/>
          <w:szCs w:val="32"/>
        </w:rPr>
        <w:t>»</w:t>
      </w:r>
      <w:r w:rsidRPr="009F45D8">
        <w:rPr>
          <w:rFonts w:ascii="Times New Roman" w:hAnsi="Times New Roman" w:cs="Times New Roman"/>
          <w:sz w:val="32"/>
          <w:szCs w:val="32"/>
        </w:rPr>
        <w:t xml:space="preserve"> должна будет воспитывать в своих питомцах космическое, планетарное мышление, потому что вся земля наша очень маленькая, и мы должны искать средства к жизни в других мирах, необходимо считать землю только исходным пунктом, а весь мир</w:t>
      </w:r>
      <w:r w:rsidR="00AB4722">
        <w:rPr>
          <w:rFonts w:ascii="Times New Roman" w:hAnsi="Times New Roman" w:cs="Times New Roman"/>
          <w:sz w:val="32"/>
          <w:szCs w:val="32"/>
        </w:rPr>
        <w:t xml:space="preserve"> – </w:t>
      </w:r>
      <w:r w:rsidR="007D7CD0">
        <w:rPr>
          <w:rFonts w:ascii="Times New Roman" w:hAnsi="Times New Roman" w:cs="Times New Roman"/>
          <w:sz w:val="32"/>
          <w:szCs w:val="32"/>
        </w:rPr>
        <w:t>полем нашей деятельности [</w:t>
      </w:r>
      <w:r w:rsidRPr="009F45D8">
        <w:rPr>
          <w:rFonts w:ascii="Times New Roman" w:hAnsi="Times New Roman" w:cs="Times New Roman"/>
          <w:sz w:val="32"/>
          <w:szCs w:val="32"/>
        </w:rPr>
        <w:t>8, с. 371].</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Таким образом, познавательная активность, добровольность, нравственность</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это те исходные пункты и основные принципы, на которые опиралась педагогическая деятельность Н. Федорова. На стыке тысячелетий разум, развращенн</w:t>
      </w:r>
      <w:r w:rsidR="003F0E40">
        <w:rPr>
          <w:rFonts w:ascii="Times New Roman" w:hAnsi="Times New Roman" w:cs="Times New Roman"/>
          <w:sz w:val="32"/>
          <w:szCs w:val="32"/>
        </w:rPr>
        <w:t>ый информацией о педагогических</w:t>
      </w:r>
      <w:r w:rsidRPr="009F45D8">
        <w:rPr>
          <w:rFonts w:ascii="Times New Roman" w:hAnsi="Times New Roman" w:cs="Times New Roman"/>
          <w:sz w:val="32"/>
          <w:szCs w:val="32"/>
        </w:rPr>
        <w:t xml:space="preserve"> концепция</w:t>
      </w:r>
      <w:r w:rsidR="003F0E40">
        <w:rPr>
          <w:rFonts w:ascii="Times New Roman" w:hAnsi="Times New Roman" w:cs="Times New Roman"/>
          <w:sz w:val="32"/>
          <w:szCs w:val="32"/>
        </w:rPr>
        <w:t>х</w:t>
      </w:r>
      <w:r w:rsidRPr="009F45D8">
        <w:rPr>
          <w:rFonts w:ascii="Times New Roman" w:hAnsi="Times New Roman" w:cs="Times New Roman"/>
          <w:sz w:val="32"/>
          <w:szCs w:val="32"/>
        </w:rPr>
        <w:t xml:space="preserve"> прошлого и современности, зная о </w:t>
      </w:r>
      <w:r w:rsidRPr="009F45D8">
        <w:rPr>
          <w:rFonts w:ascii="Times New Roman" w:hAnsi="Times New Roman" w:cs="Times New Roman"/>
          <w:sz w:val="32"/>
          <w:szCs w:val="32"/>
        </w:rPr>
        <w:lastRenderedPageBreak/>
        <w:t>блестящих экспериментах авторов творческих педагогических систем, все эти идеи могут казаться понятными до банальности. Но обратим внимание на то, что провозглашались они (и не, только провозглашались, но и воплощались в жизнь) гимназическим учителем во второй половине XIX века.</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Ярким примером жизненности педагогических установок Н.</w:t>
      </w:r>
      <w:r w:rsidR="007D7CD0">
        <w:rPr>
          <w:rFonts w:ascii="Times New Roman" w:hAnsi="Times New Roman" w:cs="Times New Roman"/>
          <w:sz w:val="32"/>
          <w:szCs w:val="32"/>
        </w:rPr>
        <w:t> </w:t>
      </w:r>
      <w:r w:rsidRPr="009F45D8">
        <w:rPr>
          <w:rFonts w:ascii="Times New Roman" w:hAnsi="Times New Roman" w:cs="Times New Roman"/>
          <w:sz w:val="32"/>
          <w:szCs w:val="32"/>
        </w:rPr>
        <w:t>Федорова на самостоятельное творческое получение учениками знаний была судьба К.</w:t>
      </w:r>
      <w:r w:rsidR="007D7CD0">
        <w:rPr>
          <w:rFonts w:ascii="Times New Roman" w:hAnsi="Times New Roman" w:cs="Times New Roman"/>
          <w:sz w:val="32"/>
          <w:szCs w:val="32"/>
        </w:rPr>
        <w:t> </w:t>
      </w:r>
      <w:r w:rsidRPr="009F45D8">
        <w:rPr>
          <w:rFonts w:ascii="Times New Roman" w:hAnsi="Times New Roman" w:cs="Times New Roman"/>
          <w:sz w:val="32"/>
          <w:szCs w:val="32"/>
        </w:rPr>
        <w:t>Э.</w:t>
      </w:r>
      <w:r w:rsidR="007D7CD0">
        <w:rPr>
          <w:rFonts w:ascii="Times New Roman" w:hAnsi="Times New Roman" w:cs="Times New Roman"/>
          <w:sz w:val="32"/>
          <w:szCs w:val="32"/>
        </w:rPr>
        <w:t> </w:t>
      </w:r>
      <w:r w:rsidRPr="009F45D8">
        <w:rPr>
          <w:rFonts w:ascii="Times New Roman" w:hAnsi="Times New Roman" w:cs="Times New Roman"/>
          <w:sz w:val="32"/>
          <w:szCs w:val="32"/>
        </w:rPr>
        <w:t>Циолковского, который считал Н.</w:t>
      </w:r>
      <w:r w:rsidR="007D7CD0">
        <w:rPr>
          <w:rFonts w:ascii="Times New Roman" w:hAnsi="Times New Roman" w:cs="Times New Roman"/>
          <w:sz w:val="32"/>
          <w:szCs w:val="32"/>
        </w:rPr>
        <w:t> </w:t>
      </w:r>
      <w:r w:rsidRPr="009F45D8">
        <w:rPr>
          <w:rFonts w:ascii="Times New Roman" w:hAnsi="Times New Roman" w:cs="Times New Roman"/>
          <w:sz w:val="32"/>
          <w:szCs w:val="32"/>
        </w:rPr>
        <w:t>Федорова человеком необычайным, а встречу с ним</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 xml:space="preserve">счастьем для себя. Циолковскому, который из-за </w:t>
      </w:r>
      <w:r w:rsidR="000379F8">
        <w:rPr>
          <w:rFonts w:ascii="Times New Roman" w:hAnsi="Times New Roman" w:cs="Times New Roman"/>
          <w:sz w:val="32"/>
          <w:szCs w:val="32"/>
        </w:rPr>
        <w:t>своей глухоты</w:t>
      </w:r>
      <w:r w:rsidRPr="009F45D8">
        <w:rPr>
          <w:rFonts w:ascii="Times New Roman" w:hAnsi="Times New Roman" w:cs="Times New Roman"/>
          <w:sz w:val="32"/>
          <w:szCs w:val="32"/>
        </w:rPr>
        <w:t xml:space="preserve"> вынужден был самостоятельно приобретать образование, Н. Федоров заменил университетских профессоров, с которыми юноше не пришлось общаться.</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В свою очередь Федоров считал, что Циолковский совершил наиболее эффективный тип образования, который опирался не на пассивное потребление знаний, а на труд самостоятельного исследования. На первом плане у Федорова всегда был приоритет созданного, приобретенного самостоятельно, в отличие от при</w:t>
      </w:r>
      <w:r w:rsidR="00801673">
        <w:rPr>
          <w:rFonts w:ascii="Times New Roman" w:hAnsi="Times New Roman" w:cs="Times New Roman"/>
          <w:sz w:val="32"/>
          <w:szCs w:val="32"/>
        </w:rPr>
        <w:t>-</w:t>
      </w:r>
      <w:r w:rsidRPr="009F45D8">
        <w:rPr>
          <w:rFonts w:ascii="Times New Roman" w:hAnsi="Times New Roman" w:cs="Times New Roman"/>
          <w:sz w:val="32"/>
          <w:szCs w:val="32"/>
        </w:rPr>
        <w:t>родного, от такого, что досталось даром. Важным побудительным мотивом личности Федоров считал несовершенство ее природы, физическую уязвимость.</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В теоретическом плане мыслитель большое внимание уделяет вопросам о природе и сущности человека. Федоров всегда был и остается глубоко религиозным человеком, для которого абсолютом, идеалом, стоящим над человечеством, может быть только Бог. В нем надо искать истоки творческой сущности человека. Бог создал мир и </w:t>
      </w:r>
      <w:r w:rsidR="007D7CD0">
        <w:rPr>
          <w:rFonts w:ascii="Times New Roman" w:hAnsi="Times New Roman" w:cs="Times New Roman"/>
          <w:sz w:val="32"/>
          <w:szCs w:val="32"/>
        </w:rPr>
        <w:t>человека, но если небо и земля «созданы»</w:t>
      </w:r>
      <w:r w:rsidRPr="009F45D8">
        <w:rPr>
          <w:rFonts w:ascii="Times New Roman" w:hAnsi="Times New Roman" w:cs="Times New Roman"/>
          <w:sz w:val="32"/>
          <w:szCs w:val="32"/>
        </w:rPr>
        <w:t xml:space="preserve">, то человек </w:t>
      </w:r>
      <w:r w:rsidR="007D7CD0">
        <w:rPr>
          <w:rFonts w:ascii="Times New Roman" w:hAnsi="Times New Roman" w:cs="Times New Roman"/>
          <w:sz w:val="32"/>
          <w:szCs w:val="32"/>
        </w:rPr>
        <w:t>«создан» и «рожден»</w:t>
      </w:r>
      <w:r w:rsidRPr="009F45D8">
        <w:rPr>
          <w:rFonts w:ascii="Times New Roman" w:hAnsi="Times New Roman" w:cs="Times New Roman"/>
          <w:sz w:val="32"/>
          <w:szCs w:val="32"/>
        </w:rPr>
        <w:t>. В процессе творения отсутствует единство того, что создается и создателя; все, что при этом возникает, является новым по своей сути. Мир, созданный Богом, не является сам Бог, как предмет, созданный руками человека, не является человеком. Рождение же предполагает единство между тем, что рождено, и тем, кто рождает. Отсюда, Бог способен родить только Бога, человек</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только человека. Бог творит из самого совершенного бытия, человек, который тоже может принимать соучастие в творчестве, создает из имеющегося вещества.</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Н. Федоров высоко ценит возможности человека в творчестве. Но эти способности даны человеку Богом-творцом</w:t>
      </w:r>
      <w:r w:rsidR="007D7CD0">
        <w:rPr>
          <w:rFonts w:ascii="Times New Roman" w:hAnsi="Times New Roman" w:cs="Times New Roman"/>
          <w:sz w:val="32"/>
          <w:szCs w:val="32"/>
        </w:rPr>
        <w:t xml:space="preserve">, который и после </w:t>
      </w:r>
      <w:r w:rsidR="007D7CD0">
        <w:rPr>
          <w:rFonts w:ascii="Times New Roman" w:hAnsi="Times New Roman" w:cs="Times New Roman"/>
          <w:sz w:val="32"/>
          <w:szCs w:val="32"/>
        </w:rPr>
        <w:lastRenderedPageBreak/>
        <w:t>грехопадения «</w:t>
      </w:r>
      <w:r w:rsidRPr="009F45D8">
        <w:rPr>
          <w:rFonts w:ascii="Times New Roman" w:hAnsi="Times New Roman" w:cs="Times New Roman"/>
          <w:sz w:val="32"/>
          <w:szCs w:val="32"/>
        </w:rPr>
        <w:t>по-особенному</w:t>
      </w:r>
      <w:r w:rsidR="007D7CD0">
        <w:rPr>
          <w:rFonts w:ascii="Times New Roman" w:hAnsi="Times New Roman" w:cs="Times New Roman"/>
          <w:sz w:val="32"/>
          <w:szCs w:val="32"/>
        </w:rPr>
        <w:t>»</w:t>
      </w:r>
      <w:r w:rsidRPr="009F45D8">
        <w:rPr>
          <w:rFonts w:ascii="Times New Roman" w:hAnsi="Times New Roman" w:cs="Times New Roman"/>
          <w:sz w:val="32"/>
          <w:szCs w:val="32"/>
        </w:rPr>
        <w:t xml:space="preserve"> относится</w:t>
      </w:r>
      <w:r w:rsidR="007D7CD0">
        <w:rPr>
          <w:rFonts w:ascii="Times New Roman" w:hAnsi="Times New Roman" w:cs="Times New Roman"/>
          <w:sz w:val="32"/>
          <w:szCs w:val="32"/>
        </w:rPr>
        <w:t xml:space="preserve"> к человечеству. Предок людей («</w:t>
      </w:r>
      <w:r w:rsidRPr="009F45D8">
        <w:rPr>
          <w:rFonts w:ascii="Times New Roman" w:hAnsi="Times New Roman" w:cs="Times New Roman"/>
          <w:sz w:val="32"/>
          <w:szCs w:val="32"/>
        </w:rPr>
        <w:t>один отец</w:t>
      </w:r>
      <w:r w:rsidR="007D7CD0">
        <w:rPr>
          <w:rFonts w:ascii="Times New Roman" w:hAnsi="Times New Roman" w:cs="Times New Roman"/>
          <w:sz w:val="32"/>
          <w:szCs w:val="32"/>
        </w:rPr>
        <w:t>»</w:t>
      </w:r>
      <w:r w:rsidRPr="009F45D8">
        <w:rPr>
          <w:rFonts w:ascii="Times New Roman" w:hAnsi="Times New Roman" w:cs="Times New Roman"/>
          <w:sz w:val="32"/>
          <w:szCs w:val="32"/>
        </w:rPr>
        <w:t>), созданный триединым Богом по своему образу, и человек имеет возможность</w:t>
      </w:r>
      <w:r w:rsidR="007D7CD0">
        <w:rPr>
          <w:rFonts w:ascii="Times New Roman" w:hAnsi="Times New Roman" w:cs="Times New Roman"/>
          <w:sz w:val="32"/>
          <w:szCs w:val="32"/>
        </w:rPr>
        <w:t xml:space="preserve"> вновь достичь божьей подобия. «Общее дело», «</w:t>
      </w:r>
      <w:r w:rsidRPr="009F45D8">
        <w:rPr>
          <w:rFonts w:ascii="Times New Roman" w:hAnsi="Times New Roman" w:cs="Times New Roman"/>
          <w:sz w:val="32"/>
          <w:szCs w:val="32"/>
        </w:rPr>
        <w:t>патрификация</w:t>
      </w:r>
      <w:r w:rsidR="007D7CD0">
        <w:rPr>
          <w:rFonts w:ascii="Times New Roman" w:hAnsi="Times New Roman" w:cs="Times New Roman"/>
          <w:sz w:val="32"/>
          <w:szCs w:val="32"/>
        </w:rPr>
        <w:t>»</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это и есть активная работа человека по достижению божьего подобия. Однако Бог не творил сегодняшний мир грехопадения, это</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дело рук самих людей, которые ис</w:t>
      </w:r>
      <w:r w:rsidR="007D7CD0">
        <w:rPr>
          <w:rFonts w:ascii="Times New Roman" w:hAnsi="Times New Roman" w:cs="Times New Roman"/>
          <w:sz w:val="32"/>
          <w:szCs w:val="32"/>
        </w:rPr>
        <w:t>казили замысел Божий. Выполняя «</w:t>
      </w:r>
      <w:r w:rsidRPr="009F45D8">
        <w:rPr>
          <w:rFonts w:ascii="Times New Roman" w:hAnsi="Times New Roman" w:cs="Times New Roman"/>
          <w:sz w:val="32"/>
          <w:szCs w:val="32"/>
        </w:rPr>
        <w:t>общее дело</w:t>
      </w:r>
      <w:r w:rsidR="007D7CD0">
        <w:rPr>
          <w:rFonts w:ascii="Times New Roman" w:hAnsi="Times New Roman" w:cs="Times New Roman"/>
          <w:sz w:val="32"/>
          <w:szCs w:val="32"/>
        </w:rPr>
        <w:t>»</w:t>
      </w:r>
      <w:r w:rsidRPr="009F45D8">
        <w:rPr>
          <w:rFonts w:ascii="Times New Roman" w:hAnsi="Times New Roman" w:cs="Times New Roman"/>
          <w:sz w:val="32"/>
          <w:szCs w:val="32"/>
        </w:rPr>
        <w:t>, человек не будет творить нечто совершенно новое, он должен будет вернуться к истинному созиданию, которое совершил Бог до грехопадения человека. Человек имеет возможность творить в том смысле, что он воссоздает то, что было создано не им, но разруше</w:t>
      </w:r>
      <w:r w:rsidR="003F0E40">
        <w:rPr>
          <w:rFonts w:ascii="Times New Roman" w:hAnsi="Times New Roman" w:cs="Times New Roman"/>
          <w:sz w:val="32"/>
          <w:szCs w:val="32"/>
        </w:rPr>
        <w:t>но по его собственной злой воле</w:t>
      </w:r>
      <w:r w:rsidRPr="009F45D8">
        <w:rPr>
          <w:rFonts w:ascii="Times New Roman" w:hAnsi="Times New Roman" w:cs="Times New Roman"/>
          <w:sz w:val="32"/>
          <w:szCs w:val="32"/>
        </w:rPr>
        <w:t xml:space="preserve"> или от незнания. Примером здесь могут быть дела Иисуса Христа, которые имели всеобщий характер и наряду с моральной проповедью охватывали управление силами природы, исцеление больных и воскрешение умерших.</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Но хотя источник творчества человека лежит вне его самого, тем не менее оно (творчество) невозможно без человеческой активности, деятельного отношения человека к самому себе и к окружающему миру. Самое важное то, что Бог создает и совершенствует человека через его самого, начиная с первого акта самосознания. Быть подобным божественной сущности для человека означает не что иное, как овладеть творческой природой Духа, принять на себя муки и радости творческого труда. С одной стороны, человеку присуща незавершенность, что требует творческой самореализации и самосозидания, с другой</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деятельный, активный характер человеческой натуры. Вот те главные рычаги, которые производят человеческое творчество. Человек по своей натуре</w:t>
      </w:r>
      <w:r w:rsidR="00AB4722">
        <w:rPr>
          <w:rFonts w:ascii="Times New Roman" w:hAnsi="Times New Roman" w:cs="Times New Roman"/>
          <w:sz w:val="32"/>
          <w:szCs w:val="32"/>
        </w:rPr>
        <w:t xml:space="preserve"> – </w:t>
      </w:r>
      <w:r w:rsidR="007D7CD0">
        <w:rPr>
          <w:rFonts w:ascii="Times New Roman" w:hAnsi="Times New Roman" w:cs="Times New Roman"/>
          <w:sz w:val="32"/>
          <w:szCs w:val="32"/>
        </w:rPr>
        <w:t>деятель и преобразователь: «</w:t>
      </w:r>
      <w:r w:rsidRPr="009F45D8">
        <w:rPr>
          <w:rFonts w:ascii="Times New Roman" w:hAnsi="Times New Roman" w:cs="Times New Roman"/>
          <w:sz w:val="32"/>
          <w:szCs w:val="32"/>
        </w:rPr>
        <w:t>Спокойствие ненавистно человеку ... Пока нет дела, которое бы всех объединило в совместной работе, в которой нашли бы удовлетворение все способности человека, и пока человек не имеет возможности творить, воспроизводить, он б</w:t>
      </w:r>
      <w:r w:rsidR="007D7CD0">
        <w:rPr>
          <w:rFonts w:ascii="Times New Roman" w:hAnsi="Times New Roman" w:cs="Times New Roman"/>
          <w:sz w:val="32"/>
          <w:szCs w:val="32"/>
        </w:rPr>
        <w:t xml:space="preserve">удет разрушать» </w:t>
      </w:r>
      <w:r w:rsidRPr="009F45D8">
        <w:rPr>
          <w:rFonts w:ascii="Times New Roman" w:hAnsi="Times New Roman" w:cs="Times New Roman"/>
          <w:sz w:val="32"/>
          <w:szCs w:val="32"/>
        </w:rPr>
        <w:t>[7, с. 171].</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Важное значение в федоровский интерпретации творческой сущности человека приобретает понимание им природы человека. Для Федорова несомненно, что человек</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существо, которое не только создано Богом, но и рожденный своими родителями, то есть рядом с божественной сущностью он несет в себе и природную. Душа человека</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 xml:space="preserve">не чистый лист бумаги, не мягкий воск, из которого </w:t>
      </w:r>
      <w:r w:rsidRPr="009F45D8">
        <w:rPr>
          <w:rFonts w:ascii="Times New Roman" w:hAnsi="Times New Roman" w:cs="Times New Roman"/>
          <w:sz w:val="32"/>
          <w:szCs w:val="32"/>
        </w:rPr>
        <w:lastRenderedPageBreak/>
        <w:t>можно вылепить все, что угодно, это скорее два изображения, две биографии родителей, слившиеся в одну. Чем более зрелыми становятся человек и человечество, тем более ярко встают перед ними образы родителей. Но со стороны своей природной составляющей человек ограничен тем, что он смертен. Смерть</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это абсолютное зло, но не онтологическое качество человека, это</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его особенность, состояние, которое необходимо преодолеть. Это возможно при условии, что человек</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не только природное, но и само</w:t>
      </w:r>
      <w:r w:rsidR="003F0E40">
        <w:rPr>
          <w:rFonts w:ascii="Times New Roman" w:hAnsi="Times New Roman" w:cs="Times New Roman"/>
          <w:sz w:val="32"/>
          <w:szCs w:val="32"/>
        </w:rPr>
        <w:t>деятельно</w:t>
      </w:r>
      <w:r w:rsidR="007D7CD0">
        <w:rPr>
          <w:rFonts w:ascii="Times New Roman" w:hAnsi="Times New Roman" w:cs="Times New Roman"/>
          <w:sz w:val="32"/>
          <w:szCs w:val="32"/>
        </w:rPr>
        <w:t>-творческое существо. Н. </w:t>
      </w:r>
      <w:r w:rsidRPr="009F45D8">
        <w:rPr>
          <w:rFonts w:ascii="Times New Roman" w:hAnsi="Times New Roman" w:cs="Times New Roman"/>
          <w:sz w:val="32"/>
          <w:szCs w:val="32"/>
        </w:rPr>
        <w:t>Федоров пытается найти сущность человека в нем самом, в самом начале его генезиса. Как первый акт самостоятельности он рассматривает принятие предком человека вертикального положения тела. Человек возникает как результат акта внутреннего самопреодоления, выхода в за- и надтварно</w:t>
      </w:r>
      <w:r w:rsidR="003F0E40">
        <w:rPr>
          <w:rFonts w:ascii="Times New Roman" w:hAnsi="Times New Roman" w:cs="Times New Roman"/>
          <w:sz w:val="32"/>
          <w:szCs w:val="32"/>
        </w:rPr>
        <w:t>е</w:t>
      </w:r>
      <w:r w:rsidRPr="009F45D8">
        <w:rPr>
          <w:rFonts w:ascii="Times New Roman" w:hAnsi="Times New Roman" w:cs="Times New Roman"/>
          <w:sz w:val="32"/>
          <w:szCs w:val="32"/>
        </w:rPr>
        <w:t>, сверхъестественное состояние. Вторым решающим фактором самотворчества человека у Федорова выступает труд. Правда, сам труд понимается им в чисто религиозном смысле: не как деятельность по производству вещей, а как преобразующая активность человека по отношению к своей греховной природе средствами деятельности [4, с. 41].</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Таким образом, человек был рожден дважды: по законам природы своими родителями и через свое самодеятельное творчество. Назначение человека, по Федорову, как раз и зак</w:t>
      </w:r>
      <w:r w:rsidR="00801673">
        <w:rPr>
          <w:rFonts w:ascii="Times New Roman" w:hAnsi="Times New Roman" w:cs="Times New Roman"/>
          <w:sz w:val="32"/>
          <w:szCs w:val="32"/>
        </w:rPr>
        <w:t>-</w:t>
      </w:r>
      <w:r w:rsidRPr="009F45D8">
        <w:rPr>
          <w:rFonts w:ascii="Times New Roman" w:hAnsi="Times New Roman" w:cs="Times New Roman"/>
          <w:sz w:val="32"/>
          <w:szCs w:val="32"/>
        </w:rPr>
        <w:t>лючается в том, чтобы он создал самого себя через сознание и труд. Важным стимулом самотворчества человека является его физическая уязвимость. Сущность человека</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феномен, который находится в постоянном движении, в развитии, расширении. Наконец, благодаря своему динамизму человек превратится, изменится его природно-онтологическая основа: от дарового к полученному через труд, от родившегося к сотворенному</w:t>
      </w:r>
      <w:r w:rsidR="007D7CD0">
        <w:rPr>
          <w:rFonts w:ascii="Times New Roman" w:hAnsi="Times New Roman" w:cs="Times New Roman"/>
          <w:sz w:val="32"/>
          <w:szCs w:val="32"/>
        </w:rPr>
        <w:t xml:space="preserve"> </w:t>
      </w:r>
      <w:r w:rsidRPr="009F45D8">
        <w:rPr>
          <w:rFonts w:ascii="Times New Roman" w:hAnsi="Times New Roman" w:cs="Times New Roman"/>
          <w:sz w:val="32"/>
          <w:szCs w:val="32"/>
        </w:rPr>
        <w:t>[8, с. 510-516].</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Личность, по Федорову, это</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духо</w:t>
      </w:r>
      <w:r w:rsidR="003F0E40">
        <w:rPr>
          <w:rFonts w:ascii="Times New Roman" w:hAnsi="Times New Roman" w:cs="Times New Roman"/>
          <w:sz w:val="32"/>
          <w:szCs w:val="32"/>
        </w:rPr>
        <w:t>вно-телесное единство, уникальное</w:t>
      </w:r>
      <w:r w:rsidRPr="009F45D8">
        <w:rPr>
          <w:rFonts w:ascii="Times New Roman" w:hAnsi="Times New Roman" w:cs="Times New Roman"/>
          <w:sz w:val="32"/>
          <w:szCs w:val="32"/>
        </w:rPr>
        <w:t xml:space="preserve"> самосознание, охватывающее неприятие своей смертности, уничтожения, а также чувства, согласно которым возможности саморазвития человека были бы бесконечными, если бы не материально-природные грани существования. Главный итог самотворчества человека</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 xml:space="preserve">это осознание своей смертности. Осуществляя этот акт осознания, человек приобретает возможность подняться над смертью, проходя такие этапы, как скорбь, попытки вернуть умерших к жизни. Это одновременно кульминационный и </w:t>
      </w:r>
      <w:r w:rsidRPr="009F45D8">
        <w:rPr>
          <w:rFonts w:ascii="Times New Roman" w:hAnsi="Times New Roman" w:cs="Times New Roman"/>
          <w:sz w:val="32"/>
          <w:szCs w:val="32"/>
        </w:rPr>
        <w:lastRenderedPageBreak/>
        <w:t>исходный пункт человеческой сущности, творчества, сознания. Человек</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не животное, не ангел и не дух. Он</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сын человеческий в той мере, в какой осознает смертно</w:t>
      </w:r>
      <w:r w:rsidR="007D7CD0">
        <w:rPr>
          <w:rFonts w:ascii="Times New Roman" w:hAnsi="Times New Roman" w:cs="Times New Roman"/>
          <w:sz w:val="32"/>
          <w:szCs w:val="32"/>
        </w:rPr>
        <w:t>сть близких людей («</w:t>
      </w:r>
      <w:r w:rsidRPr="009F45D8">
        <w:rPr>
          <w:rFonts w:ascii="Times New Roman" w:hAnsi="Times New Roman" w:cs="Times New Roman"/>
          <w:sz w:val="32"/>
          <w:szCs w:val="32"/>
        </w:rPr>
        <w:t>предков</w:t>
      </w:r>
      <w:r w:rsidR="007D7CD0">
        <w:rPr>
          <w:rFonts w:ascii="Times New Roman" w:hAnsi="Times New Roman" w:cs="Times New Roman"/>
          <w:sz w:val="32"/>
          <w:szCs w:val="32"/>
        </w:rPr>
        <w:t>», «отцов»</w:t>
      </w:r>
      <w:r w:rsidRPr="009F45D8">
        <w:rPr>
          <w:rFonts w:ascii="Times New Roman" w:hAnsi="Times New Roman" w:cs="Times New Roman"/>
          <w:sz w:val="32"/>
          <w:szCs w:val="32"/>
        </w:rPr>
        <w:t>), испытывает при этом скорбь и пытается направить свои творческие способности к воскрешению умерших. С этим же у Федорова связано понимание сознания как способности чувствовать потерю и стремиться к воскрешению умерших.</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Человек несовершенен как существо, подчиненное слепым, стихийным силам, которые существуют в нем самом. Но вместе с тем философ отвергает идею о радикальном зле, которое якобы присуще человеку, его природе. Даже ожесточенные грешники будут прощены при воскрешении (правда, человечество, в том числе грешники будут при этом преобразованы). И наоборот, неприемлемы гордыня, возникающая на основе преувеличение значения природы человека, иллюзии, которые породила гуманистическая традиция, забывшая о противоречиях и зле, которые несет в себе природа в человеке, опирающая на нужду и человеческие страсти.</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Концепция Н. Федорова в своем общем виде и в решении конкретных вопросов было учением, которое возникло в русле православного христианства, но волей автора переросло его пределы. Всю систему православно-христианского вероисповедания Н.</w:t>
      </w:r>
      <w:r w:rsidR="007D7CD0">
        <w:rPr>
          <w:rFonts w:ascii="Times New Roman" w:hAnsi="Times New Roman" w:cs="Times New Roman"/>
          <w:sz w:val="32"/>
          <w:szCs w:val="32"/>
        </w:rPr>
        <w:t> </w:t>
      </w:r>
      <w:r w:rsidRPr="009F45D8">
        <w:rPr>
          <w:rFonts w:ascii="Times New Roman" w:hAnsi="Times New Roman" w:cs="Times New Roman"/>
          <w:sz w:val="32"/>
          <w:szCs w:val="32"/>
        </w:rPr>
        <w:t>Федоров сводит к одному, хотя и важному пункту</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к культу предков. Челове</w:t>
      </w:r>
      <w:r w:rsidR="007D7CD0">
        <w:rPr>
          <w:rFonts w:ascii="Times New Roman" w:hAnsi="Times New Roman" w:cs="Times New Roman"/>
          <w:sz w:val="32"/>
          <w:szCs w:val="32"/>
        </w:rPr>
        <w:t xml:space="preserve">чество должно объединиться для </w:t>
      </w:r>
      <w:r w:rsidR="00A30427">
        <w:rPr>
          <w:rFonts w:ascii="Times New Roman" w:hAnsi="Times New Roman" w:cs="Times New Roman"/>
          <w:sz w:val="32"/>
          <w:szCs w:val="32"/>
        </w:rPr>
        <w:t xml:space="preserve">«общего дела» </w:t>
      </w:r>
      <w:r w:rsidR="00AB4722">
        <w:rPr>
          <w:rFonts w:ascii="Times New Roman" w:hAnsi="Times New Roman" w:cs="Times New Roman"/>
          <w:sz w:val="32"/>
          <w:szCs w:val="32"/>
        </w:rPr>
        <w:t xml:space="preserve"> – </w:t>
      </w:r>
      <w:r w:rsidR="007D7CD0">
        <w:rPr>
          <w:rFonts w:ascii="Times New Roman" w:hAnsi="Times New Roman" w:cs="Times New Roman"/>
          <w:sz w:val="32"/>
          <w:szCs w:val="32"/>
        </w:rPr>
        <w:t>реального воскрешения предков «</w:t>
      </w:r>
      <w:r w:rsidRPr="009F45D8">
        <w:rPr>
          <w:rFonts w:ascii="Times New Roman" w:hAnsi="Times New Roman" w:cs="Times New Roman"/>
          <w:sz w:val="32"/>
          <w:szCs w:val="32"/>
        </w:rPr>
        <w:t>в духе и во плоти</w:t>
      </w:r>
      <w:r w:rsidR="007D7CD0">
        <w:rPr>
          <w:rFonts w:ascii="Times New Roman" w:hAnsi="Times New Roman" w:cs="Times New Roman"/>
          <w:sz w:val="32"/>
          <w:szCs w:val="32"/>
        </w:rPr>
        <w:t>»</w:t>
      </w:r>
      <w:r w:rsidRPr="009F45D8">
        <w:rPr>
          <w:rFonts w:ascii="Times New Roman" w:hAnsi="Times New Roman" w:cs="Times New Roman"/>
          <w:sz w:val="32"/>
          <w:szCs w:val="32"/>
        </w:rPr>
        <w:t>, осуществлением которого должно заниматься само человечество вместе с преобразованной им же природой.</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Можно сог</w:t>
      </w:r>
      <w:r w:rsidR="007D7CD0">
        <w:rPr>
          <w:rFonts w:ascii="Times New Roman" w:hAnsi="Times New Roman" w:cs="Times New Roman"/>
          <w:sz w:val="32"/>
          <w:szCs w:val="32"/>
        </w:rPr>
        <w:t>ласиться с оценкой концепции Н. </w:t>
      </w:r>
      <w:r w:rsidRPr="009F45D8">
        <w:rPr>
          <w:rFonts w:ascii="Times New Roman" w:hAnsi="Times New Roman" w:cs="Times New Roman"/>
          <w:sz w:val="32"/>
          <w:szCs w:val="32"/>
        </w:rPr>
        <w:t>Федорова, как тако</w:t>
      </w:r>
      <w:r w:rsidR="000379F8">
        <w:rPr>
          <w:rFonts w:ascii="Times New Roman" w:hAnsi="Times New Roman" w:cs="Times New Roman"/>
          <w:sz w:val="32"/>
          <w:szCs w:val="32"/>
        </w:rPr>
        <w:t>й</w:t>
      </w:r>
      <w:r w:rsidRPr="009F45D8">
        <w:rPr>
          <w:rFonts w:ascii="Times New Roman" w:hAnsi="Times New Roman" w:cs="Times New Roman"/>
          <w:sz w:val="32"/>
          <w:szCs w:val="32"/>
        </w:rPr>
        <w:t>, в которой переплелись сказочно-фантастические и естественнонаучные, религиозно-догматические, формально-логические, схоластически</w:t>
      </w:r>
      <w:r w:rsidR="007D7CD0">
        <w:rPr>
          <w:rFonts w:ascii="Times New Roman" w:hAnsi="Times New Roman" w:cs="Times New Roman"/>
          <w:sz w:val="32"/>
          <w:szCs w:val="32"/>
        </w:rPr>
        <w:t>е и магические составляющие [см</w:t>
      </w:r>
      <w:r w:rsidRPr="009F45D8">
        <w:rPr>
          <w:rFonts w:ascii="Times New Roman" w:hAnsi="Times New Roman" w:cs="Times New Roman"/>
          <w:sz w:val="32"/>
          <w:szCs w:val="32"/>
        </w:rPr>
        <w:t>.: 4, с.58]. Но здесь есть пласт, в котором современный, в большинстве нерелигиозный читатель найдет созвучные его мировосприятию мысли, суждения. Это</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 xml:space="preserve">проблемы духовности, нравственности, творческой сущности человека и путей ее реализации. И речь здесь может идти не </w:t>
      </w:r>
      <w:r w:rsidR="003F0E40">
        <w:rPr>
          <w:rFonts w:ascii="Times New Roman" w:hAnsi="Times New Roman" w:cs="Times New Roman"/>
          <w:sz w:val="32"/>
          <w:szCs w:val="32"/>
        </w:rPr>
        <w:t>с</w:t>
      </w:r>
      <w:r w:rsidRPr="009F45D8">
        <w:rPr>
          <w:rFonts w:ascii="Times New Roman" w:hAnsi="Times New Roman" w:cs="Times New Roman"/>
          <w:sz w:val="32"/>
          <w:szCs w:val="32"/>
        </w:rPr>
        <w:t>только о содержательных аспектах суждений Н. Федорова, а, скорее, о влиянии самого духа исканий мыслителя, возбуждающего ассоциативное мышление, дающе</w:t>
      </w:r>
      <w:r w:rsidR="003F0E40">
        <w:rPr>
          <w:rFonts w:ascii="Times New Roman" w:hAnsi="Times New Roman" w:cs="Times New Roman"/>
          <w:sz w:val="32"/>
          <w:szCs w:val="32"/>
        </w:rPr>
        <w:t>го</w:t>
      </w:r>
      <w:r w:rsidRPr="009F45D8">
        <w:rPr>
          <w:rFonts w:ascii="Times New Roman" w:hAnsi="Times New Roman" w:cs="Times New Roman"/>
          <w:sz w:val="32"/>
          <w:szCs w:val="32"/>
        </w:rPr>
        <w:t xml:space="preserve"> толчок </w:t>
      </w:r>
      <w:r w:rsidRPr="009F45D8">
        <w:rPr>
          <w:rFonts w:ascii="Times New Roman" w:hAnsi="Times New Roman" w:cs="Times New Roman"/>
          <w:sz w:val="32"/>
          <w:szCs w:val="32"/>
        </w:rPr>
        <w:lastRenderedPageBreak/>
        <w:t>размышлениям о судьбе человека и человечества, о прошлом и будущем.</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Реальная история складывалась таким образом, что творческая сущность человека всегда была раздвоена: мнение отделил</w:t>
      </w:r>
      <w:r w:rsidR="003F0E40">
        <w:rPr>
          <w:rFonts w:ascii="Times New Roman" w:hAnsi="Times New Roman" w:cs="Times New Roman"/>
          <w:sz w:val="32"/>
          <w:szCs w:val="32"/>
        </w:rPr>
        <w:t>ось</w:t>
      </w:r>
      <w:r w:rsidR="007D7CD0">
        <w:rPr>
          <w:rFonts w:ascii="Times New Roman" w:hAnsi="Times New Roman" w:cs="Times New Roman"/>
          <w:sz w:val="32"/>
          <w:szCs w:val="32"/>
        </w:rPr>
        <w:t xml:space="preserve"> от дела, «</w:t>
      </w:r>
      <w:r w:rsidRPr="009F45D8">
        <w:rPr>
          <w:rFonts w:ascii="Times New Roman" w:hAnsi="Times New Roman" w:cs="Times New Roman"/>
          <w:sz w:val="32"/>
          <w:szCs w:val="32"/>
        </w:rPr>
        <w:t>ученые</w:t>
      </w:r>
      <w:r w:rsidR="007D7CD0">
        <w:rPr>
          <w:rFonts w:ascii="Times New Roman" w:hAnsi="Times New Roman" w:cs="Times New Roman"/>
          <w:sz w:val="32"/>
          <w:szCs w:val="32"/>
        </w:rPr>
        <w:t>»</w:t>
      </w:r>
      <w:r w:rsidR="00AB4722">
        <w:rPr>
          <w:rFonts w:ascii="Times New Roman" w:hAnsi="Times New Roman" w:cs="Times New Roman"/>
          <w:sz w:val="32"/>
          <w:szCs w:val="32"/>
        </w:rPr>
        <w:t xml:space="preserve"> – </w:t>
      </w:r>
      <w:r w:rsidR="007D7CD0">
        <w:rPr>
          <w:rFonts w:ascii="Times New Roman" w:hAnsi="Times New Roman" w:cs="Times New Roman"/>
          <w:sz w:val="32"/>
          <w:szCs w:val="32"/>
        </w:rPr>
        <w:t>от «</w:t>
      </w:r>
      <w:r w:rsidRPr="009F45D8">
        <w:rPr>
          <w:rFonts w:ascii="Times New Roman" w:hAnsi="Times New Roman" w:cs="Times New Roman"/>
          <w:sz w:val="32"/>
          <w:szCs w:val="32"/>
        </w:rPr>
        <w:t>неученых</w:t>
      </w:r>
      <w:r w:rsidR="007D7CD0">
        <w:rPr>
          <w:rFonts w:ascii="Times New Roman" w:hAnsi="Times New Roman" w:cs="Times New Roman"/>
          <w:sz w:val="32"/>
          <w:szCs w:val="32"/>
        </w:rPr>
        <w:t>»</w:t>
      </w:r>
      <w:r w:rsidRPr="009F45D8">
        <w:rPr>
          <w:rFonts w:ascii="Times New Roman" w:hAnsi="Times New Roman" w:cs="Times New Roman"/>
          <w:sz w:val="32"/>
          <w:szCs w:val="32"/>
        </w:rPr>
        <w:t>, возникли две отдельные сферы жизни</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рефлексивно-теоретическая и бездуховно-практическая. Развитие цивилизации ведет к отк</w:t>
      </w:r>
      <w:r w:rsidR="0003463F">
        <w:rPr>
          <w:rFonts w:ascii="Times New Roman" w:hAnsi="Times New Roman" w:cs="Times New Roman"/>
          <w:sz w:val="32"/>
          <w:szCs w:val="32"/>
        </w:rPr>
        <w:t>азу от творчества, духовности. «</w:t>
      </w:r>
      <w:r w:rsidRPr="009F45D8">
        <w:rPr>
          <w:rFonts w:ascii="Times New Roman" w:hAnsi="Times New Roman" w:cs="Times New Roman"/>
          <w:sz w:val="32"/>
          <w:szCs w:val="32"/>
        </w:rPr>
        <w:t>Ничто так наглядно не раскрывает самой сущности прогресса, этого быстрого движения к новому и поспешного отрицания старого, этого необдуманного изменения последн</w:t>
      </w:r>
      <w:r w:rsidR="007D7CD0">
        <w:rPr>
          <w:rFonts w:ascii="Times New Roman" w:hAnsi="Times New Roman" w:cs="Times New Roman"/>
          <w:sz w:val="32"/>
          <w:szCs w:val="32"/>
        </w:rPr>
        <w:t>его первым</w:t>
      </w:r>
      <w:r w:rsidRPr="009F45D8">
        <w:rPr>
          <w:rFonts w:ascii="Times New Roman" w:hAnsi="Times New Roman" w:cs="Times New Roman"/>
          <w:sz w:val="32"/>
          <w:szCs w:val="32"/>
        </w:rPr>
        <w:t>...</w:t>
      </w:r>
      <w:r w:rsidR="0003463F">
        <w:rPr>
          <w:rFonts w:ascii="Times New Roman" w:hAnsi="Times New Roman" w:cs="Times New Roman"/>
          <w:sz w:val="32"/>
          <w:szCs w:val="32"/>
        </w:rPr>
        <w:t>»</w:t>
      </w:r>
      <w:r w:rsidRPr="009F45D8">
        <w:rPr>
          <w:rFonts w:ascii="Times New Roman" w:hAnsi="Times New Roman" w:cs="Times New Roman"/>
          <w:sz w:val="32"/>
          <w:szCs w:val="32"/>
        </w:rPr>
        <w:t xml:space="preserve"> [8, с.81].</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Деление на ученых и неученых привел к возникновению всех пороков и болячек промышленно</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горо</w:t>
      </w:r>
      <w:r w:rsidR="00C861F4">
        <w:rPr>
          <w:rFonts w:ascii="Times New Roman" w:hAnsi="Times New Roman" w:cs="Times New Roman"/>
          <w:sz w:val="32"/>
          <w:szCs w:val="32"/>
        </w:rPr>
        <w:t>дской цивилизации, как и ее самой</w:t>
      </w:r>
      <w:r w:rsidRPr="009F45D8">
        <w:rPr>
          <w:rFonts w:ascii="Times New Roman" w:hAnsi="Times New Roman" w:cs="Times New Roman"/>
          <w:sz w:val="32"/>
          <w:szCs w:val="32"/>
        </w:rPr>
        <w:t>. Именно ученые виноваты в том, что результаты научного творчества так или иначе прислуживают войне, они же создали и поддерживают мануфактурную промышленность</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эти корни неродственности, изобретают все новые и новые орудия уничтожения [8, с.58-59]. Ученых Федоров рассматривает как носителей разума, лишенного чувств и воли. Вместо вопроса, который ставит на</w:t>
      </w:r>
      <w:r w:rsidR="007D7CD0">
        <w:rPr>
          <w:rFonts w:ascii="Times New Roman" w:hAnsi="Times New Roman" w:cs="Times New Roman"/>
          <w:sz w:val="32"/>
          <w:szCs w:val="32"/>
        </w:rPr>
        <w:t>ука: «</w:t>
      </w:r>
      <w:r w:rsidRPr="009F45D8">
        <w:rPr>
          <w:rFonts w:ascii="Times New Roman" w:hAnsi="Times New Roman" w:cs="Times New Roman"/>
          <w:sz w:val="32"/>
          <w:szCs w:val="32"/>
        </w:rPr>
        <w:t>почему существующее существует</w:t>
      </w:r>
      <w:r w:rsidR="007D7CD0">
        <w:rPr>
          <w:rFonts w:ascii="Times New Roman" w:hAnsi="Times New Roman" w:cs="Times New Roman"/>
          <w:sz w:val="32"/>
          <w:szCs w:val="32"/>
        </w:rPr>
        <w:t>»</w:t>
      </w:r>
      <w:r w:rsidRPr="009F45D8">
        <w:rPr>
          <w:rFonts w:ascii="Times New Roman" w:hAnsi="Times New Roman" w:cs="Times New Roman"/>
          <w:sz w:val="32"/>
          <w:szCs w:val="32"/>
        </w:rPr>
        <w:t>,</w:t>
      </w:r>
      <w:r w:rsidR="00AB4722">
        <w:rPr>
          <w:rFonts w:ascii="Times New Roman" w:hAnsi="Times New Roman" w:cs="Times New Roman"/>
          <w:sz w:val="32"/>
          <w:szCs w:val="32"/>
        </w:rPr>
        <w:t xml:space="preserve"> – </w:t>
      </w:r>
      <w:r w:rsidR="007D7CD0">
        <w:rPr>
          <w:rFonts w:ascii="Times New Roman" w:hAnsi="Times New Roman" w:cs="Times New Roman"/>
          <w:sz w:val="32"/>
          <w:szCs w:val="32"/>
        </w:rPr>
        <w:t>надо перейти к вопросу «почему живое умирает»</w:t>
      </w:r>
      <w:r w:rsidRPr="009F45D8">
        <w:rPr>
          <w:rFonts w:ascii="Times New Roman" w:hAnsi="Times New Roman" w:cs="Times New Roman"/>
          <w:sz w:val="32"/>
          <w:szCs w:val="32"/>
        </w:rPr>
        <w:t>. И тогда из силы, разделяющей человечество, предков и потомков, ученое состояние превратится</w:t>
      </w:r>
      <w:r w:rsidR="007D7CD0">
        <w:rPr>
          <w:rFonts w:ascii="Times New Roman" w:hAnsi="Times New Roman" w:cs="Times New Roman"/>
          <w:sz w:val="32"/>
          <w:szCs w:val="32"/>
        </w:rPr>
        <w:t xml:space="preserve"> в комиссию для объединения, в «призывную комиссию»</w:t>
      </w:r>
      <w:r w:rsidRPr="009F45D8">
        <w:rPr>
          <w:rFonts w:ascii="Times New Roman" w:hAnsi="Times New Roman" w:cs="Times New Roman"/>
          <w:sz w:val="32"/>
          <w:szCs w:val="32"/>
        </w:rPr>
        <w:t xml:space="preserve"> для воскрешения предков [8, с.68].</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Неученые</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это деятели, практики, но в основном их действия ограничены узкими прагматич</w:t>
      </w:r>
      <w:r w:rsidR="00C861F4">
        <w:rPr>
          <w:rFonts w:ascii="Times New Roman" w:hAnsi="Times New Roman" w:cs="Times New Roman"/>
          <w:sz w:val="32"/>
          <w:szCs w:val="32"/>
        </w:rPr>
        <w:t>ескими</w:t>
      </w:r>
      <w:r w:rsidRPr="009F45D8">
        <w:rPr>
          <w:rFonts w:ascii="Times New Roman" w:hAnsi="Times New Roman" w:cs="Times New Roman"/>
          <w:sz w:val="32"/>
          <w:szCs w:val="32"/>
        </w:rPr>
        <w:t xml:space="preserve"> задачами. Выход</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в объединении всех в общем деле воскрешения предков</w:t>
      </w:r>
      <w:r w:rsidR="007D7CD0">
        <w:rPr>
          <w:rFonts w:ascii="Times New Roman" w:hAnsi="Times New Roman" w:cs="Times New Roman"/>
          <w:sz w:val="32"/>
          <w:szCs w:val="32"/>
        </w:rPr>
        <w:t>. Тем самым ученые вернутся из «</w:t>
      </w:r>
      <w:r w:rsidRPr="009F45D8">
        <w:rPr>
          <w:rFonts w:ascii="Times New Roman" w:hAnsi="Times New Roman" w:cs="Times New Roman"/>
          <w:sz w:val="32"/>
          <w:szCs w:val="32"/>
        </w:rPr>
        <w:t>командировки</w:t>
      </w:r>
      <w:r w:rsidR="007D7CD0">
        <w:rPr>
          <w:rFonts w:ascii="Times New Roman" w:hAnsi="Times New Roman" w:cs="Times New Roman"/>
          <w:sz w:val="32"/>
          <w:szCs w:val="32"/>
        </w:rPr>
        <w:t>»</w:t>
      </w:r>
      <w:r w:rsidRPr="009F45D8">
        <w:rPr>
          <w:rFonts w:ascii="Times New Roman" w:hAnsi="Times New Roman" w:cs="Times New Roman"/>
          <w:sz w:val="32"/>
          <w:szCs w:val="32"/>
        </w:rPr>
        <w:t>, а неученые получат возможность творить, обогатятся знаниями, будут захвачены большой целью. Объединенное творческой целью человечество должно заниматься творческой регуляцией природы путем использования техники и орудий убийства в интересах человечества, для мирных целей. Большие надежды Федоров возлагает на регуляцию метеорологических процессов ради получения и</w:t>
      </w:r>
      <w:r w:rsidR="007D7CD0">
        <w:rPr>
          <w:rFonts w:ascii="Times New Roman" w:hAnsi="Times New Roman" w:cs="Times New Roman"/>
          <w:sz w:val="32"/>
          <w:szCs w:val="32"/>
        </w:rPr>
        <w:t xml:space="preserve"> использования силы энергии из «</w:t>
      </w:r>
      <w:r w:rsidRPr="009F45D8">
        <w:rPr>
          <w:rFonts w:ascii="Times New Roman" w:hAnsi="Times New Roman" w:cs="Times New Roman"/>
          <w:sz w:val="32"/>
          <w:szCs w:val="32"/>
        </w:rPr>
        <w:t>атмосферных токов</w:t>
      </w:r>
      <w:r w:rsidR="007D7CD0">
        <w:rPr>
          <w:rFonts w:ascii="Times New Roman" w:hAnsi="Times New Roman" w:cs="Times New Roman"/>
          <w:sz w:val="32"/>
          <w:szCs w:val="32"/>
        </w:rPr>
        <w:t>»</w:t>
      </w:r>
      <w:r w:rsidRPr="009F45D8">
        <w:rPr>
          <w:rFonts w:ascii="Times New Roman" w:hAnsi="Times New Roman" w:cs="Times New Roman"/>
          <w:sz w:val="32"/>
          <w:szCs w:val="32"/>
        </w:rPr>
        <w:t xml:space="preserve">. Регуляция также необходима для объединения мануфактурного промысла с земледелием, а избыток солнечной энергии можно использовать для кустарного производства. Это дает возможность распространить </w:t>
      </w:r>
      <w:r w:rsidRPr="009F45D8">
        <w:rPr>
          <w:rFonts w:ascii="Times New Roman" w:hAnsi="Times New Roman" w:cs="Times New Roman"/>
          <w:sz w:val="32"/>
          <w:szCs w:val="32"/>
        </w:rPr>
        <w:lastRenderedPageBreak/>
        <w:t>производство по всей земле, а не концентрировать его только в некоторых пунктах [8, с.92-93].</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По мнению </w:t>
      </w:r>
      <w:r w:rsidR="007D7CD0">
        <w:rPr>
          <w:rFonts w:ascii="Times New Roman" w:hAnsi="Times New Roman" w:cs="Times New Roman"/>
          <w:sz w:val="32"/>
          <w:szCs w:val="32"/>
        </w:rPr>
        <w:t>Федорова, человек стал машиной «</w:t>
      </w:r>
      <w:r w:rsidRPr="009F45D8">
        <w:rPr>
          <w:rFonts w:ascii="Times New Roman" w:hAnsi="Times New Roman" w:cs="Times New Roman"/>
          <w:sz w:val="32"/>
          <w:szCs w:val="32"/>
        </w:rPr>
        <w:t>для производства</w:t>
      </w:r>
      <w:r w:rsidR="007D7CD0">
        <w:rPr>
          <w:rFonts w:ascii="Times New Roman" w:hAnsi="Times New Roman" w:cs="Times New Roman"/>
          <w:sz w:val="32"/>
          <w:szCs w:val="32"/>
        </w:rPr>
        <w:t xml:space="preserve"> фабричного труда»</w:t>
      </w:r>
      <w:r w:rsidRPr="009F45D8">
        <w:rPr>
          <w:rFonts w:ascii="Times New Roman" w:hAnsi="Times New Roman" w:cs="Times New Roman"/>
          <w:sz w:val="32"/>
          <w:szCs w:val="32"/>
        </w:rPr>
        <w:t>, а промышленность пытается превратить все дни в однообразную, прозаическую, душеубийственную работу. Н.</w:t>
      </w:r>
      <w:r w:rsidR="007D7CD0">
        <w:rPr>
          <w:rFonts w:ascii="Times New Roman" w:hAnsi="Times New Roman" w:cs="Times New Roman"/>
          <w:sz w:val="32"/>
          <w:szCs w:val="32"/>
        </w:rPr>
        <w:t> </w:t>
      </w:r>
      <w:r w:rsidRPr="009F45D8">
        <w:rPr>
          <w:rFonts w:ascii="Times New Roman" w:hAnsi="Times New Roman" w:cs="Times New Roman"/>
          <w:sz w:val="32"/>
          <w:szCs w:val="32"/>
        </w:rPr>
        <w:t>Федоров настойчив и последователен в своих призывах отказаться от воображаемых достижений цивилизации и вернуться назад, к природе, к единству города и деревни.</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В трудах Н.</w:t>
      </w:r>
      <w:r w:rsidR="007D7CD0">
        <w:rPr>
          <w:rFonts w:ascii="Times New Roman" w:hAnsi="Times New Roman" w:cs="Times New Roman"/>
          <w:sz w:val="32"/>
          <w:szCs w:val="32"/>
        </w:rPr>
        <w:t> </w:t>
      </w:r>
      <w:r w:rsidRPr="009F45D8">
        <w:rPr>
          <w:rFonts w:ascii="Times New Roman" w:hAnsi="Times New Roman" w:cs="Times New Roman"/>
          <w:sz w:val="32"/>
          <w:szCs w:val="32"/>
        </w:rPr>
        <w:t>Федорова можно найти достаточно точные характеристики промышленного труда, как такого, что ведет к отчуждению человека, к распаду целостности личности, как силы, властвующей над человеком. Промышленный труд вреден не тем, что ведет к усиленной деятельности человека. Напротив, неприятная сторона этой работы состоит в том, что необходимо держать в бездействии члены тела, которые не принимают участия в работе. После такого принудительного шестидневного бездействия седьмой день неизбежно будет посвящен не покою, а разгулу.</w:t>
      </w:r>
    </w:p>
    <w:p w:rsidR="005739E8" w:rsidRPr="009F45D8" w:rsidRDefault="007D7CD0" w:rsidP="00F25746">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Проект </w:t>
      </w:r>
      <w:r w:rsidR="00A30427">
        <w:rPr>
          <w:rFonts w:ascii="Times New Roman" w:hAnsi="Times New Roman" w:cs="Times New Roman"/>
          <w:sz w:val="32"/>
          <w:szCs w:val="32"/>
        </w:rPr>
        <w:t xml:space="preserve">«общего дела» </w:t>
      </w:r>
      <w:r w:rsidR="005739E8" w:rsidRPr="009F45D8">
        <w:rPr>
          <w:rFonts w:ascii="Times New Roman" w:hAnsi="Times New Roman" w:cs="Times New Roman"/>
          <w:sz w:val="32"/>
          <w:szCs w:val="32"/>
        </w:rPr>
        <w:t>настолько грандиозен, что его реализацию можно сравнить с творчеством Бога. Это и есть, по сути, божественное творчество, которое осуществляется людьми, поднявшимися до уровня Бога.</w:t>
      </w:r>
    </w:p>
    <w:p w:rsidR="005739E8" w:rsidRPr="009F45D8" w:rsidRDefault="0003463F" w:rsidP="00F25746">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 </w:t>
      </w:r>
      <w:r w:rsidR="005739E8" w:rsidRPr="009F45D8">
        <w:rPr>
          <w:rFonts w:ascii="Times New Roman" w:hAnsi="Times New Roman" w:cs="Times New Roman"/>
          <w:sz w:val="32"/>
          <w:szCs w:val="32"/>
        </w:rPr>
        <w:t>Федоров столь же последовательно, ка</w:t>
      </w:r>
      <w:r w:rsidR="007D7CD0">
        <w:rPr>
          <w:rFonts w:ascii="Times New Roman" w:hAnsi="Times New Roman" w:cs="Times New Roman"/>
          <w:sz w:val="32"/>
          <w:szCs w:val="32"/>
        </w:rPr>
        <w:t xml:space="preserve">к он проводит линию </w:t>
      </w:r>
      <w:r w:rsidR="00CC68E0">
        <w:rPr>
          <w:rFonts w:ascii="Times New Roman" w:hAnsi="Times New Roman" w:cs="Times New Roman"/>
          <w:sz w:val="32"/>
          <w:szCs w:val="32"/>
        </w:rPr>
        <w:t>«общего дела»</w:t>
      </w:r>
      <w:r w:rsidR="005739E8" w:rsidRPr="009F45D8">
        <w:rPr>
          <w:rFonts w:ascii="Times New Roman" w:hAnsi="Times New Roman" w:cs="Times New Roman"/>
          <w:sz w:val="32"/>
          <w:szCs w:val="32"/>
        </w:rPr>
        <w:t>, защищает принцип равноценности людей в творчестве. Если все люди обладают творческими способностями, если творчество</w:t>
      </w:r>
      <w:r w:rsidR="00AB4722">
        <w:rPr>
          <w:rFonts w:ascii="Times New Roman" w:hAnsi="Times New Roman" w:cs="Times New Roman"/>
          <w:sz w:val="32"/>
          <w:szCs w:val="32"/>
        </w:rPr>
        <w:t xml:space="preserve"> – </w:t>
      </w:r>
      <w:r w:rsidR="005739E8" w:rsidRPr="009F45D8">
        <w:rPr>
          <w:rFonts w:ascii="Times New Roman" w:hAnsi="Times New Roman" w:cs="Times New Roman"/>
          <w:sz w:val="32"/>
          <w:szCs w:val="32"/>
        </w:rPr>
        <w:t>родовая, данная Богом сущностная характеристика человека, то и проявить себя он</w:t>
      </w:r>
      <w:r w:rsidR="000379F8">
        <w:rPr>
          <w:rFonts w:ascii="Times New Roman" w:hAnsi="Times New Roman" w:cs="Times New Roman"/>
          <w:sz w:val="32"/>
          <w:szCs w:val="32"/>
        </w:rPr>
        <w:t>о</w:t>
      </w:r>
      <w:r w:rsidR="00A30427">
        <w:rPr>
          <w:rFonts w:ascii="Times New Roman" w:hAnsi="Times New Roman" w:cs="Times New Roman"/>
          <w:sz w:val="32"/>
          <w:szCs w:val="32"/>
        </w:rPr>
        <w:t xml:space="preserve"> долж</w:t>
      </w:r>
      <w:r w:rsidR="005739E8" w:rsidRPr="009F45D8">
        <w:rPr>
          <w:rFonts w:ascii="Times New Roman" w:hAnsi="Times New Roman" w:cs="Times New Roman"/>
          <w:sz w:val="32"/>
          <w:szCs w:val="32"/>
        </w:rPr>
        <w:t>н</w:t>
      </w:r>
      <w:r w:rsidR="000379F8">
        <w:rPr>
          <w:rFonts w:ascii="Times New Roman" w:hAnsi="Times New Roman" w:cs="Times New Roman"/>
          <w:sz w:val="32"/>
          <w:szCs w:val="32"/>
        </w:rPr>
        <w:t>о</w:t>
      </w:r>
      <w:r w:rsidR="005739E8" w:rsidRPr="009F45D8">
        <w:rPr>
          <w:rFonts w:ascii="Times New Roman" w:hAnsi="Times New Roman" w:cs="Times New Roman"/>
          <w:sz w:val="32"/>
          <w:szCs w:val="32"/>
        </w:rPr>
        <w:t xml:space="preserve"> в массовых явлениях. Главная проблема в том, как осуществить эту тотальность современного уровня в существовании человека, в реальном историческом процессе. Ответ на этот вопрос для Федорова очевиден: человечество может объединиться только для выполнения </w:t>
      </w:r>
      <w:r w:rsidR="00A30427">
        <w:rPr>
          <w:rFonts w:ascii="Times New Roman" w:hAnsi="Times New Roman" w:cs="Times New Roman"/>
          <w:sz w:val="32"/>
          <w:szCs w:val="32"/>
        </w:rPr>
        <w:t xml:space="preserve">«общего дела» </w:t>
      </w:r>
      <w:r w:rsidR="005739E8" w:rsidRPr="009F45D8">
        <w:rPr>
          <w:rFonts w:ascii="Times New Roman" w:hAnsi="Times New Roman" w:cs="Times New Roman"/>
          <w:sz w:val="32"/>
          <w:szCs w:val="32"/>
        </w:rPr>
        <w:t xml:space="preserve"> воскрешения предков. Воскрешение</w:t>
      </w:r>
      <w:r w:rsidR="00AB4722">
        <w:rPr>
          <w:rFonts w:ascii="Times New Roman" w:hAnsi="Times New Roman" w:cs="Times New Roman"/>
          <w:sz w:val="32"/>
          <w:szCs w:val="32"/>
        </w:rPr>
        <w:t xml:space="preserve"> – </w:t>
      </w:r>
      <w:r w:rsidR="005739E8" w:rsidRPr="009F45D8">
        <w:rPr>
          <w:rFonts w:ascii="Times New Roman" w:hAnsi="Times New Roman" w:cs="Times New Roman"/>
          <w:sz w:val="32"/>
          <w:szCs w:val="32"/>
        </w:rPr>
        <w:t>это установка на абсолютное использования творческого потенциала человека.</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Хотя все мысли Федорова сконцентрированы на том, чтобы убедить людей в необходимости объединить усилия в деле воскрешения предков, он вместе с тем пытается предсказать поведение людей в период после завершения </w:t>
      </w:r>
      <w:r w:rsidR="00A30427">
        <w:rPr>
          <w:rFonts w:ascii="Times New Roman" w:hAnsi="Times New Roman" w:cs="Times New Roman"/>
          <w:sz w:val="32"/>
          <w:szCs w:val="32"/>
        </w:rPr>
        <w:t>«общего дела»</w:t>
      </w:r>
      <w:r w:rsidRPr="009F45D8">
        <w:rPr>
          <w:rFonts w:ascii="Times New Roman" w:hAnsi="Times New Roman" w:cs="Times New Roman"/>
          <w:sz w:val="32"/>
          <w:szCs w:val="32"/>
        </w:rPr>
        <w:t xml:space="preserve">. Воскрешение имеет исключительно творческий характер. Но при этом происходит не просто воспроизведение того, что уже было </w:t>
      </w:r>
      <w:r w:rsidRPr="009F45D8">
        <w:rPr>
          <w:rFonts w:ascii="Times New Roman" w:hAnsi="Times New Roman" w:cs="Times New Roman"/>
          <w:sz w:val="32"/>
          <w:szCs w:val="32"/>
        </w:rPr>
        <w:lastRenderedPageBreak/>
        <w:t>(апокастасис), но и создание существенно новых качеств более высокого онтологического уровня человека. Строить и воспроизводить себя человек будет используя окружающую вещество, он научится накапливать в себе запасы солнечной энергии. Полногранность</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 xml:space="preserve">так называет Федоров способность человека создавать органы тела, которую он получит в процессе осуществления </w:t>
      </w:r>
      <w:r w:rsidR="00A30427">
        <w:rPr>
          <w:rFonts w:ascii="Times New Roman" w:hAnsi="Times New Roman" w:cs="Times New Roman"/>
          <w:sz w:val="32"/>
          <w:szCs w:val="32"/>
        </w:rPr>
        <w:t>«общего дела»</w:t>
      </w:r>
      <w:r w:rsidRPr="009F45D8">
        <w:rPr>
          <w:rFonts w:ascii="Times New Roman" w:hAnsi="Times New Roman" w:cs="Times New Roman"/>
          <w:sz w:val="32"/>
          <w:szCs w:val="32"/>
        </w:rPr>
        <w:t>. В результате, одним из достижений творческого самосозидания человека будет возможность менять органы в зависимости от окружающей среды, видов деятельности.</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Можно согласиться с С. Семеновой, которая отмечала, что проект Н. Федорова существенно отличается от традиционной христианской точки зрения. В частности, о превращении людей в процессе воскрешения много говорили и выдающиеся деятели церкви (Гр. Нисский и другие). Но то, что они рассматривали как некое катастрофическое мгновение перехода в божественное состояние мира, у Федорова выступает как длительный процесс творческой работы по преобразованию природы и мира.</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Творческий статус бытия, который опирается на постоянство и незыблемость, необходимо поддерживать титаническими творческими усилиями сообщества бессмертных людей. Окончание преобразующей деятельности Федоровым не предусмотрено потому, что выход в вечность связан с началом действительно свободного, бесконечного творчества, которое было бы распространено на всю Вселенную. Здесь будет царить вечный покой, блаженное созерцание Бога, Предвечного света, чем обычно заняты жители неба. Уподобление человека божественной сущности означает овладение творческ</w:t>
      </w:r>
      <w:r w:rsidR="00A30427">
        <w:rPr>
          <w:rFonts w:ascii="Times New Roman" w:hAnsi="Times New Roman" w:cs="Times New Roman"/>
          <w:sz w:val="32"/>
          <w:szCs w:val="32"/>
        </w:rPr>
        <w:t>ой природой Духа [7, с.229]. Н. </w:t>
      </w:r>
      <w:r w:rsidRPr="009F45D8">
        <w:rPr>
          <w:rFonts w:ascii="Times New Roman" w:hAnsi="Times New Roman" w:cs="Times New Roman"/>
          <w:sz w:val="32"/>
          <w:szCs w:val="32"/>
        </w:rPr>
        <w:t>Федоров понимает Царство Божие, как такое, которое осуществляется в работе, в движении, в творческом развитии [7, с. 230].</w:t>
      </w:r>
    </w:p>
    <w:p w:rsidR="005739E8" w:rsidRPr="009F45D8" w:rsidRDefault="00A30427" w:rsidP="00F25746">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Конечно, размышления об «</w:t>
      </w:r>
      <w:r w:rsidR="005739E8" w:rsidRPr="009F45D8">
        <w:rPr>
          <w:rFonts w:ascii="Times New Roman" w:hAnsi="Times New Roman" w:cs="Times New Roman"/>
          <w:sz w:val="32"/>
          <w:szCs w:val="32"/>
        </w:rPr>
        <w:t>общем деле</w:t>
      </w:r>
      <w:r>
        <w:rPr>
          <w:rFonts w:ascii="Times New Roman" w:hAnsi="Times New Roman" w:cs="Times New Roman"/>
          <w:sz w:val="32"/>
          <w:szCs w:val="32"/>
        </w:rPr>
        <w:t>»</w:t>
      </w:r>
      <w:r w:rsidR="005739E8" w:rsidRPr="009F45D8">
        <w:rPr>
          <w:rFonts w:ascii="Times New Roman" w:hAnsi="Times New Roman" w:cs="Times New Roman"/>
          <w:sz w:val="32"/>
          <w:szCs w:val="32"/>
        </w:rPr>
        <w:t xml:space="preserve"> не могли не подтолкнуть Федорова к идее о космической судьбе человечества. Как считал он, человек должен стать настоящим небожителем, который бы осваивал и преобразовывал другие миры. Большое будущее заключено в астрономии, вокруг которой объединится вся наука и на этой основе возникнет новая система образования. Человек</w:t>
      </w:r>
      <w:r w:rsidR="00AB4722">
        <w:rPr>
          <w:rFonts w:ascii="Times New Roman" w:hAnsi="Times New Roman" w:cs="Times New Roman"/>
          <w:sz w:val="32"/>
          <w:szCs w:val="32"/>
        </w:rPr>
        <w:t xml:space="preserve"> – </w:t>
      </w:r>
      <w:r w:rsidR="005739E8" w:rsidRPr="009F45D8">
        <w:rPr>
          <w:rFonts w:ascii="Times New Roman" w:hAnsi="Times New Roman" w:cs="Times New Roman"/>
          <w:sz w:val="32"/>
          <w:szCs w:val="32"/>
        </w:rPr>
        <w:t xml:space="preserve">житель Земли, он далеко не совершенен, но вместе с тем он уникальное, космическое, природное существо, которое имеет способности к тому, чтобы вырваться, благодаря имеющемуся </w:t>
      </w:r>
      <w:r w:rsidR="005739E8" w:rsidRPr="009F45D8">
        <w:rPr>
          <w:rFonts w:ascii="Times New Roman" w:hAnsi="Times New Roman" w:cs="Times New Roman"/>
          <w:sz w:val="32"/>
          <w:szCs w:val="32"/>
        </w:rPr>
        <w:lastRenderedPageBreak/>
        <w:t xml:space="preserve">творческому потенциалу, в процессе осуществления </w:t>
      </w:r>
      <w:r>
        <w:rPr>
          <w:rFonts w:ascii="Times New Roman" w:hAnsi="Times New Roman" w:cs="Times New Roman"/>
          <w:sz w:val="32"/>
          <w:szCs w:val="32"/>
        </w:rPr>
        <w:t>«общего дела»</w:t>
      </w:r>
      <w:r w:rsidR="005739E8" w:rsidRPr="009F45D8">
        <w:rPr>
          <w:rFonts w:ascii="Times New Roman" w:hAnsi="Times New Roman" w:cs="Times New Roman"/>
          <w:sz w:val="32"/>
          <w:szCs w:val="32"/>
        </w:rPr>
        <w:t xml:space="preserve"> за пределы земной поверхности.</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На первый взгляд, Федоров исповедует традиционную христианскую идею о том, что Земля</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это центр Вселенной, которая</w:t>
      </w:r>
      <w:r w:rsidR="000379F8">
        <w:rPr>
          <w:rFonts w:ascii="Times New Roman" w:hAnsi="Times New Roman" w:cs="Times New Roman"/>
          <w:sz w:val="32"/>
          <w:szCs w:val="32"/>
        </w:rPr>
        <w:t xml:space="preserve"> </w:t>
      </w:r>
      <w:r w:rsidRPr="009F45D8">
        <w:rPr>
          <w:rFonts w:ascii="Times New Roman" w:hAnsi="Times New Roman" w:cs="Times New Roman"/>
          <w:sz w:val="32"/>
          <w:szCs w:val="32"/>
        </w:rPr>
        <w:t>в конце XIX века уже выглядела анахронизмом. Однако надо заметить, что христианский геоцентризм у Федорова приобретает антропологического звучание. По его мнению, все небесные тела</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только многочисленные земли. Вообще же Земля</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не центр Космоса, но поскольку именно здесь возникла жизнь, человек и разум (человек, скорее всего, единственное мыслящее существо во Вселенной), постольку песчинка космоса,</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Земля, становится его фокусом. Поэтому воскрешение</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не просто возможное будущее человечества, а необходимость, призвание человека. Кроме всего прочего, воскрешение необходимо для освоения и заселения космоса. Если те, кто воскреснет, остались бы на Земле, это привело бы к катастрофе.</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Земля рассматривается Федоровым как рассадник жизни в Космосе. Отсюда</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мир должен иметь начало, быть направленным к какой-то цели, стремиться к какой-то совершенной точке, которая, в свою очередь, распустит концентрические лучи нового бытия</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сверхжизнь – за пределы истории, в вечность.</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Принципиально новую ступень эволюции живого Федоров связывает с творческим процессом регуляции природы. Эволюция</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это несвободный прогресс, пассивный по своей сути. Регуляция</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сознательно-волевое преобразование, которое осуществляется творческими, умными, нравственным</w:t>
      </w:r>
      <w:r w:rsidR="00A30427">
        <w:rPr>
          <w:rFonts w:ascii="Times New Roman" w:hAnsi="Times New Roman" w:cs="Times New Roman"/>
          <w:sz w:val="32"/>
          <w:szCs w:val="32"/>
        </w:rPr>
        <w:t>и людьми, которые работают над «</w:t>
      </w:r>
      <w:r w:rsidRPr="009F45D8">
        <w:rPr>
          <w:rFonts w:ascii="Times New Roman" w:hAnsi="Times New Roman" w:cs="Times New Roman"/>
          <w:sz w:val="32"/>
          <w:szCs w:val="32"/>
        </w:rPr>
        <w:t>общим делом</w:t>
      </w:r>
      <w:r w:rsidR="00A30427">
        <w:rPr>
          <w:rFonts w:ascii="Times New Roman" w:hAnsi="Times New Roman" w:cs="Times New Roman"/>
          <w:sz w:val="32"/>
          <w:szCs w:val="32"/>
        </w:rPr>
        <w:t>». Федоров писал в этой связи: «</w:t>
      </w:r>
      <w:r w:rsidRPr="009F45D8">
        <w:rPr>
          <w:rFonts w:ascii="Times New Roman" w:hAnsi="Times New Roman" w:cs="Times New Roman"/>
          <w:sz w:val="32"/>
          <w:szCs w:val="32"/>
        </w:rPr>
        <w:t xml:space="preserve">Человечество должно быть не бездеятельным пассажиром, а служанкой, экипажем нашего земного корабля, неизвестно еще какой силой приводящемся </w:t>
      </w:r>
      <w:r w:rsidR="00A30427">
        <w:rPr>
          <w:rFonts w:ascii="Times New Roman" w:hAnsi="Times New Roman" w:cs="Times New Roman"/>
          <w:sz w:val="32"/>
          <w:szCs w:val="32"/>
        </w:rPr>
        <w:t xml:space="preserve">в движение» </w:t>
      </w:r>
      <w:r w:rsidRPr="009F45D8">
        <w:rPr>
          <w:rFonts w:ascii="Times New Roman" w:hAnsi="Times New Roman" w:cs="Times New Roman"/>
          <w:sz w:val="32"/>
          <w:szCs w:val="32"/>
        </w:rPr>
        <w:t>[8, с.360]. Человечество должно создать новую, небесно-земл</w:t>
      </w:r>
      <w:r w:rsidR="002F19A8">
        <w:rPr>
          <w:rFonts w:ascii="Times New Roman" w:hAnsi="Times New Roman" w:cs="Times New Roman"/>
          <w:sz w:val="32"/>
          <w:szCs w:val="32"/>
        </w:rPr>
        <w:t>едельческую культуру. Е</w:t>
      </w:r>
      <w:r w:rsidRPr="009F45D8">
        <w:rPr>
          <w:rFonts w:ascii="Times New Roman" w:hAnsi="Times New Roman" w:cs="Times New Roman"/>
          <w:sz w:val="32"/>
          <w:szCs w:val="32"/>
        </w:rPr>
        <w:t>е цель</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достичь органического прогресса, творчества самой жизни, самосозидание природных тел тех, кто живет</w:t>
      </w:r>
      <w:r w:rsidR="002F19A8">
        <w:rPr>
          <w:rFonts w:ascii="Times New Roman" w:hAnsi="Times New Roman" w:cs="Times New Roman"/>
          <w:sz w:val="32"/>
          <w:szCs w:val="32"/>
        </w:rPr>
        <w:t>,</w:t>
      </w:r>
      <w:r w:rsidRPr="009F45D8">
        <w:rPr>
          <w:rFonts w:ascii="Times New Roman" w:hAnsi="Times New Roman" w:cs="Times New Roman"/>
          <w:sz w:val="32"/>
          <w:szCs w:val="32"/>
        </w:rPr>
        <w:t xml:space="preserve"> и воспроизведения тел умерших, причем, последних</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в новом качестве, способных к такому же самотворчеству. Последнее в биологическом смысле Федоров понимает как процесс преобразования питания в сознательное творческое развитие и, в конце концов, в создание живых тканей [8, с. 405].</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lastRenderedPageBreak/>
        <w:t>Что касается самосозидания в духовном смысле, то важнейшее значение приобретает литургия</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храмовая и внехрамовая, то есть, действо, обряд, таинство, которое происходит в стенах храма, и особенно</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 xml:space="preserve">за его пределами в ходе выполнения </w:t>
      </w:r>
      <w:r w:rsidR="00A30427">
        <w:rPr>
          <w:rFonts w:ascii="Times New Roman" w:hAnsi="Times New Roman" w:cs="Times New Roman"/>
          <w:sz w:val="32"/>
          <w:szCs w:val="32"/>
        </w:rPr>
        <w:t>«общего дела»</w:t>
      </w:r>
      <w:r w:rsidRPr="009F45D8">
        <w:rPr>
          <w:rFonts w:ascii="Times New Roman" w:hAnsi="Times New Roman" w:cs="Times New Roman"/>
          <w:sz w:val="32"/>
          <w:szCs w:val="32"/>
        </w:rPr>
        <w:t>. Человек глубоко верующий, Н. Федоров пытается объединить вокруг литу</w:t>
      </w:r>
      <w:r w:rsidR="00A30427">
        <w:rPr>
          <w:rFonts w:ascii="Times New Roman" w:hAnsi="Times New Roman" w:cs="Times New Roman"/>
          <w:sz w:val="32"/>
          <w:szCs w:val="32"/>
        </w:rPr>
        <w:t>ргии и верующих, и неверующих: «</w:t>
      </w:r>
      <w:r w:rsidRPr="009F45D8">
        <w:rPr>
          <w:rFonts w:ascii="Times New Roman" w:hAnsi="Times New Roman" w:cs="Times New Roman"/>
          <w:sz w:val="32"/>
          <w:szCs w:val="32"/>
        </w:rPr>
        <w:t>Если для верующих литургия</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божественное служение, то для неверующих она</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художественное воспитание, и как для тех, так и для других она одинаково носит священный характер по важности вопросов продовольственного и санитарног</w:t>
      </w:r>
      <w:r w:rsidR="00A30427">
        <w:rPr>
          <w:rFonts w:ascii="Times New Roman" w:hAnsi="Times New Roman" w:cs="Times New Roman"/>
          <w:sz w:val="32"/>
          <w:szCs w:val="32"/>
        </w:rPr>
        <w:t xml:space="preserve">о, которые входят в евхаристию» </w:t>
      </w:r>
      <w:r w:rsidRPr="009F45D8">
        <w:rPr>
          <w:rFonts w:ascii="Times New Roman" w:hAnsi="Times New Roman" w:cs="Times New Roman"/>
          <w:sz w:val="32"/>
          <w:szCs w:val="32"/>
        </w:rPr>
        <w:t>[8, с.376]. Вместе с тем, автор пытается распространить литургию по всей Земле, подн</w:t>
      </w:r>
      <w:r w:rsidR="00A30427">
        <w:rPr>
          <w:rFonts w:ascii="Times New Roman" w:hAnsi="Times New Roman" w:cs="Times New Roman"/>
          <w:sz w:val="32"/>
          <w:szCs w:val="32"/>
        </w:rPr>
        <w:t>ять ее на космический уровень, «</w:t>
      </w:r>
      <w:r w:rsidRPr="009F45D8">
        <w:rPr>
          <w:rFonts w:ascii="Times New Roman" w:hAnsi="Times New Roman" w:cs="Times New Roman"/>
          <w:sz w:val="32"/>
          <w:szCs w:val="32"/>
        </w:rPr>
        <w:t>...престолом этой литургии будет вся земля, как прах у</w:t>
      </w:r>
      <w:r w:rsidR="00A30427">
        <w:rPr>
          <w:rFonts w:ascii="Times New Roman" w:hAnsi="Times New Roman" w:cs="Times New Roman"/>
          <w:sz w:val="32"/>
          <w:szCs w:val="32"/>
        </w:rPr>
        <w:t>мерших, «</w:t>
      </w:r>
      <w:r w:rsidRPr="009F45D8">
        <w:rPr>
          <w:rFonts w:ascii="Times New Roman" w:hAnsi="Times New Roman" w:cs="Times New Roman"/>
          <w:sz w:val="32"/>
          <w:szCs w:val="32"/>
        </w:rPr>
        <w:t>силы небесные</w:t>
      </w:r>
      <w:r w:rsidR="00A30427">
        <w:rPr>
          <w:rFonts w:ascii="Times New Roman" w:hAnsi="Times New Roman" w:cs="Times New Roman"/>
          <w:sz w:val="32"/>
          <w:szCs w:val="32"/>
        </w:rPr>
        <w:t xml:space="preserve">», свет, теплота, будут видимо» </w:t>
      </w:r>
      <w:r w:rsidRPr="009F45D8">
        <w:rPr>
          <w:rFonts w:ascii="Times New Roman" w:hAnsi="Times New Roman" w:cs="Times New Roman"/>
          <w:sz w:val="32"/>
          <w:szCs w:val="32"/>
        </w:rPr>
        <w:t>а не таинственно служить для обращения праха в тело и кровь умерших »[8, с. 376].</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Внехрамовая литургия создает всю жизнь человека и человечества как священное действие, преодолевая разрыв между храмовой деятельностью и повседневной жизнью. Через внехрамовую литургию активизируются все проявления сущностных сил человека, реализуются творческие спосо</w:t>
      </w:r>
      <w:r w:rsidR="00A30427">
        <w:rPr>
          <w:rFonts w:ascii="Times New Roman" w:hAnsi="Times New Roman" w:cs="Times New Roman"/>
          <w:sz w:val="32"/>
          <w:szCs w:val="32"/>
        </w:rPr>
        <w:t>бности. Через творческий порыв «</w:t>
      </w:r>
      <w:r w:rsidRPr="009F45D8">
        <w:rPr>
          <w:rFonts w:ascii="Times New Roman" w:hAnsi="Times New Roman" w:cs="Times New Roman"/>
          <w:sz w:val="32"/>
          <w:szCs w:val="32"/>
        </w:rPr>
        <w:t>в воспроизведении, в замене рождения воскрешением, питания</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творчеством,</w:t>
      </w:r>
      <w:r w:rsidR="00AB4722">
        <w:rPr>
          <w:rFonts w:ascii="Times New Roman" w:hAnsi="Times New Roman" w:cs="Times New Roman"/>
          <w:sz w:val="32"/>
          <w:szCs w:val="32"/>
        </w:rPr>
        <w:t xml:space="preserve"> – </w:t>
      </w:r>
      <w:r w:rsidRPr="009F45D8">
        <w:rPr>
          <w:rFonts w:ascii="Times New Roman" w:hAnsi="Times New Roman" w:cs="Times New Roman"/>
          <w:sz w:val="32"/>
          <w:szCs w:val="32"/>
        </w:rPr>
        <w:t>мы видим чаще всего бессмертное блаженство, а не комфорт» [8, с. 91].</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Проблема творчества, творческой сущности человека у Федорова далеко не исчерпывается указанными выше вопросами. Об чем бы не писал Н. Федоров, он рассматривает предмет с позиции основной своей идеи</w:t>
      </w:r>
      <w:r w:rsidR="00AB4722">
        <w:rPr>
          <w:rFonts w:ascii="Times New Roman" w:hAnsi="Times New Roman" w:cs="Times New Roman"/>
          <w:sz w:val="32"/>
          <w:szCs w:val="32"/>
        </w:rPr>
        <w:t xml:space="preserve"> – </w:t>
      </w:r>
      <w:r w:rsidR="00A30427">
        <w:rPr>
          <w:rFonts w:ascii="Times New Roman" w:hAnsi="Times New Roman" w:cs="Times New Roman"/>
          <w:sz w:val="32"/>
          <w:szCs w:val="32"/>
        </w:rPr>
        <w:t>«общего дела»</w:t>
      </w:r>
      <w:r w:rsidRPr="009F45D8">
        <w:rPr>
          <w:rFonts w:ascii="Times New Roman" w:hAnsi="Times New Roman" w:cs="Times New Roman"/>
          <w:sz w:val="32"/>
          <w:szCs w:val="32"/>
        </w:rPr>
        <w:t>. Таким образом, анализируются, например, наука, искусство, которые рассмат</w:t>
      </w:r>
      <w:r w:rsidR="00CC68E0" w:rsidRPr="00CC68E0">
        <w:rPr>
          <w:rFonts w:ascii="Times New Roman" w:hAnsi="Times New Roman" w:cs="Times New Roman"/>
          <w:sz w:val="32"/>
          <w:szCs w:val="32"/>
        </w:rPr>
        <w:t>-</w:t>
      </w:r>
      <w:r w:rsidRPr="009F45D8">
        <w:rPr>
          <w:rFonts w:ascii="Times New Roman" w:hAnsi="Times New Roman" w:cs="Times New Roman"/>
          <w:sz w:val="32"/>
          <w:szCs w:val="32"/>
        </w:rPr>
        <w:t xml:space="preserve">риваются как творчество, направленное на возрождение предков. Этому процессу должен способствовать и синтез науки и искусства, которые занявшись делом творческого преобразования </w:t>
      </w:r>
      <w:r w:rsidR="00C861F4">
        <w:rPr>
          <w:rFonts w:ascii="Times New Roman" w:hAnsi="Times New Roman" w:cs="Times New Roman"/>
          <w:sz w:val="32"/>
          <w:szCs w:val="32"/>
        </w:rPr>
        <w:t>действительности, придут к новому</w:t>
      </w:r>
      <w:r w:rsidRPr="009F45D8">
        <w:rPr>
          <w:rFonts w:ascii="Times New Roman" w:hAnsi="Times New Roman" w:cs="Times New Roman"/>
          <w:sz w:val="32"/>
          <w:szCs w:val="32"/>
        </w:rPr>
        <w:t xml:space="preserve"> их единств</w:t>
      </w:r>
      <w:r w:rsidR="00C861F4">
        <w:rPr>
          <w:rFonts w:ascii="Times New Roman" w:hAnsi="Times New Roman" w:cs="Times New Roman"/>
          <w:sz w:val="32"/>
          <w:szCs w:val="32"/>
        </w:rPr>
        <w:t>у</w:t>
      </w:r>
      <w:r w:rsidRPr="009F45D8">
        <w:rPr>
          <w:rFonts w:ascii="Times New Roman" w:hAnsi="Times New Roman" w:cs="Times New Roman"/>
          <w:sz w:val="32"/>
          <w:szCs w:val="32"/>
        </w:rPr>
        <w:t>.</w:t>
      </w:r>
    </w:p>
    <w:p w:rsidR="005739E8" w:rsidRPr="00285961" w:rsidRDefault="005739E8" w:rsidP="00F25746">
      <w:pPr>
        <w:spacing w:after="0" w:line="240" w:lineRule="auto"/>
        <w:ind w:firstLine="709"/>
        <w:jc w:val="both"/>
        <w:rPr>
          <w:rFonts w:ascii="Times New Roman" w:hAnsi="Times New Roman" w:cs="Times New Roman"/>
          <w:sz w:val="32"/>
          <w:szCs w:val="32"/>
          <w:lang w:val="uk-UA"/>
        </w:rPr>
      </w:pPr>
      <w:r w:rsidRPr="009F45D8">
        <w:rPr>
          <w:rFonts w:ascii="Times New Roman" w:hAnsi="Times New Roman" w:cs="Times New Roman"/>
          <w:sz w:val="32"/>
          <w:szCs w:val="32"/>
        </w:rPr>
        <w:t>Подво</w:t>
      </w:r>
      <w:r w:rsidR="00A30427">
        <w:rPr>
          <w:rFonts w:ascii="Times New Roman" w:hAnsi="Times New Roman" w:cs="Times New Roman"/>
          <w:sz w:val="32"/>
          <w:szCs w:val="32"/>
        </w:rPr>
        <w:t>дя итог, можно заметить, что Н. </w:t>
      </w:r>
      <w:r w:rsidRPr="009F45D8">
        <w:rPr>
          <w:rFonts w:ascii="Times New Roman" w:hAnsi="Times New Roman" w:cs="Times New Roman"/>
          <w:sz w:val="32"/>
          <w:szCs w:val="32"/>
        </w:rPr>
        <w:t xml:space="preserve">Федоров одним из первых в русской религиозной философии конца XIX века поставил вопрос о творческой сущности человека, хотя и решил его в достаточно оригинальной форме, не вписывавшейся в традиционные рамки христианско-православного мировоззрения. Характерно, что Федоров идеи о творческой сущности человека в определенной </w:t>
      </w:r>
      <w:r w:rsidRPr="009F45D8">
        <w:rPr>
          <w:rFonts w:ascii="Times New Roman" w:hAnsi="Times New Roman" w:cs="Times New Roman"/>
          <w:sz w:val="32"/>
          <w:szCs w:val="32"/>
        </w:rPr>
        <w:lastRenderedPageBreak/>
        <w:t xml:space="preserve">степени воплотил в практику собственной педагогической деятельности, тем самым предвидя некоторые идеи педагогики, </w:t>
      </w:r>
      <w:r w:rsidRPr="00285961">
        <w:rPr>
          <w:rFonts w:ascii="Times New Roman" w:hAnsi="Times New Roman" w:cs="Times New Roman"/>
          <w:sz w:val="32"/>
          <w:szCs w:val="32"/>
        </w:rPr>
        <w:t>которые в полной мере были осмыслены значительно позже.</w:t>
      </w:r>
    </w:p>
    <w:p w:rsidR="00DA36D3" w:rsidRPr="00285961" w:rsidRDefault="00DA36D3" w:rsidP="00F25746">
      <w:pPr>
        <w:spacing w:after="0" w:line="240" w:lineRule="auto"/>
        <w:ind w:firstLine="709"/>
        <w:jc w:val="both"/>
        <w:rPr>
          <w:rFonts w:ascii="Times New Roman" w:hAnsi="Times New Roman" w:cs="Times New Roman"/>
          <w:sz w:val="32"/>
          <w:szCs w:val="32"/>
          <w:lang w:val="uk-UA"/>
        </w:rPr>
      </w:pPr>
    </w:p>
    <w:p w:rsidR="005739E8" w:rsidRPr="00285961" w:rsidRDefault="005739E8" w:rsidP="00F25746">
      <w:pPr>
        <w:pStyle w:val="p5"/>
        <w:spacing w:before="0" w:beforeAutospacing="0" w:after="0" w:afterAutospacing="0"/>
        <w:ind w:firstLine="709"/>
        <w:jc w:val="center"/>
        <w:rPr>
          <w:rStyle w:val="s1"/>
          <w:b/>
          <w:sz w:val="32"/>
          <w:szCs w:val="32"/>
        </w:rPr>
      </w:pPr>
      <w:r w:rsidRPr="00285961">
        <w:rPr>
          <w:rStyle w:val="s1"/>
          <w:b/>
          <w:sz w:val="32"/>
          <w:szCs w:val="32"/>
        </w:rPr>
        <w:t>4.4.Творчество как диалог у С.Л. Франка</w:t>
      </w:r>
    </w:p>
    <w:p w:rsidR="005739E8" w:rsidRPr="00285961" w:rsidRDefault="005739E8" w:rsidP="00F25746">
      <w:pPr>
        <w:pStyle w:val="p5"/>
        <w:spacing w:before="0" w:beforeAutospacing="0" w:after="0" w:afterAutospacing="0"/>
        <w:ind w:firstLine="709"/>
        <w:jc w:val="center"/>
        <w:rPr>
          <w:rStyle w:val="s1"/>
          <w:b/>
          <w:sz w:val="32"/>
          <w:szCs w:val="32"/>
        </w:rPr>
      </w:pP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Термин «философия диалога» в свете сократовского понимания предмета философии выглядит не только условным, но в определенной мере парадоксальным: разве любое философствование не является чем-то другим, нежели постоянным диалогом, который осуществляется во времени и социально-духовном пространстве между отдельными мыслителями, школами и направлениями, даже если речь идет о монологических системах философской рефлексии?</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Однако это было бы действительно так, если бы история философии постоянно не демонстрировала совсем иную тенденцию: признание плюрализма (а вместе с тем и диалога как формы проявления последнего) в теории, на практике часто оборачивается стремлением редуцировать существующее многообразие к единому, плюрализм подчинить монизму [см.: 1</w:t>
      </w:r>
      <w:r w:rsidR="002F19A8">
        <w:rPr>
          <w:sz w:val="32"/>
          <w:szCs w:val="32"/>
        </w:rPr>
        <w:t>5</w:t>
      </w:r>
      <w:r w:rsidRPr="009F45D8">
        <w:rPr>
          <w:sz w:val="32"/>
          <w:szCs w:val="32"/>
        </w:rPr>
        <w:t>], не говоря уже о многочисленных попытках выдать собственные взгляды за единственно истинные.</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 xml:space="preserve">Поэтому возникает необходимость не только признания диалога в качестве одного из основных путей получения философского знания, но и специально рассматривать сущность, структуру самого диалога, а также формы взаимоотношения между его партнерами, возможности и пределы указанного метода.  </w:t>
      </w:r>
      <w:r w:rsidRPr="009F45D8">
        <w:rPr>
          <w:color w:val="17365D" w:themeColor="text2" w:themeShade="BF"/>
          <w:sz w:val="32"/>
          <w:szCs w:val="32"/>
        </w:rPr>
        <w:t>Так называемая «философия диалога»</w:t>
      </w:r>
      <w:r w:rsidRPr="009F45D8">
        <w:rPr>
          <w:sz w:val="32"/>
          <w:szCs w:val="32"/>
        </w:rPr>
        <w:t xml:space="preserve"> объединяет достаточно разных мыслителей прошлого и современности, среди которых – Ф.В. Шеллинг, Л. Фейербах, Ф. Розенцвайг, Ф.</w:t>
      </w:r>
      <w:r w:rsidR="00A30427">
        <w:rPr>
          <w:sz w:val="32"/>
          <w:szCs w:val="32"/>
        </w:rPr>
        <w:t> </w:t>
      </w:r>
      <w:r w:rsidRPr="009F45D8">
        <w:rPr>
          <w:sz w:val="32"/>
          <w:szCs w:val="32"/>
        </w:rPr>
        <w:t>Эбер, М. Бубер, Н. Бердяев, М. Бахтин, Г. Батищев, В. Библер и др. [см.: </w:t>
      </w:r>
      <w:r w:rsidR="00285961">
        <w:rPr>
          <w:sz w:val="32"/>
          <w:szCs w:val="32"/>
        </w:rPr>
        <w:t>4</w:t>
      </w:r>
      <w:r w:rsidRPr="009F45D8">
        <w:rPr>
          <w:sz w:val="32"/>
          <w:szCs w:val="32"/>
        </w:rPr>
        <w:t xml:space="preserve">; </w:t>
      </w:r>
      <w:r w:rsidR="00285961">
        <w:rPr>
          <w:sz w:val="32"/>
          <w:szCs w:val="32"/>
        </w:rPr>
        <w:t>5</w:t>
      </w:r>
      <w:r w:rsidRPr="009F45D8">
        <w:rPr>
          <w:sz w:val="32"/>
          <w:szCs w:val="32"/>
        </w:rPr>
        <w:t>; 16]. Всех их объединяет признание многоуравневости, иерархичности мате</w:t>
      </w:r>
      <w:r w:rsidR="00CC68E0" w:rsidRPr="00CC68E0">
        <w:rPr>
          <w:sz w:val="32"/>
          <w:szCs w:val="32"/>
        </w:rPr>
        <w:t>-</w:t>
      </w:r>
      <w:r w:rsidRPr="009F45D8">
        <w:rPr>
          <w:sz w:val="32"/>
          <w:szCs w:val="32"/>
        </w:rPr>
        <w:t>риального и духовного мира, в центре которого находится субъективность в форме «</w:t>
      </w:r>
      <w:r w:rsidRPr="009F45D8">
        <w:rPr>
          <w:rStyle w:val="s3"/>
          <w:sz w:val="32"/>
          <w:szCs w:val="32"/>
        </w:rPr>
        <w:t>я</w:t>
      </w:r>
      <w:r w:rsidRPr="009F45D8">
        <w:rPr>
          <w:sz w:val="32"/>
          <w:szCs w:val="32"/>
        </w:rPr>
        <w:t xml:space="preserve">». Однако, как отмечает В. Малахов, «…сама первичная целостность человеческого самосознания, которая для большинства других философских направлений… служила источником предельных вероятностей, которые делали возможным унифицированное, подчиненное единой логике (монологичное) осмысление мира, – с точки зрения представителей </w:t>
      </w:r>
      <w:r w:rsidRPr="009F45D8">
        <w:rPr>
          <w:sz w:val="32"/>
          <w:szCs w:val="32"/>
        </w:rPr>
        <w:lastRenderedPageBreak/>
        <w:t xml:space="preserve">этой философии является, в свою очередь, производной от диалога, или события встречи </w:t>
      </w:r>
      <w:r w:rsidRPr="009F45D8">
        <w:rPr>
          <w:rStyle w:val="s3"/>
          <w:sz w:val="32"/>
          <w:szCs w:val="32"/>
        </w:rPr>
        <w:t>я</w:t>
      </w:r>
      <w:r w:rsidRPr="009F45D8">
        <w:rPr>
          <w:sz w:val="32"/>
          <w:szCs w:val="32"/>
        </w:rPr>
        <w:t xml:space="preserve"> и другого «</w:t>
      </w:r>
      <w:r w:rsidRPr="009F45D8">
        <w:rPr>
          <w:rStyle w:val="s3"/>
          <w:sz w:val="32"/>
          <w:szCs w:val="32"/>
        </w:rPr>
        <w:t>я»</w:t>
      </w:r>
      <w:r w:rsidRPr="009F45D8">
        <w:rPr>
          <w:sz w:val="32"/>
          <w:szCs w:val="32"/>
        </w:rPr>
        <w:t xml:space="preserve"> и «</w:t>
      </w:r>
      <w:r w:rsidRPr="009F45D8">
        <w:rPr>
          <w:rStyle w:val="s3"/>
          <w:sz w:val="32"/>
          <w:szCs w:val="32"/>
        </w:rPr>
        <w:t>ты</w:t>
      </w:r>
      <w:r w:rsidRPr="009F45D8">
        <w:rPr>
          <w:sz w:val="32"/>
          <w:szCs w:val="32"/>
        </w:rPr>
        <w:t>» [8]. Диалог здесь не является конечным результатом бытия, а представляет собой исходную субстанцию, с которой начинается путь к взаимообо</w:t>
      </w:r>
      <w:r w:rsidR="00CC68E0" w:rsidRPr="00CC68E0">
        <w:rPr>
          <w:sz w:val="32"/>
          <w:szCs w:val="32"/>
        </w:rPr>
        <w:t>-</w:t>
      </w:r>
      <w:r w:rsidRPr="009F45D8">
        <w:rPr>
          <w:sz w:val="32"/>
          <w:szCs w:val="32"/>
        </w:rPr>
        <w:t>гащению, обобществлению отдельных социальных атомов – индивидов, начинается нравственность, духовность.</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В теоретическом плане одной из наиболее глубоких и послед</w:t>
      </w:r>
      <w:r w:rsidR="00A30427">
        <w:rPr>
          <w:sz w:val="32"/>
          <w:szCs w:val="32"/>
        </w:rPr>
        <w:t>овательных является концепция выдающегося</w:t>
      </w:r>
      <w:r w:rsidRPr="009F45D8">
        <w:rPr>
          <w:color w:val="17365D" w:themeColor="text2" w:themeShade="BF"/>
          <w:sz w:val="32"/>
          <w:szCs w:val="32"/>
        </w:rPr>
        <w:t xml:space="preserve"> предст</w:t>
      </w:r>
      <w:r w:rsidR="00285961">
        <w:rPr>
          <w:color w:val="17365D" w:themeColor="text2" w:themeShade="BF"/>
          <w:sz w:val="32"/>
          <w:szCs w:val="32"/>
        </w:rPr>
        <w:t xml:space="preserve">авителя «философии диалога» </w:t>
      </w:r>
      <w:r w:rsidRPr="009F45D8">
        <w:rPr>
          <w:sz w:val="32"/>
          <w:szCs w:val="32"/>
        </w:rPr>
        <w:t>С.</w:t>
      </w:r>
      <w:r w:rsidR="00A30427">
        <w:rPr>
          <w:sz w:val="32"/>
          <w:szCs w:val="32"/>
        </w:rPr>
        <w:t> </w:t>
      </w:r>
      <w:r w:rsidRPr="009F45D8">
        <w:rPr>
          <w:sz w:val="32"/>
          <w:szCs w:val="32"/>
        </w:rPr>
        <w:t xml:space="preserve">Л. Франка, который не только разрабатывал методологические основания диалога, рассматривая последний в качестве всеобщей формы бытия [12; 13], но и связывал его с феноменом творчества, шире – с человеческой активностью в познании и деятельности. По мнению мыслителя, богочеловеческая сущность человека в наибольшей степени реализуется как раз в творчестве, в котором человек предстает не только рабом божьим, но и соучастником божественного творчества. Это происходит там и тогда, где и когда цель деятельности возникает в глубинах человеческого духа. Поскольку человек вообще не может не быть личностью, постольку он всегда вынужден выявлять свою сущность – в деятельности, в труде, в творчестве. С. Франк </w:t>
      </w:r>
      <w:r w:rsidR="00A30427">
        <w:rPr>
          <w:sz w:val="32"/>
          <w:szCs w:val="32"/>
        </w:rPr>
        <w:t>отмечает, что  «всякий человек,</w:t>
      </w:r>
      <w:r w:rsidRPr="009F45D8">
        <w:rPr>
          <w:sz w:val="32"/>
          <w:szCs w:val="32"/>
        </w:rPr>
        <w:t xml:space="preserve"> который вносит отпечаток своей личности в окружающую его среду, всякая женщина и мать, которая вносит свой собственный  моральный стиль в жизнь семьи, свой эстетический стиль в домашнюю обстановку, всякий воспитатель детей является уже творцом» [13, с. 294].</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Божественное творчество и творчество человека хотя и связаны между собой как причина и следствие, тем не менее отличаются по содержанию и результатам. Как отмечает российский исследователь И.</w:t>
      </w:r>
      <w:r w:rsidR="00A30427">
        <w:rPr>
          <w:sz w:val="32"/>
          <w:szCs w:val="32"/>
        </w:rPr>
        <w:t> </w:t>
      </w:r>
      <w:r w:rsidRPr="009F45D8">
        <w:rPr>
          <w:sz w:val="32"/>
          <w:szCs w:val="32"/>
        </w:rPr>
        <w:t>И. Евлампиев, С. Франк отводит фундаментальное, онто</w:t>
      </w:r>
      <w:r w:rsidR="00CC68E0" w:rsidRPr="00CC68E0">
        <w:rPr>
          <w:sz w:val="32"/>
          <w:szCs w:val="32"/>
        </w:rPr>
        <w:t>-</w:t>
      </w:r>
      <w:r w:rsidRPr="009F45D8">
        <w:rPr>
          <w:sz w:val="32"/>
          <w:szCs w:val="32"/>
        </w:rPr>
        <w:t>логическое значение творчеству, но в то же время ограничивает потенциал данной идеи определением актуального пред</w:t>
      </w:r>
      <w:r w:rsidR="00CC68E0" w:rsidRPr="00CC68E0">
        <w:rPr>
          <w:sz w:val="32"/>
          <w:szCs w:val="32"/>
        </w:rPr>
        <w:t>-</w:t>
      </w:r>
      <w:r w:rsidRPr="009F45D8">
        <w:rPr>
          <w:sz w:val="32"/>
          <w:szCs w:val="32"/>
        </w:rPr>
        <w:t>существования всего в Абсолюте. Это ведет к признанию отличия творчества Бога от человеческого. С. Франк отказывает последнему в способности к обогащению бытия [6, с. 118-119].</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 xml:space="preserve">Для человека акт творения из ничего является «миражом», загадкой. Человеческое творчество – это всегда металогический акт нахождения нового в старом, конкретного в общем. Такое творчество является переживанием и преодолением человеком своей личности, и </w:t>
      </w:r>
      <w:r w:rsidRPr="009F45D8">
        <w:rPr>
          <w:sz w:val="32"/>
          <w:szCs w:val="32"/>
        </w:rPr>
        <w:lastRenderedPageBreak/>
        <w:t>оно является настоящим корнем и сущностью человека как личности [1, с. 58]. Наиболее полной и типичной формой творчества является искусство, в котором реализуется замысел художника, автора, где духовное «покрывается» плотью, материализуется, оформляется.</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 xml:space="preserve">Творчество – это особенное проявление активности человека, в котором реализуется принцип всеединства, который, в частности, заключается в том, что одно существует во всем, а все – в одном. Все пронизано всем и пронизывает собой все. Единичное в таком случае неразрывно связано с общим, оно есть следующая к своей цели </w:t>
      </w:r>
      <w:r w:rsidRPr="009F45D8">
        <w:rPr>
          <w:i/>
          <w:sz w:val="32"/>
          <w:szCs w:val="32"/>
        </w:rPr>
        <w:t>потенциальность</w:t>
      </w:r>
      <w:r w:rsidRPr="009F45D8">
        <w:rPr>
          <w:sz w:val="32"/>
          <w:szCs w:val="32"/>
        </w:rPr>
        <w:t>. В искусстве, утверждает С. Франк, собственное усилие художника неразрывно связано со спонтанным возрастанием в нем какого-то «дара сверху», сверхчеловеческого, божественного духа. Человек – творец, таким образом, – двуединое существо, ибо он несет в себе вместе с самостоятельностью, свободой также укорененность в том, что выше него, в трансцендентальном.</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В этой части своих рассуждений С. Франк не выглядит оригинальным по сравнению с другими представителями русской религиозной мысли, например, с Н. Бердяевым, но дальнейшие размышления автор осуществляет в несколько иной плоскости. Оба мыслителя продолжают традицию В. Соловьева, утверждая неразрывную связь Бога, человека, Богочеловечества не только как идеала христианской веры, но и в философском  дискурсе. Оба исходят из прерогативы духовной сущности человека, благодаря которой обеспечивается его способность к творчеству. Но если Н. Бердяев выносит эту сущность за пределы самого человека, стремясь к тому же редуцировать к ней иные проявления человеческой сущности (телесное, психологическое, социальное), то С. Франк подчеркивает целостный характер человеческого «я». Как отмечает Г. Аляев, личность у С. Франка предстает не только как исключительно психическое явление и не как механическая совокупность этих сфер или их отношений, или каких-либо внешних, например, общественных отношений. Она предстает как первичное единство, охват</w:t>
      </w:r>
      <w:r w:rsidR="00746164">
        <w:rPr>
          <w:sz w:val="32"/>
          <w:szCs w:val="32"/>
        </w:rPr>
        <w:t>ывающее и подчиняющее себе все</w:t>
      </w:r>
      <w:r w:rsidRPr="009F45D8">
        <w:rPr>
          <w:sz w:val="32"/>
          <w:szCs w:val="32"/>
        </w:rPr>
        <w:t xml:space="preserve"> стороны жизни человека [1, с. 50]. Сам Франк замечает по этому поводу, что  природа личности находит свое выражение как в психической, так и в физической ее жизни, и каждая из них может «действовать» н</w:t>
      </w:r>
      <w:r w:rsidR="008F7043">
        <w:rPr>
          <w:sz w:val="32"/>
          <w:szCs w:val="32"/>
        </w:rPr>
        <w:t xml:space="preserve">е только лишь потому, что они </w:t>
      </w:r>
      <w:r w:rsidRPr="009F45D8">
        <w:rPr>
          <w:sz w:val="32"/>
          <w:szCs w:val="32"/>
        </w:rPr>
        <w:t>вместе сотрудничают в осуществ</w:t>
      </w:r>
      <w:r w:rsidR="00CC68E0" w:rsidRPr="00CC68E0">
        <w:rPr>
          <w:sz w:val="32"/>
          <w:szCs w:val="32"/>
        </w:rPr>
        <w:t>-</w:t>
      </w:r>
      <w:r w:rsidRPr="009F45D8">
        <w:rPr>
          <w:sz w:val="32"/>
          <w:szCs w:val="32"/>
        </w:rPr>
        <w:lastRenderedPageBreak/>
        <w:t>ленном и воплощенном потенциальном синтетическом единстве личности [12].</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Далее оригинальность дискурса, разрабатываемого Франком, продолжается там, где он стремится раскрыть собственное понимание всеединства.</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 xml:space="preserve">То, что всеединство вездесуще, замечает С. Франк, открывается нам в том, что единичное бытие не существует как закрытое в себе самобытие, отделенное, изолированное бытие, а будучи «я», по самой своей сущности сосуществует с «ты», связано с «ты», и представляет собой бытие, которое осуществляет себя как бытие «я – ты». Всякое непосредственное самобытие становится «я», осуществляет себя, </w:t>
      </w:r>
      <w:r w:rsidRPr="009F45D8">
        <w:rPr>
          <w:rStyle w:val="s5"/>
          <w:sz w:val="32"/>
          <w:szCs w:val="32"/>
        </w:rPr>
        <w:t>трансцендируя</w:t>
      </w:r>
      <w:r w:rsidRPr="009F45D8">
        <w:rPr>
          <w:sz w:val="32"/>
          <w:szCs w:val="32"/>
        </w:rPr>
        <w:t xml:space="preserve"> в «ты»… </w:t>
      </w:r>
      <w:r w:rsidRPr="009F45D8">
        <w:rPr>
          <w:rStyle w:val="s5"/>
          <w:sz w:val="32"/>
          <w:szCs w:val="32"/>
        </w:rPr>
        <w:t>Одно</w:t>
      </w:r>
      <w:r w:rsidRPr="009F45D8">
        <w:rPr>
          <w:sz w:val="32"/>
          <w:szCs w:val="32"/>
        </w:rPr>
        <w:t xml:space="preserve"> существует всегда для другого, в другом – выходя за свои пределы, – утверждает себя лишь оставляя себя ради другого. </w:t>
      </w:r>
      <w:r w:rsidRPr="009F45D8">
        <w:rPr>
          <w:rStyle w:val="s5"/>
          <w:sz w:val="32"/>
          <w:szCs w:val="32"/>
        </w:rPr>
        <w:t xml:space="preserve">«В отношении </w:t>
      </w:r>
      <w:r w:rsidR="00285961">
        <w:rPr>
          <w:rStyle w:val="s5"/>
          <w:sz w:val="32"/>
          <w:szCs w:val="32"/>
        </w:rPr>
        <w:t>«</w:t>
      </w:r>
      <w:r w:rsidRPr="009F45D8">
        <w:rPr>
          <w:rStyle w:val="s5"/>
          <w:sz w:val="32"/>
          <w:szCs w:val="32"/>
        </w:rPr>
        <w:t>я-ты</w:t>
      </w:r>
      <w:r w:rsidR="00285961">
        <w:rPr>
          <w:rStyle w:val="s5"/>
          <w:sz w:val="32"/>
          <w:szCs w:val="32"/>
        </w:rPr>
        <w:t>»</w:t>
      </w:r>
      <w:r w:rsidRPr="009F45D8">
        <w:rPr>
          <w:rStyle w:val="s5"/>
          <w:sz w:val="32"/>
          <w:szCs w:val="32"/>
        </w:rPr>
        <w:t xml:space="preserve"> впервые явственно обнаруживается подлинное   конкретное всеединство в его трансрациональном непостижимом существе, именно в качестве живого бытия» </w:t>
      </w:r>
      <w:r w:rsidRPr="009F45D8">
        <w:rPr>
          <w:sz w:val="32"/>
          <w:szCs w:val="32"/>
        </w:rPr>
        <w:t>[12, с. 372].</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 xml:space="preserve">Таким образом, творчество у С. Франка предстает как универсальная форма бытия человека, как бытийная форма всеединства. В своей сущности творчество имеет диалогичный характер, ибо всегда предполагает трансцендирование, выход человека за рамки собственной субъективности, опыта, рациональности. «… Всякое </w:t>
      </w:r>
      <w:r w:rsidRPr="009F45D8">
        <w:rPr>
          <w:rStyle w:val="s5"/>
          <w:sz w:val="32"/>
          <w:szCs w:val="32"/>
        </w:rPr>
        <w:t>творчество</w:t>
      </w:r>
      <w:r w:rsidRPr="009F45D8">
        <w:rPr>
          <w:sz w:val="32"/>
          <w:szCs w:val="32"/>
        </w:rPr>
        <w:t xml:space="preserve"> вообще, – во всех областях, в которых оно может вообще иметь место, – означает прорыв в нашем непосредственном самобытии, в нашей субъективной жизни,  трансцендентной, значимой в себе и в этом смысле подлинной реальности» [12, с. 399].</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 xml:space="preserve">Особенностью взглядов С. Франка является также то, что автор рассматривает диалог не только в его объективированных формах, но и как обмен информацией и энергией в пределах самого субъективного «я». Душевное бытие человека (а как раз оно и является настоящим фундаментом творчества) осуществляется как взаимодействие, взаимопроникновение рационального и иррационального, стихийного и упорядоченного, осознаваемого и неосознанного. «Особое значение автор придает иррациональному, конкретными проявлениями которого выступают переживания и безумие: сущность душевной жизни заключается в переживании как </w:t>
      </w:r>
      <w:r w:rsidRPr="009F45D8">
        <w:rPr>
          <w:sz w:val="32"/>
          <w:szCs w:val="32"/>
        </w:rPr>
        <w:lastRenderedPageBreak/>
        <w:t xml:space="preserve">таковом, в беспредметном внутреннем бытии, а не в сознании, которое идет с ним рядом» [12]. </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В свою очередь, безумие представляет собой «реальный субстрат» любого живого сознания. Онтологическое объединение безумия и сознания приводит как к многочисленным душевным расстройствам, так и становится основой душевной силы и творчества.</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С. Франк выделяет три формообразующих начала душевной жизни – чувственно-эмоциональную, надчувственно-волевую, а также объективную и надиндивидуальную инстанцию, каждая из которых выполняет определенные функции и обуславливает определенное осуществление свободы и творчества как фундаментальных основ человеческого бытия. Целостность душевной жизни человека конкретно объединяется с большой раздробленностью, постоянной внутренней борьбой разных центров, которые только вместе и создают единство личности. Как раз эта борьба является свидетельством интенсивности духовного развития. А уже на этой основе строится внешний диалог. Связь между внутренними и внешними диалогами обеспечивается за счет того, что человек способен охватывать безграничность самого бытия, а относительная реальность эмпирического содержания нашей жизни укоренена в самом абсолютном бытии. То-есть, внутренний диалог своим продолжением имеет диалог внешний, и только в этом случае речь может идти о человеческом творчестве.</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 xml:space="preserve">С другой стороны, философ выходит на проблему диалога, разрабатывая категорию </w:t>
      </w:r>
      <w:r w:rsidRPr="009F45D8">
        <w:rPr>
          <w:rStyle w:val="s5"/>
          <w:sz w:val="32"/>
          <w:szCs w:val="32"/>
        </w:rPr>
        <w:t>«непостижимое»</w:t>
      </w:r>
      <w:r w:rsidR="00746164">
        <w:rPr>
          <w:sz w:val="32"/>
          <w:szCs w:val="32"/>
        </w:rPr>
        <w:t xml:space="preserve">, </w:t>
      </w:r>
      <w:r w:rsidRPr="009F45D8">
        <w:rPr>
          <w:sz w:val="32"/>
          <w:szCs w:val="32"/>
        </w:rPr>
        <w:t>содержание которой составляют феномены, недоступные познающему разуму, но они могут восприниматься человеческим духом, опытом в целом. То-есть, «мыслимо в составе нашего опыта нечто, что не разложено</w:t>
      </w:r>
      <w:r w:rsidRPr="009F45D8">
        <w:rPr>
          <w:color w:val="FF0000"/>
          <w:sz w:val="32"/>
          <w:szCs w:val="32"/>
        </w:rPr>
        <w:t xml:space="preserve"> </w:t>
      </w:r>
      <w:r w:rsidRPr="009F45D8">
        <w:rPr>
          <w:sz w:val="32"/>
          <w:szCs w:val="32"/>
        </w:rPr>
        <w:t xml:space="preserve">на признаки понятия.., воспринято как «знакомое», «общее» и потому повторяющееся содержание бытия» [12, с. 196]. Эта непостижимая реальность проявляет себя двойственным образом: как такая, что спрятана от нас по содержанию, нечто туманное, неуловимое, а также то, что по содержанию понятно, но противоречиво, непоясняемо, логически неоднородное. Непостижимое – то, что мы не можем ни «изъяснить», ни дать логический ответ в его содержании [12, с. 197]. Это – непостижимое по своей сущности, само по себе: оно имеет место наряду с предметным знанием, и </w:t>
      </w:r>
      <w:r w:rsidRPr="009F45D8">
        <w:rPr>
          <w:sz w:val="32"/>
          <w:szCs w:val="32"/>
        </w:rPr>
        <w:lastRenderedPageBreak/>
        <w:t>знания о нем является знаниями о непонятном и о непостижимом. С. Франк связывает его не только с природным бытием (звездное пространство, мир атомов и молекул, будущее и т.д.), или с земными духовными явлениями, но и с миром Божественным.</w:t>
      </w:r>
    </w:p>
    <w:p w:rsidR="005739E8" w:rsidRPr="009F45D8" w:rsidRDefault="005739E8" w:rsidP="00F25746">
      <w:pPr>
        <w:pStyle w:val="p2"/>
        <w:spacing w:before="0" w:beforeAutospacing="0" w:after="0" w:afterAutospacing="0"/>
        <w:ind w:firstLine="709"/>
        <w:jc w:val="both"/>
        <w:rPr>
          <w:color w:val="FF0000"/>
          <w:sz w:val="32"/>
          <w:szCs w:val="32"/>
        </w:rPr>
      </w:pPr>
      <w:r w:rsidRPr="009F45D8">
        <w:rPr>
          <w:sz w:val="32"/>
          <w:szCs w:val="32"/>
        </w:rPr>
        <w:t>Творчество в этом контексте и представляет собой прорыв, трансцендирование человеческой активности за пределы наличного опыта, предметного знания, обычной деятельности в мир непостижимого, таинственного, спрятанного за обыденными формами существования. Творчество загадочно и необъяснимо, если исходить из эмпирических его характеристик, причин, обстоятельств. Его нельзя свести к определенному набору правил, средств, предписаний. И наоборот, сущность творчества становится понятной, если исходить из определения его как серии актов трансцендирования. Однако не любой выход за собственные пределы связан с творчеством. Таковыми, например, не являются познание и деятельность, когда они не охватывают человеческого бытия в целом.</w:t>
      </w:r>
    </w:p>
    <w:p w:rsidR="005739E8" w:rsidRPr="00CE768E" w:rsidRDefault="005739E8" w:rsidP="00F25746">
      <w:pPr>
        <w:pStyle w:val="p2"/>
        <w:spacing w:before="0" w:beforeAutospacing="0" w:after="0" w:afterAutospacing="0"/>
        <w:ind w:firstLine="709"/>
        <w:jc w:val="both"/>
        <w:rPr>
          <w:spacing w:val="-2"/>
          <w:sz w:val="32"/>
          <w:szCs w:val="32"/>
        </w:rPr>
      </w:pPr>
      <w:r w:rsidRPr="00CE768E">
        <w:rPr>
          <w:spacing w:val="-2"/>
          <w:sz w:val="32"/>
          <w:szCs w:val="32"/>
        </w:rPr>
        <w:t>Философ раскрывает сущность продуктивного общения «я» – «ты», диалога между ними, как основы творчеств</w:t>
      </w:r>
      <w:r w:rsidR="00A4533E">
        <w:rPr>
          <w:spacing w:val="-2"/>
          <w:sz w:val="32"/>
          <w:szCs w:val="32"/>
        </w:rPr>
        <w:t>а. По мнению автора, диалоговое</w:t>
      </w:r>
      <w:r w:rsidRPr="00CE768E">
        <w:rPr>
          <w:spacing w:val="-2"/>
          <w:sz w:val="32"/>
          <w:szCs w:val="32"/>
        </w:rPr>
        <w:t xml:space="preserve"> взаимодействие опирается на </w:t>
      </w:r>
      <w:r w:rsidRPr="00CE768E">
        <w:rPr>
          <w:i/>
          <w:spacing w:val="-2"/>
          <w:sz w:val="32"/>
          <w:szCs w:val="32"/>
        </w:rPr>
        <w:t>взаимо</w:t>
      </w:r>
      <w:r w:rsidR="002B2B74">
        <w:rPr>
          <w:i/>
          <w:spacing w:val="-2"/>
          <w:sz w:val="32"/>
          <w:szCs w:val="32"/>
        </w:rPr>
        <w:t>-</w:t>
      </w:r>
      <w:r w:rsidRPr="00CE768E">
        <w:rPr>
          <w:i/>
          <w:spacing w:val="-2"/>
          <w:sz w:val="32"/>
          <w:szCs w:val="32"/>
        </w:rPr>
        <w:t xml:space="preserve">проникновение раздельного </w:t>
      </w:r>
      <w:r w:rsidRPr="00CE768E">
        <w:rPr>
          <w:spacing w:val="-2"/>
          <w:sz w:val="32"/>
          <w:szCs w:val="32"/>
        </w:rPr>
        <w:t xml:space="preserve">[12, с. 370] и поясняет: «Отношение «я» к «ты» содержит в себе момент </w:t>
      </w:r>
      <w:r w:rsidRPr="00CE768E">
        <w:rPr>
          <w:i/>
          <w:spacing w:val="-2"/>
          <w:sz w:val="32"/>
          <w:szCs w:val="32"/>
        </w:rPr>
        <w:t>«встречи»</w:t>
      </w:r>
      <w:r w:rsidRPr="00CE768E">
        <w:rPr>
          <w:spacing w:val="-2"/>
          <w:sz w:val="32"/>
          <w:szCs w:val="32"/>
        </w:rPr>
        <w:t>, движения из двух разных точек в направлении друг к другу, ибо здесь скрещиваются... две динамические потенции, действующие во взаимно противоположных направлениях навстречу друг другу» [12, с. 370].</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 xml:space="preserve">Но между «я» и «ты» «при строго сохраняемой, никогда не исчезающей </w:t>
      </w:r>
      <w:r w:rsidRPr="009F45D8">
        <w:rPr>
          <w:i/>
          <w:sz w:val="32"/>
          <w:szCs w:val="32"/>
        </w:rPr>
        <w:t>раздельности</w:t>
      </w:r>
      <w:r w:rsidRPr="009F45D8">
        <w:rPr>
          <w:sz w:val="32"/>
          <w:szCs w:val="32"/>
        </w:rPr>
        <w:t xml:space="preserve"> все же властвует некое подлинно </w:t>
      </w:r>
      <w:r w:rsidRPr="009F45D8">
        <w:rPr>
          <w:i/>
          <w:sz w:val="32"/>
          <w:szCs w:val="32"/>
        </w:rPr>
        <w:t>внутреннее</w:t>
      </w:r>
      <w:r w:rsidRPr="009F45D8">
        <w:rPr>
          <w:sz w:val="32"/>
          <w:szCs w:val="32"/>
        </w:rPr>
        <w:t xml:space="preserve"> единство»... [12, с. 370-371]. Взаимодействие осуществляется здесь «в форме </w:t>
      </w:r>
      <w:r w:rsidRPr="009F45D8">
        <w:rPr>
          <w:i/>
          <w:sz w:val="32"/>
          <w:szCs w:val="32"/>
        </w:rPr>
        <w:t>взаимопроникновения</w:t>
      </w:r>
      <w:r w:rsidRPr="009F45D8">
        <w:rPr>
          <w:sz w:val="32"/>
          <w:szCs w:val="32"/>
        </w:rPr>
        <w:t xml:space="preserve">» [12, с. </w:t>
      </w:r>
      <w:r w:rsidR="000010A5">
        <w:rPr>
          <w:sz w:val="32"/>
          <w:szCs w:val="32"/>
        </w:rPr>
        <w:t>371]. «Я» при этом, отмечает С. </w:t>
      </w:r>
      <w:r w:rsidRPr="009F45D8">
        <w:rPr>
          <w:sz w:val="32"/>
          <w:szCs w:val="32"/>
        </w:rPr>
        <w:t xml:space="preserve">Франк, «трансцендирую», «выхожу за пределы </w:t>
      </w:r>
      <w:r w:rsidR="000010A5">
        <w:rPr>
          <w:sz w:val="32"/>
          <w:szCs w:val="32"/>
        </w:rPr>
        <w:t xml:space="preserve">меня самого», «я» </w:t>
      </w:r>
      <w:r w:rsidRPr="009F45D8">
        <w:rPr>
          <w:sz w:val="32"/>
          <w:szCs w:val="32"/>
        </w:rPr>
        <w:t xml:space="preserve">переживаю «ты» как </w:t>
      </w:r>
      <w:r w:rsidRPr="009F45D8">
        <w:rPr>
          <w:i/>
          <w:sz w:val="32"/>
          <w:szCs w:val="32"/>
        </w:rPr>
        <w:t xml:space="preserve">внешнюю – </w:t>
      </w:r>
      <w:r w:rsidRPr="009F45D8">
        <w:rPr>
          <w:sz w:val="32"/>
          <w:szCs w:val="32"/>
        </w:rPr>
        <w:t>в отношении меня – реальность, но в силу того, что я ее</w:t>
      </w:r>
      <w:r w:rsidRPr="009F45D8">
        <w:rPr>
          <w:i/>
          <w:sz w:val="32"/>
          <w:szCs w:val="32"/>
        </w:rPr>
        <w:t xml:space="preserve"> переживаю, </w:t>
      </w:r>
      <w:r w:rsidRPr="009F45D8">
        <w:rPr>
          <w:sz w:val="32"/>
          <w:szCs w:val="32"/>
        </w:rPr>
        <w:t xml:space="preserve">она вместе с тем принадлежит к составу </w:t>
      </w:r>
      <w:r w:rsidRPr="009F45D8">
        <w:rPr>
          <w:i/>
          <w:sz w:val="32"/>
          <w:szCs w:val="32"/>
        </w:rPr>
        <w:t>моей</w:t>
      </w:r>
      <w:r w:rsidRPr="009F45D8">
        <w:rPr>
          <w:sz w:val="32"/>
          <w:szCs w:val="32"/>
        </w:rPr>
        <w:t xml:space="preserve"> жизни, моего непосредственного самобытия (хотя в самом этом составе оно есть «</w:t>
      </w:r>
      <w:r w:rsidRPr="009F45D8">
        <w:rPr>
          <w:i/>
          <w:sz w:val="32"/>
          <w:szCs w:val="32"/>
        </w:rPr>
        <w:t>иное», чем я сам</w:t>
      </w:r>
      <w:r w:rsidR="000010A5">
        <w:rPr>
          <w:sz w:val="32"/>
          <w:szCs w:val="32"/>
        </w:rPr>
        <w:t>»</w:t>
      </w:r>
      <w:r w:rsidRPr="009F45D8">
        <w:rPr>
          <w:sz w:val="32"/>
          <w:szCs w:val="32"/>
        </w:rPr>
        <w:t xml:space="preserve"> – именно «ты») [12, с. 371].</w:t>
      </w:r>
    </w:p>
    <w:p w:rsidR="005739E8" w:rsidRPr="000471E5" w:rsidRDefault="000010A5" w:rsidP="00F25746">
      <w:pPr>
        <w:pStyle w:val="p2"/>
        <w:spacing w:before="0" w:beforeAutospacing="0" w:after="0" w:afterAutospacing="0"/>
        <w:ind w:firstLine="709"/>
        <w:jc w:val="both"/>
        <w:rPr>
          <w:spacing w:val="4"/>
          <w:sz w:val="32"/>
          <w:szCs w:val="32"/>
        </w:rPr>
      </w:pPr>
      <w:r w:rsidRPr="000471E5">
        <w:rPr>
          <w:spacing w:val="4"/>
          <w:sz w:val="32"/>
          <w:szCs w:val="32"/>
        </w:rPr>
        <w:t>С. </w:t>
      </w:r>
      <w:r w:rsidR="00285961" w:rsidRPr="000471E5">
        <w:rPr>
          <w:spacing w:val="4"/>
          <w:sz w:val="32"/>
          <w:szCs w:val="32"/>
        </w:rPr>
        <w:t>Франк здесь ж</w:t>
      </w:r>
      <w:r w:rsidR="005739E8" w:rsidRPr="000471E5">
        <w:rPr>
          <w:spacing w:val="4"/>
          <w:sz w:val="32"/>
          <w:szCs w:val="32"/>
        </w:rPr>
        <w:t>е поясняет разницу между транс</w:t>
      </w:r>
      <w:r w:rsidR="000471E5" w:rsidRPr="000471E5">
        <w:rPr>
          <w:spacing w:val="4"/>
          <w:sz w:val="32"/>
          <w:szCs w:val="32"/>
        </w:rPr>
        <w:t>-</w:t>
      </w:r>
      <w:r w:rsidR="005739E8" w:rsidRPr="000471E5">
        <w:rPr>
          <w:spacing w:val="4"/>
          <w:sz w:val="32"/>
          <w:szCs w:val="32"/>
        </w:rPr>
        <w:t>цендированием в процессе познания и в режиме диалогового взаимодействия «я» и «ты». В первом случае «я» ес</w:t>
      </w:r>
      <w:r w:rsidR="002F19A8" w:rsidRPr="000471E5">
        <w:rPr>
          <w:spacing w:val="4"/>
          <w:sz w:val="32"/>
          <w:szCs w:val="32"/>
        </w:rPr>
        <w:t>т</w:t>
      </w:r>
      <w:r w:rsidR="005739E8" w:rsidRPr="000471E5">
        <w:rPr>
          <w:spacing w:val="4"/>
          <w:sz w:val="32"/>
          <w:szCs w:val="32"/>
        </w:rPr>
        <w:t xml:space="preserve">ь лишь </w:t>
      </w:r>
      <w:r w:rsidR="005739E8" w:rsidRPr="000471E5">
        <w:rPr>
          <w:spacing w:val="4"/>
          <w:sz w:val="32"/>
          <w:szCs w:val="32"/>
        </w:rPr>
        <w:lastRenderedPageBreak/>
        <w:t xml:space="preserve">исходная точка, или носитель исходящего из меня «светового луча, который «освещает», «открывает» </w:t>
      </w:r>
      <w:r w:rsidR="005739E8" w:rsidRPr="000471E5">
        <w:rPr>
          <w:i/>
          <w:spacing w:val="4"/>
          <w:sz w:val="32"/>
          <w:szCs w:val="32"/>
        </w:rPr>
        <w:t xml:space="preserve">для меня </w:t>
      </w:r>
      <w:r w:rsidR="005739E8" w:rsidRPr="000471E5">
        <w:rPr>
          <w:spacing w:val="4"/>
          <w:sz w:val="32"/>
          <w:szCs w:val="32"/>
        </w:rPr>
        <w:t xml:space="preserve">некую реальность, однозначно сущую </w:t>
      </w:r>
      <w:r w:rsidR="005739E8" w:rsidRPr="000471E5">
        <w:rPr>
          <w:i/>
          <w:spacing w:val="4"/>
          <w:sz w:val="32"/>
          <w:szCs w:val="32"/>
        </w:rPr>
        <w:t>вне</w:t>
      </w:r>
      <w:r w:rsidR="005739E8" w:rsidRPr="000471E5">
        <w:rPr>
          <w:spacing w:val="4"/>
          <w:sz w:val="32"/>
          <w:szCs w:val="32"/>
        </w:rPr>
        <w:t xml:space="preserve"> меня… Я только </w:t>
      </w:r>
      <w:r w:rsidR="005739E8" w:rsidRPr="000471E5">
        <w:rPr>
          <w:i/>
          <w:spacing w:val="4"/>
          <w:sz w:val="32"/>
          <w:szCs w:val="32"/>
        </w:rPr>
        <w:t>извне</w:t>
      </w:r>
      <w:r w:rsidR="005739E8" w:rsidRPr="000471E5">
        <w:rPr>
          <w:spacing w:val="4"/>
          <w:sz w:val="32"/>
          <w:szCs w:val="32"/>
        </w:rPr>
        <w:t xml:space="preserve"> соприкасаюсь с ней через мой «взор», через «луч познания» [12, с. 371]. В случае же диа</w:t>
      </w:r>
      <w:r w:rsidRPr="000471E5">
        <w:rPr>
          <w:spacing w:val="4"/>
          <w:sz w:val="32"/>
          <w:szCs w:val="32"/>
        </w:rPr>
        <w:t xml:space="preserve">лога «я» и «ты» «мы имеем дело </w:t>
      </w:r>
      <w:r w:rsidR="005739E8" w:rsidRPr="000471E5">
        <w:rPr>
          <w:spacing w:val="4"/>
          <w:sz w:val="32"/>
          <w:szCs w:val="32"/>
        </w:rPr>
        <w:t xml:space="preserve">с </w:t>
      </w:r>
      <w:r w:rsidR="005739E8" w:rsidRPr="000471E5">
        <w:rPr>
          <w:i/>
          <w:spacing w:val="4"/>
          <w:sz w:val="32"/>
          <w:szCs w:val="32"/>
        </w:rPr>
        <w:t>реальным</w:t>
      </w:r>
      <w:r w:rsidR="005739E8" w:rsidRPr="000471E5">
        <w:rPr>
          <w:spacing w:val="4"/>
          <w:sz w:val="32"/>
          <w:szCs w:val="32"/>
        </w:rPr>
        <w:t xml:space="preserve"> трансцендированием непос</w:t>
      </w:r>
      <w:r w:rsidR="000471E5" w:rsidRPr="000471E5">
        <w:rPr>
          <w:spacing w:val="4"/>
          <w:sz w:val="32"/>
          <w:szCs w:val="32"/>
        </w:rPr>
        <w:t>-</w:t>
      </w:r>
      <w:r w:rsidR="005739E8" w:rsidRPr="000471E5">
        <w:rPr>
          <w:spacing w:val="4"/>
          <w:sz w:val="32"/>
          <w:szCs w:val="32"/>
        </w:rPr>
        <w:t>редственного самобытия, с его реальным выхождением из самого с</w:t>
      </w:r>
      <w:r w:rsidR="000471E5" w:rsidRPr="000471E5">
        <w:rPr>
          <w:spacing w:val="4"/>
          <w:sz w:val="32"/>
          <w:szCs w:val="32"/>
        </w:rPr>
        <w:t>ебя и проникновением в другое (</w:t>
      </w:r>
      <w:r w:rsidR="005739E8" w:rsidRPr="000471E5">
        <w:rPr>
          <w:spacing w:val="4"/>
          <w:sz w:val="32"/>
          <w:szCs w:val="32"/>
        </w:rPr>
        <w:t xml:space="preserve">в </w:t>
      </w:r>
      <w:r w:rsidR="005739E8" w:rsidRPr="000471E5">
        <w:rPr>
          <w:i/>
          <w:spacing w:val="4"/>
          <w:sz w:val="32"/>
          <w:szCs w:val="32"/>
        </w:rPr>
        <w:t>другого</w:t>
      </w:r>
      <w:r w:rsidR="00AB4722" w:rsidRPr="000471E5">
        <w:rPr>
          <w:spacing w:val="4"/>
          <w:sz w:val="32"/>
          <w:szCs w:val="32"/>
        </w:rPr>
        <w:t xml:space="preserve"> – </w:t>
      </w:r>
      <w:r w:rsidR="005739E8" w:rsidRPr="000471E5">
        <w:rPr>
          <w:spacing w:val="4"/>
          <w:sz w:val="32"/>
          <w:szCs w:val="32"/>
        </w:rPr>
        <w:t>в «ты»); и это тр</w:t>
      </w:r>
      <w:r w:rsidR="000471E5" w:rsidRPr="000471E5">
        <w:rPr>
          <w:spacing w:val="4"/>
          <w:sz w:val="32"/>
          <w:szCs w:val="32"/>
        </w:rPr>
        <w:t>ансцендирование означает вместе</w:t>
      </w:r>
      <w:r w:rsidR="005739E8" w:rsidRPr="000471E5">
        <w:rPr>
          <w:spacing w:val="4"/>
          <w:sz w:val="32"/>
          <w:szCs w:val="32"/>
        </w:rPr>
        <w:t xml:space="preserve"> с тем реальное проникновение в меня чужой реальности [12, с. 371-372]. И далее: «Это единство раздельности и взаимопроникновения образует само </w:t>
      </w:r>
      <w:r w:rsidR="005739E8" w:rsidRPr="000471E5">
        <w:rPr>
          <w:i/>
          <w:spacing w:val="4"/>
          <w:sz w:val="32"/>
          <w:szCs w:val="32"/>
        </w:rPr>
        <w:t>существо</w:t>
      </w:r>
      <w:r w:rsidR="005739E8" w:rsidRPr="000471E5">
        <w:rPr>
          <w:spacing w:val="4"/>
          <w:sz w:val="32"/>
          <w:szCs w:val="32"/>
        </w:rPr>
        <w:t xml:space="preserve"> отношения «я –</w:t>
      </w:r>
      <w:r w:rsidR="00285961" w:rsidRPr="000471E5">
        <w:rPr>
          <w:spacing w:val="4"/>
          <w:sz w:val="32"/>
          <w:szCs w:val="32"/>
        </w:rPr>
        <w:t xml:space="preserve"> </w:t>
      </w:r>
      <w:r w:rsidR="005739E8" w:rsidRPr="000471E5">
        <w:rPr>
          <w:spacing w:val="4"/>
          <w:sz w:val="32"/>
          <w:szCs w:val="32"/>
        </w:rPr>
        <w:t xml:space="preserve">ты», как первичного </w:t>
      </w:r>
      <w:r w:rsidR="005739E8" w:rsidRPr="000471E5">
        <w:rPr>
          <w:i/>
          <w:spacing w:val="4"/>
          <w:sz w:val="32"/>
          <w:szCs w:val="32"/>
        </w:rPr>
        <w:t xml:space="preserve">рода бытия, </w:t>
      </w:r>
      <w:r w:rsidR="005739E8" w:rsidRPr="000471E5">
        <w:rPr>
          <w:spacing w:val="4"/>
          <w:sz w:val="32"/>
          <w:szCs w:val="32"/>
        </w:rPr>
        <w:t>в котором это единство сполна актуализируется в совершенном равновесии»</w:t>
      </w:r>
      <w:r w:rsidR="005739E8" w:rsidRPr="000471E5">
        <w:rPr>
          <w:i/>
          <w:spacing w:val="4"/>
          <w:sz w:val="32"/>
          <w:szCs w:val="32"/>
        </w:rPr>
        <w:t xml:space="preserve"> </w:t>
      </w:r>
      <w:r w:rsidR="005739E8" w:rsidRPr="000471E5">
        <w:rPr>
          <w:spacing w:val="4"/>
          <w:sz w:val="32"/>
          <w:szCs w:val="32"/>
        </w:rPr>
        <w:t>[12, с. 372].</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В качестве вывода философ пишет: «…в отношении «я – ты» впервые явственно обнаруживается подлинное конкретное всеединство в его трансрациональном непостижимом существе,  именно в качестве живого бытия» [12, с. 372].</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lang w:val="uk-UA"/>
        </w:rPr>
        <w:t>Таким образом, у</w:t>
      </w:r>
      <w:r w:rsidRPr="009F45D8">
        <w:rPr>
          <w:rFonts w:ascii="Times New Roman" w:hAnsi="Times New Roman" w:cs="Times New Roman"/>
          <w:sz w:val="32"/>
          <w:szCs w:val="32"/>
        </w:rPr>
        <w:t>ниверсальность трансцендирования обеспечивается за счет многовекторности сами</w:t>
      </w:r>
      <w:r w:rsidR="00285961">
        <w:rPr>
          <w:rFonts w:ascii="Times New Roman" w:hAnsi="Times New Roman" w:cs="Times New Roman"/>
          <w:sz w:val="32"/>
          <w:szCs w:val="32"/>
        </w:rPr>
        <w:t>х выходов – во внешний мир (к «ты</w:t>
      </w:r>
      <w:r w:rsidRPr="009F45D8">
        <w:rPr>
          <w:rFonts w:ascii="Times New Roman" w:hAnsi="Times New Roman" w:cs="Times New Roman"/>
          <w:sz w:val="32"/>
          <w:szCs w:val="32"/>
        </w:rPr>
        <w:t>», к «Другому», к объективированным высшим формам духа), а также через движение «вовнутрь» индивидуальной, духовно-душевной жизни. Таким образом, создается основа для сочетания двух типов диалога в процессе творчества – диалога с внешним миром и диалога субъекта с самим собой, что и дает возможность охватить бытие в целом.</w:t>
      </w:r>
    </w:p>
    <w:p w:rsidR="005739E8" w:rsidRPr="009F45D8" w:rsidRDefault="005739E8" w:rsidP="00F25746">
      <w:pPr>
        <w:spacing w:after="0" w:line="240" w:lineRule="auto"/>
        <w:ind w:firstLine="709"/>
        <w:jc w:val="both"/>
        <w:rPr>
          <w:rFonts w:ascii="Times New Roman" w:hAnsi="Times New Roman" w:cs="Times New Roman"/>
          <w:sz w:val="32"/>
          <w:szCs w:val="32"/>
        </w:rPr>
      </w:pPr>
      <w:r w:rsidRPr="009F45D8">
        <w:rPr>
          <w:rFonts w:ascii="Times New Roman" w:hAnsi="Times New Roman" w:cs="Times New Roman"/>
          <w:sz w:val="32"/>
          <w:szCs w:val="32"/>
        </w:rPr>
        <w:t xml:space="preserve">Исходным здесь выступает специфически понимаемое С. Франком </w:t>
      </w:r>
      <w:r w:rsidRPr="009F45D8">
        <w:rPr>
          <w:rFonts w:ascii="Times New Roman" w:hAnsi="Times New Roman" w:cs="Times New Roman"/>
          <w:i/>
          <w:sz w:val="32"/>
          <w:szCs w:val="32"/>
        </w:rPr>
        <w:t>откровение</w:t>
      </w:r>
      <w:r w:rsidRPr="009F45D8">
        <w:rPr>
          <w:rStyle w:val="s2"/>
          <w:rFonts w:ascii="Times New Roman" w:hAnsi="Times New Roman" w:cs="Times New Roman"/>
          <w:sz w:val="32"/>
          <w:szCs w:val="32"/>
        </w:rPr>
        <w:t>.</w:t>
      </w:r>
      <w:r w:rsidRPr="009F45D8">
        <w:rPr>
          <w:rFonts w:ascii="Times New Roman" w:hAnsi="Times New Roman" w:cs="Times New Roman"/>
          <w:sz w:val="32"/>
          <w:szCs w:val="32"/>
        </w:rPr>
        <w:t xml:space="preserve"> Автор заявляет, что указанное понятие в данном случае он трактует целиком нерелигиозно и рассматривает его содержание, во-первых, как «откровение себя самому себе», и во-вторых</w:t>
      </w:r>
      <w:r w:rsidR="000010A5">
        <w:rPr>
          <w:rFonts w:ascii="Times New Roman" w:hAnsi="Times New Roman" w:cs="Times New Roman"/>
          <w:sz w:val="32"/>
          <w:szCs w:val="32"/>
        </w:rPr>
        <w:t>, как «откровение для другого»,</w:t>
      </w:r>
      <w:r w:rsidRPr="009F45D8">
        <w:rPr>
          <w:rFonts w:ascii="Times New Roman" w:hAnsi="Times New Roman" w:cs="Times New Roman"/>
          <w:sz w:val="32"/>
          <w:szCs w:val="32"/>
        </w:rPr>
        <w:t xml:space="preserve"> как «явлен</w:t>
      </w:r>
      <w:r w:rsidR="000471E5">
        <w:rPr>
          <w:rFonts w:ascii="Times New Roman" w:hAnsi="Times New Roman" w:cs="Times New Roman"/>
          <w:sz w:val="32"/>
          <w:szCs w:val="32"/>
        </w:rPr>
        <w:t xml:space="preserve">ие себя другому» [12, с. 353]. </w:t>
      </w:r>
      <w:r w:rsidRPr="009F45D8">
        <w:rPr>
          <w:rFonts w:ascii="Times New Roman" w:hAnsi="Times New Roman" w:cs="Times New Roman"/>
          <w:sz w:val="32"/>
          <w:szCs w:val="32"/>
        </w:rPr>
        <w:t xml:space="preserve">При этом происходит выявление реальности как таковой, а не ее содержания, тем самым осуществляется откровение непостижимого [12, с.354]. Начальный импульс встречи двух субъектов («я» и «ты»), вопреки логике здравого смысла, дает не «я», а «ты» – как раз через </w:t>
      </w:r>
      <w:r w:rsidR="00285961">
        <w:rPr>
          <w:rFonts w:ascii="Times New Roman" w:hAnsi="Times New Roman" w:cs="Times New Roman"/>
          <w:sz w:val="32"/>
          <w:szCs w:val="32"/>
        </w:rPr>
        <w:t>откровение. «Я» в диалоге, по</w:t>
      </w:r>
      <w:r w:rsidRPr="009F45D8">
        <w:rPr>
          <w:rFonts w:ascii="Times New Roman" w:hAnsi="Times New Roman" w:cs="Times New Roman"/>
          <w:sz w:val="32"/>
          <w:szCs w:val="32"/>
        </w:rPr>
        <w:t xml:space="preserve"> мысли С. Франка, вообще не существует до встречи с «ты». Явление встречи «я» и «ты» выступает тем мостом, при наличии которого впервые возникает само «я» [12, с. 355]. В результате «возникаю я в </w:t>
      </w:r>
      <w:r w:rsidRPr="009F45D8">
        <w:rPr>
          <w:rFonts w:ascii="Times New Roman" w:hAnsi="Times New Roman" w:cs="Times New Roman"/>
          <w:sz w:val="32"/>
          <w:szCs w:val="32"/>
        </w:rPr>
        <w:lastRenderedPageBreak/>
        <w:t xml:space="preserve">качестве «я» – одновременно с «ты», как член одновременно с этим конституирующего </w:t>
      </w:r>
      <w:r w:rsidR="00285961">
        <w:rPr>
          <w:rFonts w:ascii="Times New Roman" w:hAnsi="Times New Roman" w:cs="Times New Roman"/>
          <w:sz w:val="32"/>
          <w:szCs w:val="32"/>
        </w:rPr>
        <w:t>«</w:t>
      </w:r>
      <w:r w:rsidRPr="009F45D8">
        <w:rPr>
          <w:rFonts w:ascii="Times New Roman" w:hAnsi="Times New Roman" w:cs="Times New Roman"/>
          <w:sz w:val="32"/>
          <w:szCs w:val="32"/>
        </w:rPr>
        <w:t>я</w:t>
      </w:r>
      <w:r w:rsidR="00285961">
        <w:rPr>
          <w:rFonts w:ascii="Times New Roman" w:hAnsi="Times New Roman" w:cs="Times New Roman"/>
          <w:sz w:val="32"/>
          <w:szCs w:val="32"/>
        </w:rPr>
        <w:t>»</w:t>
      </w:r>
      <w:r w:rsidRPr="009F45D8">
        <w:rPr>
          <w:rFonts w:ascii="Times New Roman" w:hAnsi="Times New Roman" w:cs="Times New Roman"/>
          <w:sz w:val="32"/>
          <w:szCs w:val="32"/>
        </w:rPr>
        <w:t xml:space="preserve"> единства </w:t>
      </w:r>
      <w:r w:rsidR="00285961">
        <w:rPr>
          <w:rFonts w:ascii="Times New Roman" w:hAnsi="Times New Roman" w:cs="Times New Roman"/>
          <w:sz w:val="32"/>
          <w:szCs w:val="32"/>
        </w:rPr>
        <w:t>«</w:t>
      </w:r>
      <w:r w:rsidRPr="009F45D8">
        <w:rPr>
          <w:rFonts w:ascii="Times New Roman" w:hAnsi="Times New Roman" w:cs="Times New Roman"/>
          <w:sz w:val="32"/>
          <w:szCs w:val="32"/>
          <w:lang w:val="uk-UA"/>
        </w:rPr>
        <w:t>т</w:t>
      </w:r>
      <w:r w:rsidRPr="009F45D8">
        <w:rPr>
          <w:rFonts w:ascii="Times New Roman" w:hAnsi="Times New Roman" w:cs="Times New Roman"/>
          <w:sz w:val="32"/>
          <w:szCs w:val="32"/>
        </w:rPr>
        <w:t>ы» [12, с. 356].</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«Ты» – непостижимое для «я», но это такое непостижимое, о существовании которого мы знаем, хотя содержание его нам неизвестно. Это – не пассивная, а активная реальность, она направлена на меня и прикасается ко мне, как «луч живой динамичной силы». «Ты» – не предмет моего познания, оно само дает знать о себе, касаясь нас, проникая в нас, вступая в общение, обнаруживая себя нам, возбуждая в нас живой отклик. Любому познанию тут предшествует не простое обладание, а живое взаимодействие и общение, взаимообмен активностью, исходным пунктом которого является как раз «ты», сама реальность, которая сама открывает нам себя. И далее: «То, что мы называем «ты», или что стоит  к нам в отношении   «ты», есть по существу непостижимая тайна живой реальности, которая открывается нам  на тот лад, что   она соприкасается с нами, вторгается в нас, переживается нами через ее активное воздействие на нас» [12, с. 354].</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 xml:space="preserve">Таким образом, начало диалога между «я» и «ты» имеет ассиметричный характер благодаря активности «ты», но этот «перекос» нивелируется тем, что «ты» подобно «я», и в ответ на внешнее давление, откровение «ты», пробуждается, активизируется, выявляет себя и «я». «Динамическое исхождение из себя самого  здесь совпадает с опытом вхождения извне в меня чего-то мне подобного, мне однородного…» [12, с. 358]. Тем самым взаимопронизываемые друг другом «я» и «ты» в друг друге находят опору, благодаря чему бытие в целом достигает фундаментальной основательности. </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 xml:space="preserve">Эта позиция в определенной степени перекликается с точкой зрения М. Бубера для которого взаимоотношения «я» и «ты» также составляют наиболее значимую форму взаимодействия человека и мира. Но Бубер исходит из понимания двойственности человека, который одновременно живет в мире сущностей и в мире объектов. Соответственно, его существование опирается на два типа диалога: субъект-субъектного характера («я» и «ты») и субъект-объектного («я» и «оно»). Второй тип отношений связан с познанием и деятельностью в природном мире. По мнению М. Бубера, человек не может существовать вне взаимоотношений с «оно», хотя тот, в чьей жизни преобладает указанный тип отношений, не достоин быть </w:t>
      </w:r>
      <w:r w:rsidRPr="009F45D8">
        <w:rPr>
          <w:sz w:val="32"/>
          <w:szCs w:val="32"/>
        </w:rPr>
        <w:lastRenderedPageBreak/>
        <w:t>человеком. Но развитие культуры, ход истории связаны как раз с возрастанием и расширением масштабов субъект-объектных отношений, а реальная жизнедеятельность человека охватывает три звена «я»</w:t>
      </w:r>
      <w:r w:rsidR="000471E5" w:rsidRPr="000471E5">
        <w:rPr>
          <w:sz w:val="32"/>
          <w:szCs w:val="32"/>
        </w:rPr>
        <w:t xml:space="preserve"> </w:t>
      </w:r>
      <w:r w:rsidRPr="009F45D8">
        <w:rPr>
          <w:sz w:val="32"/>
          <w:szCs w:val="32"/>
        </w:rPr>
        <w:t>–</w:t>
      </w:r>
      <w:r w:rsidR="000471E5" w:rsidRPr="000471E5">
        <w:rPr>
          <w:sz w:val="32"/>
          <w:szCs w:val="32"/>
        </w:rPr>
        <w:t xml:space="preserve"> </w:t>
      </w:r>
      <w:r w:rsidRPr="009F45D8">
        <w:rPr>
          <w:sz w:val="32"/>
          <w:szCs w:val="32"/>
        </w:rPr>
        <w:t>«ты»–«оно» [5].</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С. Франк, конечно, не мог отрицать существования указанного типа взаимоотношений, но он не придавал им бытийственного, сущностного значения, рассматривая их как второстепенные, как существующие в результате ошибки просвещенного, прозаического сознания. В духе Платона С. Франк отмечает, что отношения типа «я – оно» является наслоением на главном бытийном отношении «я – ты» и могут лишь временно замещать последнее, но не вытеснять и не разрушать. Это происходит потому, что за всей предметной, то-есть, рационально осмысливаемой и вербально сформулированной действительностью, прячется в качестве истинной сущности реальности «непостижимое» в виде непосредственного бытия [12, с. 361].</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Кроме всего прочего, эффективность диалога заключается в том, что он «способствует ограничению эго-центризма, утверждению открытости в отношениях с внешним миром, ответственности относительно партнеров по общению». В частности, С. Франк не отрицает существования эгоизма как в его бытовом значении, так и в сущностном смысле: по структуре своего бытия человек остается «эгоистом» – существом, которое обозначается словом ego, «я». Поэтому и «ты» является в наибольшей степени как раз «ты для меня</w:t>
      </w:r>
      <w:r w:rsidRPr="009F45D8">
        <w:rPr>
          <w:rStyle w:val="s2"/>
          <w:sz w:val="32"/>
          <w:szCs w:val="32"/>
        </w:rPr>
        <w:t xml:space="preserve"> </w:t>
      </w:r>
      <w:r w:rsidRPr="009F45D8">
        <w:rPr>
          <w:sz w:val="32"/>
          <w:szCs w:val="32"/>
        </w:rPr>
        <w:t>реальностью», которой я владею в ее действии на меня, в ее значимости для меня</w:t>
      </w:r>
      <w:r w:rsidRPr="009F45D8">
        <w:rPr>
          <w:rStyle w:val="s2"/>
          <w:sz w:val="32"/>
          <w:szCs w:val="32"/>
        </w:rPr>
        <w:t xml:space="preserve"> </w:t>
      </w:r>
      <w:r w:rsidRPr="009F45D8">
        <w:rPr>
          <w:sz w:val="32"/>
          <w:szCs w:val="32"/>
        </w:rPr>
        <w:t xml:space="preserve">и сущность которой складывается для меня как раз в этом образе ее бытия» [12, с. 374]. С одной стороны, независимо от меня «ты» существовать не может, но одновременно действительная тайна «ты» лежит в независимой от меня, в самой по себе сущности реальности, в которой мне открывается непостижимое чудо другого «я», которое существует рядом со мной. Наиболее актуализированной, завершенной формой трансцендирования «я» к «ты» является, по мнению С. Франка, любовь, в которой осуществляется открытие и видение «ты» как действительной, по себе и для себя сущностной реальности, и нахождения в нем онтологической опорной точки для меня. В результате ни с чем несравнимое, абсолютное единичное по характеру бытия, реальность, которую я называю «я», переживает себя вместе с тем, </w:t>
      </w:r>
      <w:r w:rsidRPr="009F45D8">
        <w:rPr>
          <w:sz w:val="32"/>
          <w:szCs w:val="32"/>
        </w:rPr>
        <w:lastRenderedPageBreak/>
        <w:t>как член и частный момент тождественного ему по составу и характеру бытия более широкого целого» [12, с. 376].</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Возможности результативного диалога «я» и «ты» значительно возрастают за счет амбивалентного характера этих отношений. Переживание «ты» как другого «я» достигается двумя путями. Поскольку «ты» принадлежит к тому же уровню бытия, что и «я», постольку я могу переживать его появление «негативно» – как определенную угрозу своей самости. Мое непосредственное бытие, которое переживает себя в своей потенциальности как что-то безграничное, в общении с «ты» (когда оно впервые предстает как «я») ощущает страх, неуверенность, изгнанность за пределы собственной самости. С. Франк обозначает это состояние термином «тайна,   возбуждающая трепет»: «я» возникает и существует только перед лицом «ты» как чужого, жутко-таинственного, страшного,   и смущающего своей непостижимостью, явления мне подобного, «не – я»… [12, с. 365]. Иной, позитивный тип общения «я» с «ты», связан с душевным подъемом, переживанием радости, ибо в «ты» я узнаю родную, близкую мне реальность и это ощущение не разрушает моего «я», а дает возможность найти поддержку и утешение. Только в таком общении, когда я вижу себя в свете другого и тем самым нахожу объективное подтверждение моего бытия вне меня самого, выявляется и мое собственное самобытие: «Вне восприятия «ты» как самоочевидной, внутренне правомерной реальности, нет законченного самосознания, нет внутрение прочного самобытия  «я» [12,</w:t>
      </w:r>
      <w:r w:rsidRPr="009F45D8">
        <w:rPr>
          <w:rStyle w:val="s9"/>
          <w:sz w:val="32"/>
          <w:szCs w:val="32"/>
        </w:rPr>
        <w:t> </w:t>
      </w:r>
      <w:r w:rsidRPr="009F45D8">
        <w:rPr>
          <w:sz w:val="32"/>
          <w:szCs w:val="32"/>
        </w:rPr>
        <w:t>с. 367].</w:t>
      </w:r>
    </w:p>
    <w:p w:rsidR="005739E8" w:rsidRPr="009F45D8" w:rsidRDefault="005739E8" w:rsidP="00F25746">
      <w:pPr>
        <w:pStyle w:val="p2"/>
        <w:spacing w:before="0" w:beforeAutospacing="0" w:after="0" w:afterAutospacing="0"/>
        <w:ind w:firstLine="709"/>
        <w:jc w:val="both"/>
        <w:rPr>
          <w:sz w:val="32"/>
          <w:szCs w:val="32"/>
        </w:rPr>
      </w:pPr>
      <w:r w:rsidRPr="009F45D8">
        <w:rPr>
          <w:sz w:val="32"/>
          <w:szCs w:val="32"/>
        </w:rPr>
        <w:t xml:space="preserve">Борьба эгоизма и альтруизма в свете теории творчества предстает как взаимодействие репродуктивного и продуктивного в человеческом бытии, как универсальная форма развития и саморазвития человека. Репродуктивное («негативное») опирается на эгоизм, на инстинкт самосохранения (сохранить в моем «я» то, что я уже создал, имею). Продуктивное («позитивное») самоощущение – это путь к саморазвитию путем трансцендирования собственного непосредственного самобытия. Реальное соотношение позитивного и негативного, продуктивного и репродуктивного в диалоге между «я» и «ты» составляет основу наличия многообразных типов людей в их отношении к возможностям развития и саморазвития внутреннего мира человека. Пафос идей, провозглашаемых С. Франком, в данном </w:t>
      </w:r>
      <w:r w:rsidRPr="009F45D8">
        <w:rPr>
          <w:sz w:val="32"/>
          <w:szCs w:val="32"/>
        </w:rPr>
        <w:lastRenderedPageBreak/>
        <w:t>случае заключается в том, что автор утверждает безграничную способность человека творить себя через диалог «я» и «ты».</w:t>
      </w:r>
    </w:p>
    <w:p w:rsidR="005739E8" w:rsidRPr="00CE768E" w:rsidRDefault="005739E8" w:rsidP="00F25746">
      <w:pPr>
        <w:pStyle w:val="p2"/>
        <w:spacing w:before="0" w:beforeAutospacing="0" w:after="0" w:afterAutospacing="0"/>
        <w:ind w:firstLine="709"/>
        <w:jc w:val="both"/>
        <w:rPr>
          <w:spacing w:val="2"/>
          <w:sz w:val="32"/>
          <w:szCs w:val="32"/>
        </w:rPr>
      </w:pPr>
      <w:r w:rsidRPr="00CE768E">
        <w:rPr>
          <w:spacing w:val="2"/>
          <w:sz w:val="32"/>
          <w:szCs w:val="32"/>
        </w:rPr>
        <w:t>Необходимо отметить, что С. Франк, как мыслитель религиозный, в конечном счете замыкает диалог «я» и «ты» на отношениях между человеком и Богом, рассматривая последние как наиболее значимые и универсальные [12, с. 466-509]. Опыт использования идей С. Франка в философской литературе последних десятилетий показывает, что существуют возможности перебросить мостик между религиозными и научно-реалис</w:t>
      </w:r>
      <w:r w:rsidR="000471E5" w:rsidRPr="000471E5">
        <w:rPr>
          <w:spacing w:val="2"/>
          <w:sz w:val="32"/>
          <w:szCs w:val="32"/>
        </w:rPr>
        <w:t>-</w:t>
      </w:r>
      <w:r w:rsidRPr="00CE768E">
        <w:rPr>
          <w:spacing w:val="2"/>
          <w:sz w:val="32"/>
          <w:szCs w:val="32"/>
        </w:rPr>
        <w:t>тическими дискурсами в понимании сущности человека, возможностей его саморазвития, в углублении представлений о механизмах творческих актов [см.:   3; 4; 17].</w:t>
      </w:r>
    </w:p>
    <w:p w:rsidR="005739E8" w:rsidRDefault="005739E8" w:rsidP="00F25746">
      <w:pPr>
        <w:pStyle w:val="p2"/>
        <w:spacing w:before="0" w:beforeAutospacing="0" w:after="0" w:afterAutospacing="0"/>
        <w:ind w:firstLine="709"/>
        <w:jc w:val="both"/>
        <w:rPr>
          <w:sz w:val="32"/>
          <w:szCs w:val="32"/>
        </w:rPr>
      </w:pPr>
      <w:r w:rsidRPr="009F45D8">
        <w:rPr>
          <w:sz w:val="32"/>
          <w:szCs w:val="32"/>
        </w:rPr>
        <w:t>В частности, выглядит достаточно перспективным не ограничивать механизмы творчества рационально-деятельностными формами изменения бытия, а рассматривать в указанном контексте и духовные феномены обеспечивающие непрерывный диалог, который предусматривает трансцендирование индивидуальной духовности за пределы личного опыта, а также сосредоточения на глубинах собственного «я».</w:t>
      </w:r>
    </w:p>
    <w:p w:rsidR="00792319" w:rsidRPr="009F45D8" w:rsidRDefault="00792319" w:rsidP="00F25746">
      <w:pPr>
        <w:pStyle w:val="p2"/>
        <w:spacing w:before="0" w:beforeAutospacing="0" w:after="0" w:afterAutospacing="0"/>
        <w:ind w:firstLine="709"/>
        <w:jc w:val="both"/>
        <w:rPr>
          <w:sz w:val="32"/>
          <w:szCs w:val="32"/>
        </w:rPr>
      </w:pPr>
    </w:p>
    <w:p w:rsidR="00285961" w:rsidRPr="00A4533E" w:rsidRDefault="00792319" w:rsidP="00A4533E">
      <w:pPr>
        <w:pStyle w:val="p2"/>
        <w:tabs>
          <w:tab w:val="left" w:pos="142"/>
        </w:tabs>
        <w:spacing w:before="0" w:beforeAutospacing="0" w:after="0" w:afterAutospacing="0"/>
        <w:ind w:left="426" w:hanging="426"/>
        <w:jc w:val="center"/>
        <w:rPr>
          <w:b/>
          <w:sz w:val="30"/>
          <w:szCs w:val="30"/>
        </w:rPr>
      </w:pPr>
      <w:r w:rsidRPr="00A4533E">
        <w:rPr>
          <w:b/>
          <w:sz w:val="30"/>
          <w:szCs w:val="30"/>
        </w:rPr>
        <w:t>ЛИТЕРАТУРА</w:t>
      </w:r>
    </w:p>
    <w:p w:rsidR="005739E8" w:rsidRPr="00A4533E" w:rsidRDefault="00230858" w:rsidP="00A4533E">
      <w:pPr>
        <w:pStyle w:val="p2"/>
        <w:tabs>
          <w:tab w:val="left" w:pos="142"/>
        </w:tabs>
        <w:spacing w:before="0" w:beforeAutospacing="0" w:after="0" w:afterAutospacing="0"/>
        <w:ind w:left="426" w:hanging="426"/>
        <w:jc w:val="center"/>
        <w:rPr>
          <w:b/>
          <w:sz w:val="30"/>
          <w:szCs w:val="30"/>
        </w:rPr>
      </w:pPr>
      <w:r w:rsidRPr="00A4533E">
        <w:rPr>
          <w:b/>
          <w:sz w:val="30"/>
          <w:szCs w:val="30"/>
        </w:rPr>
        <w:t>ГЛАВА ЧЕТВЕРТАЯ</w:t>
      </w:r>
    </w:p>
    <w:p w:rsidR="005739E8" w:rsidRPr="00A4533E" w:rsidRDefault="00792319" w:rsidP="00A4533E">
      <w:pPr>
        <w:tabs>
          <w:tab w:val="left" w:pos="142"/>
        </w:tabs>
        <w:spacing w:after="0" w:line="240" w:lineRule="auto"/>
        <w:ind w:left="426" w:hanging="426"/>
        <w:jc w:val="center"/>
        <w:rPr>
          <w:rFonts w:ascii="Times New Roman" w:eastAsia="Times New Roman" w:hAnsi="Times New Roman" w:cs="Times New Roman"/>
          <w:b/>
          <w:sz w:val="30"/>
          <w:szCs w:val="30"/>
          <w:lang w:eastAsia="ru-RU"/>
        </w:rPr>
      </w:pPr>
      <w:r w:rsidRPr="00A4533E">
        <w:rPr>
          <w:rFonts w:ascii="Times New Roman" w:eastAsia="Times New Roman" w:hAnsi="Times New Roman" w:cs="Times New Roman"/>
          <w:b/>
          <w:sz w:val="30"/>
          <w:szCs w:val="30"/>
          <w:lang w:eastAsia="ru-RU"/>
        </w:rPr>
        <w:t>Российский контекст теории творчества и самотворчества</w:t>
      </w:r>
    </w:p>
    <w:p w:rsidR="00230858" w:rsidRPr="00A4533E" w:rsidRDefault="00230858" w:rsidP="00A4533E">
      <w:pPr>
        <w:tabs>
          <w:tab w:val="left" w:pos="142"/>
        </w:tabs>
        <w:spacing w:after="0" w:line="240" w:lineRule="auto"/>
        <w:ind w:left="426" w:hanging="426"/>
        <w:jc w:val="center"/>
        <w:rPr>
          <w:rFonts w:ascii="Times New Roman" w:eastAsia="Times New Roman" w:hAnsi="Times New Roman" w:cs="Times New Roman"/>
          <w:sz w:val="30"/>
          <w:szCs w:val="30"/>
          <w:lang w:eastAsia="ru-RU"/>
        </w:rPr>
      </w:pPr>
    </w:p>
    <w:p w:rsidR="003D7F19" w:rsidRPr="00A4533E" w:rsidRDefault="003D7F19" w:rsidP="00A4533E">
      <w:pPr>
        <w:tabs>
          <w:tab w:val="left" w:pos="142"/>
        </w:tabs>
        <w:spacing w:after="0" w:line="240" w:lineRule="auto"/>
        <w:ind w:left="426" w:hanging="426"/>
        <w:jc w:val="center"/>
        <w:rPr>
          <w:rFonts w:ascii="Times New Roman" w:hAnsi="Times New Roman" w:cs="Times New Roman"/>
          <w:b/>
          <w:sz w:val="30"/>
          <w:szCs w:val="30"/>
        </w:rPr>
      </w:pPr>
      <w:r w:rsidRPr="00A4533E">
        <w:rPr>
          <w:rFonts w:ascii="Times New Roman" w:hAnsi="Times New Roman" w:cs="Times New Roman"/>
          <w:b/>
          <w:sz w:val="30"/>
          <w:szCs w:val="30"/>
        </w:rPr>
        <w:t xml:space="preserve">4.1. Петр Яковлевович Чаадаев – одна из «умных ненужностей» </w:t>
      </w:r>
      <w:r w:rsidRPr="00A4533E">
        <w:rPr>
          <w:rFonts w:ascii="Times New Roman" w:hAnsi="Times New Roman" w:cs="Times New Roman"/>
          <w:b/>
          <w:sz w:val="30"/>
          <w:szCs w:val="30"/>
          <w:lang w:val="en-US"/>
        </w:rPr>
        <w:t>XIX</w:t>
      </w:r>
      <w:r w:rsidRPr="00A4533E">
        <w:rPr>
          <w:rFonts w:ascii="Times New Roman" w:hAnsi="Times New Roman" w:cs="Times New Roman"/>
          <w:b/>
          <w:sz w:val="30"/>
          <w:szCs w:val="30"/>
        </w:rPr>
        <w:t xml:space="preserve"> века.</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Бердяев Н. А. Русская идея// Вопросы философии. – 1990 – №1.– С. 94-96</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Блюменкранц М. А. Любовь к истине. П. Я. Чаадаев в современном контексте // Вопросы философии.– 2017.– №3. </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Вехи. Интеллигенция в России.// Сб-ки статей 1909-1910. – М.: Молодая Гвардия, 1991– 462 с.</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Зеньковский В. В. История Русской философии – Л.: «ЭГО»,1991.– т. </w:t>
      </w:r>
      <w:r w:rsidRPr="00A4533E">
        <w:rPr>
          <w:rFonts w:ascii="Times New Roman" w:hAnsi="Times New Roman" w:cs="Times New Roman"/>
          <w:sz w:val="30"/>
          <w:szCs w:val="30"/>
          <w:lang w:val="en-US"/>
        </w:rPr>
        <w:t>I</w:t>
      </w:r>
      <w:r w:rsidRPr="00A4533E">
        <w:rPr>
          <w:rFonts w:ascii="Times New Roman" w:hAnsi="Times New Roman" w:cs="Times New Roman"/>
          <w:sz w:val="30"/>
          <w:szCs w:val="30"/>
        </w:rPr>
        <w:t xml:space="preserve">, ч. </w:t>
      </w:r>
      <w:r w:rsidRPr="00A4533E">
        <w:rPr>
          <w:rFonts w:ascii="Times New Roman" w:hAnsi="Times New Roman" w:cs="Times New Roman"/>
          <w:sz w:val="30"/>
          <w:szCs w:val="30"/>
          <w:lang w:val="en-US"/>
        </w:rPr>
        <w:t>I</w:t>
      </w:r>
      <w:r w:rsidRPr="00A4533E">
        <w:rPr>
          <w:rFonts w:ascii="Times New Roman" w:hAnsi="Times New Roman" w:cs="Times New Roman"/>
          <w:sz w:val="30"/>
          <w:szCs w:val="30"/>
        </w:rPr>
        <w:t>.– С. 161-184.</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Герцен А. И. Былое и думы. Мн.: Нар. асвета, 1971.– ч. </w:t>
      </w:r>
      <w:r w:rsidRPr="00A4533E">
        <w:rPr>
          <w:rFonts w:ascii="Times New Roman" w:hAnsi="Times New Roman" w:cs="Times New Roman"/>
          <w:sz w:val="30"/>
          <w:szCs w:val="30"/>
          <w:lang w:val="en-US"/>
        </w:rPr>
        <w:t>I</w:t>
      </w:r>
      <w:r w:rsidRPr="00A4533E">
        <w:rPr>
          <w:rFonts w:ascii="Times New Roman" w:hAnsi="Times New Roman" w:cs="Times New Roman"/>
          <w:sz w:val="30"/>
          <w:szCs w:val="30"/>
        </w:rPr>
        <w:t xml:space="preserve">- </w:t>
      </w:r>
      <w:r w:rsidRPr="00A4533E">
        <w:rPr>
          <w:rFonts w:ascii="Times New Roman" w:hAnsi="Times New Roman" w:cs="Times New Roman"/>
          <w:sz w:val="30"/>
          <w:szCs w:val="30"/>
          <w:lang w:val="en-US"/>
        </w:rPr>
        <w:t>IV</w:t>
      </w:r>
      <w:r w:rsidRPr="00A4533E">
        <w:rPr>
          <w:rFonts w:ascii="Times New Roman" w:hAnsi="Times New Roman" w:cs="Times New Roman"/>
          <w:sz w:val="30"/>
          <w:szCs w:val="30"/>
        </w:rPr>
        <w:t xml:space="preserve"> – 552с. </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Герцен А. И. Былое и думы.– ч. </w:t>
      </w:r>
      <w:r w:rsidRPr="00A4533E">
        <w:rPr>
          <w:rFonts w:ascii="Times New Roman" w:hAnsi="Times New Roman" w:cs="Times New Roman"/>
          <w:sz w:val="30"/>
          <w:szCs w:val="30"/>
          <w:lang w:val="en-US"/>
        </w:rPr>
        <w:t>V</w:t>
      </w:r>
      <w:r w:rsidRPr="00A4533E">
        <w:rPr>
          <w:rFonts w:ascii="Times New Roman" w:hAnsi="Times New Roman" w:cs="Times New Roman"/>
          <w:sz w:val="30"/>
          <w:szCs w:val="30"/>
        </w:rPr>
        <w:t>-</w:t>
      </w:r>
      <w:r w:rsidRPr="00A4533E">
        <w:rPr>
          <w:rFonts w:ascii="Times New Roman" w:hAnsi="Times New Roman" w:cs="Times New Roman"/>
          <w:sz w:val="30"/>
          <w:szCs w:val="30"/>
          <w:lang w:val="en-US"/>
        </w:rPr>
        <w:t>VIII</w:t>
      </w:r>
      <w:r w:rsidRPr="00A4533E">
        <w:rPr>
          <w:rFonts w:ascii="Times New Roman" w:hAnsi="Times New Roman" w:cs="Times New Roman"/>
          <w:sz w:val="30"/>
          <w:szCs w:val="30"/>
        </w:rPr>
        <w:t>.– Киев: Изд-во худож. л-ры «Днипро», 1986 – 934 с.</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Герцен А. И. О развитии революционных идей в России// электр. ресурс [http://az.lib.ru/g/gercen_a_i/text_0360.shtml]</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lastRenderedPageBreak/>
        <w:t xml:space="preserve"> Гершезон М. О.  Чаадаев: жизнь и мышление. Спб.: Тип. М. М. Стасюлевича, 1908. – с. 320, //электр. ресурс: http://books.e-heritage.ru/book/10072327</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Гиляровский В. А. Москва и москвичи. – М.: ОЛМА Медиагруп, 2013.– С. 176-195.</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Горський В. С., Кислюк К. В. Історія української філософії. – </w:t>
      </w:r>
      <w:r w:rsidRPr="00A4533E">
        <w:rPr>
          <w:rFonts w:ascii="Times New Roman" w:hAnsi="Times New Roman" w:cs="Times New Roman"/>
          <w:sz w:val="30"/>
          <w:szCs w:val="30"/>
          <w:lang w:val="uk-UA"/>
        </w:rPr>
        <w:t>Підручник. –</w:t>
      </w:r>
      <w:r w:rsidRPr="00A4533E">
        <w:rPr>
          <w:rFonts w:ascii="Times New Roman" w:hAnsi="Times New Roman" w:cs="Times New Roman"/>
          <w:sz w:val="30"/>
          <w:szCs w:val="30"/>
        </w:rPr>
        <w:t>К.</w:t>
      </w:r>
      <w:r w:rsidRPr="00A4533E">
        <w:rPr>
          <w:rFonts w:ascii="Times New Roman" w:hAnsi="Times New Roman" w:cs="Times New Roman"/>
          <w:sz w:val="30"/>
          <w:szCs w:val="30"/>
          <w:lang w:val="uk-UA"/>
        </w:rPr>
        <w:t>:</w:t>
      </w:r>
      <w:r w:rsidRPr="00A4533E">
        <w:rPr>
          <w:rFonts w:ascii="Times New Roman" w:hAnsi="Times New Roman" w:cs="Times New Roman"/>
          <w:sz w:val="30"/>
          <w:szCs w:val="30"/>
        </w:rPr>
        <w:t xml:space="preserve"> Либідь</w:t>
      </w:r>
      <w:r w:rsidRPr="00A4533E">
        <w:rPr>
          <w:rFonts w:ascii="Times New Roman" w:hAnsi="Times New Roman" w:cs="Times New Roman"/>
          <w:sz w:val="30"/>
          <w:szCs w:val="30"/>
          <w:lang w:val="uk-UA"/>
        </w:rPr>
        <w:t xml:space="preserve">, </w:t>
      </w:r>
      <w:r w:rsidRPr="00A4533E">
        <w:rPr>
          <w:rFonts w:ascii="Times New Roman" w:hAnsi="Times New Roman" w:cs="Times New Roman"/>
          <w:sz w:val="30"/>
          <w:szCs w:val="30"/>
        </w:rPr>
        <w:t>2004</w:t>
      </w:r>
      <w:r w:rsidRPr="00A4533E">
        <w:rPr>
          <w:rFonts w:ascii="Times New Roman" w:hAnsi="Times New Roman" w:cs="Times New Roman"/>
          <w:sz w:val="30"/>
          <w:szCs w:val="30"/>
          <w:lang w:val="uk-UA"/>
        </w:rPr>
        <w:t>.</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Грибоедов А.  Горе от ума.</w:t>
      </w:r>
      <w:r w:rsidRPr="00A4533E">
        <w:rPr>
          <w:rFonts w:ascii="Times New Roman" w:hAnsi="Times New Roman" w:cs="Times New Roman"/>
          <w:sz w:val="30"/>
          <w:szCs w:val="30"/>
          <w:lang w:val="uk-UA"/>
        </w:rPr>
        <w:t>– М.: Молодая гвардия, 1978.</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Жихарев М. И.  Докладная за</w:t>
      </w:r>
      <w:r w:rsidRPr="00A4533E">
        <w:rPr>
          <w:rFonts w:ascii="Times New Roman" w:hAnsi="Times New Roman" w:cs="Times New Roman"/>
          <w:sz w:val="30"/>
          <w:szCs w:val="30"/>
          <w:lang w:val="uk-UA"/>
        </w:rPr>
        <w:t>п</w:t>
      </w:r>
      <w:r w:rsidRPr="00A4533E">
        <w:rPr>
          <w:rFonts w:ascii="Times New Roman" w:hAnsi="Times New Roman" w:cs="Times New Roman"/>
          <w:sz w:val="30"/>
          <w:szCs w:val="30"/>
        </w:rPr>
        <w:t>иска потомству о П. Я. Чаадаеве// Русское общество 30-х годов Х</w:t>
      </w:r>
      <w:r w:rsidRPr="00A4533E">
        <w:rPr>
          <w:rFonts w:ascii="Times New Roman" w:hAnsi="Times New Roman" w:cs="Times New Roman"/>
          <w:sz w:val="30"/>
          <w:szCs w:val="30"/>
          <w:lang w:val="en-US"/>
        </w:rPr>
        <w:t>I</w:t>
      </w:r>
      <w:r w:rsidRPr="00A4533E">
        <w:rPr>
          <w:rFonts w:ascii="Times New Roman" w:hAnsi="Times New Roman" w:cs="Times New Roman"/>
          <w:sz w:val="30"/>
          <w:szCs w:val="30"/>
        </w:rPr>
        <w:t>Х века. Люди и идеи / Мемуары современников». – М., 1989.</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Лотман  Ю. Александр Сергеевич Пушкин: биография писателя – Спб.: Азбука, Азбука-Аттикус, 2015. – 288 с.</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Лотман Ю. Беседы о русской культуре; быт и традиции русского дворянства (XVIII-начало XIX века) – Спб.: Азбука, Азбука-Аттикус, 2015. – 604 с.</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О России и русской философской культуре</w:t>
      </w:r>
      <w:r w:rsidRPr="00A4533E">
        <w:rPr>
          <w:rFonts w:ascii="Times New Roman" w:hAnsi="Times New Roman" w:cs="Times New Roman"/>
          <w:sz w:val="30"/>
          <w:szCs w:val="30"/>
          <w:lang w:val="uk-UA"/>
        </w:rPr>
        <w:t>:</w:t>
      </w:r>
      <w:r w:rsidRPr="00A4533E">
        <w:rPr>
          <w:rFonts w:ascii="Times New Roman" w:hAnsi="Times New Roman" w:cs="Times New Roman"/>
          <w:sz w:val="30"/>
          <w:szCs w:val="30"/>
        </w:rPr>
        <w:t xml:space="preserve"> ф</w:t>
      </w:r>
      <w:r w:rsidRPr="00A4533E">
        <w:rPr>
          <w:rFonts w:ascii="Times New Roman" w:hAnsi="Times New Roman" w:cs="Times New Roman"/>
          <w:sz w:val="30"/>
          <w:szCs w:val="30"/>
          <w:lang w:val="uk-UA"/>
        </w:rPr>
        <w:t>илософ</w:t>
      </w:r>
      <w:r w:rsidRPr="00A4533E">
        <w:rPr>
          <w:rFonts w:ascii="Times New Roman" w:hAnsi="Times New Roman" w:cs="Times New Roman"/>
          <w:sz w:val="30"/>
          <w:szCs w:val="30"/>
        </w:rPr>
        <w:t xml:space="preserve">ы русского послеоктябрьского зарубежья </w:t>
      </w:r>
      <w:r w:rsidRPr="00A4533E">
        <w:rPr>
          <w:rFonts w:ascii="Times New Roman" w:hAnsi="Times New Roman" w:cs="Times New Roman"/>
          <w:sz w:val="30"/>
          <w:szCs w:val="30"/>
          <w:lang w:val="uk-UA"/>
        </w:rPr>
        <w:t xml:space="preserve">– </w:t>
      </w:r>
      <w:r w:rsidRPr="00A4533E">
        <w:rPr>
          <w:rFonts w:ascii="Times New Roman" w:hAnsi="Times New Roman" w:cs="Times New Roman"/>
          <w:sz w:val="30"/>
          <w:szCs w:val="30"/>
        </w:rPr>
        <w:t xml:space="preserve">М.: Наука, 1990. </w:t>
      </w:r>
      <w:r w:rsidRPr="00A4533E">
        <w:rPr>
          <w:rFonts w:ascii="Times New Roman" w:hAnsi="Times New Roman" w:cs="Times New Roman"/>
          <w:sz w:val="30"/>
          <w:szCs w:val="30"/>
          <w:lang w:val="uk-UA"/>
        </w:rPr>
        <w:t>–</w:t>
      </w:r>
      <w:r w:rsidRPr="00A4533E">
        <w:rPr>
          <w:rFonts w:ascii="Times New Roman" w:hAnsi="Times New Roman" w:cs="Times New Roman"/>
          <w:sz w:val="30"/>
          <w:szCs w:val="30"/>
        </w:rPr>
        <w:t xml:space="preserve"> 528с.</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Пушкин А. С. </w:t>
      </w:r>
      <w:r w:rsidRPr="00A4533E">
        <w:rPr>
          <w:rFonts w:ascii="Times New Roman" w:hAnsi="Times New Roman" w:cs="Times New Roman"/>
          <w:sz w:val="30"/>
          <w:szCs w:val="30"/>
          <w:lang w:val="uk-UA"/>
        </w:rPr>
        <w:t>С</w:t>
      </w:r>
      <w:r w:rsidRPr="00A4533E">
        <w:rPr>
          <w:rFonts w:ascii="Times New Roman" w:hAnsi="Times New Roman" w:cs="Times New Roman"/>
          <w:sz w:val="30"/>
          <w:szCs w:val="30"/>
        </w:rPr>
        <w:t xml:space="preserve">очинения в трех томах. </w:t>
      </w:r>
      <w:r w:rsidRPr="00A4533E">
        <w:rPr>
          <w:rFonts w:ascii="Times New Roman" w:hAnsi="Times New Roman" w:cs="Times New Roman"/>
          <w:sz w:val="30"/>
          <w:szCs w:val="30"/>
          <w:lang w:val="uk-UA"/>
        </w:rPr>
        <w:t>–</w:t>
      </w:r>
      <w:r w:rsidRPr="00A4533E">
        <w:rPr>
          <w:rFonts w:ascii="Times New Roman" w:hAnsi="Times New Roman" w:cs="Times New Roman"/>
          <w:sz w:val="30"/>
          <w:szCs w:val="30"/>
        </w:rPr>
        <w:t xml:space="preserve">т. </w:t>
      </w:r>
      <w:r w:rsidRPr="00A4533E">
        <w:rPr>
          <w:rFonts w:ascii="Times New Roman" w:hAnsi="Times New Roman" w:cs="Times New Roman"/>
          <w:sz w:val="30"/>
          <w:szCs w:val="30"/>
          <w:lang w:val="en-US"/>
        </w:rPr>
        <w:t>I</w:t>
      </w:r>
      <w:r w:rsidRPr="00A4533E">
        <w:rPr>
          <w:rFonts w:ascii="Times New Roman" w:hAnsi="Times New Roman" w:cs="Times New Roman"/>
          <w:sz w:val="30"/>
          <w:szCs w:val="30"/>
        </w:rPr>
        <w:t>.– М.: Худож. л-ра, 1971.– 472 с.</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Пушкин А. С. </w:t>
      </w:r>
      <w:r w:rsidRPr="00A4533E">
        <w:rPr>
          <w:rFonts w:ascii="Times New Roman" w:hAnsi="Times New Roman" w:cs="Times New Roman"/>
          <w:sz w:val="30"/>
          <w:szCs w:val="30"/>
          <w:lang w:val="uk-UA"/>
        </w:rPr>
        <w:t>С</w:t>
      </w:r>
      <w:r w:rsidRPr="00A4533E">
        <w:rPr>
          <w:rFonts w:ascii="Times New Roman" w:hAnsi="Times New Roman" w:cs="Times New Roman"/>
          <w:sz w:val="30"/>
          <w:szCs w:val="30"/>
        </w:rPr>
        <w:t xml:space="preserve">очинения в трех томах. – т. </w:t>
      </w:r>
      <w:r w:rsidRPr="00A4533E">
        <w:rPr>
          <w:rFonts w:ascii="Times New Roman" w:hAnsi="Times New Roman" w:cs="Times New Roman"/>
          <w:sz w:val="30"/>
          <w:szCs w:val="30"/>
          <w:lang w:val="en-US"/>
        </w:rPr>
        <w:t>II</w:t>
      </w:r>
      <w:r w:rsidRPr="00A4533E">
        <w:rPr>
          <w:rFonts w:ascii="Times New Roman" w:hAnsi="Times New Roman" w:cs="Times New Roman"/>
          <w:sz w:val="30"/>
          <w:szCs w:val="30"/>
        </w:rPr>
        <w:t>.– М.: Худож. л-ра. 1971.– 454 с.</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Пушкин А. С. </w:t>
      </w:r>
      <w:r w:rsidRPr="00A4533E">
        <w:rPr>
          <w:rFonts w:ascii="Times New Roman" w:hAnsi="Times New Roman" w:cs="Times New Roman"/>
          <w:sz w:val="30"/>
          <w:szCs w:val="30"/>
          <w:lang w:val="uk-UA"/>
        </w:rPr>
        <w:t>С</w:t>
      </w:r>
      <w:r w:rsidRPr="00A4533E">
        <w:rPr>
          <w:rFonts w:ascii="Times New Roman" w:hAnsi="Times New Roman" w:cs="Times New Roman"/>
          <w:sz w:val="30"/>
          <w:szCs w:val="30"/>
        </w:rPr>
        <w:t xml:space="preserve">очинения в трех томах. – т. </w:t>
      </w:r>
      <w:r w:rsidRPr="00A4533E">
        <w:rPr>
          <w:rFonts w:ascii="Times New Roman" w:hAnsi="Times New Roman" w:cs="Times New Roman"/>
          <w:sz w:val="30"/>
          <w:szCs w:val="30"/>
          <w:lang w:val="en-US"/>
        </w:rPr>
        <w:t>III</w:t>
      </w:r>
      <w:r w:rsidRPr="00A4533E">
        <w:rPr>
          <w:rFonts w:ascii="Times New Roman" w:hAnsi="Times New Roman" w:cs="Times New Roman"/>
          <w:sz w:val="30"/>
          <w:szCs w:val="30"/>
        </w:rPr>
        <w:t>. поэмы</w:t>
      </w:r>
      <w:r w:rsidRPr="00A4533E">
        <w:rPr>
          <w:rFonts w:ascii="Times New Roman" w:hAnsi="Times New Roman" w:cs="Times New Roman"/>
          <w:sz w:val="30"/>
          <w:szCs w:val="30"/>
          <w:lang w:val="uk-UA"/>
        </w:rPr>
        <w:t xml:space="preserve"> </w:t>
      </w:r>
      <w:r w:rsidRPr="00A4533E">
        <w:rPr>
          <w:rFonts w:ascii="Times New Roman" w:hAnsi="Times New Roman" w:cs="Times New Roman"/>
          <w:sz w:val="30"/>
          <w:szCs w:val="30"/>
        </w:rPr>
        <w:t>– М.: Худож. л-ра. 1971.– 602 с.</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Радзинский Э. С. Цари: Александр </w:t>
      </w:r>
      <w:r w:rsidRPr="00A4533E">
        <w:rPr>
          <w:rFonts w:ascii="Times New Roman" w:hAnsi="Times New Roman" w:cs="Times New Roman"/>
          <w:sz w:val="30"/>
          <w:szCs w:val="30"/>
          <w:lang w:val="en-US"/>
        </w:rPr>
        <w:t>II</w:t>
      </w:r>
      <w:r w:rsidRPr="00A4533E">
        <w:rPr>
          <w:rFonts w:ascii="Times New Roman" w:hAnsi="Times New Roman" w:cs="Times New Roman"/>
          <w:sz w:val="30"/>
          <w:szCs w:val="30"/>
        </w:rPr>
        <w:t xml:space="preserve">, Николай </w:t>
      </w:r>
      <w:r w:rsidRPr="00A4533E">
        <w:rPr>
          <w:rFonts w:ascii="Times New Roman" w:hAnsi="Times New Roman" w:cs="Times New Roman"/>
          <w:sz w:val="30"/>
          <w:szCs w:val="30"/>
          <w:lang w:val="en-US"/>
        </w:rPr>
        <w:t>II</w:t>
      </w:r>
      <w:r w:rsidRPr="00A4533E">
        <w:rPr>
          <w:rFonts w:ascii="Times New Roman" w:hAnsi="Times New Roman" w:cs="Times New Roman"/>
          <w:sz w:val="30"/>
          <w:szCs w:val="30"/>
        </w:rPr>
        <w:t>. – М.: А</w:t>
      </w:r>
      <w:r w:rsidRPr="00A4533E">
        <w:rPr>
          <w:rFonts w:ascii="Times New Roman" w:hAnsi="Times New Roman" w:cs="Times New Roman"/>
          <w:sz w:val="30"/>
          <w:szCs w:val="30"/>
          <w:lang w:val="uk-UA"/>
        </w:rPr>
        <w:t>СТ,–</w:t>
      </w:r>
      <w:r w:rsidRPr="00A4533E">
        <w:rPr>
          <w:rFonts w:ascii="Times New Roman" w:hAnsi="Times New Roman" w:cs="Times New Roman"/>
          <w:sz w:val="30"/>
          <w:szCs w:val="30"/>
        </w:rPr>
        <w:t xml:space="preserve"> 2008– 1024 с.</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Руткевич А. М., А. Койре о русской философии</w:t>
      </w:r>
      <w:r w:rsidRPr="00A4533E">
        <w:rPr>
          <w:rFonts w:ascii="Times New Roman" w:hAnsi="Times New Roman" w:cs="Times New Roman"/>
          <w:sz w:val="30"/>
          <w:szCs w:val="30"/>
          <w:lang w:val="uk-UA"/>
        </w:rPr>
        <w:t xml:space="preserve"> </w:t>
      </w:r>
      <w:r w:rsidRPr="00A4533E">
        <w:rPr>
          <w:rFonts w:ascii="Times New Roman" w:hAnsi="Times New Roman" w:cs="Times New Roman"/>
          <w:sz w:val="30"/>
          <w:szCs w:val="30"/>
        </w:rPr>
        <w:t>1830-1840г.г.// В</w:t>
      </w:r>
      <w:r w:rsidRPr="00A4533E">
        <w:rPr>
          <w:rFonts w:ascii="Times New Roman" w:hAnsi="Times New Roman" w:cs="Times New Roman"/>
          <w:sz w:val="30"/>
          <w:szCs w:val="30"/>
          <w:lang w:val="uk-UA"/>
        </w:rPr>
        <w:t>опросі философии</w:t>
      </w:r>
      <w:r w:rsidRPr="00A4533E">
        <w:rPr>
          <w:rFonts w:ascii="Times New Roman" w:hAnsi="Times New Roman" w:cs="Times New Roman"/>
          <w:sz w:val="30"/>
          <w:szCs w:val="30"/>
        </w:rPr>
        <w:t xml:space="preserve">. – 2012 – №12. – с. 192-151 </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Сапов В. В. Ученики Чаадаева// Новые идеи в философии</w:t>
      </w:r>
      <w:r w:rsidRPr="00A4533E">
        <w:rPr>
          <w:rFonts w:ascii="Times New Roman" w:hAnsi="Times New Roman" w:cs="Times New Roman"/>
          <w:sz w:val="30"/>
          <w:szCs w:val="30"/>
          <w:lang w:val="uk-UA"/>
        </w:rPr>
        <w:t>.</w:t>
      </w:r>
      <w:r w:rsidRPr="00A4533E">
        <w:rPr>
          <w:rFonts w:ascii="Times New Roman" w:hAnsi="Times New Roman" w:cs="Times New Roman"/>
          <w:sz w:val="30"/>
          <w:szCs w:val="30"/>
        </w:rPr>
        <w:t xml:space="preserve"> Ежегодник </w:t>
      </w:r>
      <w:r w:rsidRPr="00A4533E">
        <w:rPr>
          <w:rFonts w:ascii="Times New Roman" w:hAnsi="Times New Roman" w:cs="Times New Roman"/>
          <w:sz w:val="30"/>
          <w:szCs w:val="30"/>
          <w:lang w:val="uk-UA"/>
        </w:rPr>
        <w:t>Ф</w:t>
      </w:r>
      <w:r w:rsidRPr="00A4533E">
        <w:rPr>
          <w:rFonts w:ascii="Times New Roman" w:hAnsi="Times New Roman" w:cs="Times New Roman"/>
          <w:sz w:val="30"/>
          <w:szCs w:val="30"/>
        </w:rPr>
        <w:t>илос. общ</w:t>
      </w:r>
      <w:r w:rsidRPr="00A4533E">
        <w:rPr>
          <w:rFonts w:ascii="Times New Roman" w:hAnsi="Times New Roman" w:cs="Times New Roman"/>
          <w:sz w:val="30"/>
          <w:szCs w:val="30"/>
          <w:lang w:val="uk-UA"/>
        </w:rPr>
        <w:t>ес</w:t>
      </w:r>
      <w:r w:rsidRPr="00A4533E">
        <w:rPr>
          <w:rFonts w:ascii="Times New Roman" w:hAnsi="Times New Roman" w:cs="Times New Roman"/>
          <w:sz w:val="30"/>
          <w:szCs w:val="30"/>
        </w:rPr>
        <w:t>тва СССР 1991. Культура и политика – М.– Наука, 1991</w:t>
      </w:r>
      <w:r w:rsidRPr="00A4533E">
        <w:rPr>
          <w:rFonts w:ascii="Times New Roman" w:hAnsi="Times New Roman" w:cs="Times New Roman"/>
          <w:sz w:val="30"/>
          <w:szCs w:val="30"/>
          <w:lang w:val="uk-UA"/>
        </w:rPr>
        <w:t>.</w:t>
      </w:r>
      <w:r w:rsidRPr="00A4533E">
        <w:rPr>
          <w:rFonts w:ascii="Times New Roman" w:hAnsi="Times New Roman" w:cs="Times New Roman"/>
          <w:sz w:val="30"/>
          <w:szCs w:val="30"/>
        </w:rPr>
        <w:t xml:space="preserve"> – С. 149-165.</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Свербеев Д. Н. Записки – М. 1899 – т 2.– С. 386./ электронный ресурс/.</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Ульянов Н. И. Басманный философ (Мысли о Чаадаеве)// В</w:t>
      </w:r>
      <w:r w:rsidRPr="00A4533E">
        <w:rPr>
          <w:rFonts w:ascii="Times New Roman" w:hAnsi="Times New Roman" w:cs="Times New Roman"/>
          <w:sz w:val="30"/>
          <w:szCs w:val="30"/>
          <w:lang w:val="uk-UA"/>
        </w:rPr>
        <w:t>опрос</w:t>
      </w:r>
      <w:r w:rsidRPr="00A4533E">
        <w:rPr>
          <w:rFonts w:ascii="Times New Roman" w:hAnsi="Times New Roman" w:cs="Times New Roman"/>
          <w:sz w:val="30"/>
          <w:szCs w:val="30"/>
        </w:rPr>
        <w:t>ы философии – 1990 – №8– С. 75-89.</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Чаадаев Петр Яковлевич// Филос. энциклопедия.– т. </w:t>
      </w:r>
      <w:r w:rsidRPr="00A4533E">
        <w:rPr>
          <w:rFonts w:ascii="Times New Roman" w:hAnsi="Times New Roman" w:cs="Times New Roman"/>
          <w:sz w:val="30"/>
          <w:szCs w:val="30"/>
          <w:lang w:val="en-US"/>
        </w:rPr>
        <w:t>V</w:t>
      </w:r>
      <w:r w:rsidRPr="00A4533E">
        <w:rPr>
          <w:rFonts w:ascii="Times New Roman" w:hAnsi="Times New Roman" w:cs="Times New Roman"/>
          <w:sz w:val="30"/>
          <w:szCs w:val="30"/>
        </w:rPr>
        <w:t>. – М.: Советская энциклопедия,– 1970.–С. 409-472.</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Чаадаев Петр Яковлевович.// БСЭ, – т. 28.– М.: Советская энциклопедия, 1978.– с. 613</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lastRenderedPageBreak/>
        <w:t>Чаадаев П. Я.// Философский энциклопедический словарь. – М.: Сов. энциклопедия, 1983.– с. 767.</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П. Я. Чаадаев.// Русская философия Энциклопедия – М.: с. 757-758. </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Чаадаев П. Я.  Сочинения и письма/ под ред. М. Гершензона. – т.-1-2. – М., 1913-1914.</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Чаадаев П. Я.– Полное собрание сочинений и избранные письма т.1. .  – М.: Наука, 1991.–795 с.</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Чаадаев П. Я. Полное собрание сочинений и избранные письма.– т.2. – М.: Наука,1991.– с. 672 </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Эдельман Н. Твой </w:t>
      </w:r>
      <w:r w:rsidRPr="00A4533E">
        <w:rPr>
          <w:rFonts w:ascii="Times New Roman" w:hAnsi="Times New Roman" w:cs="Times New Roman"/>
          <w:sz w:val="30"/>
          <w:szCs w:val="30"/>
          <w:lang w:val="en-US"/>
        </w:rPr>
        <w:t>XIX</w:t>
      </w:r>
      <w:r w:rsidRPr="00A4533E">
        <w:rPr>
          <w:rFonts w:ascii="Times New Roman" w:hAnsi="Times New Roman" w:cs="Times New Roman"/>
          <w:sz w:val="30"/>
          <w:szCs w:val="30"/>
        </w:rPr>
        <w:t xml:space="preserve"> век.– М.: АСТ – Астрель, 2010.– 413 с.</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Эрн В. Ф. Сочинения.– М.: Правда, 1991.– 575с.</w:t>
      </w:r>
    </w:p>
    <w:p w:rsidR="003D7F19" w:rsidRPr="00A4533E" w:rsidRDefault="003D7F19" w:rsidP="00A4533E">
      <w:pPr>
        <w:pStyle w:val="a6"/>
        <w:numPr>
          <w:ilvl w:val="0"/>
          <w:numId w:val="19"/>
        </w:num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  Ястребцов И. И. Взгляды на направления истории// Новые идеи в философии. Ежегодник Философского общества СССР, 1991.– Культура и политика. – М.: Наука, 1991. – С. 143-149.</w:t>
      </w:r>
    </w:p>
    <w:p w:rsidR="003D7F19" w:rsidRPr="00A4533E" w:rsidRDefault="003D7F19" w:rsidP="00A4533E">
      <w:pPr>
        <w:pStyle w:val="a6"/>
        <w:tabs>
          <w:tab w:val="left" w:pos="142"/>
        </w:tabs>
        <w:spacing w:after="0" w:line="240" w:lineRule="auto"/>
        <w:ind w:left="426" w:hanging="426"/>
        <w:jc w:val="both"/>
        <w:rPr>
          <w:rFonts w:ascii="Times New Roman" w:hAnsi="Times New Roman" w:cs="Times New Roman"/>
          <w:sz w:val="30"/>
          <w:szCs w:val="30"/>
        </w:rPr>
      </w:pPr>
    </w:p>
    <w:p w:rsidR="00792319" w:rsidRPr="00A4533E" w:rsidRDefault="00792319" w:rsidP="00A4533E">
      <w:pPr>
        <w:tabs>
          <w:tab w:val="left" w:pos="142"/>
        </w:tabs>
        <w:spacing w:after="0" w:line="240" w:lineRule="auto"/>
        <w:ind w:left="426" w:hanging="426"/>
        <w:jc w:val="center"/>
        <w:rPr>
          <w:rFonts w:ascii="Times New Roman" w:hAnsi="Times New Roman" w:cs="Times New Roman"/>
          <w:b/>
          <w:sz w:val="30"/>
          <w:szCs w:val="30"/>
        </w:rPr>
      </w:pPr>
      <w:r w:rsidRPr="00A4533E">
        <w:rPr>
          <w:rFonts w:ascii="Times New Roman" w:eastAsia="Times New Roman" w:hAnsi="Times New Roman" w:cs="Times New Roman"/>
          <w:b/>
          <w:spacing w:val="-4"/>
          <w:sz w:val="30"/>
          <w:szCs w:val="30"/>
          <w:lang w:val="uk-UA" w:eastAsia="ru-RU"/>
        </w:rPr>
        <w:t>4.2.</w:t>
      </w:r>
      <w:r w:rsidRPr="00A4533E">
        <w:rPr>
          <w:rFonts w:ascii="Times New Roman" w:hAnsi="Times New Roman" w:cs="Times New Roman"/>
          <w:b/>
          <w:sz w:val="30"/>
          <w:szCs w:val="30"/>
        </w:rPr>
        <w:t xml:space="preserve"> А.И. Герцен как литератор и философ.</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1. См.: Ленин В. И. Памяти Герцена. – Полн. собр. соч., Т.21. – с. 255–262.</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2.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3. Герцен А. И. Дилетантизм в науке// Избранные философские произведения.– В 2-х ч. – часть </w:t>
      </w:r>
      <w:r w:rsidRPr="00A4533E">
        <w:rPr>
          <w:rFonts w:ascii="Times New Roman" w:hAnsi="Times New Roman" w:cs="Times New Roman"/>
          <w:sz w:val="30"/>
          <w:szCs w:val="30"/>
          <w:lang w:val="en-US"/>
        </w:rPr>
        <w:t>I</w:t>
      </w:r>
      <w:r w:rsidRPr="00A4533E">
        <w:rPr>
          <w:rFonts w:ascii="Times New Roman" w:hAnsi="Times New Roman" w:cs="Times New Roman"/>
          <w:sz w:val="30"/>
          <w:szCs w:val="30"/>
        </w:rPr>
        <w:t>. – М.: ОГИЗ. Госуд. изд-во полит. л-ры, 1948. – 392 с.</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4. См.: Чаплыгин А. К. Дилетантизм как условие и антитеза философского практицизма// Практическая философия и правовой порядок. Сборник научных статей. – Харьков. Центр образовательных инициатив, 2000. – С.303–307; Его же. Дилетантизм как условие и антитеза философской рефлексии// Философия и будущее цивилизации. Тезисы докладов и выступлений </w:t>
      </w:r>
      <w:r w:rsidRPr="00A4533E">
        <w:rPr>
          <w:rFonts w:ascii="Times New Roman" w:hAnsi="Times New Roman" w:cs="Times New Roman"/>
          <w:sz w:val="30"/>
          <w:szCs w:val="30"/>
          <w:lang w:val="en-US"/>
        </w:rPr>
        <w:t>IV</w:t>
      </w:r>
      <w:r w:rsidRPr="00A4533E">
        <w:rPr>
          <w:rFonts w:ascii="Times New Roman" w:hAnsi="Times New Roman" w:cs="Times New Roman"/>
          <w:sz w:val="30"/>
          <w:szCs w:val="30"/>
        </w:rPr>
        <w:t xml:space="preserve"> российского философского конгресса (Москва, 24 – 28 мая 2005 г.) – Т.З. – М.: Современные тетради, 2005. – С 416; Его же. Дилетантизм в науке и философии: история и современность // </w:t>
      </w:r>
      <w:r w:rsidRPr="00A4533E">
        <w:rPr>
          <w:rFonts w:ascii="Times New Roman" w:hAnsi="Times New Roman" w:cs="Times New Roman"/>
          <w:sz w:val="30"/>
          <w:szCs w:val="30"/>
          <w:lang w:val="uk-UA"/>
        </w:rPr>
        <w:t>Філософія спілкування. Філософія. Психологія. Соціальна комунікація. – Харків, 2015. – №18. с. 199–205.</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5. Герцен А. И. Былое и думы.</w:t>
      </w:r>
      <w:r w:rsidRPr="00A4533E">
        <w:rPr>
          <w:rFonts w:ascii="Times New Roman" w:hAnsi="Times New Roman" w:cs="Times New Roman"/>
          <w:sz w:val="30"/>
          <w:szCs w:val="30"/>
          <w:lang w:val="uk-UA"/>
        </w:rPr>
        <w:t xml:space="preserve"> </w:t>
      </w:r>
      <w:r w:rsidRPr="00A4533E">
        <w:rPr>
          <w:rFonts w:ascii="Times New Roman" w:hAnsi="Times New Roman" w:cs="Times New Roman"/>
          <w:sz w:val="30"/>
          <w:szCs w:val="30"/>
        </w:rPr>
        <w:t>Часть</w:t>
      </w:r>
      <w:r w:rsidRPr="00A4533E">
        <w:rPr>
          <w:rFonts w:ascii="Times New Roman" w:hAnsi="Times New Roman" w:cs="Times New Roman"/>
          <w:sz w:val="30"/>
          <w:szCs w:val="30"/>
          <w:lang w:val="uk-UA"/>
        </w:rPr>
        <w:t xml:space="preserve"> </w:t>
      </w:r>
      <w:r w:rsidRPr="00A4533E">
        <w:rPr>
          <w:rFonts w:ascii="Times New Roman" w:hAnsi="Times New Roman" w:cs="Times New Roman"/>
          <w:sz w:val="30"/>
          <w:szCs w:val="30"/>
          <w:lang w:val="en-US"/>
        </w:rPr>
        <w:t>V</w:t>
      </w:r>
      <w:r w:rsidRPr="00A4533E">
        <w:rPr>
          <w:rFonts w:ascii="Times New Roman" w:hAnsi="Times New Roman" w:cs="Times New Roman"/>
          <w:sz w:val="30"/>
          <w:szCs w:val="30"/>
        </w:rPr>
        <w:t xml:space="preserve"> – </w:t>
      </w:r>
      <w:r w:rsidRPr="00A4533E">
        <w:rPr>
          <w:rFonts w:ascii="Times New Roman" w:hAnsi="Times New Roman" w:cs="Times New Roman"/>
          <w:sz w:val="30"/>
          <w:szCs w:val="30"/>
          <w:lang w:val="en-US"/>
        </w:rPr>
        <w:t>VIII</w:t>
      </w:r>
      <w:r w:rsidRPr="00A4533E">
        <w:rPr>
          <w:rFonts w:ascii="Times New Roman" w:hAnsi="Times New Roman" w:cs="Times New Roman"/>
          <w:sz w:val="30"/>
          <w:szCs w:val="30"/>
        </w:rPr>
        <w:t>.– К.: Изд-во худож. л-ры. «</w:t>
      </w:r>
      <w:r w:rsidRPr="00A4533E">
        <w:rPr>
          <w:rFonts w:ascii="Times New Roman" w:hAnsi="Times New Roman" w:cs="Times New Roman"/>
          <w:sz w:val="30"/>
          <w:szCs w:val="30"/>
          <w:lang w:val="uk-UA"/>
        </w:rPr>
        <w:t>Дніпро</w:t>
      </w:r>
      <w:r w:rsidRPr="00A4533E">
        <w:rPr>
          <w:rFonts w:ascii="Times New Roman" w:hAnsi="Times New Roman" w:cs="Times New Roman"/>
          <w:sz w:val="30"/>
          <w:szCs w:val="30"/>
        </w:rPr>
        <w:t>», 1986. – 934 с.</w:t>
      </w:r>
    </w:p>
    <w:p w:rsidR="00792319" w:rsidRPr="00A4533E" w:rsidRDefault="00792319" w:rsidP="00A4533E">
      <w:pPr>
        <w:tabs>
          <w:tab w:val="left" w:pos="142"/>
        </w:tabs>
        <w:spacing w:after="0" w:line="240" w:lineRule="auto"/>
        <w:ind w:left="426" w:hanging="426"/>
        <w:jc w:val="center"/>
        <w:rPr>
          <w:rFonts w:ascii="Times New Roman" w:hAnsi="Times New Roman" w:cs="Times New Roman"/>
          <w:b/>
          <w:sz w:val="30"/>
          <w:szCs w:val="30"/>
        </w:rPr>
      </w:pPr>
      <w:r w:rsidRPr="00A4533E">
        <w:rPr>
          <w:rFonts w:ascii="Times New Roman" w:hAnsi="Times New Roman" w:cs="Times New Roman"/>
          <w:b/>
          <w:sz w:val="30"/>
          <w:szCs w:val="30"/>
        </w:rPr>
        <w:t>4.2.1. Герцен и «марксиды».</w:t>
      </w:r>
    </w:p>
    <w:p w:rsidR="00792319" w:rsidRPr="00A4533E" w:rsidRDefault="00792319" w:rsidP="00A4533E">
      <w:pPr>
        <w:tabs>
          <w:tab w:val="left" w:pos="142"/>
        </w:tabs>
        <w:spacing w:after="0" w:line="240" w:lineRule="auto"/>
        <w:ind w:left="426" w:hanging="426"/>
        <w:jc w:val="center"/>
        <w:rPr>
          <w:rFonts w:ascii="Times New Roman" w:hAnsi="Times New Roman" w:cs="Times New Roman"/>
          <w:b/>
          <w:sz w:val="30"/>
          <w:szCs w:val="30"/>
        </w:rPr>
      </w:pPr>
      <w:r w:rsidRPr="00A4533E">
        <w:rPr>
          <w:rFonts w:ascii="Times New Roman" w:hAnsi="Times New Roman" w:cs="Times New Roman"/>
          <w:b/>
          <w:sz w:val="30"/>
          <w:szCs w:val="30"/>
        </w:rPr>
        <w:t>Об истории одного «недоразумения».</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6. </w:t>
      </w:r>
      <w:r w:rsidR="00285961" w:rsidRPr="00A4533E">
        <w:rPr>
          <w:rFonts w:ascii="Times New Roman" w:hAnsi="Times New Roman" w:cs="Times New Roman"/>
          <w:sz w:val="30"/>
          <w:szCs w:val="30"/>
        </w:rPr>
        <w:t>Герцен А. И. Былое и думы.</w:t>
      </w:r>
      <w:r w:rsidR="00285961" w:rsidRPr="00A4533E">
        <w:rPr>
          <w:rFonts w:ascii="Times New Roman" w:hAnsi="Times New Roman" w:cs="Times New Roman"/>
          <w:sz w:val="30"/>
          <w:szCs w:val="30"/>
          <w:lang w:val="uk-UA"/>
        </w:rPr>
        <w:t xml:space="preserve"> </w:t>
      </w:r>
      <w:r w:rsidR="00285961" w:rsidRPr="00A4533E">
        <w:rPr>
          <w:rFonts w:ascii="Times New Roman" w:hAnsi="Times New Roman" w:cs="Times New Roman"/>
          <w:sz w:val="30"/>
          <w:szCs w:val="30"/>
        </w:rPr>
        <w:t>Часть</w:t>
      </w:r>
      <w:r w:rsidR="00285961" w:rsidRPr="00A4533E">
        <w:rPr>
          <w:rFonts w:ascii="Times New Roman" w:hAnsi="Times New Roman" w:cs="Times New Roman"/>
          <w:sz w:val="30"/>
          <w:szCs w:val="30"/>
          <w:lang w:val="uk-UA"/>
        </w:rPr>
        <w:t xml:space="preserve"> </w:t>
      </w:r>
      <w:r w:rsidR="00285961" w:rsidRPr="00A4533E">
        <w:rPr>
          <w:rFonts w:ascii="Times New Roman" w:hAnsi="Times New Roman" w:cs="Times New Roman"/>
          <w:sz w:val="30"/>
          <w:szCs w:val="30"/>
          <w:lang w:val="en-US"/>
        </w:rPr>
        <w:t>V</w:t>
      </w:r>
      <w:r w:rsidR="00285961" w:rsidRPr="00A4533E">
        <w:rPr>
          <w:rFonts w:ascii="Times New Roman" w:hAnsi="Times New Roman" w:cs="Times New Roman"/>
          <w:sz w:val="30"/>
          <w:szCs w:val="30"/>
        </w:rPr>
        <w:t xml:space="preserve"> – </w:t>
      </w:r>
      <w:r w:rsidR="00285961" w:rsidRPr="00A4533E">
        <w:rPr>
          <w:rFonts w:ascii="Times New Roman" w:hAnsi="Times New Roman" w:cs="Times New Roman"/>
          <w:sz w:val="30"/>
          <w:szCs w:val="30"/>
          <w:lang w:val="en-US"/>
        </w:rPr>
        <w:t>VIII</w:t>
      </w:r>
      <w:r w:rsidR="00285961" w:rsidRPr="00A4533E">
        <w:rPr>
          <w:rFonts w:ascii="Times New Roman" w:hAnsi="Times New Roman" w:cs="Times New Roman"/>
          <w:sz w:val="30"/>
          <w:szCs w:val="30"/>
        </w:rPr>
        <w:t>, с</w:t>
      </w:r>
      <w:r w:rsidRPr="00A4533E">
        <w:rPr>
          <w:rFonts w:ascii="Times New Roman" w:hAnsi="Times New Roman" w:cs="Times New Roman"/>
          <w:sz w:val="30"/>
          <w:szCs w:val="30"/>
        </w:rPr>
        <w:t>. 104.</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7.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8. Там же, С. 104–105.</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9. Там же, С. 459–460.</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lastRenderedPageBreak/>
        <w:t>10. Там же, С. 460.</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11.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12.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13. Там же, С. 460–461.</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14. Там же, С. 461.</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15.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16. Там же, С. 462.</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17. Там же, С. 462–463.</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18. Там же, С. 463.</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19. См .: Плеханов Г. В. Герцен – эмигрант// Сочинения., Т. </w:t>
      </w:r>
      <w:r w:rsidRPr="00A4533E">
        <w:rPr>
          <w:rFonts w:ascii="Times New Roman" w:hAnsi="Times New Roman" w:cs="Times New Roman"/>
          <w:sz w:val="30"/>
          <w:szCs w:val="30"/>
          <w:lang w:val="en-US"/>
        </w:rPr>
        <w:t>XXIII</w:t>
      </w:r>
      <w:r w:rsidRPr="00A4533E">
        <w:rPr>
          <w:rFonts w:ascii="Times New Roman" w:hAnsi="Times New Roman" w:cs="Times New Roman"/>
          <w:sz w:val="30"/>
          <w:szCs w:val="30"/>
        </w:rPr>
        <w:t>,– С. 433.</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20. См.: Маркс К., Энгельс Ф. Соч., 2-е изд. – Т.21. – С. 230.</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21. Герцен А. И. Былое и думы.</w:t>
      </w:r>
      <w:r w:rsidRPr="00A4533E">
        <w:rPr>
          <w:rFonts w:ascii="Times New Roman" w:hAnsi="Times New Roman" w:cs="Times New Roman"/>
          <w:sz w:val="30"/>
          <w:szCs w:val="30"/>
          <w:lang w:val="uk-UA"/>
        </w:rPr>
        <w:t xml:space="preserve"> </w:t>
      </w:r>
      <w:r w:rsidRPr="00A4533E">
        <w:rPr>
          <w:rFonts w:ascii="Times New Roman" w:hAnsi="Times New Roman" w:cs="Times New Roman"/>
          <w:sz w:val="30"/>
          <w:szCs w:val="30"/>
        </w:rPr>
        <w:t>Часть</w:t>
      </w:r>
      <w:r w:rsidRPr="00A4533E">
        <w:rPr>
          <w:rFonts w:ascii="Times New Roman" w:hAnsi="Times New Roman" w:cs="Times New Roman"/>
          <w:sz w:val="30"/>
          <w:szCs w:val="30"/>
          <w:lang w:val="uk-UA"/>
        </w:rPr>
        <w:t xml:space="preserve"> </w:t>
      </w:r>
      <w:r w:rsidRPr="00A4533E">
        <w:rPr>
          <w:rFonts w:ascii="Times New Roman" w:hAnsi="Times New Roman" w:cs="Times New Roman"/>
          <w:sz w:val="30"/>
          <w:szCs w:val="30"/>
          <w:lang w:val="en-US"/>
        </w:rPr>
        <w:t>V</w:t>
      </w:r>
      <w:r w:rsidRPr="00A4533E">
        <w:rPr>
          <w:rFonts w:ascii="Times New Roman" w:hAnsi="Times New Roman" w:cs="Times New Roman"/>
          <w:sz w:val="30"/>
          <w:szCs w:val="30"/>
        </w:rPr>
        <w:t xml:space="preserve"> – </w:t>
      </w:r>
      <w:r w:rsidRPr="00A4533E">
        <w:rPr>
          <w:rFonts w:ascii="Times New Roman" w:hAnsi="Times New Roman" w:cs="Times New Roman"/>
          <w:sz w:val="30"/>
          <w:szCs w:val="30"/>
          <w:lang w:val="en-US"/>
        </w:rPr>
        <w:t>VIII</w:t>
      </w:r>
      <w:r w:rsidRPr="00A4533E">
        <w:rPr>
          <w:rFonts w:ascii="Times New Roman" w:hAnsi="Times New Roman" w:cs="Times New Roman"/>
          <w:sz w:val="30"/>
          <w:szCs w:val="30"/>
        </w:rPr>
        <w:t>, С. 484–508.</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22. Герцен А. И. Былое и думы.</w:t>
      </w:r>
      <w:r w:rsidRPr="00A4533E">
        <w:rPr>
          <w:rFonts w:ascii="Times New Roman" w:hAnsi="Times New Roman" w:cs="Times New Roman"/>
          <w:sz w:val="30"/>
          <w:szCs w:val="30"/>
          <w:lang w:val="uk-UA"/>
        </w:rPr>
        <w:t xml:space="preserve"> </w:t>
      </w:r>
      <w:r w:rsidRPr="00A4533E">
        <w:rPr>
          <w:rFonts w:ascii="Times New Roman" w:hAnsi="Times New Roman" w:cs="Times New Roman"/>
          <w:sz w:val="30"/>
          <w:szCs w:val="30"/>
        </w:rPr>
        <w:t xml:space="preserve">Ч. </w:t>
      </w:r>
      <w:r w:rsidRPr="00A4533E">
        <w:rPr>
          <w:rFonts w:ascii="Times New Roman" w:hAnsi="Times New Roman" w:cs="Times New Roman"/>
          <w:sz w:val="30"/>
          <w:szCs w:val="30"/>
          <w:lang w:val="en-US"/>
        </w:rPr>
        <w:t>V</w:t>
      </w:r>
      <w:r w:rsidRPr="00A4533E">
        <w:rPr>
          <w:rFonts w:ascii="Times New Roman" w:hAnsi="Times New Roman" w:cs="Times New Roman"/>
          <w:sz w:val="30"/>
          <w:szCs w:val="30"/>
        </w:rPr>
        <w:t xml:space="preserve"> – </w:t>
      </w:r>
      <w:r w:rsidRPr="00A4533E">
        <w:rPr>
          <w:rFonts w:ascii="Times New Roman" w:hAnsi="Times New Roman" w:cs="Times New Roman"/>
          <w:sz w:val="30"/>
          <w:szCs w:val="30"/>
          <w:lang w:val="en-US"/>
        </w:rPr>
        <w:t>VIII</w:t>
      </w:r>
      <w:r w:rsidRPr="00A4533E">
        <w:rPr>
          <w:rFonts w:ascii="Times New Roman" w:hAnsi="Times New Roman" w:cs="Times New Roman"/>
          <w:sz w:val="30"/>
          <w:szCs w:val="30"/>
        </w:rPr>
        <w:t>, С. 462–463.</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23. Там же, С. 463.</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24. Там же, С. 467.</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25.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26. Там же, С. 468.</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27. Там же, С. 469.</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28. Там же, С. 470.</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29. Маркс К. Михаил Бакунин// К. Маркс и Ф. Энгельс. Соч., – т. 9,– С. 296–297.</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30. Маркс К., Энгельс Ф. Соч.,– Т. 28, – С. 242.</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31. См.: Маркс К. Владельцы живых и соблюдение воскресного дня. – Клан рикард// К. Маркс и Ф. Энгельс. Соч.,– Т.10.,– С. 621–623.</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32. См.: Примечание к главе </w:t>
      </w:r>
      <w:r w:rsidRPr="00A4533E">
        <w:rPr>
          <w:rFonts w:ascii="Times New Roman" w:hAnsi="Times New Roman" w:cs="Times New Roman"/>
          <w:sz w:val="30"/>
          <w:szCs w:val="30"/>
          <w:lang w:val="en-US"/>
        </w:rPr>
        <w:t>VIII</w:t>
      </w:r>
      <w:r w:rsidRPr="00A4533E">
        <w:rPr>
          <w:rFonts w:ascii="Times New Roman" w:hAnsi="Times New Roman" w:cs="Times New Roman"/>
          <w:sz w:val="30"/>
          <w:szCs w:val="30"/>
        </w:rPr>
        <w:t xml:space="preserve"> шестой части «Былого и дум» – С. 864.</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33. Герцен А. И. Былое и думы.</w:t>
      </w:r>
      <w:r w:rsidRPr="00A4533E">
        <w:rPr>
          <w:rFonts w:ascii="Times New Roman" w:hAnsi="Times New Roman" w:cs="Times New Roman"/>
          <w:sz w:val="30"/>
          <w:szCs w:val="30"/>
          <w:lang w:val="uk-UA"/>
        </w:rPr>
        <w:t xml:space="preserve"> </w:t>
      </w:r>
      <w:r w:rsidRPr="00A4533E">
        <w:rPr>
          <w:rFonts w:ascii="Times New Roman" w:hAnsi="Times New Roman" w:cs="Times New Roman"/>
          <w:sz w:val="30"/>
          <w:szCs w:val="30"/>
        </w:rPr>
        <w:t xml:space="preserve">Часть </w:t>
      </w:r>
      <w:r w:rsidRPr="00A4533E">
        <w:rPr>
          <w:rFonts w:ascii="Times New Roman" w:hAnsi="Times New Roman" w:cs="Times New Roman"/>
          <w:sz w:val="30"/>
          <w:szCs w:val="30"/>
          <w:lang w:val="en-US"/>
        </w:rPr>
        <w:t>V</w:t>
      </w:r>
      <w:r w:rsidRPr="00A4533E">
        <w:rPr>
          <w:rFonts w:ascii="Times New Roman" w:hAnsi="Times New Roman" w:cs="Times New Roman"/>
          <w:sz w:val="30"/>
          <w:szCs w:val="30"/>
        </w:rPr>
        <w:t xml:space="preserve"> – </w:t>
      </w:r>
      <w:r w:rsidRPr="00A4533E">
        <w:rPr>
          <w:rFonts w:ascii="Times New Roman" w:hAnsi="Times New Roman" w:cs="Times New Roman"/>
          <w:sz w:val="30"/>
          <w:szCs w:val="30"/>
          <w:lang w:val="en-US"/>
        </w:rPr>
        <w:t>VIII</w:t>
      </w:r>
      <w:r w:rsidRPr="00A4533E">
        <w:rPr>
          <w:rFonts w:ascii="Times New Roman" w:hAnsi="Times New Roman" w:cs="Times New Roman"/>
          <w:sz w:val="30"/>
          <w:szCs w:val="30"/>
        </w:rPr>
        <w:t>, С. 9.</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34. Там же, С. 277–278.</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35. Там же, С. 160.</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36.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37. Там же, С. 161.</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38.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39.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40.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41.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42.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43. Там же, С. 166.</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44. Там же, С. 167–168.</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45. Там же, С. 98.</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46.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lastRenderedPageBreak/>
        <w:t>47.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48. См. прим., С. 869.</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49.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50. См.: Маркс К., Энгельс Ф. Соч., Т. 28.– С. 287.</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51. Герцен А. И. Былое и думы.</w:t>
      </w:r>
      <w:r w:rsidRPr="00A4533E">
        <w:rPr>
          <w:rFonts w:ascii="Times New Roman" w:hAnsi="Times New Roman" w:cs="Times New Roman"/>
          <w:sz w:val="30"/>
          <w:szCs w:val="30"/>
          <w:lang w:val="uk-UA"/>
        </w:rPr>
        <w:t xml:space="preserve"> </w:t>
      </w:r>
      <w:r w:rsidRPr="00A4533E">
        <w:rPr>
          <w:rFonts w:ascii="Times New Roman" w:hAnsi="Times New Roman" w:cs="Times New Roman"/>
          <w:sz w:val="30"/>
          <w:szCs w:val="30"/>
        </w:rPr>
        <w:t xml:space="preserve">Часть </w:t>
      </w:r>
      <w:r w:rsidRPr="00A4533E">
        <w:rPr>
          <w:rFonts w:ascii="Times New Roman" w:hAnsi="Times New Roman" w:cs="Times New Roman"/>
          <w:sz w:val="30"/>
          <w:szCs w:val="30"/>
          <w:lang w:val="en-US"/>
        </w:rPr>
        <w:t>V</w:t>
      </w:r>
      <w:r w:rsidRPr="00A4533E">
        <w:rPr>
          <w:rFonts w:ascii="Times New Roman" w:hAnsi="Times New Roman" w:cs="Times New Roman"/>
          <w:sz w:val="30"/>
          <w:szCs w:val="30"/>
        </w:rPr>
        <w:t xml:space="preserve"> – </w:t>
      </w:r>
      <w:r w:rsidRPr="00A4533E">
        <w:rPr>
          <w:rFonts w:ascii="Times New Roman" w:hAnsi="Times New Roman" w:cs="Times New Roman"/>
          <w:sz w:val="30"/>
          <w:szCs w:val="30"/>
          <w:lang w:val="en-US"/>
        </w:rPr>
        <w:t>VIII</w:t>
      </w:r>
      <w:r w:rsidRPr="00A4533E">
        <w:rPr>
          <w:rFonts w:ascii="Times New Roman" w:hAnsi="Times New Roman" w:cs="Times New Roman"/>
          <w:sz w:val="30"/>
          <w:szCs w:val="30"/>
        </w:rPr>
        <w:t>, С. 469.</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52. Там же, С. 470.</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53.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54. Там же, С.862.</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55. Там же, С.863.</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56.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57.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58. Там же, С.479.</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59.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60.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61. Там же. </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62. Там же, С.475.</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63.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64.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65. Плеханов Г. В. Герцен – эмигрант// Сочинения., Т. </w:t>
      </w:r>
      <w:r w:rsidRPr="00A4533E">
        <w:rPr>
          <w:rFonts w:ascii="Times New Roman" w:hAnsi="Times New Roman" w:cs="Times New Roman"/>
          <w:sz w:val="30"/>
          <w:szCs w:val="30"/>
          <w:lang w:val="en-US"/>
        </w:rPr>
        <w:t>XXIII</w:t>
      </w:r>
      <w:r w:rsidRPr="00A4533E">
        <w:rPr>
          <w:rFonts w:ascii="Times New Roman" w:hAnsi="Times New Roman" w:cs="Times New Roman"/>
          <w:sz w:val="30"/>
          <w:szCs w:val="30"/>
        </w:rPr>
        <w:t>,– С. 493.</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66. См.: Герцен А. И. Былое и думы,</w:t>
      </w:r>
      <w:r w:rsidRPr="00A4533E">
        <w:rPr>
          <w:rFonts w:ascii="Times New Roman" w:hAnsi="Times New Roman" w:cs="Times New Roman"/>
          <w:sz w:val="30"/>
          <w:szCs w:val="30"/>
          <w:lang w:val="uk-UA"/>
        </w:rPr>
        <w:t xml:space="preserve"> ч</w:t>
      </w:r>
      <w:r w:rsidRPr="00A4533E">
        <w:rPr>
          <w:rFonts w:ascii="Times New Roman" w:hAnsi="Times New Roman" w:cs="Times New Roman"/>
          <w:sz w:val="30"/>
          <w:szCs w:val="30"/>
        </w:rPr>
        <w:t xml:space="preserve">асть </w:t>
      </w:r>
      <w:r w:rsidRPr="00A4533E">
        <w:rPr>
          <w:rFonts w:ascii="Times New Roman" w:hAnsi="Times New Roman" w:cs="Times New Roman"/>
          <w:sz w:val="30"/>
          <w:szCs w:val="30"/>
          <w:lang w:val="en-US"/>
        </w:rPr>
        <w:t>V</w:t>
      </w:r>
      <w:r w:rsidRPr="00A4533E">
        <w:rPr>
          <w:rFonts w:ascii="Times New Roman" w:hAnsi="Times New Roman" w:cs="Times New Roman"/>
          <w:sz w:val="30"/>
          <w:szCs w:val="30"/>
        </w:rPr>
        <w:t xml:space="preserve"> – </w:t>
      </w:r>
      <w:r w:rsidRPr="00A4533E">
        <w:rPr>
          <w:rFonts w:ascii="Times New Roman" w:hAnsi="Times New Roman" w:cs="Times New Roman"/>
          <w:sz w:val="30"/>
          <w:szCs w:val="30"/>
          <w:lang w:val="en-US"/>
        </w:rPr>
        <w:t>VIII</w:t>
      </w:r>
      <w:r w:rsidRPr="00A4533E">
        <w:rPr>
          <w:rFonts w:ascii="Times New Roman" w:hAnsi="Times New Roman" w:cs="Times New Roman"/>
          <w:sz w:val="30"/>
          <w:szCs w:val="30"/>
        </w:rPr>
        <w:t>., С. 862.</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67. См.: Маркс К., Энгельс Ф. Сочинения. – Т.30, С. 266.</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68. См.: Ленин В. И. Памяти Герцена. – Полн. сбор. соч., Т.21. – С. 260.</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69. См.: Маркс К., Энгельс Ф. Письмо Маркса Энгельсу в Манчестер, 13 февраля 1863 г.// Соч. – Т.30, – С. 265–266.</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70. Там же, С. 613.</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71 См.: Маркс К., Энгельс Ф. Соч.,– Т.30,– С. 266.</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72. См.: Маркс К., Энгельс Ф. Соч.,– Т.29, – С. 99; Т.10, С. 621–622.</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73. </w:t>
      </w:r>
      <w:r w:rsidR="00285961" w:rsidRPr="00A4533E">
        <w:rPr>
          <w:rFonts w:ascii="Times New Roman" w:hAnsi="Times New Roman" w:cs="Times New Roman"/>
          <w:sz w:val="30"/>
          <w:szCs w:val="30"/>
        </w:rPr>
        <w:t xml:space="preserve">Хайлбронер Р. В.  Философы от мира сего.– М.: изд-во АСТ: </w:t>
      </w:r>
      <w:r w:rsidR="00285961" w:rsidRPr="00A4533E">
        <w:rPr>
          <w:rFonts w:ascii="Times New Roman" w:hAnsi="Times New Roman" w:cs="Times New Roman"/>
          <w:sz w:val="30"/>
          <w:szCs w:val="30"/>
          <w:lang w:val="en-US"/>
        </w:rPr>
        <w:t>CORPUS</w:t>
      </w:r>
      <w:r w:rsidR="00285961" w:rsidRPr="00A4533E">
        <w:rPr>
          <w:rFonts w:ascii="Times New Roman" w:hAnsi="Times New Roman" w:cs="Times New Roman"/>
          <w:sz w:val="30"/>
          <w:szCs w:val="30"/>
        </w:rPr>
        <w:t>, 2016.– С. 173-214.</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74. </w:t>
      </w:r>
      <w:r w:rsidR="00285961" w:rsidRPr="00A4533E">
        <w:rPr>
          <w:rFonts w:ascii="Times New Roman" w:hAnsi="Times New Roman" w:cs="Times New Roman"/>
          <w:sz w:val="30"/>
          <w:szCs w:val="30"/>
        </w:rPr>
        <w:t>Герцен А. И. Былое и думы,</w:t>
      </w:r>
      <w:r w:rsidR="00285961" w:rsidRPr="00A4533E">
        <w:rPr>
          <w:rFonts w:ascii="Times New Roman" w:hAnsi="Times New Roman" w:cs="Times New Roman"/>
          <w:sz w:val="30"/>
          <w:szCs w:val="30"/>
          <w:lang w:val="uk-UA"/>
        </w:rPr>
        <w:t xml:space="preserve"> ч</w:t>
      </w:r>
      <w:r w:rsidR="00285961" w:rsidRPr="00A4533E">
        <w:rPr>
          <w:rFonts w:ascii="Times New Roman" w:hAnsi="Times New Roman" w:cs="Times New Roman"/>
          <w:sz w:val="30"/>
          <w:szCs w:val="30"/>
        </w:rPr>
        <w:t xml:space="preserve">асть шестая, гл. </w:t>
      </w:r>
      <w:r w:rsidR="00285961" w:rsidRPr="00A4533E">
        <w:rPr>
          <w:rFonts w:ascii="Times New Roman" w:hAnsi="Times New Roman" w:cs="Times New Roman"/>
          <w:sz w:val="30"/>
          <w:szCs w:val="30"/>
          <w:lang w:val="en-US"/>
        </w:rPr>
        <w:t>VIII</w:t>
      </w:r>
      <w:r w:rsidR="00285961" w:rsidRPr="00A4533E">
        <w:rPr>
          <w:rFonts w:ascii="Times New Roman" w:hAnsi="Times New Roman" w:cs="Times New Roman"/>
          <w:sz w:val="30"/>
          <w:szCs w:val="30"/>
        </w:rPr>
        <w:t xml:space="preserve"> </w:t>
      </w:r>
      <w:r w:rsidR="002F19A8" w:rsidRPr="00A4533E">
        <w:rPr>
          <w:rFonts w:ascii="Times New Roman" w:hAnsi="Times New Roman" w:cs="Times New Roman"/>
          <w:sz w:val="30"/>
          <w:szCs w:val="30"/>
        </w:rPr>
        <w:t>Н</w:t>
      </w:r>
      <w:r w:rsidR="00285961" w:rsidRPr="00A4533E">
        <w:rPr>
          <w:rFonts w:ascii="Times New Roman" w:hAnsi="Times New Roman" w:cs="Times New Roman"/>
          <w:sz w:val="30"/>
          <w:szCs w:val="30"/>
        </w:rPr>
        <w:t>емцы в эмиграции.–</w:t>
      </w:r>
      <w:r w:rsidRPr="00A4533E">
        <w:rPr>
          <w:rFonts w:ascii="Times New Roman" w:hAnsi="Times New Roman" w:cs="Times New Roman"/>
          <w:sz w:val="30"/>
          <w:szCs w:val="30"/>
        </w:rPr>
        <w:t xml:space="preserve"> С.485.</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75. Там же, С.105.</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76. Там же, С.106.</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77.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78. Там же, С.106.</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79.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80.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81.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82. Там же, С.107.</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83.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lastRenderedPageBreak/>
        <w:t>84.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85.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86. Там же, С.108.</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87.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88.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89.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90.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91. Там же, С.109.</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92. Там же, С.110.</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93. Там же.</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94. См.: прим. к «Былому и думам», С. 864.</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95. См.: Маркс К., Энгельс Ф. Соч., 2-е изд. – Т.22, – С. 448.</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 xml:space="preserve">96. Там же, Т.19, С. 116–122. </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z w:val="30"/>
          <w:szCs w:val="30"/>
        </w:rPr>
        <w:t>97. См.: Прим. на С. 864.</w:t>
      </w:r>
    </w:p>
    <w:p w:rsidR="00792319" w:rsidRPr="00A4533E" w:rsidRDefault="00792319" w:rsidP="00A4533E">
      <w:pPr>
        <w:tabs>
          <w:tab w:val="left" w:pos="142"/>
        </w:tabs>
        <w:spacing w:after="0" w:line="240" w:lineRule="auto"/>
        <w:ind w:left="426" w:hanging="426"/>
        <w:jc w:val="both"/>
        <w:rPr>
          <w:rFonts w:ascii="Times New Roman" w:hAnsi="Times New Roman" w:cs="Times New Roman"/>
          <w:sz w:val="30"/>
          <w:szCs w:val="30"/>
        </w:rPr>
      </w:pPr>
    </w:p>
    <w:p w:rsidR="00792319" w:rsidRPr="00A4533E" w:rsidRDefault="00792319" w:rsidP="00A4533E">
      <w:pPr>
        <w:tabs>
          <w:tab w:val="left" w:pos="142"/>
        </w:tabs>
        <w:spacing w:after="0" w:line="240" w:lineRule="auto"/>
        <w:ind w:left="426" w:hanging="426"/>
        <w:jc w:val="center"/>
        <w:rPr>
          <w:rFonts w:ascii="Times New Roman" w:hAnsi="Times New Roman" w:cs="Times New Roman"/>
          <w:b/>
          <w:sz w:val="30"/>
          <w:szCs w:val="30"/>
        </w:rPr>
      </w:pPr>
      <w:r w:rsidRPr="00A4533E">
        <w:rPr>
          <w:rFonts w:ascii="Times New Roman" w:hAnsi="Times New Roman" w:cs="Times New Roman"/>
          <w:b/>
          <w:sz w:val="30"/>
          <w:szCs w:val="30"/>
        </w:rPr>
        <w:t>4.2.2. Дилетантизм в науке и философии:</w:t>
      </w:r>
    </w:p>
    <w:p w:rsidR="00792319" w:rsidRPr="00A4533E" w:rsidRDefault="00792319" w:rsidP="00A4533E">
      <w:pPr>
        <w:tabs>
          <w:tab w:val="left" w:pos="142"/>
        </w:tabs>
        <w:spacing w:after="0" w:line="240" w:lineRule="auto"/>
        <w:ind w:left="426" w:hanging="426"/>
        <w:jc w:val="center"/>
        <w:rPr>
          <w:rFonts w:ascii="Times New Roman" w:hAnsi="Times New Roman" w:cs="Times New Roman"/>
          <w:b/>
          <w:sz w:val="30"/>
          <w:szCs w:val="30"/>
        </w:rPr>
      </w:pPr>
      <w:r w:rsidRPr="00A4533E">
        <w:rPr>
          <w:rFonts w:ascii="Times New Roman" w:hAnsi="Times New Roman" w:cs="Times New Roman"/>
          <w:b/>
          <w:sz w:val="30"/>
          <w:szCs w:val="30"/>
        </w:rPr>
        <w:t>история и современность</w:t>
      </w:r>
    </w:p>
    <w:p w:rsidR="00792319" w:rsidRPr="00A4533E" w:rsidRDefault="00792319"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pacing w:val="-4"/>
          <w:sz w:val="30"/>
          <w:szCs w:val="30"/>
        </w:rPr>
      </w:pPr>
      <w:r w:rsidRPr="00A4533E">
        <w:rPr>
          <w:rFonts w:ascii="Times New Roman" w:hAnsi="Times New Roman" w:cs="Times New Roman"/>
          <w:spacing w:val="-3"/>
          <w:sz w:val="30"/>
          <w:szCs w:val="30"/>
        </w:rPr>
        <w:t xml:space="preserve">1. </w:t>
      </w:r>
      <w:r w:rsidRPr="00A4533E">
        <w:rPr>
          <w:rFonts w:ascii="Times New Roman" w:eastAsia="Times New Roman" w:hAnsi="Times New Roman" w:cs="Times New Roman"/>
          <w:spacing w:val="-3"/>
          <w:sz w:val="30"/>
          <w:szCs w:val="30"/>
        </w:rPr>
        <w:t xml:space="preserve">Автономова Н. С. Заметки о философском языке: традиции, проблемы, </w:t>
      </w:r>
      <w:r w:rsidRPr="00A4533E">
        <w:rPr>
          <w:rFonts w:ascii="Times New Roman" w:eastAsia="Times New Roman" w:hAnsi="Times New Roman" w:cs="Times New Roman"/>
          <w:spacing w:val="-3"/>
          <w:sz w:val="30"/>
          <w:szCs w:val="30"/>
          <w:lang w:val="uk-UA"/>
        </w:rPr>
        <w:t xml:space="preserve"> </w:t>
      </w:r>
      <w:r w:rsidR="00A4533E">
        <w:rPr>
          <w:rFonts w:ascii="Times New Roman" w:eastAsia="Times New Roman" w:hAnsi="Times New Roman" w:cs="Times New Roman"/>
          <w:spacing w:val="-3"/>
          <w:sz w:val="30"/>
          <w:szCs w:val="30"/>
        </w:rPr>
        <w:t>пер</w:t>
      </w:r>
      <w:r w:rsidRPr="00A4533E">
        <w:rPr>
          <w:rFonts w:ascii="Times New Roman" w:eastAsia="Times New Roman" w:hAnsi="Times New Roman" w:cs="Times New Roman"/>
          <w:spacing w:val="-4"/>
          <w:sz w:val="30"/>
          <w:szCs w:val="30"/>
        </w:rPr>
        <w:t xml:space="preserve">спективы // Вопросы философии. – 1999. – №11. – С. 13–25. </w:t>
      </w:r>
    </w:p>
    <w:p w:rsidR="00792319" w:rsidRPr="00A4533E" w:rsidRDefault="000010A5"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pacing w:val="-1"/>
          <w:sz w:val="30"/>
          <w:szCs w:val="30"/>
        </w:rPr>
      </w:pPr>
      <w:r>
        <w:rPr>
          <w:rFonts w:ascii="Times New Roman" w:eastAsia="Times New Roman" w:hAnsi="Times New Roman" w:cs="Times New Roman"/>
          <w:spacing w:val="-4"/>
          <w:sz w:val="30"/>
          <w:szCs w:val="30"/>
        </w:rPr>
        <w:t>2. Ахиезер А. С. Об особен</w:t>
      </w:r>
      <w:r w:rsidR="00792319" w:rsidRPr="00A4533E">
        <w:rPr>
          <w:rFonts w:ascii="Times New Roman" w:eastAsia="Times New Roman" w:hAnsi="Times New Roman" w:cs="Times New Roman"/>
          <w:spacing w:val="-3"/>
          <w:sz w:val="30"/>
          <w:szCs w:val="30"/>
        </w:rPr>
        <w:t>ностях современного философствования (взгл</w:t>
      </w:r>
      <w:r>
        <w:rPr>
          <w:rFonts w:ascii="Times New Roman" w:eastAsia="Times New Roman" w:hAnsi="Times New Roman" w:cs="Times New Roman"/>
          <w:spacing w:val="-3"/>
          <w:sz w:val="30"/>
          <w:szCs w:val="30"/>
        </w:rPr>
        <w:t>яд из России) // Вопросы филосо</w:t>
      </w:r>
      <w:r w:rsidR="00792319" w:rsidRPr="00A4533E">
        <w:rPr>
          <w:rFonts w:ascii="Times New Roman" w:eastAsia="Times New Roman" w:hAnsi="Times New Roman" w:cs="Times New Roman"/>
          <w:spacing w:val="-1"/>
          <w:sz w:val="30"/>
          <w:szCs w:val="30"/>
        </w:rPr>
        <w:t xml:space="preserve">фии. – 1999. – №8. – С. 3–18. </w:t>
      </w:r>
    </w:p>
    <w:p w:rsidR="00792319" w:rsidRPr="00A4533E" w:rsidRDefault="00792319"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pacing w:val="-2"/>
          <w:sz w:val="30"/>
          <w:szCs w:val="30"/>
          <w:lang w:val="uk-UA"/>
        </w:rPr>
      </w:pPr>
      <w:r w:rsidRPr="00A4533E">
        <w:rPr>
          <w:rFonts w:ascii="Times New Roman" w:eastAsia="Times New Roman" w:hAnsi="Times New Roman" w:cs="Times New Roman"/>
          <w:spacing w:val="-1"/>
          <w:sz w:val="30"/>
          <w:szCs w:val="30"/>
        </w:rPr>
        <w:t>3. Благотворительный фонд защиты и поддержки авто</w:t>
      </w:r>
      <w:r w:rsidRPr="00A4533E">
        <w:rPr>
          <w:rFonts w:ascii="Times New Roman" w:eastAsia="Times New Roman" w:hAnsi="Times New Roman" w:cs="Times New Roman"/>
          <w:spacing w:val="-1"/>
          <w:sz w:val="30"/>
          <w:szCs w:val="30"/>
        </w:rPr>
        <w:softHyphen/>
      </w:r>
      <w:r w:rsidRPr="00A4533E">
        <w:rPr>
          <w:rFonts w:ascii="Times New Roman" w:eastAsia="Times New Roman" w:hAnsi="Times New Roman" w:cs="Times New Roman"/>
          <w:spacing w:val="-4"/>
          <w:sz w:val="30"/>
          <w:szCs w:val="30"/>
        </w:rPr>
        <w:t xml:space="preserve">ров интеллектуальной собственности им. Н. А. Куцина. Аннотационный сборник </w:t>
      </w:r>
      <w:r w:rsidRPr="00A4533E">
        <w:rPr>
          <w:rFonts w:ascii="Times New Roman" w:eastAsia="Times New Roman" w:hAnsi="Times New Roman" w:cs="Times New Roman"/>
          <w:spacing w:val="-2"/>
          <w:sz w:val="30"/>
          <w:szCs w:val="30"/>
        </w:rPr>
        <w:t xml:space="preserve">работ, представленных на конкурсы. 1995–1998 гг. – Х., 1999. </w:t>
      </w:r>
      <w:r w:rsidRPr="00A4533E">
        <w:rPr>
          <w:rFonts w:ascii="Times New Roman" w:eastAsia="Times New Roman" w:hAnsi="Times New Roman" w:cs="Times New Roman"/>
          <w:spacing w:val="-2"/>
          <w:sz w:val="30"/>
          <w:szCs w:val="30"/>
          <w:lang w:val="uk-UA"/>
        </w:rPr>
        <w:t>– 149 с.</w:t>
      </w:r>
    </w:p>
    <w:p w:rsidR="00792319" w:rsidRPr="00A4533E" w:rsidRDefault="00792319"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pacing w:val="-2"/>
          <w:sz w:val="30"/>
          <w:szCs w:val="30"/>
        </w:rPr>
      </w:pPr>
      <w:r w:rsidRPr="00A4533E">
        <w:rPr>
          <w:rFonts w:ascii="Times New Roman" w:eastAsia="Times New Roman" w:hAnsi="Times New Roman" w:cs="Times New Roman"/>
          <w:spacing w:val="-2"/>
          <w:sz w:val="30"/>
          <w:szCs w:val="30"/>
        </w:rPr>
        <w:t>4. Гегель. Энциклопедия философских наук. – Т. 1. – Наука логики. – М.: Мысль, 1974. – 452 с.</w:t>
      </w:r>
    </w:p>
    <w:p w:rsidR="00792319" w:rsidRPr="00A4533E" w:rsidRDefault="00792319"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pacing w:val="-2"/>
          <w:sz w:val="30"/>
          <w:szCs w:val="30"/>
        </w:rPr>
      </w:pPr>
      <w:r w:rsidRPr="00A4533E">
        <w:rPr>
          <w:rFonts w:ascii="Times New Roman" w:eastAsia="Times New Roman" w:hAnsi="Times New Roman" w:cs="Times New Roman"/>
          <w:spacing w:val="-2"/>
          <w:sz w:val="30"/>
          <w:szCs w:val="30"/>
        </w:rPr>
        <w:t>5. Герцен А. И. Дилетантизм в науке // Избранные философские произведения. В 2-х т.</w:t>
      </w:r>
      <w:r w:rsidRPr="00A4533E">
        <w:rPr>
          <w:rFonts w:ascii="Times New Roman" w:eastAsia="Times New Roman" w:hAnsi="Times New Roman" w:cs="Times New Roman"/>
          <w:spacing w:val="-2"/>
          <w:sz w:val="30"/>
          <w:szCs w:val="30"/>
          <w:lang w:val="uk-UA"/>
        </w:rPr>
        <w:t xml:space="preserve"> </w:t>
      </w:r>
      <w:r w:rsidRPr="00A4533E">
        <w:rPr>
          <w:rFonts w:ascii="Times New Roman" w:eastAsia="Times New Roman" w:hAnsi="Times New Roman" w:cs="Times New Roman"/>
          <w:spacing w:val="-2"/>
          <w:sz w:val="30"/>
          <w:szCs w:val="30"/>
        </w:rPr>
        <w:t xml:space="preserve">– Т. 1. – М.: ОГИЗ. Госуд. изд-во полит. литературы, 1948. – </w:t>
      </w:r>
      <w:r w:rsidRPr="00A4533E">
        <w:rPr>
          <w:rFonts w:ascii="Times New Roman" w:eastAsia="Times New Roman" w:hAnsi="Times New Roman" w:cs="Times New Roman"/>
          <w:spacing w:val="-2"/>
          <w:sz w:val="30"/>
          <w:szCs w:val="30"/>
          <w:lang w:val="uk-UA"/>
        </w:rPr>
        <w:t>392 с</w:t>
      </w:r>
      <w:r w:rsidRPr="00A4533E">
        <w:rPr>
          <w:rFonts w:ascii="Times New Roman" w:eastAsia="Times New Roman" w:hAnsi="Times New Roman" w:cs="Times New Roman"/>
          <w:spacing w:val="-2"/>
          <w:sz w:val="30"/>
          <w:szCs w:val="30"/>
        </w:rPr>
        <w:t>.</w:t>
      </w:r>
    </w:p>
    <w:p w:rsidR="00792319" w:rsidRPr="00A4533E" w:rsidRDefault="00792319"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pacing w:val="-3"/>
          <w:sz w:val="30"/>
          <w:szCs w:val="30"/>
        </w:rPr>
      </w:pPr>
      <w:r w:rsidRPr="00A4533E">
        <w:rPr>
          <w:rFonts w:ascii="Times New Roman" w:eastAsia="Times New Roman" w:hAnsi="Times New Roman" w:cs="Times New Roman"/>
          <w:spacing w:val="-2"/>
          <w:sz w:val="30"/>
          <w:szCs w:val="30"/>
        </w:rPr>
        <w:t>6. Горфункель А. </w:t>
      </w:r>
      <w:r w:rsidRPr="00A4533E">
        <w:rPr>
          <w:rFonts w:ascii="Times New Roman" w:eastAsia="Times New Roman" w:hAnsi="Times New Roman" w:cs="Times New Roman"/>
          <w:spacing w:val="-2"/>
          <w:sz w:val="30"/>
          <w:szCs w:val="30"/>
          <w:lang w:val="en-US"/>
        </w:rPr>
        <w:t>X</w:t>
      </w:r>
      <w:r w:rsidRPr="00A4533E">
        <w:rPr>
          <w:rFonts w:ascii="Times New Roman" w:eastAsia="Times New Roman" w:hAnsi="Times New Roman" w:cs="Times New Roman"/>
          <w:spacing w:val="-2"/>
          <w:sz w:val="30"/>
          <w:szCs w:val="30"/>
        </w:rPr>
        <w:t xml:space="preserve">. </w:t>
      </w:r>
      <w:r w:rsidRPr="00A4533E">
        <w:rPr>
          <w:rFonts w:ascii="Times New Roman" w:eastAsia="Times New Roman" w:hAnsi="Times New Roman" w:cs="Times New Roman"/>
          <w:sz w:val="30"/>
          <w:szCs w:val="30"/>
        </w:rPr>
        <w:t xml:space="preserve">Манифест торжествующего маньеризма // Вопросы философии. – 1998. – №10. – </w:t>
      </w:r>
      <w:r w:rsidRPr="00A4533E">
        <w:rPr>
          <w:rFonts w:ascii="Times New Roman" w:eastAsia="Times New Roman" w:hAnsi="Times New Roman" w:cs="Times New Roman"/>
          <w:spacing w:val="-3"/>
          <w:sz w:val="30"/>
          <w:szCs w:val="30"/>
        </w:rPr>
        <w:t xml:space="preserve">С. 133–134. </w:t>
      </w:r>
    </w:p>
    <w:p w:rsidR="00792319" w:rsidRPr="00A4533E" w:rsidRDefault="00792319"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pacing w:val="-3"/>
          <w:sz w:val="30"/>
          <w:szCs w:val="30"/>
        </w:rPr>
      </w:pPr>
      <w:r w:rsidRPr="00A4533E">
        <w:rPr>
          <w:rFonts w:ascii="Times New Roman" w:eastAsia="Times New Roman" w:hAnsi="Times New Roman" w:cs="Times New Roman"/>
          <w:spacing w:val="-3"/>
          <w:sz w:val="30"/>
          <w:szCs w:val="30"/>
        </w:rPr>
        <w:t xml:space="preserve">7. Мамаева Т. Непознанная экономика будущего. – </w:t>
      </w:r>
      <w:r w:rsidRPr="00A4533E">
        <w:rPr>
          <w:rFonts w:ascii="Times New Roman" w:eastAsia="Times New Roman" w:hAnsi="Times New Roman" w:cs="Times New Roman"/>
          <w:spacing w:val="-3"/>
          <w:sz w:val="30"/>
          <w:szCs w:val="30"/>
          <w:lang w:val="en-US"/>
        </w:rPr>
        <w:t>X</w:t>
      </w:r>
      <w:r w:rsidRPr="00A4533E">
        <w:rPr>
          <w:rFonts w:ascii="Times New Roman" w:eastAsia="Times New Roman" w:hAnsi="Times New Roman" w:cs="Times New Roman"/>
          <w:spacing w:val="-3"/>
          <w:sz w:val="30"/>
          <w:szCs w:val="30"/>
        </w:rPr>
        <w:t xml:space="preserve">., 1998. </w:t>
      </w:r>
    </w:p>
    <w:p w:rsidR="00792319" w:rsidRPr="00A4533E" w:rsidRDefault="00792319"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pacing w:val="-5"/>
          <w:sz w:val="30"/>
          <w:szCs w:val="30"/>
          <w:lang w:val="uk-UA"/>
        </w:rPr>
      </w:pPr>
      <w:r w:rsidRPr="00A4533E">
        <w:rPr>
          <w:rFonts w:ascii="Times New Roman" w:eastAsia="Times New Roman" w:hAnsi="Times New Roman" w:cs="Times New Roman"/>
          <w:spacing w:val="-3"/>
          <w:sz w:val="30"/>
          <w:szCs w:val="30"/>
        </w:rPr>
        <w:t xml:space="preserve">8. Познахирев В. С. Образование и рынок (мнение потребителя) // </w:t>
      </w:r>
      <w:r w:rsidRPr="00A4533E">
        <w:rPr>
          <w:rFonts w:ascii="Times New Roman" w:eastAsia="Times New Roman" w:hAnsi="Times New Roman" w:cs="Times New Roman"/>
          <w:spacing w:val="-3"/>
          <w:sz w:val="30"/>
          <w:szCs w:val="30"/>
          <w:lang w:val="uk-UA"/>
        </w:rPr>
        <w:t>Удосконалення кон</w:t>
      </w:r>
      <w:r w:rsidRPr="00A4533E">
        <w:rPr>
          <w:rFonts w:ascii="Times New Roman" w:eastAsia="Times New Roman" w:hAnsi="Times New Roman" w:cs="Times New Roman"/>
          <w:spacing w:val="-3"/>
          <w:sz w:val="30"/>
          <w:szCs w:val="30"/>
          <w:lang w:val="uk-UA"/>
        </w:rPr>
        <w:softHyphen/>
        <w:t>цепції приватної освіти в Україні та проблема організації науково-дослідної робо</w:t>
      </w:r>
      <w:r w:rsidRPr="00A4533E">
        <w:rPr>
          <w:rFonts w:ascii="Times New Roman" w:eastAsia="Times New Roman" w:hAnsi="Times New Roman" w:cs="Times New Roman"/>
          <w:spacing w:val="-3"/>
          <w:sz w:val="30"/>
          <w:szCs w:val="30"/>
          <w:lang w:val="uk-UA"/>
        </w:rPr>
        <w:softHyphen/>
      </w:r>
      <w:r w:rsidRPr="00A4533E">
        <w:rPr>
          <w:rFonts w:ascii="Times New Roman" w:eastAsia="Times New Roman" w:hAnsi="Times New Roman" w:cs="Times New Roman"/>
          <w:spacing w:val="-1"/>
          <w:sz w:val="30"/>
          <w:szCs w:val="30"/>
          <w:lang w:val="uk-UA"/>
        </w:rPr>
        <w:t xml:space="preserve">ти в приватних вузах. Тези всеукраїнської науково-практичної конференції. </w:t>
      </w:r>
      <w:r w:rsidRPr="00A4533E">
        <w:rPr>
          <w:rFonts w:ascii="Times New Roman" w:eastAsia="Times New Roman" w:hAnsi="Times New Roman" w:cs="Times New Roman"/>
          <w:spacing w:val="-1"/>
          <w:sz w:val="30"/>
          <w:szCs w:val="30"/>
        </w:rPr>
        <w:t xml:space="preserve">– </w:t>
      </w:r>
      <w:r w:rsidRPr="00A4533E">
        <w:rPr>
          <w:rFonts w:ascii="Times New Roman" w:eastAsia="Times New Roman" w:hAnsi="Times New Roman" w:cs="Times New Roman"/>
          <w:spacing w:val="-1"/>
          <w:sz w:val="30"/>
          <w:szCs w:val="30"/>
          <w:lang w:val="en-US"/>
        </w:rPr>
        <w:t>X</w:t>
      </w:r>
      <w:r w:rsidRPr="00A4533E">
        <w:rPr>
          <w:rFonts w:ascii="Times New Roman" w:eastAsia="Times New Roman" w:hAnsi="Times New Roman" w:cs="Times New Roman"/>
          <w:spacing w:val="-1"/>
          <w:sz w:val="30"/>
          <w:szCs w:val="30"/>
        </w:rPr>
        <w:t xml:space="preserve">.: </w:t>
      </w:r>
      <w:r w:rsidRPr="00A4533E">
        <w:rPr>
          <w:rFonts w:ascii="Times New Roman" w:eastAsia="Times New Roman" w:hAnsi="Times New Roman" w:cs="Times New Roman"/>
          <w:spacing w:val="-5"/>
          <w:sz w:val="30"/>
          <w:szCs w:val="30"/>
          <w:lang w:val="uk-UA"/>
        </w:rPr>
        <w:t xml:space="preserve">ХГІ НУА, </w:t>
      </w:r>
      <w:r w:rsidRPr="00A4533E">
        <w:rPr>
          <w:rFonts w:ascii="Times New Roman" w:eastAsia="Times New Roman" w:hAnsi="Times New Roman" w:cs="Times New Roman"/>
          <w:spacing w:val="-5"/>
          <w:sz w:val="30"/>
          <w:szCs w:val="30"/>
        </w:rPr>
        <w:t xml:space="preserve">1995. – С. </w:t>
      </w:r>
      <w:r w:rsidRPr="00A4533E">
        <w:rPr>
          <w:rFonts w:ascii="Times New Roman" w:eastAsia="Times New Roman" w:hAnsi="Times New Roman" w:cs="Times New Roman"/>
          <w:spacing w:val="-5"/>
          <w:sz w:val="30"/>
          <w:szCs w:val="30"/>
          <w:lang w:val="uk-UA"/>
        </w:rPr>
        <w:t>44–48.</w:t>
      </w:r>
    </w:p>
    <w:p w:rsidR="00792319" w:rsidRPr="00A4533E" w:rsidRDefault="00792319"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pacing w:val="-5"/>
          <w:sz w:val="30"/>
          <w:szCs w:val="30"/>
        </w:rPr>
      </w:pPr>
      <w:r w:rsidRPr="00A4533E">
        <w:rPr>
          <w:rFonts w:ascii="Times New Roman" w:eastAsia="Times New Roman" w:hAnsi="Times New Roman" w:cs="Times New Roman"/>
          <w:spacing w:val="-5"/>
          <w:sz w:val="30"/>
          <w:szCs w:val="30"/>
        </w:rPr>
        <w:t xml:space="preserve">9. Псевдонаучное знание в современной культуре (материалы «Круглого стола»). Выступили В. А. Лекторский, А. Ф. Зотов, В. Н. Порус, </w:t>
      </w:r>
      <w:r w:rsidRPr="00A4533E">
        <w:rPr>
          <w:rFonts w:ascii="Times New Roman" w:eastAsia="Times New Roman" w:hAnsi="Times New Roman" w:cs="Times New Roman"/>
          <w:spacing w:val="-5"/>
          <w:sz w:val="30"/>
          <w:szCs w:val="30"/>
        </w:rPr>
        <w:lastRenderedPageBreak/>
        <w:t>А. П. Огурцов, И. Т. Касавин, Д. М. Фельдман, Б. И. Пружинин, С. С. Гусев // Вопросы философии. – 2001. – №6. – С. 3–31.</w:t>
      </w:r>
    </w:p>
    <w:p w:rsidR="00792319" w:rsidRPr="00A4533E" w:rsidRDefault="00792319"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pacing w:val="-4"/>
          <w:sz w:val="30"/>
          <w:szCs w:val="30"/>
        </w:rPr>
      </w:pPr>
      <w:r w:rsidRPr="00A4533E">
        <w:rPr>
          <w:rFonts w:ascii="Times New Roman" w:eastAsia="Times New Roman" w:hAnsi="Times New Roman" w:cs="Times New Roman"/>
          <w:spacing w:val="-5"/>
          <w:sz w:val="30"/>
          <w:szCs w:val="30"/>
        </w:rPr>
        <w:t xml:space="preserve">10. </w:t>
      </w:r>
      <w:r w:rsidRPr="00A4533E">
        <w:rPr>
          <w:rFonts w:ascii="Times New Roman" w:eastAsia="Times New Roman" w:hAnsi="Times New Roman" w:cs="Times New Roman"/>
          <w:spacing w:val="-5"/>
          <w:sz w:val="30"/>
          <w:szCs w:val="30"/>
          <w:lang w:val="uk-UA"/>
        </w:rPr>
        <w:t>Семченко </w:t>
      </w:r>
      <w:r w:rsidRPr="00A4533E">
        <w:rPr>
          <w:rFonts w:ascii="Times New Roman" w:eastAsia="Times New Roman" w:hAnsi="Times New Roman" w:cs="Times New Roman"/>
          <w:spacing w:val="-5"/>
          <w:sz w:val="30"/>
          <w:szCs w:val="30"/>
        </w:rPr>
        <w:t>В. Н. Очередные сумерки Миневры (Ответ «историо</w:t>
      </w:r>
      <w:r w:rsidRPr="00A4533E">
        <w:rPr>
          <w:rFonts w:ascii="Times New Roman" w:eastAsia="Times New Roman" w:hAnsi="Times New Roman" w:cs="Times New Roman"/>
          <w:spacing w:val="-5"/>
          <w:sz w:val="30"/>
          <w:szCs w:val="30"/>
        </w:rPr>
        <w:softHyphen/>
      </w:r>
      <w:r w:rsidRPr="00A4533E">
        <w:rPr>
          <w:rFonts w:ascii="Times New Roman" w:eastAsia="Times New Roman" w:hAnsi="Times New Roman" w:cs="Times New Roman"/>
          <w:spacing w:val="-4"/>
          <w:sz w:val="30"/>
          <w:szCs w:val="30"/>
        </w:rPr>
        <w:t xml:space="preserve">софскому маньеристу») // Вопросы философии. – 1998. – №10. – С. 134–135. </w:t>
      </w:r>
    </w:p>
    <w:p w:rsidR="00792319" w:rsidRPr="00A4533E" w:rsidRDefault="00792319"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pacing w:val="-2"/>
          <w:sz w:val="30"/>
          <w:szCs w:val="30"/>
        </w:rPr>
      </w:pPr>
      <w:r w:rsidRPr="00A4533E">
        <w:rPr>
          <w:rFonts w:ascii="Times New Roman" w:eastAsia="Times New Roman" w:hAnsi="Times New Roman" w:cs="Times New Roman"/>
          <w:spacing w:val="-4"/>
          <w:sz w:val="30"/>
          <w:szCs w:val="30"/>
        </w:rPr>
        <w:t>11. Экштут С. А.  Манифест исторического маньеризма // Вопросы философии. – 1998. – №1. – С. 180–</w:t>
      </w:r>
      <w:r w:rsidRPr="00A4533E">
        <w:rPr>
          <w:rFonts w:ascii="Times New Roman" w:eastAsia="Times New Roman" w:hAnsi="Times New Roman" w:cs="Times New Roman"/>
          <w:spacing w:val="-2"/>
          <w:sz w:val="30"/>
          <w:szCs w:val="30"/>
        </w:rPr>
        <w:t xml:space="preserve">181. </w:t>
      </w:r>
    </w:p>
    <w:p w:rsidR="00792319" w:rsidRPr="00A4533E" w:rsidRDefault="00792319"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pacing w:val="-2"/>
          <w:sz w:val="30"/>
          <w:szCs w:val="30"/>
        </w:rPr>
      </w:pPr>
      <w:r w:rsidRPr="00A4533E">
        <w:rPr>
          <w:rFonts w:ascii="Times New Roman" w:eastAsia="Times New Roman" w:hAnsi="Times New Roman" w:cs="Times New Roman"/>
          <w:spacing w:val="-2"/>
          <w:sz w:val="30"/>
          <w:szCs w:val="30"/>
        </w:rPr>
        <w:t xml:space="preserve">12. Чернышева Е. Мера вечности. – </w:t>
      </w:r>
      <w:r w:rsidRPr="00A4533E">
        <w:rPr>
          <w:rFonts w:ascii="Times New Roman" w:eastAsia="Times New Roman" w:hAnsi="Times New Roman" w:cs="Times New Roman"/>
          <w:spacing w:val="-2"/>
          <w:sz w:val="30"/>
          <w:szCs w:val="30"/>
          <w:lang w:val="en-US"/>
        </w:rPr>
        <w:t>X</w:t>
      </w:r>
      <w:r w:rsidRPr="00A4533E">
        <w:rPr>
          <w:rFonts w:ascii="Times New Roman" w:eastAsia="Times New Roman" w:hAnsi="Times New Roman" w:cs="Times New Roman"/>
          <w:spacing w:val="-2"/>
          <w:sz w:val="30"/>
          <w:szCs w:val="30"/>
        </w:rPr>
        <w:t xml:space="preserve">.: </w:t>
      </w:r>
      <w:r w:rsidRPr="00A4533E">
        <w:rPr>
          <w:rFonts w:ascii="Times New Roman" w:eastAsia="Times New Roman" w:hAnsi="Times New Roman" w:cs="Times New Roman"/>
          <w:spacing w:val="-2"/>
          <w:sz w:val="30"/>
          <w:szCs w:val="30"/>
          <w:lang w:val="uk-UA"/>
        </w:rPr>
        <w:t xml:space="preserve">Крок, </w:t>
      </w:r>
      <w:r w:rsidRPr="00A4533E">
        <w:rPr>
          <w:rFonts w:ascii="Times New Roman" w:eastAsia="Times New Roman" w:hAnsi="Times New Roman" w:cs="Times New Roman"/>
          <w:spacing w:val="-2"/>
          <w:sz w:val="30"/>
          <w:szCs w:val="30"/>
        </w:rPr>
        <w:t>1996. – 288 с.</w:t>
      </w:r>
    </w:p>
    <w:p w:rsidR="00792319" w:rsidRPr="00A4533E" w:rsidRDefault="00792319"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z w:val="30"/>
          <w:szCs w:val="30"/>
        </w:rPr>
      </w:pPr>
      <w:r w:rsidRPr="00A4533E">
        <w:rPr>
          <w:rFonts w:ascii="Times New Roman" w:eastAsia="Times New Roman" w:hAnsi="Times New Roman" w:cs="Times New Roman"/>
          <w:spacing w:val="-2"/>
          <w:sz w:val="30"/>
          <w:szCs w:val="30"/>
        </w:rPr>
        <w:t>13. Чучин-Русов А. Е. Но</w:t>
      </w:r>
      <w:r w:rsidRPr="00A4533E">
        <w:rPr>
          <w:rFonts w:ascii="Times New Roman" w:eastAsia="Times New Roman" w:hAnsi="Times New Roman" w:cs="Times New Roman"/>
          <w:spacing w:val="-2"/>
          <w:sz w:val="30"/>
          <w:szCs w:val="30"/>
        </w:rPr>
        <w:softHyphen/>
      </w:r>
      <w:r w:rsidRPr="00A4533E">
        <w:rPr>
          <w:rFonts w:ascii="Times New Roman" w:eastAsia="Times New Roman" w:hAnsi="Times New Roman" w:cs="Times New Roman"/>
          <w:spacing w:val="-3"/>
          <w:sz w:val="30"/>
          <w:szCs w:val="30"/>
        </w:rPr>
        <w:t>вый культурный ландшафт: постмодернизм или неоархаика // Вопросы филосо</w:t>
      </w:r>
      <w:r w:rsidRPr="00A4533E">
        <w:rPr>
          <w:rFonts w:ascii="Times New Roman" w:eastAsia="Times New Roman" w:hAnsi="Times New Roman" w:cs="Times New Roman"/>
          <w:sz w:val="30"/>
          <w:szCs w:val="30"/>
        </w:rPr>
        <w:t xml:space="preserve">фии. – 1999. – №4. – С. 24–41. </w:t>
      </w:r>
    </w:p>
    <w:p w:rsidR="00792319" w:rsidRPr="00A4533E" w:rsidRDefault="00792319"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z w:val="30"/>
          <w:szCs w:val="30"/>
          <w:lang w:val="en-US"/>
        </w:rPr>
      </w:pPr>
      <w:r w:rsidRPr="00A4533E">
        <w:rPr>
          <w:rFonts w:ascii="Times New Roman" w:eastAsia="Times New Roman" w:hAnsi="Times New Roman" w:cs="Times New Roman"/>
          <w:sz w:val="30"/>
          <w:szCs w:val="30"/>
          <w:lang w:val="en-US"/>
        </w:rPr>
        <w:t xml:space="preserve">14. Sagan C. The Dragons of Egen. – N. Y., 1977. – </w:t>
      </w:r>
      <w:r w:rsidRPr="00A4533E">
        <w:rPr>
          <w:rFonts w:ascii="Times New Roman" w:eastAsia="Times New Roman" w:hAnsi="Times New Roman" w:cs="Times New Roman"/>
          <w:sz w:val="30"/>
          <w:szCs w:val="30"/>
        </w:rPr>
        <w:t>Р</w:t>
      </w:r>
      <w:r w:rsidRPr="00A4533E">
        <w:rPr>
          <w:rFonts w:ascii="Times New Roman" w:eastAsia="Times New Roman" w:hAnsi="Times New Roman" w:cs="Times New Roman"/>
          <w:sz w:val="30"/>
          <w:szCs w:val="30"/>
          <w:lang w:val="en-US"/>
        </w:rPr>
        <w:t>. 247.</w:t>
      </w:r>
    </w:p>
    <w:p w:rsidR="00230858" w:rsidRPr="00A4533E" w:rsidRDefault="00230858" w:rsidP="00A4533E">
      <w:pPr>
        <w:shd w:val="clear" w:color="auto" w:fill="FFFFFF"/>
        <w:tabs>
          <w:tab w:val="left" w:pos="142"/>
        </w:tabs>
        <w:spacing w:after="0" w:line="240" w:lineRule="auto"/>
        <w:ind w:left="426" w:right="14" w:hanging="426"/>
        <w:jc w:val="both"/>
        <w:rPr>
          <w:rFonts w:ascii="Times New Roman" w:eastAsia="Times New Roman" w:hAnsi="Times New Roman" w:cs="Times New Roman"/>
          <w:sz w:val="30"/>
          <w:szCs w:val="30"/>
          <w:lang w:val="en-US"/>
        </w:rPr>
      </w:pPr>
    </w:p>
    <w:p w:rsidR="00230858" w:rsidRPr="00A4533E" w:rsidRDefault="00230858" w:rsidP="00A4533E">
      <w:pPr>
        <w:tabs>
          <w:tab w:val="left" w:pos="142"/>
        </w:tabs>
        <w:spacing w:after="0" w:line="240" w:lineRule="auto"/>
        <w:ind w:left="426" w:hanging="426"/>
        <w:jc w:val="center"/>
        <w:rPr>
          <w:rFonts w:ascii="Times New Roman" w:hAnsi="Times New Roman" w:cs="Times New Roman"/>
          <w:b/>
          <w:sz w:val="30"/>
          <w:szCs w:val="30"/>
        </w:rPr>
      </w:pPr>
      <w:r w:rsidRPr="00A4533E">
        <w:rPr>
          <w:rFonts w:ascii="Times New Roman" w:hAnsi="Times New Roman" w:cs="Times New Roman"/>
          <w:b/>
          <w:sz w:val="30"/>
          <w:szCs w:val="30"/>
        </w:rPr>
        <w:t>4.3.Николай Федоров: от педагогики саморазвития к онтологии тотального созидания</w:t>
      </w:r>
    </w:p>
    <w:p w:rsidR="00230858" w:rsidRPr="00A4533E" w:rsidRDefault="00230858" w:rsidP="00A4533E">
      <w:pPr>
        <w:numPr>
          <w:ilvl w:val="3"/>
          <w:numId w:val="6"/>
        </w:numPr>
        <w:shd w:val="clear" w:color="auto" w:fill="FFFFFF"/>
        <w:tabs>
          <w:tab w:val="left" w:pos="0"/>
          <w:tab w:val="left" w:pos="142"/>
          <w:tab w:val="left" w:pos="715"/>
        </w:tabs>
        <w:suppressAutoHyphen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pacing w:val="-9"/>
          <w:sz w:val="30"/>
          <w:szCs w:val="30"/>
        </w:rPr>
        <w:t xml:space="preserve">Дуденков В. Н. Философия веховства и модернизм. Критика </w:t>
      </w:r>
      <w:r w:rsidRPr="00A4533E">
        <w:rPr>
          <w:rFonts w:ascii="Times New Roman" w:hAnsi="Times New Roman" w:cs="Times New Roman"/>
          <w:spacing w:val="-10"/>
          <w:sz w:val="30"/>
          <w:szCs w:val="30"/>
        </w:rPr>
        <w:t xml:space="preserve">антигуманизма и эстетизма в России рубежа ХІХ-ХХ веков. – Л.: Изд-во </w:t>
      </w:r>
      <w:r w:rsidRPr="00A4533E">
        <w:rPr>
          <w:rFonts w:ascii="Times New Roman" w:hAnsi="Times New Roman" w:cs="Times New Roman"/>
          <w:sz w:val="30"/>
          <w:szCs w:val="30"/>
        </w:rPr>
        <w:t>ЛГУ, 1984.</w:t>
      </w:r>
      <w:r w:rsidR="00AB4722">
        <w:rPr>
          <w:rFonts w:ascii="Times New Roman" w:hAnsi="Times New Roman" w:cs="Times New Roman"/>
          <w:sz w:val="30"/>
          <w:szCs w:val="30"/>
        </w:rPr>
        <w:t xml:space="preserve"> – </w:t>
      </w:r>
      <w:r w:rsidRPr="00A4533E">
        <w:rPr>
          <w:rFonts w:ascii="Times New Roman" w:hAnsi="Times New Roman" w:cs="Times New Roman"/>
          <w:sz w:val="30"/>
          <w:szCs w:val="30"/>
        </w:rPr>
        <w:t>158с.</w:t>
      </w:r>
    </w:p>
    <w:p w:rsidR="00230858" w:rsidRPr="00A4533E" w:rsidRDefault="00230858" w:rsidP="00A4533E">
      <w:pPr>
        <w:numPr>
          <w:ilvl w:val="0"/>
          <w:numId w:val="6"/>
        </w:numPr>
        <w:shd w:val="clear" w:color="auto" w:fill="FFFFFF"/>
        <w:tabs>
          <w:tab w:val="clear" w:pos="1211"/>
          <w:tab w:val="left" w:pos="142"/>
          <w:tab w:val="num" w:pos="567"/>
        </w:tabs>
        <w:suppressAutoHyphens/>
        <w:spacing w:after="0" w:line="240" w:lineRule="auto"/>
        <w:ind w:left="426" w:hanging="426"/>
        <w:jc w:val="both"/>
        <w:rPr>
          <w:rFonts w:ascii="Times New Roman" w:hAnsi="Times New Roman" w:cs="Times New Roman"/>
          <w:spacing w:val="-7"/>
          <w:sz w:val="30"/>
          <w:szCs w:val="30"/>
        </w:rPr>
      </w:pPr>
      <w:r w:rsidRPr="00A4533E">
        <w:rPr>
          <w:rFonts w:ascii="Times New Roman" w:hAnsi="Times New Roman" w:cs="Times New Roman"/>
          <w:spacing w:val="-11"/>
          <w:sz w:val="30"/>
          <w:szCs w:val="30"/>
        </w:rPr>
        <w:t xml:space="preserve">Дуденков В. М. Релігійний космізм як феномен російської філософії // </w:t>
      </w:r>
      <w:r w:rsidRPr="00A4533E">
        <w:rPr>
          <w:rFonts w:ascii="Times New Roman" w:hAnsi="Times New Roman" w:cs="Times New Roman"/>
          <w:spacing w:val="-7"/>
          <w:sz w:val="30"/>
          <w:szCs w:val="30"/>
        </w:rPr>
        <w:t>Філософська і соціологічна думка. – 1991. – №2. – С. 100-110.</w:t>
      </w:r>
    </w:p>
    <w:p w:rsidR="00230858" w:rsidRPr="00A4533E" w:rsidRDefault="00230858" w:rsidP="00A4533E">
      <w:pPr>
        <w:numPr>
          <w:ilvl w:val="0"/>
          <w:numId w:val="6"/>
        </w:numPr>
        <w:shd w:val="clear" w:color="auto" w:fill="FFFFFF"/>
        <w:tabs>
          <w:tab w:val="clear" w:pos="1211"/>
          <w:tab w:val="left" w:pos="142"/>
          <w:tab w:val="num" w:pos="567"/>
        </w:tabs>
        <w:suppressAutoHyphen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pacing w:val="-9"/>
          <w:sz w:val="30"/>
          <w:szCs w:val="30"/>
        </w:rPr>
        <w:t xml:space="preserve">Зернов Н. Русское религиозное возрождение </w:t>
      </w:r>
      <w:r w:rsidRPr="00A4533E">
        <w:rPr>
          <w:rFonts w:ascii="Times New Roman" w:hAnsi="Times New Roman" w:cs="Times New Roman"/>
          <w:spacing w:val="-9"/>
          <w:sz w:val="30"/>
          <w:szCs w:val="30"/>
          <w:lang w:val="en-US"/>
        </w:rPr>
        <w:t>XX</w:t>
      </w:r>
      <w:r w:rsidRPr="00A4533E">
        <w:rPr>
          <w:rFonts w:ascii="Times New Roman" w:hAnsi="Times New Roman" w:cs="Times New Roman"/>
          <w:spacing w:val="-9"/>
          <w:sz w:val="30"/>
          <w:szCs w:val="30"/>
        </w:rPr>
        <w:t xml:space="preserve"> века. – Париж, 1974. – </w:t>
      </w:r>
      <w:r w:rsidRPr="00A4533E">
        <w:rPr>
          <w:rFonts w:ascii="Times New Roman" w:hAnsi="Times New Roman" w:cs="Times New Roman"/>
          <w:sz w:val="30"/>
          <w:szCs w:val="30"/>
        </w:rPr>
        <w:t>336с.</w:t>
      </w:r>
    </w:p>
    <w:p w:rsidR="00230858" w:rsidRPr="00A4533E" w:rsidRDefault="00230858" w:rsidP="00A4533E">
      <w:pPr>
        <w:numPr>
          <w:ilvl w:val="0"/>
          <w:numId w:val="6"/>
        </w:numPr>
        <w:shd w:val="clear" w:color="auto" w:fill="FFFFFF"/>
        <w:tabs>
          <w:tab w:val="clear" w:pos="1211"/>
          <w:tab w:val="left" w:pos="142"/>
          <w:tab w:val="num" w:pos="567"/>
        </w:tabs>
        <w:suppressAutoHyphen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pacing w:val="-11"/>
          <w:sz w:val="30"/>
          <w:szCs w:val="30"/>
        </w:rPr>
        <w:t>Пазилова В. Н. Критический анализ религиозно</w:t>
      </w:r>
      <w:r w:rsidR="00AB4722">
        <w:rPr>
          <w:rFonts w:ascii="Times New Roman" w:hAnsi="Times New Roman" w:cs="Times New Roman"/>
          <w:spacing w:val="-11"/>
          <w:sz w:val="30"/>
          <w:szCs w:val="30"/>
        </w:rPr>
        <w:t xml:space="preserve"> – </w:t>
      </w:r>
      <w:r w:rsidRPr="00A4533E">
        <w:rPr>
          <w:rFonts w:ascii="Times New Roman" w:hAnsi="Times New Roman" w:cs="Times New Roman"/>
          <w:spacing w:val="-11"/>
          <w:sz w:val="30"/>
          <w:szCs w:val="30"/>
        </w:rPr>
        <w:t xml:space="preserve">философского учения Н. </w:t>
      </w:r>
      <w:r w:rsidRPr="00A4533E">
        <w:rPr>
          <w:rFonts w:ascii="Times New Roman" w:hAnsi="Times New Roman" w:cs="Times New Roman"/>
          <w:sz w:val="30"/>
          <w:szCs w:val="30"/>
        </w:rPr>
        <w:t>Ф. Федорова – М.: Изд-во Моск Ун-та, 1985. – 135с.</w:t>
      </w:r>
    </w:p>
    <w:p w:rsidR="00230858" w:rsidRPr="00A4533E" w:rsidRDefault="00230858" w:rsidP="00A4533E">
      <w:pPr>
        <w:numPr>
          <w:ilvl w:val="0"/>
          <w:numId w:val="6"/>
        </w:numPr>
        <w:shd w:val="clear" w:color="auto" w:fill="FFFFFF"/>
        <w:tabs>
          <w:tab w:val="clear" w:pos="1211"/>
          <w:tab w:val="left" w:pos="142"/>
          <w:tab w:val="num" w:pos="567"/>
        </w:tabs>
        <w:suppressAutoHyphens/>
        <w:spacing w:after="0" w:line="240" w:lineRule="auto"/>
        <w:ind w:left="426" w:hanging="426"/>
        <w:jc w:val="both"/>
        <w:rPr>
          <w:rFonts w:ascii="Times New Roman" w:hAnsi="Times New Roman" w:cs="Times New Roman"/>
          <w:spacing w:val="-6"/>
          <w:sz w:val="30"/>
          <w:szCs w:val="30"/>
        </w:rPr>
      </w:pPr>
      <w:r w:rsidRPr="00A4533E">
        <w:rPr>
          <w:rFonts w:ascii="Times New Roman" w:hAnsi="Times New Roman" w:cs="Times New Roman"/>
          <w:spacing w:val="-11"/>
          <w:sz w:val="30"/>
          <w:szCs w:val="30"/>
        </w:rPr>
        <w:t xml:space="preserve">Савельев С. Н. Идейное банкротство богоискательства в России в начале </w:t>
      </w:r>
      <w:r w:rsidRPr="00A4533E">
        <w:rPr>
          <w:rFonts w:ascii="Times New Roman" w:hAnsi="Times New Roman" w:cs="Times New Roman"/>
          <w:spacing w:val="-6"/>
          <w:sz w:val="30"/>
          <w:szCs w:val="30"/>
          <w:lang w:val="en-US"/>
        </w:rPr>
        <w:t>XX</w:t>
      </w:r>
      <w:r w:rsidRPr="00A4533E">
        <w:rPr>
          <w:rFonts w:ascii="Times New Roman" w:hAnsi="Times New Roman" w:cs="Times New Roman"/>
          <w:spacing w:val="-6"/>
          <w:sz w:val="30"/>
          <w:szCs w:val="30"/>
        </w:rPr>
        <w:t xml:space="preserve"> века.</w:t>
      </w:r>
      <w:r w:rsidR="00AB4722">
        <w:rPr>
          <w:rFonts w:ascii="Times New Roman" w:hAnsi="Times New Roman" w:cs="Times New Roman"/>
          <w:spacing w:val="-6"/>
          <w:sz w:val="30"/>
          <w:szCs w:val="30"/>
        </w:rPr>
        <w:t xml:space="preserve"> – </w:t>
      </w:r>
      <w:r w:rsidRPr="00A4533E">
        <w:rPr>
          <w:rFonts w:ascii="Times New Roman" w:hAnsi="Times New Roman" w:cs="Times New Roman"/>
          <w:spacing w:val="-6"/>
          <w:sz w:val="30"/>
          <w:szCs w:val="30"/>
        </w:rPr>
        <w:t>Историко-религиеведческий очерк. – М.; 1987. – 183с.</w:t>
      </w:r>
    </w:p>
    <w:p w:rsidR="00230858" w:rsidRPr="00A4533E" w:rsidRDefault="00230858" w:rsidP="00A4533E">
      <w:pPr>
        <w:numPr>
          <w:ilvl w:val="0"/>
          <w:numId w:val="6"/>
        </w:numPr>
        <w:shd w:val="clear" w:color="auto" w:fill="FFFFFF"/>
        <w:tabs>
          <w:tab w:val="clear" w:pos="1211"/>
          <w:tab w:val="left" w:pos="142"/>
          <w:tab w:val="num" w:pos="567"/>
        </w:tabs>
        <w:suppressAutoHyphen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pacing w:val="-9"/>
          <w:sz w:val="30"/>
          <w:szCs w:val="30"/>
        </w:rPr>
        <w:t xml:space="preserve">Семенова С.  Мытарства идеала. К выходу в свет “Чевенгура” Андрея </w:t>
      </w:r>
      <w:r w:rsidRPr="00A4533E">
        <w:rPr>
          <w:rFonts w:ascii="Times New Roman" w:hAnsi="Times New Roman" w:cs="Times New Roman"/>
          <w:sz w:val="30"/>
          <w:szCs w:val="30"/>
        </w:rPr>
        <w:t>Платонова // Новый мир. – 1988. – №5. – с.218-231.</w:t>
      </w:r>
    </w:p>
    <w:p w:rsidR="00230858" w:rsidRPr="00A4533E" w:rsidRDefault="00230858" w:rsidP="00A4533E">
      <w:pPr>
        <w:numPr>
          <w:ilvl w:val="0"/>
          <w:numId w:val="6"/>
        </w:numPr>
        <w:shd w:val="clear" w:color="auto" w:fill="FFFFFF"/>
        <w:tabs>
          <w:tab w:val="clear" w:pos="1211"/>
          <w:tab w:val="left" w:pos="142"/>
          <w:tab w:val="num" w:pos="567"/>
        </w:tabs>
        <w:suppressAutoHyphens/>
        <w:spacing w:after="0" w:line="240" w:lineRule="auto"/>
        <w:ind w:left="426" w:hanging="426"/>
        <w:jc w:val="both"/>
        <w:rPr>
          <w:rFonts w:ascii="Times New Roman" w:hAnsi="Times New Roman" w:cs="Times New Roman"/>
          <w:sz w:val="30"/>
          <w:szCs w:val="30"/>
        </w:rPr>
      </w:pPr>
      <w:r w:rsidRPr="00A4533E">
        <w:rPr>
          <w:rFonts w:ascii="Times New Roman" w:hAnsi="Times New Roman" w:cs="Times New Roman"/>
          <w:spacing w:val="-10"/>
          <w:sz w:val="30"/>
          <w:szCs w:val="30"/>
        </w:rPr>
        <w:t xml:space="preserve">Семенова С. Г. Николай Федоров: творчество жизни. – М.: Советский </w:t>
      </w:r>
      <w:r w:rsidRPr="00A4533E">
        <w:rPr>
          <w:rFonts w:ascii="Times New Roman" w:hAnsi="Times New Roman" w:cs="Times New Roman"/>
          <w:sz w:val="30"/>
          <w:szCs w:val="30"/>
        </w:rPr>
        <w:t>писатель, 1990. – 384с.</w:t>
      </w:r>
    </w:p>
    <w:p w:rsidR="00230858" w:rsidRPr="00A4533E" w:rsidRDefault="00230858" w:rsidP="00A4533E">
      <w:pPr>
        <w:numPr>
          <w:ilvl w:val="0"/>
          <w:numId w:val="6"/>
        </w:numPr>
        <w:shd w:val="clear" w:color="auto" w:fill="FFFFFF"/>
        <w:tabs>
          <w:tab w:val="clear" w:pos="1211"/>
          <w:tab w:val="left" w:pos="142"/>
          <w:tab w:val="num" w:pos="567"/>
        </w:tabs>
        <w:suppressAutoHyphens/>
        <w:spacing w:after="0" w:line="240" w:lineRule="auto"/>
        <w:ind w:left="426" w:hanging="426"/>
        <w:jc w:val="both"/>
        <w:rPr>
          <w:rFonts w:ascii="Times New Roman" w:hAnsi="Times New Roman" w:cs="Times New Roman"/>
          <w:spacing w:val="-6"/>
          <w:sz w:val="30"/>
          <w:szCs w:val="30"/>
        </w:rPr>
      </w:pPr>
      <w:r w:rsidRPr="00A4533E">
        <w:rPr>
          <w:rFonts w:ascii="Times New Roman" w:hAnsi="Times New Roman" w:cs="Times New Roman"/>
          <w:spacing w:val="-6"/>
          <w:sz w:val="30"/>
          <w:szCs w:val="30"/>
        </w:rPr>
        <w:t>Федоров Н. Ф. Сочинения. – М.: Мысль, 1982. – 711с.</w:t>
      </w:r>
    </w:p>
    <w:p w:rsidR="00230858" w:rsidRPr="00A4533E" w:rsidRDefault="00230858" w:rsidP="00A4533E">
      <w:pPr>
        <w:shd w:val="clear" w:color="auto" w:fill="FFFFFF"/>
        <w:tabs>
          <w:tab w:val="left" w:pos="142"/>
          <w:tab w:val="num" w:pos="567"/>
        </w:tabs>
        <w:spacing w:after="0" w:line="240" w:lineRule="auto"/>
        <w:ind w:left="426" w:hanging="426"/>
        <w:jc w:val="both"/>
        <w:rPr>
          <w:rFonts w:ascii="Times New Roman" w:hAnsi="Times New Roman" w:cs="Times New Roman"/>
          <w:spacing w:val="-3"/>
          <w:sz w:val="30"/>
          <w:szCs w:val="30"/>
        </w:rPr>
      </w:pPr>
      <w:r w:rsidRPr="00A4533E">
        <w:rPr>
          <w:rFonts w:ascii="Times New Roman" w:hAnsi="Times New Roman" w:cs="Times New Roman"/>
          <w:spacing w:val="-8"/>
          <w:sz w:val="30"/>
          <w:szCs w:val="30"/>
        </w:rPr>
        <w:t>9. Чаплыгин А. К., Кравченко В. В. Исторические судьбы учений В. С.</w:t>
      </w:r>
      <w:r w:rsidRPr="00A4533E">
        <w:rPr>
          <w:rFonts w:ascii="Times New Roman" w:hAnsi="Times New Roman" w:cs="Times New Roman"/>
          <w:sz w:val="30"/>
          <w:szCs w:val="30"/>
        </w:rPr>
        <w:t xml:space="preserve"> </w:t>
      </w:r>
      <w:r w:rsidRPr="00A4533E">
        <w:rPr>
          <w:rFonts w:ascii="Times New Roman" w:hAnsi="Times New Roman" w:cs="Times New Roman"/>
          <w:spacing w:val="-9"/>
          <w:sz w:val="30"/>
          <w:szCs w:val="30"/>
        </w:rPr>
        <w:t>Соловьева и Н. Ф. Федорова. Учебное пособие. – Харьков. – ХАДИ, 1991.</w:t>
      </w:r>
      <w:r w:rsidRPr="00A4533E">
        <w:rPr>
          <w:rFonts w:ascii="Times New Roman" w:hAnsi="Times New Roman" w:cs="Times New Roman"/>
          <w:sz w:val="30"/>
          <w:szCs w:val="30"/>
        </w:rPr>
        <w:t xml:space="preserve"> –18с. </w:t>
      </w:r>
    </w:p>
    <w:p w:rsidR="00230858" w:rsidRPr="00A4533E" w:rsidRDefault="00230858" w:rsidP="00A4533E">
      <w:pPr>
        <w:tabs>
          <w:tab w:val="left" w:pos="142"/>
        </w:tabs>
        <w:spacing w:after="0" w:line="240" w:lineRule="auto"/>
        <w:ind w:left="426" w:hanging="426"/>
        <w:rPr>
          <w:rFonts w:ascii="Times New Roman" w:hAnsi="Times New Roman" w:cs="Times New Roman"/>
          <w:sz w:val="30"/>
          <w:szCs w:val="30"/>
        </w:rPr>
      </w:pPr>
    </w:p>
    <w:p w:rsidR="00230858" w:rsidRPr="00A4533E" w:rsidRDefault="00230858" w:rsidP="00A4533E">
      <w:pPr>
        <w:pStyle w:val="p5"/>
        <w:tabs>
          <w:tab w:val="left" w:pos="142"/>
        </w:tabs>
        <w:spacing w:before="0" w:beforeAutospacing="0" w:after="0" w:afterAutospacing="0"/>
        <w:ind w:left="426" w:hanging="426"/>
        <w:jc w:val="center"/>
        <w:rPr>
          <w:rStyle w:val="s1"/>
          <w:b/>
          <w:sz w:val="30"/>
          <w:szCs w:val="30"/>
        </w:rPr>
      </w:pPr>
      <w:r w:rsidRPr="00A4533E">
        <w:rPr>
          <w:rStyle w:val="s1"/>
          <w:b/>
          <w:sz w:val="30"/>
          <w:szCs w:val="30"/>
        </w:rPr>
        <w:t>4.4.Творчество как диалог у С.Л. Франка</w:t>
      </w:r>
    </w:p>
    <w:p w:rsidR="00230858" w:rsidRPr="00A4533E" w:rsidRDefault="00230858" w:rsidP="00A4533E">
      <w:pPr>
        <w:pStyle w:val="p6"/>
        <w:numPr>
          <w:ilvl w:val="0"/>
          <w:numId w:val="7"/>
        </w:numPr>
        <w:tabs>
          <w:tab w:val="left" w:pos="142"/>
        </w:tabs>
        <w:spacing w:before="0" w:beforeAutospacing="0" w:after="0" w:afterAutospacing="0"/>
        <w:ind w:left="426" w:hanging="426"/>
        <w:jc w:val="both"/>
        <w:rPr>
          <w:sz w:val="30"/>
          <w:szCs w:val="30"/>
        </w:rPr>
      </w:pPr>
      <w:r w:rsidRPr="00A4533E">
        <w:rPr>
          <w:sz w:val="30"/>
          <w:szCs w:val="30"/>
        </w:rPr>
        <w:t>Аля</w:t>
      </w:r>
      <w:r w:rsidRPr="00A4533E">
        <w:rPr>
          <w:sz w:val="30"/>
          <w:szCs w:val="30"/>
          <w:lang w:val="uk-UA"/>
        </w:rPr>
        <w:t>є</w:t>
      </w:r>
      <w:r w:rsidRPr="00A4533E">
        <w:rPr>
          <w:sz w:val="30"/>
          <w:szCs w:val="30"/>
        </w:rPr>
        <w:t xml:space="preserve">в Г. Творчість як природа людського буття: методологічні засади антропології С. Франка // Філософська і соціологічна думки.– 2002.– № 4.– </w:t>
      </w:r>
      <w:r w:rsidRPr="00A4533E">
        <w:rPr>
          <w:rStyle w:val="s3"/>
          <w:sz w:val="30"/>
          <w:szCs w:val="30"/>
        </w:rPr>
        <w:t>с</w:t>
      </w:r>
      <w:r w:rsidRPr="00A4533E">
        <w:rPr>
          <w:sz w:val="30"/>
          <w:szCs w:val="30"/>
        </w:rPr>
        <w:t>. 48-58.</w:t>
      </w:r>
    </w:p>
    <w:p w:rsidR="00230858" w:rsidRPr="00A4533E" w:rsidRDefault="00230858" w:rsidP="00A4533E">
      <w:pPr>
        <w:pStyle w:val="p6"/>
        <w:numPr>
          <w:ilvl w:val="0"/>
          <w:numId w:val="7"/>
        </w:numPr>
        <w:tabs>
          <w:tab w:val="left" w:pos="142"/>
        </w:tabs>
        <w:spacing w:before="0" w:beforeAutospacing="0" w:after="0" w:afterAutospacing="0"/>
        <w:ind w:left="426" w:hanging="426"/>
        <w:jc w:val="both"/>
        <w:rPr>
          <w:sz w:val="30"/>
          <w:szCs w:val="30"/>
          <w:lang w:val="uk-UA"/>
        </w:rPr>
      </w:pPr>
      <w:r w:rsidRPr="00A4533E">
        <w:rPr>
          <w:sz w:val="30"/>
          <w:szCs w:val="30"/>
        </w:rPr>
        <w:t>Аля</w:t>
      </w:r>
      <w:r w:rsidRPr="00A4533E">
        <w:rPr>
          <w:sz w:val="30"/>
          <w:szCs w:val="30"/>
          <w:lang w:val="uk-UA"/>
        </w:rPr>
        <w:t>єв Г.Є. Філософський універсум С.Л. Франка. Персоналістична метафізика все єдності в горизонтах нової онтології ХХ століття століття. – К.:     Вид. Парапан, 2002. – 365с.</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lastRenderedPageBreak/>
        <w:t xml:space="preserve">2. Арсеньев А.С. С.Л. Рубинштейн о своем учителе Германе Когене // Вопросы философии.– 1998.– № 11.– </w:t>
      </w:r>
      <w:r w:rsidRPr="00A4533E">
        <w:rPr>
          <w:rStyle w:val="s3"/>
          <w:sz w:val="30"/>
          <w:szCs w:val="30"/>
        </w:rPr>
        <w:t>с</w:t>
      </w:r>
      <w:r w:rsidRPr="00A4533E">
        <w:rPr>
          <w:sz w:val="30"/>
          <w:szCs w:val="30"/>
        </w:rPr>
        <w:t>. 47-68.</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3. Батищев Г.С. Введение в диалектику творчества.–Спб.:РХГИ,1997.– 464с.</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4. Бахтин М.М. Эстетика словесного творчества.–2-е изд.–М.: Исскуство, 1986.– 445 с.</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 xml:space="preserve">5. Бубер М. «Я» и «ТЫ» // Квинтессенция. Философский альманах.– М.: Политиздат, 1991.– </w:t>
      </w:r>
      <w:r w:rsidRPr="00A4533E">
        <w:rPr>
          <w:rStyle w:val="s3"/>
          <w:sz w:val="30"/>
          <w:szCs w:val="30"/>
        </w:rPr>
        <w:t>с</w:t>
      </w:r>
      <w:r w:rsidRPr="00A4533E">
        <w:rPr>
          <w:sz w:val="30"/>
          <w:szCs w:val="30"/>
        </w:rPr>
        <w:t>. 299-370.</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6. Евлампиев И.И. История русской метафизики XIX-ХХ веках. Русская философия в поисках Абсолюта.– Спб., 2000.– 4 II.– 458 с.</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 xml:space="preserve">7. Летуєв В. Доглибинне «Я» як духовне підгрунтя особистості у В.В. Зеньковського // Філософська думка.– 1999.– № 11-12.– </w:t>
      </w:r>
      <w:r w:rsidRPr="00A4533E">
        <w:rPr>
          <w:rStyle w:val="s3"/>
          <w:sz w:val="30"/>
          <w:szCs w:val="30"/>
        </w:rPr>
        <w:t>с</w:t>
      </w:r>
      <w:r w:rsidRPr="00A4533E">
        <w:rPr>
          <w:sz w:val="30"/>
          <w:szCs w:val="30"/>
        </w:rPr>
        <w:t>. 242-251.</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8. Малахов В. Еманюель Левінас: погляд з Києва // Дух і літера.– 1997.– № 1-2.– С. 293-294.</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 xml:space="preserve">9. Малахов В.А., Чайка Т.А. Рыцарь устремленности. О Генрихе Батищеве и его книге // Вопросы философии.– 1999.– № 4.– </w:t>
      </w:r>
      <w:r w:rsidRPr="00A4533E">
        <w:rPr>
          <w:rStyle w:val="s3"/>
          <w:sz w:val="30"/>
          <w:szCs w:val="30"/>
        </w:rPr>
        <w:t>с</w:t>
      </w:r>
      <w:r w:rsidRPr="00A4533E">
        <w:rPr>
          <w:sz w:val="30"/>
          <w:szCs w:val="30"/>
        </w:rPr>
        <w:t>. 139-147.</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 xml:space="preserve">10. Никитина А.Г. Структура «Я» и фундаментальная политическая альтернатива // Вопросы философии.– 2008.– 104.– </w:t>
      </w:r>
      <w:r w:rsidRPr="00A4533E">
        <w:rPr>
          <w:rStyle w:val="s3"/>
          <w:sz w:val="30"/>
          <w:szCs w:val="30"/>
        </w:rPr>
        <w:t>с</w:t>
      </w:r>
      <w:r w:rsidRPr="00A4533E">
        <w:rPr>
          <w:sz w:val="30"/>
          <w:szCs w:val="30"/>
        </w:rPr>
        <w:t>. 139-147.</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 xml:space="preserve">11. Носов Н.А. Виртуальная реальность // Вопросы философии.– 1999.– № 10.– </w:t>
      </w:r>
      <w:r w:rsidRPr="00A4533E">
        <w:rPr>
          <w:rStyle w:val="s3"/>
          <w:sz w:val="30"/>
          <w:szCs w:val="30"/>
        </w:rPr>
        <w:t>с</w:t>
      </w:r>
      <w:r w:rsidRPr="00A4533E">
        <w:rPr>
          <w:sz w:val="30"/>
          <w:szCs w:val="30"/>
        </w:rPr>
        <w:t>. 152-164.</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 xml:space="preserve">12. Франк С.Л. Непостижимое. Онтологическое введение в философию религии // Сочинения.– М.: Правда, 1990.– </w:t>
      </w:r>
      <w:r w:rsidRPr="00A4533E">
        <w:rPr>
          <w:rStyle w:val="s3"/>
          <w:sz w:val="30"/>
          <w:szCs w:val="30"/>
        </w:rPr>
        <w:t>с</w:t>
      </w:r>
      <w:r w:rsidRPr="00A4533E">
        <w:rPr>
          <w:sz w:val="30"/>
          <w:szCs w:val="30"/>
        </w:rPr>
        <w:t>. 181-559.</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13. Франк С.Л. Духовные основы жизни.– М.: Республика, 1992.–511 с.</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 xml:space="preserve">14. Хоружий С.С. Заметки к энергийной антропологии. «Духовная практика» и «отверзение чувств»: два концепта в сравнительной перспективе. // Вопросы философии.– 1999.– № 3.– </w:t>
      </w:r>
      <w:r w:rsidRPr="00A4533E">
        <w:rPr>
          <w:rStyle w:val="s3"/>
          <w:sz w:val="30"/>
          <w:szCs w:val="30"/>
        </w:rPr>
        <w:t>с</w:t>
      </w:r>
      <w:r w:rsidRPr="00A4533E">
        <w:rPr>
          <w:sz w:val="30"/>
          <w:szCs w:val="30"/>
        </w:rPr>
        <w:t>. 55-84.</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15. Шкода В.В. Оправдание многообразия (принцип полиморфизма в методологии науки).– Харьков: Изд-во „Основа» при ХГУ, 1990.– 175 с.</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rPr>
        <w:t xml:space="preserve">16. Элен П. Философия «МЫ» у С. Франка // Вопросы философии.– 2000.– № 2.– </w:t>
      </w:r>
      <w:r w:rsidRPr="00A4533E">
        <w:rPr>
          <w:rStyle w:val="s3"/>
          <w:sz w:val="30"/>
          <w:szCs w:val="30"/>
        </w:rPr>
        <w:t>с</w:t>
      </w:r>
      <w:r w:rsidRPr="00A4533E">
        <w:rPr>
          <w:sz w:val="30"/>
          <w:szCs w:val="30"/>
        </w:rPr>
        <w:t>. 57-69.</w:t>
      </w:r>
    </w:p>
    <w:p w:rsidR="00230858" w:rsidRPr="00A4533E" w:rsidRDefault="00230858" w:rsidP="00A4533E">
      <w:pPr>
        <w:pStyle w:val="p6"/>
        <w:tabs>
          <w:tab w:val="left" w:pos="142"/>
        </w:tabs>
        <w:spacing w:before="0" w:beforeAutospacing="0" w:after="0" w:afterAutospacing="0"/>
        <w:ind w:left="426" w:hanging="426"/>
        <w:jc w:val="both"/>
        <w:rPr>
          <w:sz w:val="30"/>
          <w:szCs w:val="30"/>
        </w:rPr>
      </w:pPr>
      <w:r w:rsidRPr="00A4533E">
        <w:rPr>
          <w:sz w:val="30"/>
          <w:szCs w:val="30"/>
          <w:lang w:val="uk-UA"/>
        </w:rPr>
        <w:t>17. Чапл</w:t>
      </w:r>
      <w:r w:rsidRPr="00A4533E">
        <w:rPr>
          <w:sz w:val="30"/>
          <w:szCs w:val="30"/>
        </w:rPr>
        <w:t>ыгин А.К. Человек и творчество. – Х.: ХНАДУ, 2011. – 604 с.</w:t>
      </w:r>
    </w:p>
    <w:p w:rsidR="00230858" w:rsidRPr="00A4533E" w:rsidRDefault="00230858" w:rsidP="00A4533E">
      <w:pPr>
        <w:tabs>
          <w:tab w:val="left" w:pos="142"/>
        </w:tabs>
        <w:spacing w:after="0" w:line="240" w:lineRule="auto"/>
        <w:ind w:left="426" w:hanging="426"/>
        <w:jc w:val="both"/>
        <w:rPr>
          <w:rFonts w:ascii="Times New Roman" w:eastAsia="Times New Roman" w:hAnsi="Times New Roman" w:cs="Times New Roman"/>
          <w:sz w:val="30"/>
          <w:szCs w:val="30"/>
          <w:lang w:eastAsia="ru-RU"/>
        </w:rPr>
      </w:pPr>
      <w:r w:rsidRPr="00A4533E">
        <w:rPr>
          <w:rFonts w:ascii="Times New Roman" w:eastAsia="Times New Roman" w:hAnsi="Times New Roman" w:cs="Times New Roman"/>
          <w:sz w:val="30"/>
          <w:szCs w:val="30"/>
          <w:lang w:eastAsia="ru-RU"/>
        </w:rPr>
        <w:br w:type="page"/>
      </w:r>
    </w:p>
    <w:p w:rsidR="004A42BD" w:rsidRDefault="004A42BD" w:rsidP="004A42BD">
      <w:pPr>
        <w:spacing w:after="0" w:line="240" w:lineRule="auto"/>
        <w:jc w:val="center"/>
        <w:rPr>
          <w:rFonts w:ascii="Times New Roman" w:eastAsia="Times New Roman" w:hAnsi="Times New Roman" w:cs="Times New Roman"/>
          <w:b/>
          <w:sz w:val="36"/>
          <w:szCs w:val="36"/>
          <w:lang w:eastAsia="ru-RU"/>
        </w:rPr>
      </w:pPr>
      <w:r w:rsidRPr="00786829">
        <w:rPr>
          <w:rFonts w:ascii="Times New Roman" w:eastAsia="Times New Roman" w:hAnsi="Times New Roman" w:cs="Times New Roman"/>
          <w:b/>
          <w:sz w:val="36"/>
          <w:szCs w:val="36"/>
          <w:lang w:eastAsia="ru-RU"/>
        </w:rPr>
        <w:lastRenderedPageBreak/>
        <w:t xml:space="preserve">ГЛАВА </w:t>
      </w:r>
      <w:r w:rsidR="005C6C64" w:rsidRPr="00786829">
        <w:rPr>
          <w:rFonts w:ascii="Times New Roman" w:eastAsia="Times New Roman" w:hAnsi="Times New Roman" w:cs="Times New Roman"/>
          <w:b/>
          <w:sz w:val="36"/>
          <w:szCs w:val="36"/>
          <w:lang w:eastAsia="ru-RU"/>
        </w:rPr>
        <w:t>ПЯТАЯ</w:t>
      </w:r>
    </w:p>
    <w:p w:rsidR="004A42BD" w:rsidRPr="00786829" w:rsidRDefault="004A42BD" w:rsidP="004A42BD">
      <w:pPr>
        <w:spacing w:after="0" w:line="240" w:lineRule="auto"/>
        <w:jc w:val="center"/>
        <w:rPr>
          <w:rFonts w:ascii="Times New Roman" w:eastAsia="Times New Roman" w:hAnsi="Times New Roman" w:cs="Times New Roman"/>
          <w:b/>
          <w:sz w:val="36"/>
          <w:szCs w:val="36"/>
          <w:lang w:eastAsia="ru-RU"/>
        </w:rPr>
      </w:pPr>
      <w:r w:rsidRPr="00786829">
        <w:rPr>
          <w:rFonts w:ascii="Times New Roman" w:eastAsia="Times New Roman" w:hAnsi="Times New Roman" w:cs="Times New Roman"/>
          <w:b/>
          <w:sz w:val="36"/>
          <w:szCs w:val="36"/>
          <w:lang w:eastAsia="ru-RU"/>
        </w:rPr>
        <w:t>ТВОРЧЕСТВО В ФИЛОСОФИИ И ЗА ЕЕ ПРЕДЕЛАМИ</w:t>
      </w:r>
    </w:p>
    <w:p w:rsidR="004A42BD" w:rsidRPr="00786829" w:rsidRDefault="004A42BD" w:rsidP="004A42BD">
      <w:pPr>
        <w:spacing w:after="0" w:line="240" w:lineRule="auto"/>
        <w:jc w:val="center"/>
        <w:rPr>
          <w:rFonts w:ascii="Times New Roman" w:eastAsia="Times New Roman" w:hAnsi="Times New Roman" w:cs="Times New Roman"/>
          <w:b/>
          <w:sz w:val="32"/>
          <w:szCs w:val="32"/>
          <w:lang w:eastAsia="ru-RU"/>
        </w:rPr>
      </w:pPr>
    </w:p>
    <w:p w:rsidR="004A42BD" w:rsidRPr="009876AA" w:rsidRDefault="004A42BD" w:rsidP="004A42BD">
      <w:pPr>
        <w:spacing w:after="0" w:line="240" w:lineRule="auto"/>
        <w:jc w:val="center"/>
        <w:rPr>
          <w:rFonts w:ascii="Times New Roman" w:eastAsia="Times New Roman" w:hAnsi="Times New Roman" w:cs="Times New Roman"/>
          <w:b/>
          <w:sz w:val="32"/>
          <w:szCs w:val="32"/>
          <w:lang w:eastAsia="ru-RU"/>
        </w:rPr>
      </w:pPr>
      <w:r w:rsidRPr="009876AA">
        <w:rPr>
          <w:rFonts w:ascii="Times New Roman" w:eastAsia="Times New Roman" w:hAnsi="Times New Roman" w:cs="Times New Roman"/>
          <w:b/>
          <w:sz w:val="32"/>
          <w:szCs w:val="32"/>
          <w:lang w:eastAsia="ru-RU"/>
        </w:rPr>
        <w:t xml:space="preserve">5.1.  И. Кант в зеркале восточнославянской словесности </w:t>
      </w:r>
    </w:p>
    <w:p w:rsidR="004A42BD" w:rsidRPr="009876AA" w:rsidRDefault="004A42BD" w:rsidP="004A42BD">
      <w:pPr>
        <w:spacing w:after="0" w:line="240" w:lineRule="auto"/>
        <w:jc w:val="center"/>
        <w:rPr>
          <w:rFonts w:ascii="Times New Roman" w:eastAsia="Times New Roman" w:hAnsi="Times New Roman" w:cs="Times New Roman"/>
          <w:b/>
          <w:sz w:val="32"/>
          <w:szCs w:val="32"/>
          <w:lang w:eastAsia="ru-RU"/>
        </w:rPr>
      </w:pPr>
    </w:p>
    <w:p w:rsidR="004A42BD" w:rsidRPr="009876AA" w:rsidRDefault="000010A5"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Эммануил</w:t>
      </w:r>
      <w:r w:rsidR="004A42BD" w:rsidRPr="009876AA">
        <w:rPr>
          <w:rFonts w:ascii="Times New Roman" w:eastAsia="Calibri" w:hAnsi="Times New Roman" w:cs="Times New Roman"/>
          <w:sz w:val="32"/>
          <w:szCs w:val="32"/>
        </w:rPr>
        <w:t> Кант принадлежит к тем мыслителям прошлого, о котором вспоминают не только в юбилейные годы, под влиянием его учения развивается европейская и мировая философия вот уже третью сотню лет. Особая страница – кантиана в контексте восточноевропейской культуры в целом (прежде всего русской и украинской), имея в виду не только философию, но и художественное слово, прозу и поэзию, систему образования и просвещения, развитие науки.</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Для философии творчески стимулирующим является тот «коперникианский» переворот, который Кант совершил во взглядах на познание в стремлении преодолеть недостатки метафизического материализма и акцентировав внимание на место и роль субъекта в этом процессе. Справедливой остается оценка, которую в свое время дал Канту Гете, поставив его на первое место среди современных ему философов. По мнению великого немецкого поэта, своей «Критикой чистого разума» Кант «совершил бесконечно многое», он оказал человечеству великую услугу, проведя границу, дальше которой человеческий дух проникнуть не способен, и оставив в покое неразрешимые проблемы [1].</w:t>
      </w:r>
      <w:r w:rsidRPr="009876AA">
        <w:rPr>
          <w:rFonts w:ascii="Times New Roman" w:eastAsia="Calibri" w:hAnsi="Times New Roman" w:cs="Times New Roman"/>
          <w:sz w:val="32"/>
          <w:szCs w:val="32"/>
          <w:vertAlign w:val="superscript"/>
        </w:rPr>
        <w:t xml:space="preserve"> </w:t>
      </w:r>
      <w:r w:rsidRPr="009876AA">
        <w:rPr>
          <w:rFonts w:ascii="Times New Roman" w:eastAsia="Calibri" w:hAnsi="Times New Roman" w:cs="Times New Roman"/>
          <w:sz w:val="32"/>
          <w:szCs w:val="32"/>
        </w:rPr>
        <w:t xml:space="preserve">Несмотря на продолжавшиеся десятилетиями попытки реставрации позиций материализма </w:t>
      </w:r>
      <w:r w:rsidRPr="009876AA">
        <w:rPr>
          <w:rFonts w:ascii="Times New Roman" w:eastAsia="Calibri" w:hAnsi="Times New Roman" w:cs="Times New Roman"/>
          <w:sz w:val="32"/>
          <w:szCs w:val="32"/>
          <w:lang w:val="en-US"/>
        </w:rPr>
        <w:t>XVII</w:t>
      </w:r>
      <w:r w:rsidRPr="009876AA">
        <w:rPr>
          <w:rFonts w:ascii="Times New Roman" w:eastAsia="Calibri" w:hAnsi="Times New Roman" w:cs="Times New Roman"/>
          <w:sz w:val="32"/>
          <w:szCs w:val="32"/>
        </w:rPr>
        <w:t> века под видом защиты чистоты «марксизма-ленинизма», а самого Канта представить исключительно как идеалиста и агностика, развитие новейшей науки, принципов, ею продуцируемых, свидетельствует скорее о правоте и прозорливости «кенигсбергского мудреца», чем о противоположном. Более того, до сих пор существуют проблемы, к решению которых человечество не готово морально и духовно, а есть и непостижимые принципиально.</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Что касается развития культуры в целом, в том числе просвещения, художественной литературы, то и здесь есть свои кантианцы, которые по тем или иным поводам обращаются к личности и учению немецкого философа, для кого это выступает важным раздражителем и стимулом собственного творчества.</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lastRenderedPageBreak/>
        <w:t>Не прерывается интерес к личности Канта, хотя изменяются декорации на исторической арене, по-новому могут прочитываться его размышления о «вечном» мире, о задачах просвещения, но значимым остается моральный облик мыслителя, его щепетильность и скромность, неуклонное следование выработанным правилам да и просто его человеческая порядочность.</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Следует отметить, что русская кантиана, да еще взятая в столь широком контексте влияния на культуру в целом, необъятна. В данном случае ограничимся лишь некоторыми ее аспектами. Прежде всего, при подготовке материала были использованы работы биографического характера, написанные В. Ф. Асмусом [</w:t>
      </w:r>
      <w:r w:rsidR="00FE024E">
        <w:rPr>
          <w:rFonts w:ascii="Times New Roman" w:eastAsia="Calibri" w:hAnsi="Times New Roman" w:cs="Times New Roman"/>
          <w:sz w:val="32"/>
          <w:szCs w:val="32"/>
        </w:rPr>
        <w:t>2</w:t>
      </w:r>
      <w:r w:rsidRPr="009876AA">
        <w:rPr>
          <w:rFonts w:ascii="Times New Roman" w:eastAsia="Calibri" w:hAnsi="Times New Roman" w:cs="Times New Roman"/>
          <w:sz w:val="32"/>
          <w:szCs w:val="32"/>
        </w:rPr>
        <w:t>], А. В. Гулыгой, И. С. Нарским [</w:t>
      </w:r>
      <w:r w:rsidR="00FE024E">
        <w:rPr>
          <w:rFonts w:ascii="Times New Roman" w:eastAsia="Calibri" w:hAnsi="Times New Roman" w:cs="Times New Roman"/>
          <w:sz w:val="32"/>
          <w:szCs w:val="32"/>
        </w:rPr>
        <w:t>3</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За последние 10–15 лет в журнале «Вопросы философии» опубликовано более десятка статей отечественных и зарубежных авторов, посвященные личности и учению Канта. Среди них выделяется серия статей ака</w:t>
      </w:r>
      <w:r w:rsidR="00FE024E">
        <w:rPr>
          <w:rFonts w:ascii="Times New Roman" w:eastAsia="Calibri" w:hAnsi="Times New Roman" w:cs="Times New Roman"/>
          <w:sz w:val="32"/>
          <w:szCs w:val="32"/>
        </w:rPr>
        <w:t>демика Теодора Ильича Ойзермана</w:t>
      </w:r>
      <w:r w:rsidRPr="009876AA">
        <w:rPr>
          <w:rFonts w:ascii="Times New Roman" w:eastAsia="Calibri" w:hAnsi="Times New Roman" w:cs="Times New Roman"/>
          <w:sz w:val="32"/>
          <w:szCs w:val="32"/>
        </w:rPr>
        <w:t>. В частности, он во многом по-новому подходит к освещению идей немецкой классической философии и личностей ее наиболее выдающихся пр</w:t>
      </w:r>
      <w:r w:rsidR="00FE024E">
        <w:rPr>
          <w:rFonts w:ascii="Times New Roman" w:eastAsia="Calibri" w:hAnsi="Times New Roman" w:cs="Times New Roman"/>
          <w:sz w:val="32"/>
          <w:szCs w:val="32"/>
        </w:rPr>
        <w:t>едставителей – Канта и Гегеля [4</w:t>
      </w:r>
      <w:r w:rsidRPr="009876AA">
        <w:rPr>
          <w:rFonts w:ascii="Times New Roman" w:eastAsia="Calibri" w:hAnsi="Times New Roman" w:cs="Times New Roman"/>
          <w:sz w:val="32"/>
          <w:szCs w:val="32"/>
        </w:rPr>
        <w:t>]. Привлекают внимание также выступления в журнале немецких авторов А. Хеллера, Г. Хорста, Н. Хинске [</w:t>
      </w:r>
      <w:r w:rsidR="00FE024E">
        <w:rPr>
          <w:rFonts w:ascii="Times New Roman" w:eastAsia="Calibri" w:hAnsi="Times New Roman" w:cs="Times New Roman"/>
          <w:sz w:val="32"/>
          <w:szCs w:val="32"/>
        </w:rPr>
        <w:t>5;6</w:t>
      </w:r>
      <w:r w:rsidRPr="009876AA">
        <w:rPr>
          <w:rFonts w:ascii="Times New Roman" w:eastAsia="Calibri" w:hAnsi="Times New Roman" w:cs="Times New Roman"/>
          <w:sz w:val="32"/>
          <w:szCs w:val="32"/>
        </w:rPr>
        <w:t>].</w:t>
      </w:r>
    </w:p>
    <w:p w:rsidR="004A42BD" w:rsidRPr="000471E5" w:rsidRDefault="004A42BD" w:rsidP="004A42BD">
      <w:pPr>
        <w:spacing w:after="0" w:line="240" w:lineRule="auto"/>
        <w:ind w:firstLine="709"/>
        <w:jc w:val="both"/>
        <w:rPr>
          <w:rFonts w:ascii="Times New Roman" w:eastAsia="Calibri" w:hAnsi="Times New Roman" w:cs="Times New Roman"/>
          <w:spacing w:val="6"/>
          <w:sz w:val="32"/>
          <w:szCs w:val="32"/>
          <w:vertAlign w:val="superscript"/>
        </w:rPr>
      </w:pPr>
      <w:r w:rsidRPr="000471E5">
        <w:rPr>
          <w:rFonts w:ascii="Times New Roman" w:eastAsia="Calibri" w:hAnsi="Times New Roman" w:cs="Times New Roman"/>
          <w:spacing w:val="6"/>
          <w:sz w:val="32"/>
          <w:szCs w:val="32"/>
        </w:rPr>
        <w:t>Различным сторонам творчества Канта, влиянию его идей на развитие философской мысли в ХХ–</w:t>
      </w:r>
      <w:r w:rsidRPr="000471E5">
        <w:rPr>
          <w:rFonts w:ascii="Times New Roman" w:eastAsia="Calibri" w:hAnsi="Times New Roman" w:cs="Times New Roman"/>
          <w:spacing w:val="6"/>
          <w:sz w:val="32"/>
          <w:szCs w:val="32"/>
          <w:lang w:val="en-US"/>
        </w:rPr>
        <w:t>XXI</w:t>
      </w:r>
      <w:r w:rsidRPr="000471E5">
        <w:rPr>
          <w:rFonts w:ascii="Times New Roman" w:eastAsia="Calibri" w:hAnsi="Times New Roman" w:cs="Times New Roman"/>
          <w:spacing w:val="6"/>
          <w:sz w:val="32"/>
          <w:szCs w:val="32"/>
        </w:rPr>
        <w:t> веках посвящены статьи российских философов П. П. Гайденко, М. Мамардашвили, К. М. Долгова, С. С. Хоружего [</w:t>
      </w:r>
      <w:r w:rsidR="00FE024E" w:rsidRPr="000471E5">
        <w:rPr>
          <w:rFonts w:ascii="Times New Roman" w:eastAsia="Calibri" w:hAnsi="Times New Roman" w:cs="Times New Roman"/>
          <w:spacing w:val="6"/>
          <w:sz w:val="32"/>
          <w:szCs w:val="32"/>
        </w:rPr>
        <w:t>7</w:t>
      </w:r>
      <w:r w:rsidRPr="000471E5">
        <w:rPr>
          <w:rFonts w:ascii="Times New Roman" w:eastAsia="Calibri" w:hAnsi="Times New Roman" w:cs="Times New Roman"/>
          <w:spacing w:val="6"/>
          <w:sz w:val="32"/>
          <w:szCs w:val="32"/>
        </w:rPr>
        <w:t xml:space="preserve">]. Следует также отметить </w:t>
      </w:r>
      <w:r w:rsidR="000471E5" w:rsidRPr="000F5188">
        <w:rPr>
          <w:rFonts w:ascii="Times New Roman" w:eastAsia="Calibri" w:hAnsi="Times New Roman" w:cs="Times New Roman"/>
          <w:spacing w:val="6"/>
          <w:sz w:val="32"/>
          <w:szCs w:val="32"/>
        </w:rPr>
        <w:t xml:space="preserve">            </w:t>
      </w:r>
      <w:r w:rsidRPr="000471E5">
        <w:rPr>
          <w:rFonts w:ascii="Times New Roman" w:eastAsia="Calibri" w:hAnsi="Times New Roman" w:cs="Times New Roman"/>
          <w:spacing w:val="6"/>
          <w:sz w:val="32"/>
          <w:szCs w:val="32"/>
        </w:rPr>
        <w:t>статьи В. А. Лекторского, Ф. Т. Михайлова, А. С. Мясникова, О. П. Панафидиной [</w:t>
      </w:r>
      <w:r w:rsidR="00FE024E" w:rsidRPr="000471E5">
        <w:rPr>
          <w:rFonts w:ascii="Times New Roman" w:eastAsia="Calibri" w:hAnsi="Times New Roman" w:cs="Times New Roman"/>
          <w:spacing w:val="6"/>
          <w:sz w:val="32"/>
          <w:szCs w:val="32"/>
        </w:rPr>
        <w:t>8</w:t>
      </w:r>
      <w:r w:rsidRPr="000471E5">
        <w:rPr>
          <w:rFonts w:ascii="Times New Roman" w:eastAsia="Calibri" w:hAnsi="Times New Roman" w:cs="Times New Roman"/>
          <w:spacing w:val="6"/>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Непосредственным стимулом к собственным размышлениям о судьбе кантовской философии в восточноевропейской (точнее – русской и украинской) культуре послужили работы А. Н. Круглова, который глубоко исследовал место и роль философии Канта в  России в конце </w:t>
      </w:r>
      <w:r w:rsidRPr="009876AA">
        <w:rPr>
          <w:rFonts w:ascii="Times New Roman" w:eastAsia="Calibri" w:hAnsi="Times New Roman" w:cs="Times New Roman"/>
          <w:sz w:val="32"/>
          <w:szCs w:val="32"/>
          <w:lang w:val="en-US"/>
        </w:rPr>
        <w:t>XVIII</w:t>
      </w:r>
      <w:r w:rsidRPr="009876AA">
        <w:rPr>
          <w:rFonts w:ascii="Times New Roman" w:eastAsia="Calibri" w:hAnsi="Times New Roman" w:cs="Times New Roman"/>
          <w:sz w:val="32"/>
          <w:szCs w:val="32"/>
        </w:rPr>
        <w:t xml:space="preserve"> – начале </w:t>
      </w:r>
      <w:r w:rsidRPr="009876AA">
        <w:rPr>
          <w:rFonts w:ascii="Times New Roman" w:eastAsia="Calibri" w:hAnsi="Times New Roman" w:cs="Times New Roman"/>
          <w:sz w:val="32"/>
          <w:szCs w:val="32"/>
          <w:lang w:val="en-US"/>
        </w:rPr>
        <w:t>XIX </w:t>
      </w:r>
      <w:r w:rsidRPr="009876AA">
        <w:rPr>
          <w:rFonts w:ascii="Times New Roman" w:eastAsia="Calibri" w:hAnsi="Times New Roman" w:cs="Times New Roman"/>
          <w:sz w:val="32"/>
          <w:szCs w:val="32"/>
        </w:rPr>
        <w:t>веков, а затем расширил поле научно-теоретического анализа до раскрытия роли и места Канта и кантовской философии в русской художественной литературе [</w:t>
      </w:r>
      <w:r w:rsidR="00FE024E">
        <w:rPr>
          <w:rFonts w:ascii="Times New Roman" w:eastAsia="Calibri" w:hAnsi="Times New Roman" w:cs="Times New Roman"/>
          <w:sz w:val="32"/>
          <w:szCs w:val="32"/>
        </w:rPr>
        <w:t>9</w:t>
      </w:r>
      <w:r w:rsidRPr="009876AA">
        <w:rPr>
          <w:rFonts w:ascii="Times New Roman" w:eastAsia="Calibri" w:hAnsi="Times New Roman" w:cs="Times New Roman"/>
          <w:sz w:val="32"/>
          <w:szCs w:val="32"/>
        </w:rPr>
        <w:t xml:space="preserve">]. Работа, проделанная А. Н. Кругловым, выглядит настолько фундаментальной, что кажется, будто бы здесь ничего другого не остается, как лишь следовать за автором. К счастью, это оказалось не совсем так: впечатляющая библиографическая база, широчайший </w:t>
      </w:r>
      <w:r w:rsidRPr="009876AA">
        <w:rPr>
          <w:rFonts w:ascii="Times New Roman" w:eastAsia="Calibri" w:hAnsi="Times New Roman" w:cs="Times New Roman"/>
          <w:sz w:val="32"/>
          <w:szCs w:val="32"/>
        </w:rPr>
        <w:lastRenderedPageBreak/>
        <w:t>охват творчества русских поэтов и писателей за последние 200</w:t>
      </w:r>
      <w:r w:rsidRPr="009876AA">
        <w:rPr>
          <w:rFonts w:ascii="Times New Roman" w:eastAsia="Calibri" w:hAnsi="Times New Roman" w:cs="Times New Roman"/>
          <w:sz w:val="32"/>
          <w:szCs w:val="32"/>
          <w:lang w:val="en-US"/>
        </w:rPr>
        <w:t> </w:t>
      </w:r>
      <w:r w:rsidRPr="009876AA">
        <w:rPr>
          <w:rFonts w:ascii="Times New Roman" w:eastAsia="Calibri" w:hAnsi="Times New Roman" w:cs="Times New Roman"/>
          <w:sz w:val="32"/>
          <w:szCs w:val="32"/>
        </w:rPr>
        <w:t>лет, имеют и обратную сторону. Появляется возможность заполнить неизбежно возникающие при этом лакуны, высказать собственные суждения. Как представляется, хорошие возможности имеются для расширения объекта исследования за счет распространения анализа на украинскую культуру, литературу и философию.</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Автор данного материала не ставил перед собой столь значительной цели. Его претензии скромны: представить некоторые результаты размышлений на заданную тему, как носящие вполне самостоятельный характер, так и опирающиеся на уже имеющиеся разработки.</w:t>
      </w:r>
    </w:p>
    <w:p w:rsidR="004A42BD" w:rsidRPr="009876AA" w:rsidRDefault="004A42BD" w:rsidP="004A42BD">
      <w:pPr>
        <w:spacing w:after="0" w:line="240" w:lineRule="auto"/>
        <w:jc w:val="center"/>
        <w:rPr>
          <w:rFonts w:ascii="Times New Roman" w:eastAsia="Calibri" w:hAnsi="Times New Roman" w:cs="Times New Roman"/>
          <w:sz w:val="32"/>
          <w:szCs w:val="32"/>
        </w:rPr>
      </w:pPr>
      <w:r w:rsidRPr="009876AA">
        <w:rPr>
          <w:rFonts w:ascii="Times New Roman" w:eastAsia="Calibri" w:hAnsi="Times New Roman" w:cs="Times New Roman"/>
          <w:sz w:val="32"/>
          <w:szCs w:val="32"/>
        </w:rPr>
        <w:t>*     *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 «Кенигсбергский затворник» – Иммануил Кант, всю жизнь проживший в одном городе и, по его же словам, боявшийся перемены мест, более всего из представителей немецкой классической философии был тесно связан с Россией. В период Семилетней войны (1756–1763 гг.) он на несколько лет становится подданным Российской империи. В этот период он вынужден обращаться к императрице Елизавете Петровне с прошением о занятии вакансии профессора в Кенигсбергском университете. Философ имел свое представление о царствовании Екатерины </w:t>
      </w:r>
      <w:r w:rsidRPr="009876AA">
        <w:rPr>
          <w:rFonts w:ascii="Times New Roman" w:eastAsia="Calibri" w:hAnsi="Times New Roman" w:cs="Times New Roman"/>
          <w:sz w:val="32"/>
          <w:szCs w:val="32"/>
          <w:lang w:val="en-US"/>
        </w:rPr>
        <w:t>II</w:t>
      </w:r>
      <w:r w:rsidRPr="009876AA">
        <w:rPr>
          <w:rFonts w:ascii="Times New Roman" w:eastAsia="Calibri" w:hAnsi="Times New Roman" w:cs="Times New Roman"/>
          <w:sz w:val="32"/>
          <w:szCs w:val="32"/>
        </w:rPr>
        <w:t>, хотя и старался дипломатично не оценивать ее действий и правления, удивлялся вместе с просвещенной Европой сумасбродным выходкам Павла </w:t>
      </w:r>
      <w:r w:rsidRPr="009876AA">
        <w:rPr>
          <w:rFonts w:ascii="Times New Roman" w:eastAsia="Calibri" w:hAnsi="Times New Roman" w:cs="Times New Roman"/>
          <w:sz w:val="32"/>
          <w:szCs w:val="32"/>
          <w:lang w:val="en-US"/>
        </w:rPr>
        <w:t>I</w:t>
      </w:r>
      <w:r w:rsidRPr="009876AA">
        <w:rPr>
          <w:rFonts w:ascii="Times New Roman" w:eastAsia="Calibri" w:hAnsi="Times New Roman" w:cs="Times New Roman"/>
          <w:sz w:val="32"/>
          <w:szCs w:val="32"/>
        </w:rPr>
        <w:t xml:space="preserve"> [</w:t>
      </w:r>
      <w:r w:rsidR="00FE024E">
        <w:rPr>
          <w:rFonts w:ascii="Times New Roman" w:eastAsia="Calibri" w:hAnsi="Times New Roman" w:cs="Times New Roman"/>
          <w:sz w:val="32"/>
          <w:szCs w:val="32"/>
        </w:rPr>
        <w:t>10</w:t>
      </w:r>
      <w:r w:rsidRPr="009876AA">
        <w:rPr>
          <w:rFonts w:ascii="Times New Roman" w:eastAsia="Calibri" w:hAnsi="Times New Roman" w:cs="Times New Roman"/>
          <w:sz w:val="32"/>
          <w:szCs w:val="32"/>
        </w:rPr>
        <w:t>].</w:t>
      </w:r>
      <w:r w:rsidRPr="009876AA">
        <w:rPr>
          <w:rFonts w:ascii="Times New Roman" w:eastAsia="Calibri" w:hAnsi="Times New Roman" w:cs="Times New Roman"/>
          <w:sz w:val="32"/>
          <w:szCs w:val="32"/>
          <w:vertAlign w:val="superscript"/>
        </w:rPr>
        <w:t xml:space="preserve"> </w:t>
      </w:r>
      <w:r w:rsidRPr="009876AA">
        <w:rPr>
          <w:rFonts w:ascii="Times New Roman" w:eastAsia="Calibri" w:hAnsi="Times New Roman" w:cs="Times New Roman"/>
          <w:sz w:val="32"/>
          <w:szCs w:val="32"/>
        </w:rPr>
        <w:t>Кроме того, в период оккупации и вынужденного российского подданства философ имел возможность близко наблюдать нравы русского офицерства из оккупационных войск. Эти наблюдения частично легли в основу высказываний о характере русского народа, о нравах, царящих в отношениях между русскими дворянами и их крепостными (солдатами), между самодержавной властью монархии и подданными. Не всегда эти обобщения достаточно точны, но во всяком случае они свидетельствуют о постоянном интересе мыслителя к России и российскому народу.</w:t>
      </w:r>
      <w:r w:rsidRPr="009876AA">
        <w:rPr>
          <w:rFonts w:ascii="Times New Roman" w:eastAsia="Calibri" w:hAnsi="Times New Roman" w:cs="Times New Roman"/>
          <w:sz w:val="32"/>
          <w:szCs w:val="32"/>
          <w:vertAlign w:val="superscript"/>
        </w:rPr>
        <w:t xml:space="preserve">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Как представляется, А. Н. Круглов не совсем прав, когда заявляет о том, что Канта в суждениях о русских «не очень интересовало то, что он мог видеть перед своими глазами, ибо он исходил из своих спекулятивных построений». Так, «просвещенный» император Фридрих Великий по собственной инициативе вел бесконечные войны, а Кант при этом считал необходимым </w:t>
      </w:r>
      <w:r w:rsidRPr="009876AA">
        <w:rPr>
          <w:rFonts w:ascii="Times New Roman" w:eastAsia="Calibri" w:hAnsi="Times New Roman" w:cs="Times New Roman"/>
          <w:sz w:val="32"/>
          <w:szCs w:val="32"/>
        </w:rPr>
        <w:lastRenderedPageBreak/>
        <w:t>«обуздать», не Фридрих</w:t>
      </w:r>
      <w:r w:rsidR="00FE024E">
        <w:rPr>
          <w:rFonts w:ascii="Times New Roman" w:eastAsia="Calibri" w:hAnsi="Times New Roman" w:cs="Times New Roman"/>
          <w:sz w:val="32"/>
          <w:szCs w:val="32"/>
        </w:rPr>
        <w:t>а и не Наполеона, а русских [11</w:t>
      </w:r>
      <w:r w:rsidRPr="009876AA">
        <w:rPr>
          <w:rFonts w:ascii="Times New Roman" w:eastAsia="Calibri" w:hAnsi="Times New Roman" w:cs="Times New Roman"/>
          <w:sz w:val="32"/>
          <w:szCs w:val="32"/>
        </w:rPr>
        <w:t>]. Однако Н. И. Костомаров, которого трудно заподозрить в антипатриотизме, в «Русской истории в жизнеописаниях ее главнейших деятелей» так описывает поведение русской армии под командованием С. Ф. Апраксина на начальном этапе войны во время похода в Восточную Пруссию.</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Русские вступили в Пруссию 22 июня 1757 года. Поначалу ряд городов сдавались русским, но те не выполняя договоренностей, силой заставляли прусских солдат переходить на службу в русское войско, а мирных обывателей отправляли в Россию «для заселения пустых земель». В результате началось партизанское сопротивление оккупантам. Командующий русскими войсками разрешил поступать с сопротивляющимися по своему усмотрению. И тогда русские «тот час без разбора, кто прав, кто виноват, стали обращаться с поселянами самым варварским образом. Они не только грабили крестьянские пожитки, кололи для своего прокормления и угоняли для продажи своему войску крестьянский скот, но самих людей подвергали страшным, бесчеловечным мукам: одних удавливали петлей, других живьем потрошили, похищали у матерей маленьких детей и убивали, сжигали дотла крестьянские жилища…». Пойманным партизанам русские «отрубали на руках </w:t>
      </w:r>
      <w:r w:rsidR="00FE024E">
        <w:rPr>
          <w:rFonts w:ascii="Times New Roman" w:eastAsia="Calibri" w:hAnsi="Times New Roman" w:cs="Times New Roman"/>
          <w:sz w:val="32"/>
          <w:szCs w:val="32"/>
        </w:rPr>
        <w:t>пальцы и потом отпускали» [12</w:t>
      </w:r>
      <w:r w:rsidRPr="009876AA">
        <w:rPr>
          <w:rFonts w:ascii="Times New Roman" w:eastAsia="Calibri" w:hAnsi="Times New Roman" w:cs="Times New Roman"/>
          <w:sz w:val="32"/>
          <w:szCs w:val="32"/>
        </w:rPr>
        <w:t xml:space="preserve">].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Понятно, что Кант, проживая в Кенигсберге, не мог не знать об этих зверствах. Не добавляли ему пиетета перед русскими и наблюдения за русскими солдатами (как правило, крепостными) и их командирами из дворянства.</w:t>
      </w:r>
    </w:p>
    <w:p w:rsidR="004A42BD" w:rsidRPr="000F5188" w:rsidRDefault="004A42BD" w:rsidP="004A42BD">
      <w:pPr>
        <w:spacing w:after="0" w:line="240" w:lineRule="auto"/>
        <w:ind w:firstLine="709"/>
        <w:jc w:val="both"/>
        <w:rPr>
          <w:rFonts w:ascii="Times New Roman" w:eastAsia="Calibri" w:hAnsi="Times New Roman" w:cs="Times New Roman"/>
          <w:spacing w:val="4"/>
          <w:sz w:val="32"/>
          <w:szCs w:val="32"/>
          <w:vertAlign w:val="superscript"/>
        </w:rPr>
      </w:pPr>
      <w:r w:rsidRPr="000F5188">
        <w:rPr>
          <w:rFonts w:ascii="Times New Roman" w:eastAsia="Calibri" w:hAnsi="Times New Roman" w:cs="Times New Roman"/>
          <w:spacing w:val="4"/>
          <w:sz w:val="32"/>
          <w:szCs w:val="32"/>
        </w:rPr>
        <w:t>Но имя и учение Канта стали известны в России не сразу. Пожалуй, можно согласиться с мнением, что прорыв в этом отношении был совершен Н. М. Карамзиным, который после путешествия в Европу (1789–1790</w:t>
      </w:r>
      <w:r w:rsidRPr="000F5188">
        <w:rPr>
          <w:rFonts w:ascii="Times New Roman" w:eastAsia="Calibri" w:hAnsi="Times New Roman" w:cs="Times New Roman"/>
          <w:spacing w:val="4"/>
          <w:sz w:val="32"/>
          <w:szCs w:val="32"/>
          <w:lang w:val="uk-UA"/>
        </w:rPr>
        <w:t> </w:t>
      </w:r>
      <w:r w:rsidRPr="000F5188">
        <w:rPr>
          <w:rFonts w:ascii="Times New Roman" w:eastAsia="Calibri" w:hAnsi="Times New Roman" w:cs="Times New Roman"/>
          <w:spacing w:val="4"/>
          <w:sz w:val="32"/>
          <w:szCs w:val="32"/>
        </w:rPr>
        <w:t>гг.) начал публикацию «Писем русского путешественника». 19 июля 1789 года любознательный молодой человек (автору было 23 года) прибыл в Кенигсберг, тогдашнюю столицу Пруссии, и не имея рекомендаций, осмелился посетить Канта – этого «глубокомысленного, тонкого метафизика, который опровергает и Мальбранша и Лейбница, и Юма и Боннета», Канта, которого один из его современник</w:t>
      </w:r>
      <w:r w:rsidR="00FE024E" w:rsidRPr="000F5188">
        <w:rPr>
          <w:rFonts w:ascii="Times New Roman" w:eastAsia="Calibri" w:hAnsi="Times New Roman" w:cs="Times New Roman"/>
          <w:spacing w:val="4"/>
          <w:sz w:val="32"/>
          <w:szCs w:val="32"/>
        </w:rPr>
        <w:t>ов называл «всесокрушающим» [13</w:t>
      </w:r>
      <w:r w:rsidRPr="000F5188">
        <w:rPr>
          <w:rFonts w:ascii="Times New Roman" w:eastAsia="Calibri" w:hAnsi="Times New Roman" w:cs="Times New Roman"/>
          <w:spacing w:val="4"/>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lastRenderedPageBreak/>
        <w:t>«Меня встретил маленький, худенький старичок, – пишет Карамзин, – отменно белый и нежный. С полчаса говорили мы о разных вещах: о путешествиях, о Китае, об открытии новых земель». Карамзин удивляется историческим и географическим познаниям немецкого философа, которые, казалось, «могли бы одни загромоздить магазин человеческой памяти». Затем разговор перешел на природу и нравственность человека. Карамзин по памяти записывает монолог Канта относительно посмертной судьбы человека и о нравственном законе в его душе [</w:t>
      </w:r>
      <w:r w:rsidR="00FE024E">
        <w:rPr>
          <w:rFonts w:ascii="Times New Roman" w:eastAsia="Calibri" w:hAnsi="Times New Roman" w:cs="Times New Roman"/>
          <w:sz w:val="32"/>
          <w:szCs w:val="32"/>
        </w:rPr>
        <w:t>14</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Кант далее дал характеристику своим друзьям-почитателям, а также неприятелям. По поводу последних философ якобы заметил: «Вы их узнаете и увидите, что они все добрые люди» [</w:t>
      </w:r>
      <w:r w:rsidR="00FE024E">
        <w:rPr>
          <w:rFonts w:ascii="Times New Roman" w:eastAsia="Calibri" w:hAnsi="Times New Roman" w:cs="Times New Roman"/>
          <w:sz w:val="32"/>
          <w:szCs w:val="32"/>
        </w:rPr>
        <w:t>15</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Кант записал гостю титулы двух своих сочинений («Критика практического разума» и «Метафизика нравов») и вписал имя гостя в свою карманную книжку, пожелал, чтобы «решились все сомнения» гостя, и они расстались.</w:t>
      </w:r>
    </w:p>
    <w:p w:rsidR="004A42BD" w:rsidRPr="00786829" w:rsidRDefault="004A42BD" w:rsidP="004A42BD">
      <w:pPr>
        <w:spacing w:after="0" w:line="240" w:lineRule="auto"/>
        <w:ind w:firstLine="709"/>
        <w:jc w:val="both"/>
        <w:rPr>
          <w:rFonts w:ascii="Times New Roman" w:eastAsia="Calibri" w:hAnsi="Times New Roman" w:cs="Times New Roman"/>
          <w:spacing w:val="-2"/>
          <w:sz w:val="32"/>
          <w:szCs w:val="32"/>
        </w:rPr>
      </w:pPr>
      <w:r w:rsidRPr="00786829">
        <w:rPr>
          <w:rFonts w:ascii="Times New Roman" w:eastAsia="Calibri" w:hAnsi="Times New Roman" w:cs="Times New Roman"/>
          <w:spacing w:val="-2"/>
          <w:sz w:val="32"/>
          <w:szCs w:val="32"/>
        </w:rPr>
        <w:t>Карамзин в заключение отмечает, что эта весьма для него любопытная встреча и беседа продолжалась около трех часов, и что Кант «говорил скоро, весьма тихо и невразумительно», и собеседнику приходилось его слушать «с напряжением всех нервов слуха». Заканчивается отрывок словами: «Домик у него маленький, и внутри приборов немного. Все просто, кроме… его метафизики» [</w:t>
      </w:r>
      <w:r w:rsidR="00FE024E">
        <w:rPr>
          <w:rFonts w:ascii="Times New Roman" w:eastAsia="Calibri" w:hAnsi="Times New Roman" w:cs="Times New Roman"/>
          <w:spacing w:val="-2"/>
          <w:sz w:val="32"/>
          <w:szCs w:val="32"/>
        </w:rPr>
        <w:t>16</w:t>
      </w:r>
      <w:r w:rsidRPr="00786829">
        <w:rPr>
          <w:rFonts w:ascii="Times New Roman" w:eastAsia="Calibri" w:hAnsi="Times New Roman" w:cs="Times New Roman"/>
          <w:spacing w:val="-2"/>
          <w:sz w:val="32"/>
          <w:szCs w:val="32"/>
        </w:rPr>
        <w:t>].</w:t>
      </w:r>
    </w:p>
    <w:p w:rsidR="004A42BD" w:rsidRPr="009876AA" w:rsidRDefault="004A42BD" w:rsidP="004A42BD">
      <w:pPr>
        <w:spacing w:after="0" w:line="240" w:lineRule="auto"/>
        <w:jc w:val="center"/>
        <w:rPr>
          <w:rFonts w:ascii="Times New Roman" w:eastAsia="Calibri" w:hAnsi="Times New Roman" w:cs="Times New Roman"/>
          <w:sz w:val="32"/>
          <w:szCs w:val="32"/>
        </w:rPr>
      </w:pPr>
      <w:r w:rsidRPr="009876AA">
        <w:rPr>
          <w:rFonts w:ascii="Times New Roman" w:eastAsia="Calibri" w:hAnsi="Times New Roman" w:cs="Times New Roman"/>
          <w:sz w:val="32"/>
          <w:szCs w:val="32"/>
        </w:rPr>
        <w:t>*     *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Именно Н. Карамзин заложил традицию в русскоязычной словесности (поэзия, проза, литературно-критические публикации) рассматривать Канта в качестве свидетеля и героя истории русской литературы. Примерно за минувшие два века здесь проявили себя как противники, так и сторонники учения Канта, его образа жизни, мировоззренческих взглядов. Были также и те, кто относясь достаточно равнодушно к философской революции в познании, осуществленной Кантом, использовал</w:t>
      </w:r>
      <w:r w:rsidR="002F19A8">
        <w:rPr>
          <w:rFonts w:ascii="Times New Roman" w:eastAsia="Calibri" w:hAnsi="Times New Roman" w:cs="Times New Roman"/>
          <w:sz w:val="32"/>
          <w:szCs w:val="32"/>
        </w:rPr>
        <w:t>и</w:t>
      </w:r>
      <w:r w:rsidRPr="009876AA">
        <w:rPr>
          <w:rFonts w:ascii="Times New Roman" w:eastAsia="Calibri" w:hAnsi="Times New Roman" w:cs="Times New Roman"/>
          <w:sz w:val="32"/>
          <w:szCs w:val="32"/>
        </w:rPr>
        <w:t xml:space="preserve"> его имя скорее для «красного словца», чем вкладывая в это какое-то глубокое содержание.</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Дополнительные свидетельства отношения Канта к русским и к России мы находим как в произведениях философа, в записях его лекций, сделанных слушателями, а также в письмах и черновых заметках философа  [</w:t>
      </w:r>
      <w:r w:rsidR="00FE024E">
        <w:rPr>
          <w:rFonts w:ascii="Times New Roman" w:eastAsia="Calibri" w:hAnsi="Times New Roman" w:cs="Times New Roman"/>
          <w:sz w:val="32"/>
          <w:szCs w:val="32"/>
        </w:rPr>
        <w:t>17</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Тематически это тексты А. Н. Круглов сгруппировал следующим образом: высказывания о России вообще, ее природных </w:t>
      </w:r>
      <w:r w:rsidRPr="009876AA">
        <w:rPr>
          <w:rFonts w:ascii="Times New Roman" w:eastAsia="Calibri" w:hAnsi="Times New Roman" w:cs="Times New Roman"/>
          <w:sz w:val="32"/>
          <w:szCs w:val="32"/>
        </w:rPr>
        <w:lastRenderedPageBreak/>
        <w:t>условиях, климате, рельефе, хозяйстве; о характере и облике русского народа и народов, населяющих Россию, о быте и нравах россиян. Из более, чем 125 высказываний философа 50 касаются России в целом, еще около 60 – посвящены раскрытию характера русского и других народов, проживающих на территории российской империи, и еще около 15 – представляют личные наблюдения, мифы о русских, их нравах и способностях.</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Из положительных суждений о русских встречаются чаще следующие: они воинственны, дисциплинированны, мужественны, закалены, нелегкомысленны, хорошие солдаты, честные и добросовестные, «солдаты редко дезертируют из войска».</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Но чаще характеристики выглядят противоречиво: послушны, но исполнительны как машины; не любят изменений, из них выходят хорошие тюремщики, хорошие солдаты, но абсолютно …послушные, безынициативные… Далее – «обучаемые, но сами плохие учителя». «Русские – дети, они – ученики, но не учителя и не ученые…». «Русские много пьют, даже дети, но кто выживает, растет здоровым человеком».</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Русские могут сделать все, но не превосходно. Крестьяне сами все делают, значит нация глупа. Они развиваются, но не настолько развиты; русские глупы, ибо выполняют приказы; русские всему учатся, но не делают покрывал, художники делают копии, но не способны к оригинальному творчеству... Твердая нация, но рабы, обучаемы, но в них нет тайны.</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Относительно России в целом философ пользуется достаточно надежными источниками, свидетельствами тех, кто Россию знал, побывал в ней. Вместе с тем, в высказываниях о национальном характере русских, о привычках и нравах Кант использует и недостоверные знания, личные впечатления о представителях русской армии во время Семилетней войны, а то и распространяемые в то время сплетни, мифы и слухи.</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Из общего числа кантовских характеристик русских и России только 13% носят положительный характер, 14% – нейтрально-информационный и 55% – характеризующих негативно Россию и русских.</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Большинство высказываний философа, концентрируются в пределах физической географии и антропологии – наиболее известных из лекционных курсов, которые читал Кант. Кстати, </w:t>
      </w:r>
      <w:r w:rsidRPr="009876AA">
        <w:rPr>
          <w:rFonts w:ascii="Times New Roman" w:eastAsia="Calibri" w:hAnsi="Times New Roman" w:cs="Times New Roman"/>
          <w:sz w:val="32"/>
          <w:szCs w:val="32"/>
        </w:rPr>
        <w:lastRenderedPageBreak/>
        <w:t>именно эти курсы послужили основанием для избрания философа в 1794 году иностранным членом Санкт-Петербургской академии наук [</w:t>
      </w:r>
      <w:r w:rsidR="00FE024E">
        <w:rPr>
          <w:rFonts w:ascii="Times New Roman" w:eastAsia="Calibri" w:hAnsi="Times New Roman" w:cs="Times New Roman"/>
          <w:sz w:val="32"/>
          <w:szCs w:val="32"/>
        </w:rPr>
        <w:t>18</w:t>
      </w:r>
      <w:r w:rsidRPr="009876AA">
        <w:rPr>
          <w:rFonts w:ascii="Times New Roman" w:eastAsia="Calibri" w:hAnsi="Times New Roman" w:cs="Times New Roman"/>
          <w:sz w:val="32"/>
          <w:szCs w:val="32"/>
        </w:rPr>
        <w:t>]. Положительных или нейтральных высказываний о России и русских у Канта как раз больше всего в указанных выше курсах: сведения о природных условиях, промыслах, ведении хозяйства и т. п. Недостоверные сведения и негативные оценки разбросаны во всех видах источников. Чаще всего Кант утверждает, что русские недостаточно умны, даже глупы, что они не способны творить, ленивы, малоспособны к развитию [</w:t>
      </w:r>
      <w:r w:rsidR="00FE024E">
        <w:rPr>
          <w:rFonts w:ascii="Times New Roman" w:eastAsia="Calibri" w:hAnsi="Times New Roman" w:cs="Times New Roman"/>
          <w:sz w:val="32"/>
          <w:szCs w:val="32"/>
        </w:rPr>
        <w:t>19</w:t>
      </w:r>
      <w:r w:rsidRPr="009876AA">
        <w:rPr>
          <w:rFonts w:ascii="Times New Roman" w:eastAsia="Calibri" w:hAnsi="Times New Roman" w:cs="Times New Roman"/>
          <w:sz w:val="32"/>
          <w:szCs w:val="32"/>
        </w:rPr>
        <w:t xml:space="preserve">]. </w:t>
      </w:r>
    </w:p>
    <w:p w:rsidR="004A42BD" w:rsidRPr="009876AA" w:rsidRDefault="004A42BD" w:rsidP="004A42BD">
      <w:pPr>
        <w:spacing w:after="0" w:line="240" w:lineRule="auto"/>
        <w:ind w:firstLine="709"/>
        <w:jc w:val="both"/>
        <w:rPr>
          <w:rFonts w:ascii="Times New Roman" w:eastAsia="Calibri" w:hAnsi="Times New Roman" w:cs="Times New Roman"/>
          <w:sz w:val="32"/>
          <w:szCs w:val="32"/>
          <w:vertAlign w:val="superscript"/>
        </w:rPr>
      </w:pPr>
      <w:r w:rsidRPr="009876AA">
        <w:rPr>
          <w:rFonts w:ascii="Times New Roman" w:eastAsia="Calibri" w:hAnsi="Times New Roman" w:cs="Times New Roman"/>
          <w:sz w:val="32"/>
          <w:szCs w:val="32"/>
        </w:rPr>
        <w:t>Вот один из образчиков подобной характеристики: «Русский может всему научиться. Однако до сих пор они еще не делали покрывал, хотя они производят роскошные изделия из золотой и серебряной парчи. Их произведенные в Туле стальные изделия также мало чем уступают английским. Они подражатели и поэтому могут, пожалуй, научиться всему, но ничему научить сами – во всем подражают – ничего не делают самостоятельно. Так, они могут хорошо рисовать, но ничего не могут сами открыть, своих учителей они охотно берут из-за границы. Хотя Россия 80 лет находится в процессе цивилизирования, из их университетов еще не вышло ни одного выдающегося ученого…» [20].</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И даже качества,  вроде бы привлекательные, философ рассматривает как недостатки, подтверждающие его умозрительную схему: «Русский обладает большой сноровкой все мастерить самому» Но это, скорее, сви</w:t>
      </w:r>
      <w:r w:rsidR="00FE024E">
        <w:rPr>
          <w:rFonts w:ascii="Times New Roman" w:eastAsia="Calibri" w:hAnsi="Times New Roman" w:cs="Times New Roman"/>
          <w:sz w:val="32"/>
          <w:szCs w:val="32"/>
        </w:rPr>
        <w:t>детельство незрелости народа [21</w:t>
      </w:r>
      <w:r w:rsidRPr="009876AA">
        <w:rPr>
          <w:rFonts w:ascii="Times New Roman" w:eastAsia="Calibri" w:hAnsi="Times New Roman" w:cs="Times New Roman"/>
          <w:sz w:val="32"/>
          <w:szCs w:val="32"/>
        </w:rPr>
        <w:t>]. Таким образом, русские – глупые, ленивые, пьяницы, коварные. «Россия – страна коварства». Русские и поляки – славяне, а в славянах – много азиатчины и варварства.</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В качестве аргументов для подтверждения своих выводов философ часто берет непроверенные факты, а иногда сам выдумывает примеры: так, его собственное измышление заключается в том, что русские лучше будут пахать землю, чем сидеть за ткацким станком, как немцы – намек на то, что у русских неразвито ремесленное производство, ибо им «этим противно заниматься».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Из текста в текст перекочевывает как свидетельство глупости русских байка о том, что якобы в Санкт-Петербурге выстрел пушки извещает о запрете переходить Неву по льду и того, кто уже прошел какую-то часть пути, вынуждают возвращаться назад. Кант использует русские поговорки и пословицы: у русских по одежке </w:t>
      </w:r>
      <w:r w:rsidRPr="009876AA">
        <w:rPr>
          <w:rFonts w:ascii="Times New Roman" w:eastAsia="Calibri" w:hAnsi="Times New Roman" w:cs="Times New Roman"/>
          <w:sz w:val="32"/>
          <w:szCs w:val="32"/>
        </w:rPr>
        <w:lastRenderedPageBreak/>
        <w:t>встречают, по уму провожают. Вторая побасенка о том, что в русских семьях битье мужем жены является признаком любви, сам Кант вынужден в конце-концов опровергнуть как выдумку. В этом же ряду сообщение о том, что русские коровы не дают молока, если рядом нет теленка, или что у русских неразвита торговля с Китаем, потому что реки в Сибири текут на север, а не на юг.</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pacing w:val="-1"/>
          <w:sz w:val="32"/>
          <w:szCs w:val="32"/>
        </w:rPr>
        <w:t xml:space="preserve">Давно известно, что талантливый и даже гениальный человек далеко не </w:t>
      </w:r>
      <w:r w:rsidRPr="009876AA">
        <w:rPr>
          <w:rFonts w:ascii="Times New Roman" w:eastAsia="Calibri" w:hAnsi="Times New Roman" w:cs="Times New Roman"/>
          <w:sz w:val="32"/>
          <w:szCs w:val="32"/>
        </w:rPr>
        <w:t xml:space="preserve">всегда в то же время безукоризненен в своих мыслях, намерениях, поступках. Впрочем, ситуация эта предельно остро воспроизведена </w:t>
      </w:r>
      <w:r w:rsidRPr="009876AA">
        <w:rPr>
          <w:rFonts w:ascii="Times New Roman" w:eastAsia="Calibri" w:hAnsi="Times New Roman" w:cs="Times New Roman"/>
          <w:spacing w:val="-2"/>
          <w:sz w:val="32"/>
          <w:szCs w:val="32"/>
        </w:rPr>
        <w:t xml:space="preserve">А. С. Пушкиным в противопоставлении Моцарта и Сальери. И еще. Часто автор </w:t>
      </w:r>
      <w:r w:rsidRPr="009876AA">
        <w:rPr>
          <w:rFonts w:ascii="Times New Roman" w:eastAsia="Calibri" w:hAnsi="Times New Roman" w:cs="Times New Roman"/>
          <w:sz w:val="32"/>
          <w:szCs w:val="32"/>
        </w:rPr>
        <w:t xml:space="preserve">теоретизирует или пространно морализует по поводу того, чего как раз ему </w:t>
      </w:r>
      <w:r w:rsidRPr="009876AA">
        <w:rPr>
          <w:rFonts w:ascii="Times New Roman" w:eastAsia="Calibri" w:hAnsi="Times New Roman" w:cs="Times New Roman"/>
          <w:spacing w:val="-2"/>
          <w:sz w:val="32"/>
          <w:szCs w:val="32"/>
        </w:rPr>
        <w:t xml:space="preserve">остро не хватает (скряга рассуждает о щедрости, пьяница – о трезвости, </w:t>
      </w:r>
      <w:r w:rsidRPr="009876AA">
        <w:rPr>
          <w:rFonts w:ascii="Times New Roman" w:eastAsia="Calibri" w:hAnsi="Times New Roman" w:cs="Times New Roman"/>
          <w:sz w:val="32"/>
          <w:szCs w:val="32"/>
        </w:rPr>
        <w:t>распутник – о верности).</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Но в том и ином отношении слово И. Канта, как правило, с делом не расходилось. Честность, скромность, непритязательность, бережливость, </w:t>
      </w:r>
      <w:r w:rsidRPr="009876AA">
        <w:rPr>
          <w:rFonts w:ascii="Times New Roman" w:eastAsia="Calibri" w:hAnsi="Times New Roman" w:cs="Times New Roman"/>
          <w:spacing w:val="-4"/>
          <w:sz w:val="32"/>
          <w:szCs w:val="32"/>
        </w:rPr>
        <w:t>учтивость были характерны для философа на протяжении всей его жизни.</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И. Г. Фихте говорил, что каждый философ делает выбор философии, соответствующий его характеру. Если взять его соотечественников – Канта и Гегеля – и попытаться сравнить их по указанному критерию, то окажется, что оба философа не повторяли предшественников, каждый создал собственную теоретическую систему – цельную и завершенную, радикально противостоящую </w:t>
      </w:r>
      <w:r w:rsidRPr="009876AA">
        <w:rPr>
          <w:rFonts w:ascii="Times New Roman" w:eastAsia="Calibri" w:hAnsi="Times New Roman" w:cs="Times New Roman"/>
          <w:spacing w:val="-1"/>
          <w:sz w:val="32"/>
          <w:szCs w:val="32"/>
        </w:rPr>
        <w:t xml:space="preserve">существующим до них. В этом каждый из них был гениален по-своему. И здесь они </w:t>
      </w:r>
      <w:r w:rsidRPr="009876AA">
        <w:rPr>
          <w:rFonts w:ascii="Times New Roman" w:eastAsia="Calibri" w:hAnsi="Times New Roman" w:cs="Times New Roman"/>
          <w:spacing w:val="-3"/>
          <w:sz w:val="32"/>
          <w:szCs w:val="32"/>
        </w:rPr>
        <w:t xml:space="preserve">сходны. Однако в отношении к жизни в целом, в принципах, которыми они </w:t>
      </w:r>
      <w:r w:rsidRPr="009876AA">
        <w:rPr>
          <w:rFonts w:ascii="Times New Roman" w:eastAsia="Calibri" w:hAnsi="Times New Roman" w:cs="Times New Roman"/>
          <w:sz w:val="32"/>
          <w:szCs w:val="32"/>
        </w:rPr>
        <w:t>руководствовались в обыденной жизни и в научной деятельности, это были очень разные люди.</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pacing w:val="-1"/>
          <w:sz w:val="32"/>
          <w:szCs w:val="32"/>
        </w:rPr>
        <w:t xml:space="preserve">Тут следует сделать оговорку. Речь не идет о «копании в грязном белье» </w:t>
      </w:r>
      <w:r w:rsidRPr="009876AA">
        <w:rPr>
          <w:rFonts w:ascii="Times New Roman" w:eastAsia="Calibri" w:hAnsi="Times New Roman" w:cs="Times New Roman"/>
          <w:sz w:val="32"/>
          <w:szCs w:val="32"/>
        </w:rPr>
        <w:t xml:space="preserve">мыслителей, не о сплетнях и возведении напраслины на кого-то из них. Но некоторые факты из жизни, например, Г. В. Ф. Гегеля ранее просто замалчивались ввиду того пиетета, которым был окружен в советские годы </w:t>
      </w:r>
      <w:r w:rsidRPr="009876AA">
        <w:rPr>
          <w:rFonts w:ascii="Times New Roman" w:eastAsia="Calibri" w:hAnsi="Times New Roman" w:cs="Times New Roman"/>
          <w:spacing w:val="-1"/>
          <w:sz w:val="32"/>
          <w:szCs w:val="32"/>
        </w:rPr>
        <w:t xml:space="preserve">философ как «непосредственный предшественник» К. Маркса и Ф. Энгельса, чье </w:t>
      </w:r>
      <w:r w:rsidRPr="009876AA">
        <w:rPr>
          <w:rFonts w:ascii="Times New Roman" w:eastAsia="Calibri" w:hAnsi="Times New Roman" w:cs="Times New Roman"/>
          <w:sz w:val="32"/>
          <w:szCs w:val="32"/>
        </w:rPr>
        <w:t xml:space="preserve">диалектическое учение (хотя в «переработанном виде») стало одной из основ марксистской а затем и ленинской философии. И в биографиях Гегеля советской поры мы не находим упоминаний о не украшающих философа фактах. И лишь академик Т. И. Ойзерман, </w:t>
      </w:r>
      <w:r w:rsidRPr="009876AA">
        <w:rPr>
          <w:rFonts w:ascii="Times New Roman" w:eastAsia="Calibri" w:hAnsi="Times New Roman" w:cs="Times New Roman"/>
          <w:sz w:val="32"/>
          <w:szCs w:val="32"/>
        </w:rPr>
        <w:lastRenderedPageBreak/>
        <w:t>который и в прошлом немало написал о немецкой классической философии и ее гениальных представителях, только недавно решил несколько по-иному расставить акценты в биографиях Канта и</w:t>
      </w:r>
      <w:r w:rsidRPr="009876AA">
        <w:rPr>
          <w:rFonts w:ascii="Times New Roman" w:eastAsia="Calibri" w:hAnsi="Times New Roman" w:cs="Times New Roman"/>
          <w:spacing w:val="-1"/>
          <w:sz w:val="32"/>
          <w:szCs w:val="32"/>
        </w:rPr>
        <w:t xml:space="preserve">  </w:t>
      </w:r>
      <w:r w:rsidR="00FE024E">
        <w:rPr>
          <w:rFonts w:ascii="Times New Roman" w:eastAsia="Calibri" w:hAnsi="Times New Roman" w:cs="Times New Roman"/>
          <w:sz w:val="32"/>
          <w:szCs w:val="32"/>
        </w:rPr>
        <w:t>Гегеля [22</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Вот как автор рассказывает о содержании диссертации, подготовленной Гегелем и о ходе ее защиты. Как известно, Гегель свою диссертацию назвал</w:t>
      </w:r>
      <w:r w:rsidRPr="009876AA">
        <w:rPr>
          <w:rFonts w:ascii="Times New Roman" w:eastAsia="Calibri" w:hAnsi="Times New Roman" w:cs="Times New Roman"/>
          <w:sz w:val="32"/>
          <w:szCs w:val="32"/>
          <w:lang w:val="uk-UA"/>
        </w:rPr>
        <w:t xml:space="preserve"> «</w:t>
      </w:r>
      <w:r w:rsidRPr="009876AA">
        <w:rPr>
          <w:rFonts w:ascii="Times New Roman" w:eastAsia="Calibri" w:hAnsi="Times New Roman" w:cs="Times New Roman"/>
          <w:sz w:val="32"/>
          <w:szCs w:val="32"/>
        </w:rPr>
        <w:t>Об орбитах планет</w:t>
      </w:r>
      <w:r w:rsidRPr="009876AA">
        <w:rPr>
          <w:rFonts w:ascii="Times New Roman" w:eastAsia="Calibri" w:hAnsi="Times New Roman" w:cs="Times New Roman"/>
          <w:sz w:val="32"/>
          <w:szCs w:val="32"/>
          <w:lang w:val="uk-UA"/>
        </w:rPr>
        <w:t>».</w:t>
      </w:r>
    </w:p>
    <w:p w:rsidR="004A42BD" w:rsidRPr="009876AA" w:rsidRDefault="004A42BD" w:rsidP="004A42BD">
      <w:pPr>
        <w:spacing w:after="0" w:line="240" w:lineRule="auto"/>
        <w:ind w:firstLine="709"/>
        <w:jc w:val="both"/>
        <w:rPr>
          <w:rFonts w:ascii="Times New Roman" w:eastAsia="Calibri" w:hAnsi="Times New Roman" w:cs="Times New Roman"/>
          <w:spacing w:val="-2"/>
          <w:sz w:val="32"/>
          <w:szCs w:val="32"/>
        </w:rPr>
      </w:pPr>
      <w:r w:rsidRPr="009876AA">
        <w:rPr>
          <w:rFonts w:ascii="Times New Roman" w:eastAsia="Calibri" w:hAnsi="Times New Roman" w:cs="Times New Roman"/>
          <w:sz w:val="32"/>
          <w:szCs w:val="32"/>
        </w:rPr>
        <w:t>Т. Ойзерман отмечает</w:t>
      </w:r>
      <w:r w:rsidRPr="009876AA">
        <w:rPr>
          <w:rFonts w:ascii="Times New Roman" w:eastAsia="Calibri" w:hAnsi="Times New Roman" w:cs="Times New Roman"/>
          <w:sz w:val="32"/>
          <w:szCs w:val="32"/>
          <w:lang w:val="uk-UA"/>
        </w:rPr>
        <w:t xml:space="preserve">, </w:t>
      </w:r>
      <w:r w:rsidRPr="009876AA">
        <w:rPr>
          <w:rFonts w:ascii="Times New Roman" w:eastAsia="Calibri" w:hAnsi="Times New Roman" w:cs="Times New Roman"/>
          <w:spacing w:val="-2"/>
          <w:sz w:val="32"/>
          <w:szCs w:val="32"/>
        </w:rPr>
        <w:t xml:space="preserve">что, судя по текстам диссертации и представленным </w:t>
      </w:r>
      <w:r w:rsidR="00FE024E">
        <w:rPr>
          <w:rFonts w:ascii="Times New Roman" w:eastAsia="Calibri" w:hAnsi="Times New Roman" w:cs="Times New Roman"/>
          <w:sz w:val="32"/>
          <w:szCs w:val="32"/>
        </w:rPr>
        <w:t>тезисам [23</w:t>
      </w:r>
      <w:r w:rsidRPr="009876AA">
        <w:rPr>
          <w:rFonts w:ascii="Times New Roman" w:eastAsia="Calibri" w:hAnsi="Times New Roman" w:cs="Times New Roman"/>
          <w:sz w:val="32"/>
          <w:szCs w:val="32"/>
        </w:rPr>
        <w:t>], философские позиции Гегеля к 1801 году недостаточно сложились, а что касается естествен</w:t>
      </w:r>
      <w:r w:rsidR="000F5188" w:rsidRPr="000F5188">
        <w:rPr>
          <w:rFonts w:ascii="Times New Roman" w:eastAsia="Calibri" w:hAnsi="Times New Roman" w:cs="Times New Roman"/>
          <w:sz w:val="32"/>
          <w:szCs w:val="32"/>
        </w:rPr>
        <w:t>-</w:t>
      </w:r>
      <w:r w:rsidRPr="009876AA">
        <w:rPr>
          <w:rFonts w:ascii="Times New Roman" w:eastAsia="Calibri" w:hAnsi="Times New Roman" w:cs="Times New Roman"/>
          <w:sz w:val="32"/>
          <w:szCs w:val="32"/>
        </w:rPr>
        <w:t xml:space="preserve">нонаучного содержания диссертации, то оно сводится, </w:t>
      </w:r>
      <w:r w:rsidRPr="009876AA">
        <w:rPr>
          <w:rFonts w:ascii="Times New Roman" w:eastAsia="Calibri" w:hAnsi="Times New Roman" w:cs="Times New Roman"/>
          <w:spacing w:val="-1"/>
          <w:sz w:val="32"/>
          <w:szCs w:val="32"/>
        </w:rPr>
        <w:t>главным образом, «к жесткой критике небесной механики» Ньютона, а «познания Гегеля</w:t>
      </w:r>
      <w:r w:rsidRPr="009876AA">
        <w:rPr>
          <w:rFonts w:ascii="Times New Roman" w:eastAsia="Calibri" w:hAnsi="Times New Roman" w:cs="Times New Roman"/>
          <w:sz w:val="32"/>
          <w:szCs w:val="32"/>
          <w:lang w:val="uk-UA"/>
        </w:rPr>
        <w:t xml:space="preserve"> </w:t>
      </w:r>
      <w:r w:rsidRPr="009876AA">
        <w:rPr>
          <w:rFonts w:ascii="Times New Roman" w:eastAsia="Calibri" w:hAnsi="Times New Roman" w:cs="Times New Roman"/>
          <w:spacing w:val="-2"/>
          <w:sz w:val="32"/>
          <w:szCs w:val="32"/>
        </w:rPr>
        <w:t xml:space="preserve">в астрономии, носили, видимо, дилетантский характер» </w:t>
      </w:r>
      <w:r w:rsidR="00FE024E">
        <w:rPr>
          <w:rFonts w:ascii="Times New Roman" w:eastAsia="Calibri" w:hAnsi="Times New Roman" w:cs="Times New Roman"/>
          <w:sz w:val="32"/>
          <w:szCs w:val="32"/>
        </w:rPr>
        <w:t>[24</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pacing w:val="-3"/>
          <w:sz w:val="32"/>
          <w:szCs w:val="32"/>
        </w:rPr>
      </w:pPr>
      <w:r w:rsidRPr="009876AA">
        <w:rPr>
          <w:rFonts w:ascii="Times New Roman" w:eastAsia="Calibri" w:hAnsi="Times New Roman" w:cs="Times New Roman"/>
          <w:iCs/>
          <w:sz w:val="32"/>
          <w:szCs w:val="32"/>
        </w:rPr>
        <w:t xml:space="preserve">Не </w:t>
      </w:r>
      <w:r w:rsidRPr="009876AA">
        <w:rPr>
          <w:rFonts w:ascii="Times New Roman" w:eastAsia="Calibri" w:hAnsi="Times New Roman" w:cs="Times New Roman"/>
          <w:sz w:val="32"/>
          <w:szCs w:val="32"/>
        </w:rPr>
        <w:t>лучшим образом проходила и защита диссертации: оказалось, что</w:t>
      </w:r>
      <w:r w:rsidRPr="009876AA">
        <w:rPr>
          <w:rFonts w:ascii="Times New Roman" w:eastAsia="Calibri" w:hAnsi="Times New Roman" w:cs="Times New Roman"/>
          <w:sz w:val="32"/>
          <w:szCs w:val="32"/>
          <w:lang w:val="uk-UA"/>
        </w:rPr>
        <w:t xml:space="preserve"> </w:t>
      </w:r>
      <w:r w:rsidRPr="009876AA">
        <w:rPr>
          <w:rFonts w:ascii="Times New Roman" w:eastAsia="Calibri" w:hAnsi="Times New Roman" w:cs="Times New Roman"/>
          <w:spacing w:val="-1"/>
          <w:sz w:val="32"/>
          <w:szCs w:val="32"/>
        </w:rPr>
        <w:t xml:space="preserve">Гегель еще не закончил работу над ней. Но ему оппонировали замечательные </w:t>
      </w:r>
      <w:r w:rsidRPr="009876AA">
        <w:rPr>
          <w:rFonts w:ascii="Times New Roman" w:eastAsia="Calibri" w:hAnsi="Times New Roman" w:cs="Times New Roman"/>
          <w:sz w:val="32"/>
          <w:szCs w:val="32"/>
        </w:rPr>
        <w:t xml:space="preserve">друзья, – профессора Иенского университета И. Шеллинг и Ф. Нитхамер, </w:t>
      </w:r>
      <w:r w:rsidRPr="009876AA">
        <w:rPr>
          <w:rFonts w:ascii="Times New Roman" w:eastAsia="Calibri" w:hAnsi="Times New Roman" w:cs="Times New Roman"/>
          <w:spacing w:val="-2"/>
          <w:sz w:val="32"/>
          <w:szCs w:val="32"/>
        </w:rPr>
        <w:t xml:space="preserve">Третьим оппонентом был студент – младший брат Шеллинга. Благодаря им принимается </w:t>
      </w:r>
      <w:r w:rsidRPr="009876AA">
        <w:rPr>
          <w:rFonts w:ascii="Times New Roman" w:eastAsia="Calibri" w:hAnsi="Times New Roman" w:cs="Times New Roman"/>
          <w:spacing w:val="-1"/>
          <w:sz w:val="32"/>
          <w:szCs w:val="32"/>
        </w:rPr>
        <w:t xml:space="preserve">решение: в виде исключения провести защиту по представленным соискателем </w:t>
      </w:r>
      <w:r w:rsidRPr="009876AA">
        <w:rPr>
          <w:rFonts w:ascii="Times New Roman" w:eastAsia="Calibri" w:hAnsi="Times New Roman" w:cs="Times New Roman"/>
          <w:sz w:val="32"/>
          <w:szCs w:val="32"/>
        </w:rPr>
        <w:t>тезисам. 12 тезисов изложены Гегелем на одной странице. И лишь один тезис имел некоторое отношение к теме диссертации [2</w:t>
      </w:r>
      <w:r w:rsidR="00FE024E">
        <w:rPr>
          <w:rFonts w:ascii="Times New Roman" w:eastAsia="Calibri" w:hAnsi="Times New Roman" w:cs="Times New Roman"/>
          <w:sz w:val="32"/>
          <w:szCs w:val="32"/>
        </w:rPr>
        <w:t>5</w:t>
      </w:r>
      <w:r w:rsidRPr="009876AA">
        <w:rPr>
          <w:rFonts w:ascii="Times New Roman" w:eastAsia="Calibri" w:hAnsi="Times New Roman" w:cs="Times New Roman"/>
          <w:sz w:val="32"/>
          <w:szCs w:val="32"/>
        </w:rPr>
        <w:t xml:space="preserve">]. Добавим, что представленный </w:t>
      </w:r>
      <w:r w:rsidRPr="009876AA">
        <w:rPr>
          <w:rFonts w:ascii="Times New Roman" w:eastAsia="Calibri" w:hAnsi="Times New Roman" w:cs="Times New Roman"/>
          <w:spacing w:val="-3"/>
          <w:sz w:val="32"/>
          <w:szCs w:val="32"/>
        </w:rPr>
        <w:t xml:space="preserve">позже текст диссертации и тезисы содержательно не совпадают. </w:t>
      </w:r>
    </w:p>
    <w:p w:rsidR="004A42BD" w:rsidRPr="009876AA" w:rsidRDefault="004A42BD" w:rsidP="004A42BD">
      <w:pPr>
        <w:spacing w:after="0" w:line="240" w:lineRule="auto"/>
        <w:ind w:firstLine="709"/>
        <w:jc w:val="both"/>
        <w:rPr>
          <w:rFonts w:ascii="Times New Roman" w:eastAsia="Calibri" w:hAnsi="Times New Roman" w:cs="Times New Roman"/>
          <w:spacing w:val="-3"/>
          <w:sz w:val="32"/>
          <w:szCs w:val="32"/>
        </w:rPr>
      </w:pPr>
      <w:r w:rsidRPr="009876AA">
        <w:rPr>
          <w:rFonts w:ascii="Times New Roman" w:eastAsia="Calibri" w:hAnsi="Times New Roman" w:cs="Times New Roman"/>
          <w:sz w:val="32"/>
          <w:szCs w:val="32"/>
        </w:rPr>
        <w:t xml:space="preserve">В то же время известно, что Кант должен был защитить три полноценные диссертации, чтобы получить право преподавать в </w:t>
      </w:r>
      <w:r w:rsidRPr="009876AA">
        <w:rPr>
          <w:rFonts w:ascii="Times New Roman" w:eastAsia="Calibri" w:hAnsi="Times New Roman" w:cs="Times New Roman"/>
          <w:spacing w:val="-1"/>
          <w:sz w:val="32"/>
          <w:szCs w:val="32"/>
        </w:rPr>
        <w:t xml:space="preserve">университете, получить звание приват-доцента, а затем и профессора. 15 лет </w:t>
      </w:r>
      <w:r w:rsidRPr="009876AA">
        <w:rPr>
          <w:rFonts w:ascii="Times New Roman" w:eastAsia="Calibri" w:hAnsi="Times New Roman" w:cs="Times New Roman"/>
          <w:sz w:val="32"/>
          <w:szCs w:val="32"/>
        </w:rPr>
        <w:t>понадобилось философу, чтобы пройти этот путь. Гегель же всего через 3,5 года после получения звания приват-доцента «в виде исключения», снова благодаря обращению к влиятельным лицам становится  профессором. «В</w:t>
      </w:r>
      <w:r w:rsidRPr="009876AA">
        <w:rPr>
          <w:rFonts w:ascii="Times New Roman" w:eastAsia="Calibri" w:hAnsi="Times New Roman" w:cs="Times New Roman"/>
          <w:spacing w:val="-3"/>
          <w:sz w:val="32"/>
          <w:szCs w:val="32"/>
        </w:rPr>
        <w:t xml:space="preserve"> </w:t>
      </w:r>
      <w:r w:rsidRPr="009876AA">
        <w:rPr>
          <w:rFonts w:ascii="Times New Roman" w:eastAsia="Calibri" w:hAnsi="Times New Roman" w:cs="Times New Roman"/>
          <w:sz w:val="32"/>
          <w:szCs w:val="32"/>
        </w:rPr>
        <w:t xml:space="preserve">порядке исключения» защищена диссертация, получено искомое звание, </w:t>
      </w:r>
      <w:r w:rsidRPr="009876AA">
        <w:rPr>
          <w:rFonts w:ascii="Times New Roman" w:eastAsia="Calibri" w:hAnsi="Times New Roman" w:cs="Times New Roman"/>
          <w:spacing w:val="-1"/>
          <w:sz w:val="32"/>
          <w:szCs w:val="32"/>
        </w:rPr>
        <w:t xml:space="preserve">должность и достойное жалование. Особенно «плодотворным» для Гегеля было покровительство не только друзей-профессоров, но и влиятельного сановника и поэта Гете, который не отказывал настойчивому просителю в его многочисленных </w:t>
      </w:r>
      <w:r w:rsidRPr="009876AA">
        <w:rPr>
          <w:rFonts w:ascii="Times New Roman" w:eastAsia="Calibri" w:hAnsi="Times New Roman" w:cs="Times New Roman"/>
          <w:spacing w:val="-2"/>
          <w:sz w:val="32"/>
          <w:szCs w:val="32"/>
        </w:rPr>
        <w:t xml:space="preserve">просьбах. И позже Гегель совершит путешествие по Европе не на собственные </w:t>
      </w:r>
      <w:r w:rsidRPr="009876AA">
        <w:rPr>
          <w:rFonts w:ascii="Times New Roman" w:eastAsia="Calibri" w:hAnsi="Times New Roman" w:cs="Times New Roman"/>
          <w:sz w:val="32"/>
          <w:szCs w:val="32"/>
        </w:rPr>
        <w:t>средства, а за казенный счет, выпросив деньги у того же Гете, якобы на поправку здоровья.</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lastRenderedPageBreak/>
        <w:t xml:space="preserve">Кант, хотя и нуждался в средствах, особенно в молодые годы, не </w:t>
      </w:r>
      <w:r w:rsidRPr="009876AA">
        <w:rPr>
          <w:rFonts w:ascii="Times New Roman" w:eastAsia="Calibri" w:hAnsi="Times New Roman" w:cs="Times New Roman"/>
          <w:spacing w:val="-4"/>
          <w:sz w:val="32"/>
          <w:szCs w:val="32"/>
        </w:rPr>
        <w:t xml:space="preserve">обращался за помощью к влиятельным особам. </w:t>
      </w:r>
      <w:r w:rsidRPr="009876AA">
        <w:rPr>
          <w:rFonts w:ascii="Times New Roman" w:eastAsia="Calibri" w:hAnsi="Times New Roman" w:cs="Times New Roman"/>
          <w:sz w:val="32"/>
          <w:szCs w:val="32"/>
        </w:rPr>
        <w:t>А. Н. Круглов приводит пример, когда Кант даже отказался от завышенн</w:t>
      </w:r>
      <w:r w:rsidR="00FE024E">
        <w:rPr>
          <w:rFonts w:ascii="Times New Roman" w:eastAsia="Calibri" w:hAnsi="Times New Roman" w:cs="Times New Roman"/>
          <w:sz w:val="32"/>
          <w:szCs w:val="32"/>
        </w:rPr>
        <w:t>ого, по его мнению, гонорара [26</w:t>
      </w:r>
      <w:r w:rsidRPr="009876AA">
        <w:rPr>
          <w:rFonts w:ascii="Times New Roman" w:eastAsia="Calibri" w:hAnsi="Times New Roman" w:cs="Times New Roman"/>
          <w:sz w:val="32"/>
          <w:szCs w:val="32"/>
        </w:rPr>
        <w:t xml:space="preserve">]. Здесь автор приводит слова Канта: </w:t>
      </w:r>
      <w:r w:rsidRPr="009876AA">
        <w:rPr>
          <w:rFonts w:ascii="Times New Roman" w:eastAsia="Calibri" w:hAnsi="Times New Roman" w:cs="Times New Roman"/>
          <w:spacing w:val="-2"/>
          <w:sz w:val="32"/>
          <w:szCs w:val="32"/>
        </w:rPr>
        <w:t xml:space="preserve">«…за всю свою жизнь я никому ни разу не был должен ни гроша. Когда ко мне </w:t>
      </w:r>
      <w:r w:rsidRPr="009876AA">
        <w:rPr>
          <w:rFonts w:ascii="Times New Roman" w:eastAsia="Calibri" w:hAnsi="Times New Roman" w:cs="Times New Roman"/>
          <w:sz w:val="32"/>
          <w:szCs w:val="32"/>
        </w:rPr>
        <w:t xml:space="preserve">стучат в дверь, я отворяю совершенно спокойно, зная, </w:t>
      </w:r>
      <w:r w:rsidR="00FE024E">
        <w:rPr>
          <w:rFonts w:ascii="Times New Roman" w:eastAsia="Calibri" w:hAnsi="Times New Roman" w:cs="Times New Roman"/>
          <w:sz w:val="32"/>
          <w:szCs w:val="32"/>
        </w:rPr>
        <w:t>что за дверью нет кредитора» [27</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iCs/>
          <w:spacing w:val="-4"/>
          <w:sz w:val="32"/>
          <w:szCs w:val="32"/>
        </w:rPr>
        <w:t>Это подтверждает и</w:t>
      </w:r>
      <w:r w:rsidRPr="009876AA">
        <w:rPr>
          <w:rFonts w:ascii="Times New Roman" w:eastAsia="Calibri" w:hAnsi="Times New Roman" w:cs="Times New Roman"/>
          <w:i/>
          <w:iCs/>
          <w:spacing w:val="-4"/>
          <w:sz w:val="32"/>
          <w:szCs w:val="32"/>
        </w:rPr>
        <w:t xml:space="preserve"> </w:t>
      </w:r>
      <w:r w:rsidRPr="009876AA">
        <w:rPr>
          <w:rFonts w:ascii="Times New Roman" w:eastAsia="Calibri" w:hAnsi="Times New Roman" w:cs="Times New Roman"/>
          <w:spacing w:val="-4"/>
          <w:sz w:val="32"/>
          <w:szCs w:val="32"/>
        </w:rPr>
        <w:t xml:space="preserve">В. Соловьев: Кант «был совершенно свободен от скупости и </w:t>
      </w:r>
      <w:r w:rsidRPr="009876AA">
        <w:rPr>
          <w:rFonts w:ascii="Times New Roman" w:eastAsia="Calibri" w:hAnsi="Times New Roman" w:cs="Times New Roman"/>
          <w:spacing w:val="-1"/>
          <w:sz w:val="32"/>
          <w:szCs w:val="32"/>
        </w:rPr>
        <w:t xml:space="preserve">корыстолюбия. Когда министр фон Цедлиц предлагал ему кафедру в Галле с двойным жалованьем, он отверг выгодное предложение». Другой пример </w:t>
      </w:r>
      <w:r w:rsidRPr="009876AA">
        <w:rPr>
          <w:rFonts w:ascii="Times New Roman" w:eastAsia="Calibri" w:hAnsi="Times New Roman" w:cs="Times New Roman"/>
          <w:sz w:val="32"/>
          <w:szCs w:val="32"/>
        </w:rPr>
        <w:t xml:space="preserve">свидетельствует о способности Канта придти на помощь друзьям: «Узнав, что сын одного его друга основывает книжную торговлю, он, чтобы поддержать </w:t>
      </w:r>
      <w:r w:rsidRPr="009876AA">
        <w:rPr>
          <w:rFonts w:ascii="Times New Roman" w:eastAsia="Calibri" w:hAnsi="Times New Roman" w:cs="Times New Roman"/>
          <w:spacing w:val="-1"/>
          <w:sz w:val="32"/>
          <w:szCs w:val="32"/>
        </w:rPr>
        <w:t xml:space="preserve">его, представил ему за бесценок издание своих сочинений, отказавшись от </w:t>
      </w:r>
      <w:r w:rsidRPr="009876AA">
        <w:rPr>
          <w:rFonts w:ascii="Times New Roman" w:eastAsia="Calibri" w:hAnsi="Times New Roman" w:cs="Times New Roman"/>
          <w:sz w:val="32"/>
          <w:szCs w:val="32"/>
        </w:rPr>
        <w:t>несравненно более выгодных ус</w:t>
      </w:r>
      <w:r w:rsidR="00FE024E">
        <w:rPr>
          <w:rFonts w:ascii="Times New Roman" w:eastAsia="Calibri" w:hAnsi="Times New Roman" w:cs="Times New Roman"/>
          <w:sz w:val="32"/>
          <w:szCs w:val="32"/>
        </w:rPr>
        <w:t>ловий других книгопродавцов» [28</w:t>
      </w:r>
      <w:r w:rsidRPr="009876AA">
        <w:rPr>
          <w:rFonts w:ascii="Times New Roman" w:eastAsia="Calibri" w:hAnsi="Times New Roman" w:cs="Times New Roman"/>
          <w:sz w:val="32"/>
          <w:szCs w:val="32"/>
        </w:rPr>
        <w:t xml:space="preserve">].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pacing w:val="-1"/>
          <w:sz w:val="32"/>
          <w:szCs w:val="32"/>
        </w:rPr>
        <w:t xml:space="preserve">Таким образом, сравнивая характеры и поведение двух, действительно, </w:t>
      </w:r>
      <w:r w:rsidRPr="009876AA">
        <w:rPr>
          <w:rFonts w:ascii="Times New Roman" w:eastAsia="Calibri" w:hAnsi="Times New Roman" w:cs="Times New Roman"/>
          <w:sz w:val="32"/>
          <w:szCs w:val="32"/>
        </w:rPr>
        <w:t xml:space="preserve">великих немецких философов, мы видим, что это совершенно разные люди. </w:t>
      </w:r>
      <w:r w:rsidRPr="009876AA">
        <w:rPr>
          <w:rFonts w:ascii="Times New Roman" w:eastAsia="Calibri" w:hAnsi="Times New Roman" w:cs="Times New Roman"/>
          <w:spacing w:val="-2"/>
          <w:sz w:val="32"/>
          <w:szCs w:val="32"/>
        </w:rPr>
        <w:t xml:space="preserve">Если Кант был скромен, где-то даже осторожен в общении с внешним  миром, </w:t>
      </w:r>
      <w:r w:rsidRPr="009876AA">
        <w:rPr>
          <w:rFonts w:ascii="Times New Roman" w:eastAsia="Calibri" w:hAnsi="Times New Roman" w:cs="Times New Roman"/>
          <w:spacing w:val="-1"/>
          <w:sz w:val="32"/>
          <w:szCs w:val="32"/>
        </w:rPr>
        <w:t xml:space="preserve">стремился соответствовать декларируемым им моральным принципам, то Гегель, </w:t>
      </w:r>
      <w:r w:rsidRPr="009876AA">
        <w:rPr>
          <w:rFonts w:ascii="Times New Roman" w:eastAsia="Calibri" w:hAnsi="Times New Roman" w:cs="Times New Roman"/>
          <w:spacing w:val="-2"/>
          <w:sz w:val="32"/>
          <w:szCs w:val="32"/>
        </w:rPr>
        <w:t xml:space="preserve">по словам Т. И. Ойзермана, – «гениальный философ и,  вместе с тем, глубоко </w:t>
      </w:r>
      <w:r w:rsidRPr="009876AA">
        <w:rPr>
          <w:rFonts w:ascii="Times New Roman" w:eastAsia="Calibri" w:hAnsi="Times New Roman" w:cs="Times New Roman"/>
          <w:sz w:val="32"/>
          <w:szCs w:val="32"/>
        </w:rPr>
        <w:t xml:space="preserve">вовлеченный в политику человек, деловой человек, который постоянно </w:t>
      </w:r>
      <w:r w:rsidRPr="009876AA">
        <w:rPr>
          <w:rFonts w:ascii="Times New Roman" w:eastAsia="Calibri" w:hAnsi="Times New Roman" w:cs="Times New Roman"/>
          <w:spacing w:val="-2"/>
          <w:sz w:val="32"/>
          <w:szCs w:val="32"/>
        </w:rPr>
        <w:t xml:space="preserve">налаживает и поддерживает связи с нужными  ему людьми, в особенности с </w:t>
      </w:r>
      <w:r w:rsidRPr="009876AA">
        <w:rPr>
          <w:rFonts w:ascii="Times New Roman" w:eastAsia="Calibri" w:hAnsi="Times New Roman" w:cs="Times New Roman"/>
          <w:sz w:val="32"/>
          <w:szCs w:val="32"/>
        </w:rPr>
        <w:t>высокопоставленными чиновниками» [2</w:t>
      </w:r>
      <w:r w:rsidR="00FE024E">
        <w:rPr>
          <w:rFonts w:ascii="Times New Roman" w:eastAsia="Calibri" w:hAnsi="Times New Roman" w:cs="Times New Roman"/>
          <w:sz w:val="32"/>
          <w:szCs w:val="32"/>
        </w:rPr>
        <w:t>9</w:t>
      </w:r>
      <w:r w:rsidRPr="009876AA">
        <w:rPr>
          <w:rFonts w:ascii="Times New Roman" w:eastAsia="Calibri" w:hAnsi="Times New Roman" w:cs="Times New Roman"/>
          <w:sz w:val="32"/>
          <w:szCs w:val="32"/>
        </w:rPr>
        <w:t>].</w:t>
      </w:r>
    </w:p>
    <w:p w:rsidR="004A42BD" w:rsidRPr="009876AA" w:rsidRDefault="004A42BD" w:rsidP="004A42BD">
      <w:pPr>
        <w:spacing w:after="0" w:line="240" w:lineRule="auto"/>
        <w:jc w:val="center"/>
        <w:rPr>
          <w:rFonts w:ascii="Times New Roman" w:eastAsia="Calibri" w:hAnsi="Times New Roman" w:cs="Times New Roman"/>
          <w:sz w:val="32"/>
          <w:szCs w:val="32"/>
        </w:rPr>
      </w:pPr>
      <w:r w:rsidRPr="009876AA">
        <w:rPr>
          <w:rFonts w:ascii="Times New Roman" w:eastAsia="Calibri" w:hAnsi="Times New Roman" w:cs="Times New Roman"/>
          <w:sz w:val="32"/>
          <w:szCs w:val="32"/>
        </w:rPr>
        <w:t>*     *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Своеобразным итогом кантовских «Критик» является его высказывание относительно звездного неба и нравственного закона, наполняющие душу философа неординарными чувствами: «Две вещи наполняют душу всегда новым и все более сильным удивлением и благоговением, чем чаще и продолжительнее мы размышляем о них – это звездное небо надо мной и моральный закон во мне», – завершает И. Кант свою «</w:t>
      </w:r>
      <w:r w:rsidR="00FE024E">
        <w:rPr>
          <w:rFonts w:ascii="Times New Roman" w:eastAsia="Calibri" w:hAnsi="Times New Roman" w:cs="Times New Roman"/>
          <w:sz w:val="32"/>
          <w:szCs w:val="32"/>
        </w:rPr>
        <w:t>Критику практического разума» [30</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vertAlign w:val="superscript"/>
        </w:rPr>
      </w:pPr>
      <w:r w:rsidRPr="009876AA">
        <w:rPr>
          <w:rFonts w:ascii="Times New Roman" w:eastAsia="Calibri" w:hAnsi="Times New Roman" w:cs="Times New Roman"/>
          <w:sz w:val="32"/>
          <w:szCs w:val="32"/>
        </w:rPr>
        <w:t>Здесь, как отмечает С. А. Мальцева, Кант рассматривает человека как феноменальное существо, конечное, но наделенное разумом, и как таковой он «структурно открыт бесконечному (Идее), оказывается посвящен</w:t>
      </w:r>
      <w:r w:rsidR="00FE024E">
        <w:rPr>
          <w:rFonts w:ascii="Times New Roman" w:eastAsia="Calibri" w:hAnsi="Times New Roman" w:cs="Times New Roman"/>
          <w:sz w:val="32"/>
          <w:szCs w:val="32"/>
        </w:rPr>
        <w:t xml:space="preserve"> в тайны этого бесконечного» [31</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lastRenderedPageBreak/>
        <w:t>В данном афоризме символически представлены итоги двух кантовских «Критик»: теоретический разум, познание, постижение звездного неба (мироздания) дают возможность человеку установить связь с бесконечностью. Но это – внешняя связь, по-стижение; человек сам в себе – целая вселенная, то есть, он и внешне связан с бесконечностью (через звездное небо), но и внутренне бесконечен – духовно. Ядром этой внутренней бесконечности и выступает нравственный закон в душе. Внешне связующим звеном является Идея, внутренне – нравственность, индивидуальная духовность. И эти две удивительные и возвышенные вещи соединяют размышления и чувства, здесь и происходит целостное восприятие мира и себя в этом мире.</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Далее Кант отмечает: «И то, и другое нет надобности искать и только предполагать как нечто окутанное мраком или лежащее за пределами моего кругозора; я вижу их пред собой и непосредственно связываю их с </w:t>
      </w:r>
      <w:r w:rsidR="002F19A8">
        <w:rPr>
          <w:rFonts w:ascii="Times New Roman" w:eastAsia="Calibri" w:hAnsi="Times New Roman" w:cs="Times New Roman"/>
          <w:sz w:val="32"/>
          <w:szCs w:val="32"/>
        </w:rPr>
        <w:t>о</w:t>
      </w:r>
      <w:r w:rsidRPr="009876AA">
        <w:rPr>
          <w:rFonts w:ascii="Times New Roman" w:eastAsia="Calibri" w:hAnsi="Times New Roman" w:cs="Times New Roman"/>
          <w:sz w:val="32"/>
          <w:szCs w:val="32"/>
        </w:rPr>
        <w:t>созн</w:t>
      </w:r>
      <w:r w:rsidR="00FE024E">
        <w:rPr>
          <w:rFonts w:ascii="Times New Roman" w:eastAsia="Calibri" w:hAnsi="Times New Roman" w:cs="Times New Roman"/>
          <w:sz w:val="32"/>
          <w:szCs w:val="32"/>
        </w:rPr>
        <w:t>анием своего существования» [32</w:t>
      </w:r>
      <w:r w:rsidRPr="009876AA">
        <w:rPr>
          <w:rFonts w:ascii="Times New Roman" w:eastAsia="Calibri" w:hAnsi="Times New Roman" w:cs="Times New Roman"/>
          <w:sz w:val="32"/>
          <w:szCs w:val="32"/>
        </w:rPr>
        <w:t>]. Указанное Кантом единство восприятия и постижения непосредственно дано каждому из нас, независимо от уровня развития или образования (их нет необходимости искать и только предполагать как «окутанное мраком» или «лежащее за пределами моего кругозора»). Кант определяет эту непосредственность тем, что «я вижу их перед собой и непосредственно связываю их с осознанием своего сущест</w:t>
      </w:r>
      <w:r w:rsidR="000F5188" w:rsidRPr="000F5188">
        <w:rPr>
          <w:rFonts w:ascii="Times New Roman" w:eastAsia="Calibri" w:hAnsi="Times New Roman" w:cs="Times New Roman"/>
          <w:sz w:val="32"/>
          <w:szCs w:val="32"/>
        </w:rPr>
        <w:t>-</w:t>
      </w:r>
      <w:r w:rsidRPr="009876AA">
        <w:rPr>
          <w:rFonts w:ascii="Times New Roman" w:eastAsia="Calibri" w:hAnsi="Times New Roman" w:cs="Times New Roman"/>
          <w:sz w:val="32"/>
          <w:szCs w:val="32"/>
        </w:rPr>
        <w:t>вования». То есть, такое состояние доступно каждому. Но как это освоить?</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«Первое понимание начинается с того места, которое я занимаю во внешнем чувственно воспринимаемом мире, в необозримую даль расширяет связь, в которой я нахожусь, с мирами над мирами и системами систем, в безграничном времени их периодического движения, их</w:t>
      </w:r>
      <w:r w:rsidR="00FE024E">
        <w:rPr>
          <w:rFonts w:ascii="Times New Roman" w:eastAsia="Calibri" w:hAnsi="Times New Roman" w:cs="Times New Roman"/>
          <w:sz w:val="32"/>
          <w:szCs w:val="32"/>
        </w:rPr>
        <w:t xml:space="preserve"> начала и продолжительности» [33</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Как следует из вышеприведенного, для каждого человека все начинается с простого наблюдения за миром, которое дает толчок к ощущению своей связи с окружающим миром и может перерасти в размышления об этом, а может так и остаться на уровне чувственности. В благоприятном случае эти связи с миром постепенно расширяются, укрепляются все более и более: «с мирами над мирами» и «системами систем», в безграничности их временного существования.</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lastRenderedPageBreak/>
        <w:t>«Второе понимание, пишет Кант, – начинается с моего невидимого «Я», с моей личности, и представляет меня в мире, который поистине бесконечен, но который ощущается только рассудком, с которым (а через него и со всеми видимыми мирами) я познаю себя не только в случайной, но и во всеобщей и необходимой связи» [</w:t>
      </w:r>
      <w:r w:rsidR="00FE024E">
        <w:rPr>
          <w:rFonts w:ascii="Times New Roman" w:eastAsia="Calibri" w:hAnsi="Times New Roman" w:cs="Times New Roman"/>
          <w:sz w:val="32"/>
          <w:szCs w:val="32"/>
        </w:rPr>
        <w:t>34</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Осознание себя как нравственного существа, по Канту, начинается с представлений о внутреннем «Я», о личности, что, собственно, и представляет индивида в бесконечном мире. Но оно (представление) двойственно, неизбежно ограничено – «ощущается только рассудком», но при этом субъект познает себя не только в случайной, но и во всеобщей и необходимой связи. Таким образом, «Я» – субъект смотрю, как в зеркало, в бесчисленное множество других миров, а мое «Я» отражается в них.</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Таким образом, эти два взгляда как бы направлены в противоположные стороны. Взгляд на «звездное небо» – это постижение через бесчисленное число миров моей единичности, конечности, это уничтожает мое значение как животной твари, которая родившись, затем снова должна отдать планете Земля (точке во Вселенной) ту материю, из которой я возник, но какое-то время эта материя была наделена жизненной силой. Проще говоря, связь со звездным небом поддерживает осознание смертности человека – наиболее распространенное последствие ощущения бесконечности космоса (отсюда – страх, удивление, благоговение перед бесконечными мирами, отверзающимися в небе).</w:t>
      </w:r>
    </w:p>
    <w:p w:rsidR="004A42BD" w:rsidRPr="000F5188" w:rsidRDefault="004A42BD" w:rsidP="004A42BD">
      <w:pPr>
        <w:spacing w:after="0" w:line="240" w:lineRule="auto"/>
        <w:ind w:firstLine="709"/>
        <w:jc w:val="both"/>
        <w:rPr>
          <w:rFonts w:ascii="Times New Roman" w:eastAsia="Calibri" w:hAnsi="Times New Roman" w:cs="Times New Roman"/>
          <w:spacing w:val="-6"/>
          <w:sz w:val="32"/>
          <w:szCs w:val="32"/>
        </w:rPr>
      </w:pPr>
      <w:r w:rsidRPr="000F5188">
        <w:rPr>
          <w:rFonts w:ascii="Times New Roman" w:eastAsia="Calibri" w:hAnsi="Times New Roman" w:cs="Times New Roman"/>
          <w:spacing w:val="-6"/>
          <w:sz w:val="32"/>
          <w:szCs w:val="32"/>
        </w:rPr>
        <w:t xml:space="preserve">Нравственный закон, наоборот, возвышает меня, приближает к небу как мыслящее существо, через мою личность и независимо от моей животной природы и даже от моего чувственного восприятия мира.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Эти два закона одновременно разделяют и объединяют человеческое существование и звездное небо, дают простор для различного их толкования: Кант делает упор на их разъединяющей функции, последователи философа часто обращают внимание на то, что эти законы выполняют функцию и объединяющую. Указанные две стороны бытия, представленные образами «звездного неба» и «нравственного закона», создают «своеобразный коридор», следуя по которому человек должен быть огражден от уныния в силу осознания своей никчемности перед бесконечной холодностью мира, и вместе с тем, не впадая в гордыню от собственных познавательных </w:t>
      </w:r>
      <w:r w:rsidRPr="009876AA">
        <w:rPr>
          <w:rFonts w:ascii="Times New Roman" w:eastAsia="Calibri" w:hAnsi="Times New Roman" w:cs="Times New Roman"/>
          <w:sz w:val="32"/>
          <w:szCs w:val="32"/>
        </w:rPr>
        <w:lastRenderedPageBreak/>
        <w:t>способностей. – «Что в таком случае есть наука? – вопрошает Кант и отвечает: – Это узкие ворота, которые ведут к мудрости. Наука – не только то, что делают, но и то, что должно служить путеводной звездой для учителей, чтобы верно и четко проложить дорогу к мудрости, по которой каждый должен идти и предохранять других от ложных путей. Но хранительницей истин науки всегда</w:t>
      </w:r>
      <w:r w:rsidR="00FE024E">
        <w:rPr>
          <w:rFonts w:ascii="Times New Roman" w:eastAsia="Calibri" w:hAnsi="Times New Roman" w:cs="Times New Roman"/>
          <w:sz w:val="32"/>
          <w:szCs w:val="32"/>
        </w:rPr>
        <w:t xml:space="preserve"> должна выступать философия» [35</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Таким образом, в указанных образах представлены основные выводы кантовской философии. И одновременно это – форма популяризации </w:t>
      </w:r>
      <w:r w:rsidR="002F19A8">
        <w:rPr>
          <w:rFonts w:ascii="Times New Roman" w:eastAsia="Calibri" w:hAnsi="Times New Roman" w:cs="Times New Roman"/>
          <w:sz w:val="32"/>
          <w:szCs w:val="32"/>
        </w:rPr>
        <w:t>сложн</w:t>
      </w:r>
      <w:r w:rsidRPr="009876AA">
        <w:rPr>
          <w:rFonts w:ascii="Times New Roman" w:eastAsia="Calibri" w:hAnsi="Times New Roman" w:cs="Times New Roman"/>
          <w:sz w:val="32"/>
          <w:szCs w:val="32"/>
        </w:rPr>
        <w:t>ых для восприятия «Критик» философа, наглядные образы, вдохновляющие многих авторов на прозаические и поэтические строки, прославившие не только немецкого философа, но и их самих.</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Если возвратиться к кантовым формулировкам и комментариям по поводу «звездного неба» и «нравственного закона», то бросается в глаза, что философ восхищается, удивляется, благоговеет перед открывающимися величием мироздания в его макро- и микро- проявлениях (все-таки человек с его духовностью и ядром ее – нравственным законом – выступает в качестве микрокосмоса). Но какие переживания здесь являются преобладающими? Наверное, восхищаться и удивляться можно тем и другим, а вот благоговеть, скорее, пристало перед звездным небом, которое своей явной бесконечностью и непостижимостью где-то граничит с Божественным Провидением, и как бы переводит эту небесную Непостижимость на язык человеческих чувственных восприятий. И, с другой стороны, не по-христиански выглядит благоговение перед человеком, созданным по образу и подобию Божьему. Это как раз бы и была та гордыня человека, по словам Н. Бердяева, возводящего самого себя в некое подобие божества, в человека-бога как противоположности Бого-человеку И. Христу.</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А. Н. Круглов по этому поводу ссылается на В. И. Иванова – поэта и публициста первой половины </w:t>
      </w:r>
      <w:r w:rsidRPr="009876AA">
        <w:rPr>
          <w:rFonts w:ascii="Times New Roman" w:eastAsia="Calibri" w:hAnsi="Times New Roman" w:cs="Times New Roman"/>
          <w:sz w:val="32"/>
          <w:szCs w:val="32"/>
          <w:lang w:val="en-US"/>
        </w:rPr>
        <w:t>XX</w:t>
      </w:r>
      <w:r w:rsidRPr="009876AA">
        <w:rPr>
          <w:rFonts w:ascii="Times New Roman" w:eastAsia="Calibri" w:hAnsi="Times New Roman" w:cs="Times New Roman"/>
          <w:sz w:val="32"/>
          <w:szCs w:val="32"/>
        </w:rPr>
        <w:t xml:space="preserve"> века, для которого кантовская философия была одной из важных тем </w:t>
      </w:r>
      <w:r w:rsidR="00FE024E">
        <w:rPr>
          <w:rFonts w:ascii="Times New Roman" w:eastAsia="Calibri" w:hAnsi="Times New Roman" w:cs="Times New Roman"/>
          <w:sz w:val="32"/>
          <w:szCs w:val="32"/>
        </w:rPr>
        <w:t>в его литературном творчестве [36</w:t>
      </w:r>
      <w:r w:rsidRPr="009876AA">
        <w:rPr>
          <w:rFonts w:ascii="Times New Roman" w:eastAsia="Calibri" w:hAnsi="Times New Roman" w:cs="Times New Roman"/>
          <w:sz w:val="32"/>
          <w:szCs w:val="32"/>
        </w:rPr>
        <w:t>]. В.</w:t>
      </w:r>
      <w:r w:rsidRPr="009876AA">
        <w:rPr>
          <w:rFonts w:ascii="Times New Roman" w:eastAsia="Calibri" w:hAnsi="Times New Roman" w:cs="Times New Roman"/>
          <w:sz w:val="32"/>
          <w:szCs w:val="32"/>
          <w:lang w:val="en-US"/>
        </w:rPr>
        <w:t> </w:t>
      </w:r>
      <w:r w:rsidRPr="009876AA">
        <w:rPr>
          <w:rFonts w:ascii="Times New Roman" w:eastAsia="Calibri" w:hAnsi="Times New Roman" w:cs="Times New Roman"/>
          <w:sz w:val="32"/>
          <w:szCs w:val="32"/>
        </w:rPr>
        <w:t xml:space="preserve">Иванов </w:t>
      </w:r>
      <w:r w:rsidRPr="009876AA">
        <w:rPr>
          <w:rFonts w:ascii="Times New Roman" w:eastAsia="Calibri" w:hAnsi="Times New Roman" w:cs="Times New Roman"/>
          <w:spacing w:val="-2"/>
          <w:sz w:val="32"/>
          <w:szCs w:val="32"/>
        </w:rPr>
        <w:t xml:space="preserve">следующим образом характеризует восприятие человеком звездного неба: «Вид </w:t>
      </w:r>
      <w:r w:rsidRPr="009876AA">
        <w:rPr>
          <w:rFonts w:ascii="Times New Roman" w:eastAsia="Calibri" w:hAnsi="Times New Roman" w:cs="Times New Roman"/>
          <w:sz w:val="32"/>
          <w:szCs w:val="32"/>
        </w:rPr>
        <w:t xml:space="preserve">звездного неба пробуждает в нас чувствования, несравнимые ни с какими другими впечатлениями внешнего мира на душу. Мгновенно и всецело </w:t>
      </w:r>
      <w:r w:rsidRPr="009876AA">
        <w:rPr>
          <w:rFonts w:ascii="Times New Roman" w:eastAsia="Calibri" w:hAnsi="Times New Roman" w:cs="Times New Roman"/>
          <w:spacing w:val="-1"/>
          <w:sz w:val="32"/>
          <w:szCs w:val="32"/>
        </w:rPr>
        <w:t xml:space="preserve">овладевает это зрелище человеком и из предмета </w:t>
      </w:r>
      <w:r w:rsidRPr="009876AA">
        <w:rPr>
          <w:rFonts w:ascii="Times New Roman" w:eastAsia="Calibri" w:hAnsi="Times New Roman" w:cs="Times New Roman"/>
          <w:spacing w:val="-1"/>
          <w:sz w:val="32"/>
          <w:szCs w:val="32"/>
        </w:rPr>
        <w:lastRenderedPageBreak/>
        <w:t xml:space="preserve">отчужденного содержания неожиданно становится его непосредственным внутренним опытом, событием, </w:t>
      </w:r>
      <w:r w:rsidRPr="009876AA">
        <w:rPr>
          <w:rFonts w:ascii="Times New Roman" w:eastAsia="Calibri" w:hAnsi="Times New Roman" w:cs="Times New Roman"/>
          <w:sz w:val="32"/>
          <w:szCs w:val="32"/>
        </w:rPr>
        <w:t>совершаемым в нем с</w:t>
      </w:r>
      <w:r w:rsidR="00217EAD">
        <w:rPr>
          <w:rFonts w:ascii="Times New Roman" w:eastAsia="Calibri" w:hAnsi="Times New Roman" w:cs="Times New Roman"/>
          <w:sz w:val="32"/>
          <w:szCs w:val="32"/>
        </w:rPr>
        <w:t>амом» [37</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И далее: «Никогда макрокосм и микрокосм не утверждаются в более наглядном противоположении и в то же время в более ощутимом</w:t>
      </w:r>
      <w:r w:rsidR="00217EAD">
        <w:rPr>
          <w:rFonts w:ascii="Times New Roman" w:eastAsia="Calibri" w:hAnsi="Times New Roman" w:cs="Times New Roman"/>
          <w:sz w:val="32"/>
          <w:szCs w:val="32"/>
        </w:rPr>
        <w:t xml:space="preserve"> согласии и как бы созвучии» [38</w:t>
      </w:r>
      <w:r w:rsidRPr="009876AA">
        <w:rPr>
          <w:rFonts w:ascii="Times New Roman" w:eastAsia="Calibri" w:hAnsi="Times New Roman" w:cs="Times New Roman"/>
          <w:sz w:val="32"/>
          <w:szCs w:val="32"/>
        </w:rPr>
        <w:t xml:space="preserve">]. Иванов добавляет: «Внушение звездного неба есть внушение прирожденной и изначальной связанности нашей со всем, как безусловного закона нашего бытия, и не нужно быть Кантом или с Кантом, </w:t>
      </w:r>
      <w:r w:rsidRPr="009876AA">
        <w:rPr>
          <w:rFonts w:ascii="Times New Roman" w:eastAsia="Calibri" w:hAnsi="Times New Roman" w:cs="Times New Roman"/>
          <w:spacing w:val="-4"/>
          <w:sz w:val="32"/>
          <w:szCs w:val="32"/>
        </w:rPr>
        <w:t xml:space="preserve">чтобы непосредственно воспринять это внушение» </w:t>
      </w:r>
      <w:r w:rsidR="00217EAD">
        <w:rPr>
          <w:rFonts w:ascii="Times New Roman" w:eastAsia="Calibri" w:hAnsi="Times New Roman" w:cs="Times New Roman"/>
          <w:sz w:val="32"/>
          <w:szCs w:val="32"/>
        </w:rPr>
        <w:t>[39</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В отличие от Канта В. Иванов связывает звездное небо и нравственный </w:t>
      </w:r>
      <w:r w:rsidRPr="009876AA">
        <w:rPr>
          <w:rFonts w:ascii="Times New Roman" w:eastAsia="Calibri" w:hAnsi="Times New Roman" w:cs="Times New Roman"/>
          <w:spacing w:val="-1"/>
          <w:sz w:val="32"/>
          <w:szCs w:val="32"/>
        </w:rPr>
        <w:t xml:space="preserve">закон, а также «впечатления от звездного неба», опуская принципиальное </w:t>
      </w:r>
      <w:r w:rsidRPr="009876AA">
        <w:rPr>
          <w:rFonts w:ascii="Times New Roman" w:eastAsia="Calibri" w:hAnsi="Times New Roman" w:cs="Times New Roman"/>
          <w:sz w:val="32"/>
          <w:szCs w:val="32"/>
        </w:rPr>
        <w:t xml:space="preserve">противопоставление уничтожающего взгляда в небо и воскрешающего взгляда внутрь. В. Иванов пишет: «Как различествует эта постановка проблемы о свободной личности от тех идей, по которым пошла германская мысль, </w:t>
      </w:r>
      <w:r w:rsidRPr="009876AA">
        <w:rPr>
          <w:rFonts w:ascii="Times New Roman" w:eastAsia="Calibri" w:hAnsi="Times New Roman" w:cs="Times New Roman"/>
          <w:spacing w:val="-2"/>
          <w:sz w:val="32"/>
          <w:szCs w:val="32"/>
        </w:rPr>
        <w:t xml:space="preserve">окончательно разделившая в лице Канта мир чуждой и непостижимой человеку </w:t>
      </w:r>
      <w:r w:rsidRPr="009876AA">
        <w:rPr>
          <w:rFonts w:ascii="Times New Roman" w:eastAsia="Calibri" w:hAnsi="Times New Roman" w:cs="Times New Roman"/>
          <w:sz w:val="32"/>
          <w:szCs w:val="32"/>
        </w:rPr>
        <w:t xml:space="preserve">космической данности от автономного в своих пределах единственно нормативного человеческого </w:t>
      </w:r>
      <w:r w:rsidRPr="009876AA">
        <w:rPr>
          <w:rFonts w:ascii="Times New Roman" w:eastAsia="Calibri" w:hAnsi="Times New Roman" w:cs="Times New Roman"/>
          <w:iCs/>
          <w:sz w:val="32"/>
          <w:szCs w:val="32"/>
        </w:rPr>
        <w:t xml:space="preserve">Я» </w:t>
      </w:r>
      <w:r w:rsidR="00217EAD">
        <w:rPr>
          <w:rFonts w:ascii="Times New Roman" w:eastAsia="Calibri" w:hAnsi="Times New Roman" w:cs="Times New Roman"/>
          <w:sz w:val="32"/>
          <w:szCs w:val="32"/>
        </w:rPr>
        <w:t>[40</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pacing w:val="-1"/>
          <w:sz w:val="32"/>
          <w:szCs w:val="32"/>
        </w:rPr>
        <w:t xml:space="preserve">А. Н. Круглов приводит многочисленные примеры использования образа звездного неба самого по себе или в связи с нравственным законом, то есть по </w:t>
      </w:r>
      <w:r w:rsidRPr="009876AA">
        <w:rPr>
          <w:rFonts w:ascii="Times New Roman" w:eastAsia="Calibri" w:hAnsi="Times New Roman" w:cs="Times New Roman"/>
          <w:sz w:val="32"/>
          <w:szCs w:val="32"/>
        </w:rPr>
        <w:t>Канту или без Канта в разных вариантах: в их противопоставлении, в единстве и отдельно.</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Совершенно очевидно, что в этом смысле Кант противо</w:t>
      </w:r>
      <w:r w:rsidR="000F5188" w:rsidRPr="000F5188">
        <w:rPr>
          <w:rFonts w:ascii="Times New Roman" w:eastAsia="Calibri" w:hAnsi="Times New Roman" w:cs="Times New Roman"/>
          <w:sz w:val="32"/>
          <w:szCs w:val="32"/>
        </w:rPr>
        <w:t>-</w:t>
      </w:r>
      <w:r w:rsidRPr="009876AA">
        <w:rPr>
          <w:rFonts w:ascii="Times New Roman" w:eastAsia="Calibri" w:hAnsi="Times New Roman" w:cs="Times New Roman"/>
          <w:sz w:val="32"/>
          <w:szCs w:val="32"/>
        </w:rPr>
        <w:t>поставляет две указанные сферы. При всем восхищении небом и нравственностью, философ устанавливает барьер между познанным и неопознанным, между явлением и сущностью (вещью для себя). Это касается как звездного неба, так и природы нравственного закона: последний есть, и все тут, он упорядочивает отношения между людьми и отношения внутри самого человека.</w:t>
      </w:r>
    </w:p>
    <w:p w:rsidR="004A42BD" w:rsidRPr="000F5188" w:rsidRDefault="004A42BD" w:rsidP="004A42BD">
      <w:pPr>
        <w:spacing w:after="0" w:line="240" w:lineRule="auto"/>
        <w:ind w:firstLine="709"/>
        <w:jc w:val="both"/>
        <w:rPr>
          <w:rFonts w:ascii="Times New Roman" w:eastAsia="Calibri" w:hAnsi="Times New Roman" w:cs="Times New Roman"/>
          <w:spacing w:val="4"/>
          <w:sz w:val="32"/>
          <w:szCs w:val="32"/>
        </w:rPr>
      </w:pPr>
      <w:r w:rsidRPr="000F5188">
        <w:rPr>
          <w:rFonts w:ascii="Times New Roman" w:eastAsia="Calibri" w:hAnsi="Times New Roman" w:cs="Times New Roman"/>
          <w:spacing w:val="4"/>
          <w:sz w:val="32"/>
          <w:szCs w:val="32"/>
        </w:rPr>
        <w:t>Разумеется, Кант не случайно разделил звездное небо и нравственный закон – это соответствует общему духу его учения на расчленение и анализ в «Критиках» (рассудок, разум практический, разум теоретический); на разделение явления и «вещи самой по себе» и т. д.</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Но человеческое восприятие этим кантовым расчленением удовлетвориться не может. Тем более поэт в своем воображении. В нас всегда в сознании (разуме) присутствует два начала – к </w:t>
      </w:r>
      <w:r w:rsidRPr="009876AA">
        <w:rPr>
          <w:rFonts w:ascii="Times New Roman" w:eastAsia="Calibri" w:hAnsi="Times New Roman" w:cs="Times New Roman"/>
          <w:sz w:val="32"/>
          <w:szCs w:val="32"/>
        </w:rPr>
        <w:lastRenderedPageBreak/>
        <w:t>расчленению, разделению, анализу и синтезу, объединению, стремление к целостности. В детском сознании эти начала неосознанны, интуитивны, чувственны, но они есть. То есть, человек, и даже еще не вооруженный теоретическим разумом, способен и имеет право и на восхищение, и на испуг (ужас) перед непостижимостью бесконечного мира, и на ощущение собственной связи с этой бесконечностью. Нас охватывает одновременно ужас непостижимости бесконечного мира, перед которой отдельный человек – песчинка, затерянная среди миллиардов себе подобных, величия неба и ничтожества «Я», и одновременно чувство единства с этим звездным миром. Звезды – это одновременно пропасть между Я и небом, и мостик, нас связующий. Поэтому отдельный человек, не связанный логикой некой философской доктрины, вправе обратить внимание на связь между мной и небом, и на различие между ними.</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Интересные эпизоды из жизни русского поэта – Михаила Юрьевича Лермонтова в связи с Кантом приводит в своем исследовании А. Н. Круглов. Будучи сосланным в Действующую армию на Кавказ, М. Ю. Лермонтов подружился с сосланным туда же декабристом В. Лихаревым. По воспоминаниям Н. И. Лорера (также сослуживца обоих офицеров), «Лихарев был одним из замечательных людей своего времени, он отлично знал четыре языка и говорил и писал на них одинаково свободно…». В последнем деле он был убит, где он был в стрелках с Лермонтовым, тогда высланным из гвардии. Сражение подходило к концу, и оба приятеля шли рука об руку, споря о Канте и Гегеле, и часто, в жару спора, неосторожно останавливались. Но горская пуля метка, и винтовка редко дает промахи. В одну из таких остановок вражеская пуля поразила Лихарева в спину навылет и он упал навзничь [</w:t>
      </w:r>
      <w:r w:rsidR="00217EAD">
        <w:rPr>
          <w:rFonts w:ascii="Times New Roman" w:eastAsia="Calibri" w:hAnsi="Times New Roman" w:cs="Times New Roman"/>
          <w:sz w:val="32"/>
          <w:szCs w:val="32"/>
        </w:rPr>
        <w:t>41</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А. Н. Круглов пишет, что такая ситуация современнику кажется неправдоподобной. Но тогда это не было редкостью. И автор приводит примеры, когда по свидетельству участников второй мировой войны, они в условиях смертельной опасности уделяли внимание штудированию работ классиков философии [</w:t>
      </w:r>
      <w:r w:rsidR="00217EAD">
        <w:rPr>
          <w:rFonts w:ascii="Times New Roman" w:eastAsia="Calibri" w:hAnsi="Times New Roman" w:cs="Times New Roman"/>
          <w:sz w:val="32"/>
          <w:szCs w:val="32"/>
        </w:rPr>
        <w:t>42</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И в этом нет ничего удивительного: ведь М. Ю. Лермонтов был воспитанником Московского университета, и вполне мог на равных с сослуживцем Лихаревым вести беседу на философские темы.</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Правда, прямых влияний кантовой философии на творчество великого русского поэта А. Н. Круглов находит не так уж много. В </w:t>
      </w:r>
      <w:r w:rsidRPr="009876AA">
        <w:rPr>
          <w:rFonts w:ascii="Times New Roman" w:eastAsia="Calibri" w:hAnsi="Times New Roman" w:cs="Times New Roman"/>
          <w:sz w:val="32"/>
          <w:szCs w:val="32"/>
        </w:rPr>
        <w:lastRenderedPageBreak/>
        <w:t>частности, он называет стихотворение «Небо и звезды» (1831 г.), где поднимается тема звездного неба и морального закона, а также размышления о человеке, его становлении, об отношениях с обществом в «Герое нашего времени» [</w:t>
      </w:r>
      <w:r w:rsidR="00217EAD">
        <w:rPr>
          <w:rFonts w:ascii="Times New Roman" w:eastAsia="Calibri" w:hAnsi="Times New Roman" w:cs="Times New Roman"/>
          <w:sz w:val="32"/>
          <w:szCs w:val="32"/>
        </w:rPr>
        <w:t>43</w:t>
      </w:r>
      <w:r w:rsidRPr="009876AA">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данном случае я хотел бы воспроизвести свои впечатления от стихотворения М. Ю. Лермонтова «Выхожу один я на дорогу» [</w:t>
      </w:r>
      <w:r w:rsidR="00217EAD">
        <w:rPr>
          <w:rFonts w:ascii="Times New Roman" w:eastAsia="Calibri" w:hAnsi="Times New Roman" w:cs="Times New Roman"/>
          <w:sz w:val="32"/>
          <w:szCs w:val="32"/>
        </w:rPr>
        <w:t>44</w:t>
      </w:r>
      <w:r w:rsidRPr="009876AA">
        <w:rPr>
          <w:rFonts w:ascii="Times New Roman" w:eastAsia="Calibri" w:hAnsi="Times New Roman" w:cs="Times New Roman"/>
          <w:sz w:val="32"/>
          <w:szCs w:val="32"/>
        </w:rPr>
        <w:t>], положенного затем композитором Е. Шашкиной на музыку и получившего дополнительную популярность уже как романс.</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Поэт написал это стихотворение в последний год своей жизни – в 1841г., т. е. 27-ми лет отроду. Во всех отношениях возраст не мальчишеский, тем более для рано проявившегося поэтического таланта М. Ю. Лермонтова. В 1840 году состоялся указанный выше диалог с Владимиром Николаевичем Лихаревым о Канте.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Но эти параллели – Лермонтов и Кант – придут ко мне позже. Сначала воспроизведу мои детские переживания. Как будто это было воспоминание, по Платону, об идеях, подлинное содержание (и суть) которых мне было неизвестно, неясно и весьма смутно проявлялось в мои 6–7</w:t>
      </w:r>
      <w:r w:rsidRPr="009876AA">
        <w:rPr>
          <w:rFonts w:ascii="Times New Roman" w:eastAsia="Calibri" w:hAnsi="Times New Roman" w:cs="Times New Roman"/>
          <w:sz w:val="32"/>
          <w:szCs w:val="32"/>
          <w:lang w:val="en-US"/>
        </w:rPr>
        <w:t> </w:t>
      </w:r>
      <w:r w:rsidRPr="009876AA">
        <w:rPr>
          <w:rFonts w:ascii="Times New Roman" w:eastAsia="Calibri" w:hAnsi="Times New Roman" w:cs="Times New Roman"/>
          <w:sz w:val="32"/>
          <w:szCs w:val="32"/>
        </w:rPr>
        <w:t>лет. Их в иных последующих жизненных и профес</w:t>
      </w:r>
      <w:r w:rsidR="000F5188" w:rsidRPr="000F5188">
        <w:rPr>
          <w:rFonts w:ascii="Times New Roman" w:eastAsia="Calibri" w:hAnsi="Times New Roman" w:cs="Times New Roman"/>
          <w:sz w:val="32"/>
          <w:szCs w:val="32"/>
        </w:rPr>
        <w:t>-</w:t>
      </w:r>
      <w:r w:rsidRPr="009876AA">
        <w:rPr>
          <w:rFonts w:ascii="Times New Roman" w:eastAsia="Calibri" w:hAnsi="Times New Roman" w:cs="Times New Roman"/>
          <w:sz w:val="32"/>
          <w:szCs w:val="32"/>
        </w:rPr>
        <w:t>сиональных ситуациях я бы, возможно, и никогда не вспомнил, и не соединил их воедино – ни Лермонтова с Кантом, ни свои переживания с ними обоими…</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Не так давно я слушал этот романс в исполнении известного русского баса Б. Штоколова. И вдруг меня как будто громом поразило: при прослушивании первых шести строчек из глубин памяти всплыло лето начала 50-х годов прошлого века. Я вспомнил, что нечто подобное я пережил, будучи 6–7 летним мальцом. Конец июля–начало августа, теплый, звездный вечер, переходящий в ночь. С родственниками на подводе мы возвращаемся из гостей. Дорога идет выгоном, откуда до нашего дома метров 300–400. Родственники торопятся домой и высаживают меня с напутствием, чтобы я бежал прямо по дорожке вниз и никуда не сворачивал. Дорога мне знакома, по ней я пробегал не один раз. Но все это было днем. В ночь, даже такую светлую – звездную и лунную – мне предстояло преодолеть это расстояние впервые.</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И вот я один в степи. Передо мной блестит натоптанная до блеска тропинка. В высокой траве вовсю заливаются кузнечики. Комочки земли, колючая вызревшая трава и бурьяны покусывали мои босые ноги…</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lastRenderedPageBreak/>
        <w:t>Ярко светила луна, звезды сияли во все небо (никакое искусственное освещение в те времена не умаляло их света, и звезды как бы перемигивались друг с другом). Вместе с тем в небе царил свет полной луны. Редкие кусты отбрасывали причудливые и оттого страшноватые тени. Все вместе – звезды и луна – как бы заполняли серебристым сиянием пространство вокруг меня – от земли и до самой глубины небес. Это сопровождалось симфонией звуков, воспроизводимых не только армией кузнечиков, а как бы и самими землей и небом. За всю последующую жизнь такое мне довелось слышать еще раз лишь в южной степи, когда свои рулады выводили цикады примерно в такое же время года. Но в тот момент мне хватило и наших скромных, но голосистых кузнечиков.</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Мою душу охватил одновременно ужас и какой-то мне непонятный душевный подъем. Я чувствовал, что я не должен поддаться страху, моя главная задача – попасть домой. И я продолжал бежать…</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Поэт в стихотворении как бы выразил мое состояние и тогдашнее мое место в этом звездном мире:</w:t>
      </w:r>
    </w:p>
    <w:p w:rsidR="004A42BD" w:rsidRPr="009876AA" w:rsidRDefault="004A42BD" w:rsidP="004A42BD">
      <w:pPr>
        <w:spacing w:after="0" w:line="240" w:lineRule="auto"/>
        <w:ind w:left="2123" w:firstLine="709"/>
        <w:jc w:val="both"/>
        <w:rPr>
          <w:rFonts w:ascii="Times New Roman" w:eastAsia="Calibri" w:hAnsi="Times New Roman" w:cs="Times New Roman"/>
          <w:b/>
          <w:sz w:val="32"/>
          <w:szCs w:val="32"/>
        </w:rPr>
      </w:pPr>
      <w:r w:rsidRPr="009876AA">
        <w:rPr>
          <w:rFonts w:ascii="Times New Roman" w:eastAsia="Calibri" w:hAnsi="Times New Roman" w:cs="Times New Roman"/>
          <w:b/>
          <w:sz w:val="32"/>
          <w:szCs w:val="32"/>
        </w:rPr>
        <w:t>Выхожу один я на дорогу</w:t>
      </w:r>
    </w:p>
    <w:p w:rsidR="004A42BD" w:rsidRPr="009876AA" w:rsidRDefault="004A42BD" w:rsidP="004A42BD">
      <w:pPr>
        <w:spacing w:after="0" w:line="240" w:lineRule="auto"/>
        <w:ind w:left="2123" w:firstLine="709"/>
        <w:jc w:val="both"/>
        <w:rPr>
          <w:rFonts w:ascii="Times New Roman" w:eastAsia="Calibri" w:hAnsi="Times New Roman" w:cs="Times New Roman"/>
          <w:b/>
          <w:sz w:val="32"/>
          <w:szCs w:val="32"/>
        </w:rPr>
      </w:pPr>
      <w:r w:rsidRPr="009876AA">
        <w:rPr>
          <w:rFonts w:ascii="Times New Roman" w:eastAsia="Calibri" w:hAnsi="Times New Roman" w:cs="Times New Roman"/>
          <w:b/>
          <w:sz w:val="32"/>
          <w:szCs w:val="32"/>
        </w:rPr>
        <w:t>Сквозь туман кремнистый путь блестит…</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Я не выходил, я стремглав бежал по тропинке, которая, действительно, блестела, и казалось, что я один–одинешенек в этом звездном мире. Путь этот хоть и не был кремнист, но уж точно тернист – в ямах и колдобинах, которые днем и не замечались вовсе, а тут они грозили поранить мои босые ноги. Тумана не было, но даль застилала ночная дымка.</w:t>
      </w:r>
    </w:p>
    <w:p w:rsidR="004A42BD" w:rsidRPr="009876AA" w:rsidRDefault="004A42BD" w:rsidP="004A42BD">
      <w:pPr>
        <w:spacing w:after="0" w:line="240" w:lineRule="auto"/>
        <w:ind w:left="2123" w:firstLine="709"/>
        <w:jc w:val="both"/>
        <w:rPr>
          <w:rFonts w:ascii="Times New Roman" w:eastAsia="Calibri" w:hAnsi="Times New Roman" w:cs="Times New Roman"/>
          <w:b/>
          <w:sz w:val="32"/>
          <w:szCs w:val="32"/>
        </w:rPr>
      </w:pPr>
      <w:r w:rsidRPr="009876AA">
        <w:rPr>
          <w:rFonts w:ascii="Times New Roman" w:eastAsia="Calibri" w:hAnsi="Times New Roman" w:cs="Times New Roman"/>
          <w:b/>
          <w:sz w:val="32"/>
          <w:szCs w:val="32"/>
        </w:rPr>
        <w:t>Ночь тиха. Пустыня внемлет Богу</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Ночь действительно была одновременно и тиха, и наполнена своими звуками, шорохами. Все дневные звуки как бы заснули, ушли. Я испытывал трепет перед раскинувшимися надо мной безбрежными небесами. Но этот трепет был неосознанным, каким-то чувственно-телесным. Увы, Бог отсутствовал в моих переживаниях, как в силу моего возраста, так и потому что окружал меня преимущественно безбожный человеческий мир. Разумеется, я не мог знать, кому внемлет пустыня. Ибо в страхе божьем воспитан не был. Взамен я смутно чувствовал, что эта «пустыня» подчиняется чему-то более высокому. Чувства страха, даже ужаса переходило в то, что поэт называет благоговением.</w:t>
      </w:r>
    </w:p>
    <w:p w:rsidR="004A42BD" w:rsidRPr="009876AA" w:rsidRDefault="004A42BD" w:rsidP="004A42BD">
      <w:pPr>
        <w:spacing w:after="0" w:line="240" w:lineRule="auto"/>
        <w:ind w:left="2123" w:firstLine="709"/>
        <w:jc w:val="both"/>
        <w:rPr>
          <w:rFonts w:ascii="Times New Roman" w:eastAsia="Calibri" w:hAnsi="Times New Roman" w:cs="Times New Roman"/>
          <w:b/>
          <w:sz w:val="32"/>
          <w:szCs w:val="32"/>
        </w:rPr>
      </w:pPr>
      <w:r w:rsidRPr="009876AA">
        <w:rPr>
          <w:rFonts w:ascii="Times New Roman" w:eastAsia="Calibri" w:hAnsi="Times New Roman" w:cs="Times New Roman"/>
          <w:b/>
          <w:sz w:val="32"/>
          <w:szCs w:val="32"/>
        </w:rPr>
        <w:lastRenderedPageBreak/>
        <w:t>И звезда с звездою говорит.</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Это наиболее понятная для детского восприятия строка: звезды, действительно, мерцая, как бы перемигивались между собой, переговаривались на одном лишь им понятном языке. И этот язык был чем-то доступен и мне, но снова лишь на уровне ощущений.</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Все это, конечно, я осмыслил потом, в зрелом возрасте, когда благодаря исполнению романса в памяти всплыл этот давний эпизод, а строки М. Ю. Лермонтова одновременно предстали как воплощение кантовского образа звездного неба.</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Завершается первая смысловая часть стихотворения строками, усиливающими чувство благоговения перед звездным небом и торжественность его восприятия в сознании читателя:</w:t>
      </w:r>
    </w:p>
    <w:p w:rsidR="004A42BD" w:rsidRPr="009876AA" w:rsidRDefault="004A42BD" w:rsidP="004A42BD">
      <w:pPr>
        <w:spacing w:after="0" w:line="240" w:lineRule="auto"/>
        <w:ind w:left="2123" w:firstLine="709"/>
        <w:jc w:val="both"/>
        <w:rPr>
          <w:rFonts w:ascii="Times New Roman" w:eastAsia="Calibri" w:hAnsi="Times New Roman" w:cs="Times New Roman"/>
          <w:b/>
          <w:sz w:val="32"/>
          <w:szCs w:val="32"/>
        </w:rPr>
      </w:pPr>
      <w:r w:rsidRPr="009876AA">
        <w:rPr>
          <w:rFonts w:ascii="Times New Roman" w:eastAsia="Calibri" w:hAnsi="Times New Roman" w:cs="Times New Roman"/>
          <w:b/>
          <w:sz w:val="32"/>
          <w:szCs w:val="32"/>
        </w:rPr>
        <w:t>В небесах торжественно и чудно!</w:t>
      </w:r>
    </w:p>
    <w:p w:rsidR="004A42BD" w:rsidRPr="009876AA" w:rsidRDefault="004A42BD" w:rsidP="004A42BD">
      <w:pPr>
        <w:spacing w:after="0" w:line="240" w:lineRule="auto"/>
        <w:ind w:left="2123" w:firstLine="709"/>
        <w:jc w:val="both"/>
        <w:rPr>
          <w:rFonts w:ascii="Times New Roman" w:eastAsia="Calibri" w:hAnsi="Times New Roman" w:cs="Times New Roman"/>
          <w:b/>
          <w:sz w:val="32"/>
          <w:szCs w:val="32"/>
        </w:rPr>
      </w:pPr>
      <w:r w:rsidRPr="009876AA">
        <w:rPr>
          <w:rFonts w:ascii="Times New Roman" w:eastAsia="Calibri" w:hAnsi="Times New Roman" w:cs="Times New Roman"/>
          <w:b/>
          <w:sz w:val="32"/>
          <w:szCs w:val="32"/>
        </w:rPr>
        <w:t>Спит земля в тумане голубом…</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Седьмая–восьмая строки знаменуют поворот от неба к человеку, его внутреннему миру:</w:t>
      </w:r>
    </w:p>
    <w:p w:rsidR="004A42BD" w:rsidRPr="009876AA" w:rsidRDefault="004A42BD" w:rsidP="004A42BD">
      <w:pPr>
        <w:spacing w:after="0" w:line="240" w:lineRule="auto"/>
        <w:ind w:left="2123" w:firstLine="709"/>
        <w:jc w:val="both"/>
        <w:rPr>
          <w:rFonts w:ascii="Times New Roman" w:eastAsia="Calibri" w:hAnsi="Times New Roman" w:cs="Times New Roman"/>
          <w:b/>
          <w:sz w:val="32"/>
          <w:szCs w:val="32"/>
        </w:rPr>
      </w:pPr>
      <w:r w:rsidRPr="009876AA">
        <w:rPr>
          <w:rFonts w:ascii="Times New Roman" w:eastAsia="Calibri" w:hAnsi="Times New Roman" w:cs="Times New Roman"/>
          <w:b/>
          <w:sz w:val="32"/>
          <w:szCs w:val="32"/>
        </w:rPr>
        <w:t>Что же мне так больно и так трудно?</w:t>
      </w:r>
    </w:p>
    <w:p w:rsidR="004A42BD" w:rsidRPr="009876AA" w:rsidRDefault="004A42BD" w:rsidP="004A42BD">
      <w:pPr>
        <w:spacing w:after="0" w:line="240" w:lineRule="auto"/>
        <w:ind w:left="2123" w:firstLine="709"/>
        <w:jc w:val="both"/>
        <w:rPr>
          <w:rFonts w:ascii="Times New Roman" w:eastAsia="Calibri" w:hAnsi="Times New Roman" w:cs="Times New Roman"/>
          <w:b/>
          <w:sz w:val="32"/>
          <w:szCs w:val="32"/>
        </w:rPr>
      </w:pPr>
      <w:r w:rsidRPr="009876AA">
        <w:rPr>
          <w:rFonts w:ascii="Times New Roman" w:eastAsia="Calibri" w:hAnsi="Times New Roman" w:cs="Times New Roman"/>
          <w:b/>
          <w:sz w:val="32"/>
          <w:szCs w:val="32"/>
        </w:rPr>
        <w:t>Жду ль чего? Жалею ли о чем?</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Было бы наивно ожидать от гениального поэта прямого повторения кантовской формулировки нравственного императива. Более естественным для его лирического героя выглядит обращение к таким темам, как любовь, судьба.</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Вопреки ожиданиям, героя не охватывает ни ужас перед непостижимостью космоса, ни тоска относительно собственной затерянности в этих бесчисленных мирах. А именно этого следовало бы ожидать, если бы автор продолжал исключительно в русле кантовской рефлексии. Лирическому герою, оказывается «больно» и «трудно» из-за того, что его ничто уже не волнует, что он исчерпал свои желания, чувства.</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Здесь несомненен поворот на индивидуальное бытие, на потери и чувства земные, а не небесные. Но именно оттого, что герой все испытал, он пресыщен и ни о чем не жалеет, и ничего уже не ждет. В результате жизнь его теряет смысл. Но сохранилось еще любопытство и он жаждет свободы, чтобы «забыться и заснуть».</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Речь не идет о смерти, как о полном слиянии с вечностью, а именно о сне, при котором бы «в груди дремали жизни силы» и «чтоб дыша вздымалась тихо грудь». Нервом, ведущим мотивом этой формы бытия у М. Лермонтова является любовь:</w:t>
      </w:r>
    </w:p>
    <w:p w:rsidR="004A42BD" w:rsidRPr="009876AA" w:rsidRDefault="004A42BD" w:rsidP="004A42BD">
      <w:pPr>
        <w:spacing w:after="0" w:line="240" w:lineRule="auto"/>
        <w:ind w:left="2123" w:firstLine="709"/>
        <w:jc w:val="both"/>
        <w:rPr>
          <w:rFonts w:ascii="Times New Roman" w:eastAsia="Calibri" w:hAnsi="Times New Roman" w:cs="Times New Roman"/>
          <w:b/>
          <w:sz w:val="32"/>
          <w:szCs w:val="32"/>
        </w:rPr>
      </w:pPr>
      <w:r w:rsidRPr="009876AA">
        <w:rPr>
          <w:rFonts w:ascii="Times New Roman" w:eastAsia="Calibri" w:hAnsi="Times New Roman" w:cs="Times New Roman"/>
          <w:b/>
          <w:sz w:val="32"/>
          <w:szCs w:val="32"/>
        </w:rPr>
        <w:lastRenderedPageBreak/>
        <w:t>Чтоб всю ночь, весь день мой слух лелея</w:t>
      </w:r>
    </w:p>
    <w:p w:rsidR="004A42BD" w:rsidRPr="009876AA" w:rsidRDefault="004A42BD" w:rsidP="004A42BD">
      <w:pPr>
        <w:spacing w:after="0" w:line="240" w:lineRule="auto"/>
        <w:ind w:left="2123" w:firstLine="709"/>
        <w:jc w:val="both"/>
        <w:rPr>
          <w:rFonts w:ascii="Times New Roman" w:eastAsia="Calibri" w:hAnsi="Times New Roman" w:cs="Times New Roman"/>
          <w:b/>
          <w:sz w:val="32"/>
          <w:szCs w:val="32"/>
        </w:rPr>
      </w:pPr>
      <w:r w:rsidRPr="009876AA">
        <w:rPr>
          <w:rFonts w:ascii="Times New Roman" w:eastAsia="Calibri" w:hAnsi="Times New Roman" w:cs="Times New Roman"/>
          <w:b/>
          <w:sz w:val="32"/>
          <w:szCs w:val="32"/>
        </w:rPr>
        <w:t>Про любовь мне сладкий голос пел…</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А над героем при этом </w:t>
      </w:r>
    </w:p>
    <w:p w:rsidR="004A42BD" w:rsidRPr="009876AA" w:rsidRDefault="004A42BD" w:rsidP="004A42BD">
      <w:pPr>
        <w:spacing w:after="0" w:line="240" w:lineRule="auto"/>
        <w:ind w:left="2831" w:firstLine="4"/>
        <w:jc w:val="both"/>
        <w:rPr>
          <w:rFonts w:ascii="Times New Roman" w:eastAsia="Calibri" w:hAnsi="Times New Roman" w:cs="Times New Roman"/>
          <w:b/>
          <w:sz w:val="32"/>
          <w:szCs w:val="32"/>
        </w:rPr>
      </w:pPr>
      <w:r w:rsidRPr="009876AA">
        <w:rPr>
          <w:rFonts w:ascii="Times New Roman" w:eastAsia="Calibri" w:hAnsi="Times New Roman" w:cs="Times New Roman"/>
          <w:b/>
          <w:sz w:val="32"/>
          <w:szCs w:val="32"/>
        </w:rPr>
        <w:t>Чтоб вечно зеленея</w:t>
      </w:r>
    </w:p>
    <w:p w:rsidR="004A42BD" w:rsidRPr="009876AA" w:rsidRDefault="004A42BD" w:rsidP="00786829">
      <w:pPr>
        <w:spacing w:after="0" w:line="240" w:lineRule="auto"/>
        <w:ind w:firstLine="2835"/>
        <w:jc w:val="both"/>
        <w:rPr>
          <w:rFonts w:ascii="Times New Roman" w:eastAsia="Calibri" w:hAnsi="Times New Roman" w:cs="Times New Roman"/>
          <w:b/>
          <w:sz w:val="32"/>
          <w:szCs w:val="32"/>
        </w:rPr>
      </w:pPr>
      <w:r w:rsidRPr="009876AA">
        <w:rPr>
          <w:rFonts w:ascii="Times New Roman" w:eastAsia="Calibri" w:hAnsi="Times New Roman" w:cs="Times New Roman"/>
          <w:b/>
          <w:sz w:val="32"/>
          <w:szCs w:val="32"/>
        </w:rPr>
        <w:t>Темный дуб склонялся и шумел.</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Здесь автором совершен обычный для поэзии образный поворот к земному бытию в его любовно-чувственной форме. Это – тоска по вечному блаженству, которое приносит «сладкое пение любви». И чтоб под дубом можно было укрыться от палящих лучей солнца и отдохнуть. Дуб здесь – символ защищенности одновременно от непогоды, зноя и холода, и от превратностей судьбы.</w:t>
      </w:r>
    </w:p>
    <w:p w:rsidR="004A42BD" w:rsidRPr="009876AA" w:rsidRDefault="004A42BD" w:rsidP="00786829">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Кантовский моральный закон остался вне внимания автора.</w:t>
      </w:r>
    </w:p>
    <w:p w:rsidR="004A42BD" w:rsidRPr="009876AA" w:rsidRDefault="004A42BD" w:rsidP="00786829">
      <w:pPr>
        <w:spacing w:after="0"/>
        <w:rPr>
          <w:rFonts w:ascii="Times New Roman" w:eastAsia="Times New Roman" w:hAnsi="Times New Roman" w:cs="Times New Roman"/>
          <w:b/>
          <w:sz w:val="32"/>
          <w:szCs w:val="32"/>
          <w:lang w:eastAsia="ru-RU"/>
        </w:rPr>
      </w:pPr>
    </w:p>
    <w:p w:rsidR="004A42BD" w:rsidRDefault="004A42BD" w:rsidP="00786829">
      <w:pPr>
        <w:spacing w:after="0" w:line="240" w:lineRule="auto"/>
        <w:jc w:val="center"/>
        <w:rPr>
          <w:rFonts w:ascii="Times New Roman" w:eastAsia="Calibri" w:hAnsi="Times New Roman" w:cs="Times New Roman"/>
          <w:b/>
          <w:sz w:val="32"/>
          <w:szCs w:val="32"/>
        </w:rPr>
      </w:pPr>
      <w:r w:rsidRPr="009876AA">
        <w:rPr>
          <w:rFonts w:ascii="Times New Roman" w:eastAsia="Calibri" w:hAnsi="Times New Roman" w:cs="Times New Roman"/>
          <w:b/>
          <w:sz w:val="32"/>
          <w:szCs w:val="32"/>
        </w:rPr>
        <w:t>5.2.Василий Розанов – «странник, вечный странник и везде только странник»</w:t>
      </w:r>
    </w:p>
    <w:p w:rsidR="00786829" w:rsidRPr="009876AA" w:rsidRDefault="00786829" w:rsidP="00786829">
      <w:pPr>
        <w:spacing w:after="0" w:line="240" w:lineRule="auto"/>
        <w:jc w:val="center"/>
        <w:rPr>
          <w:rFonts w:ascii="Times New Roman" w:eastAsia="Calibri" w:hAnsi="Times New Roman" w:cs="Times New Roman"/>
          <w:b/>
          <w:sz w:val="32"/>
          <w:szCs w:val="32"/>
        </w:rPr>
      </w:pPr>
    </w:p>
    <w:p w:rsidR="004A42BD" w:rsidRPr="009876AA" w:rsidRDefault="004A42BD" w:rsidP="00786829">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Вынесенные в заголо</w:t>
      </w:r>
      <w:r w:rsidR="00D34DBF">
        <w:rPr>
          <w:rFonts w:ascii="Times New Roman" w:eastAsia="Calibri" w:hAnsi="Times New Roman" w:cs="Times New Roman"/>
          <w:sz w:val="32"/>
          <w:szCs w:val="32"/>
        </w:rPr>
        <w:t>вок слова принадлежат самому В. </w:t>
      </w:r>
      <w:r w:rsidRPr="009876AA">
        <w:rPr>
          <w:rFonts w:ascii="Times New Roman" w:eastAsia="Calibri" w:hAnsi="Times New Roman" w:cs="Times New Roman"/>
          <w:sz w:val="32"/>
          <w:szCs w:val="32"/>
        </w:rPr>
        <w:t>В.</w:t>
      </w:r>
      <w:r w:rsidR="00D34DBF">
        <w:rPr>
          <w:rFonts w:ascii="Times New Roman" w:eastAsia="Calibri" w:hAnsi="Times New Roman" w:cs="Times New Roman"/>
          <w:sz w:val="32"/>
          <w:szCs w:val="32"/>
        </w:rPr>
        <w:t> </w:t>
      </w:r>
      <w:r w:rsidRPr="009876AA">
        <w:rPr>
          <w:rFonts w:ascii="Times New Roman" w:eastAsia="Calibri" w:hAnsi="Times New Roman" w:cs="Times New Roman"/>
          <w:sz w:val="32"/>
          <w:szCs w:val="32"/>
        </w:rPr>
        <w:t>Розанову [3, с. 78] и вполне адекватно характеризуют творчество этого оригинального и неоднозначного мыслителя конца Х</w:t>
      </w:r>
      <w:r w:rsidRPr="009876AA">
        <w:rPr>
          <w:rFonts w:ascii="Times New Roman" w:eastAsia="Calibri" w:hAnsi="Times New Roman" w:cs="Times New Roman"/>
          <w:sz w:val="32"/>
          <w:szCs w:val="32"/>
          <w:lang w:val="en-US"/>
        </w:rPr>
        <w:t>I</w:t>
      </w:r>
      <w:r w:rsidRPr="009876AA">
        <w:rPr>
          <w:rFonts w:ascii="Times New Roman" w:eastAsia="Calibri" w:hAnsi="Times New Roman" w:cs="Times New Roman"/>
          <w:sz w:val="32"/>
          <w:szCs w:val="32"/>
          <w:lang w:val="uk-UA"/>
        </w:rPr>
        <w:t xml:space="preserve">Х – начала ХХ веков. Он действительно </w:t>
      </w:r>
      <w:r w:rsidRPr="009876AA">
        <w:rPr>
          <w:rFonts w:ascii="Times New Roman" w:eastAsia="Calibri" w:hAnsi="Times New Roman" w:cs="Times New Roman"/>
          <w:sz w:val="32"/>
          <w:szCs w:val="32"/>
        </w:rPr>
        <w:t>находился в постоянном движении, поиске, был тем, «который от всего ушел и никуда не п</w:t>
      </w:r>
      <w:r w:rsidR="00D34DBF">
        <w:rPr>
          <w:rFonts w:ascii="Times New Roman" w:eastAsia="Calibri" w:hAnsi="Times New Roman" w:cs="Times New Roman"/>
          <w:sz w:val="32"/>
          <w:szCs w:val="32"/>
        </w:rPr>
        <w:t>ришел». Философ и публицист, В. </w:t>
      </w:r>
      <w:r w:rsidRPr="009876AA">
        <w:rPr>
          <w:rFonts w:ascii="Times New Roman" w:eastAsia="Calibri" w:hAnsi="Times New Roman" w:cs="Times New Roman"/>
          <w:sz w:val="32"/>
          <w:szCs w:val="32"/>
        </w:rPr>
        <w:t xml:space="preserve">Розанов постоянно мигрировал между «правыми» и «левыми» в политике, между школами в философии, между «небом» (религиозной духовностью) и «землей» (телесностью, сексуальностью). В своих, ставших знаменитыми «Опавших листьях», автор писал: «Душа моя какая-то </w:t>
      </w:r>
      <w:r w:rsidRPr="009876AA">
        <w:rPr>
          <w:rFonts w:ascii="Times New Roman" w:eastAsia="Calibri" w:hAnsi="Times New Roman" w:cs="Times New Roman"/>
          <w:i/>
          <w:sz w:val="32"/>
          <w:szCs w:val="32"/>
        </w:rPr>
        <w:t>путаница</w:t>
      </w:r>
      <w:r w:rsidRPr="009876AA">
        <w:rPr>
          <w:rFonts w:ascii="Times New Roman" w:eastAsia="Calibri" w:hAnsi="Times New Roman" w:cs="Times New Roman"/>
          <w:sz w:val="32"/>
          <w:szCs w:val="32"/>
        </w:rPr>
        <w:t xml:space="preserve">, из которой я не умею </w:t>
      </w:r>
      <w:r w:rsidRPr="009876AA">
        <w:rPr>
          <w:rFonts w:ascii="Times New Roman" w:eastAsia="Calibri" w:hAnsi="Times New Roman" w:cs="Times New Roman"/>
          <w:i/>
          <w:sz w:val="32"/>
          <w:szCs w:val="32"/>
        </w:rPr>
        <w:t>вытащить ногу</w:t>
      </w:r>
      <w:r w:rsidRPr="009876AA">
        <w:rPr>
          <w:rFonts w:ascii="Times New Roman" w:eastAsia="Calibri" w:hAnsi="Times New Roman" w:cs="Times New Roman"/>
          <w:sz w:val="32"/>
          <w:szCs w:val="32"/>
        </w:rPr>
        <w:t>» [2, с. 331], таким образом характеризуя раздвоенность собственного творчества.</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И даже само движение у него сочетается с желанием покоя: «Двигаться хорошо с запасом большой тишины в душе… Но и сидеть на месте хорошо только с запасом большого движения..»[3, с. 65]. И здесь автор в пример приводит Канта: «Кант всю жизнь сидел: но у него было в душе столько движения, что от «сидения» его двинулись миры» [3, с. 65].</w:t>
      </w:r>
    </w:p>
    <w:p w:rsidR="004A42BD" w:rsidRPr="00A4533E" w:rsidRDefault="00D34DBF" w:rsidP="004A42BD">
      <w:pPr>
        <w:spacing w:after="0" w:line="240" w:lineRule="auto"/>
        <w:ind w:firstLine="709"/>
        <w:jc w:val="both"/>
        <w:rPr>
          <w:rFonts w:ascii="Times New Roman" w:eastAsia="Calibri" w:hAnsi="Times New Roman" w:cs="Times New Roman"/>
          <w:spacing w:val="4"/>
          <w:sz w:val="32"/>
          <w:szCs w:val="32"/>
        </w:rPr>
      </w:pPr>
      <w:r>
        <w:rPr>
          <w:rFonts w:ascii="Times New Roman" w:eastAsia="Calibri" w:hAnsi="Times New Roman" w:cs="Times New Roman"/>
          <w:spacing w:val="4"/>
          <w:sz w:val="32"/>
          <w:szCs w:val="32"/>
        </w:rPr>
        <w:t>Источник этого движения В. </w:t>
      </w:r>
      <w:r w:rsidR="004A42BD" w:rsidRPr="00A4533E">
        <w:rPr>
          <w:rFonts w:ascii="Times New Roman" w:eastAsia="Calibri" w:hAnsi="Times New Roman" w:cs="Times New Roman"/>
          <w:spacing w:val="4"/>
          <w:sz w:val="32"/>
          <w:szCs w:val="32"/>
        </w:rPr>
        <w:t xml:space="preserve">Розанов видит в многообразии своих душевных порывов. Говоря о своем становлении как личности, автор отмечает, что </w:t>
      </w:r>
      <w:r w:rsidR="004A42BD" w:rsidRPr="00A4533E">
        <w:rPr>
          <w:rFonts w:ascii="Times New Roman" w:eastAsia="Calibri" w:hAnsi="Times New Roman" w:cs="Times New Roman"/>
          <w:i/>
          <w:spacing w:val="4"/>
          <w:sz w:val="32"/>
          <w:szCs w:val="32"/>
        </w:rPr>
        <w:t>образно говоря</w:t>
      </w:r>
      <w:r w:rsidR="004A42BD" w:rsidRPr="00A4533E">
        <w:rPr>
          <w:rFonts w:ascii="Times New Roman" w:eastAsia="Calibri" w:hAnsi="Times New Roman" w:cs="Times New Roman"/>
          <w:spacing w:val="4"/>
          <w:sz w:val="32"/>
          <w:szCs w:val="32"/>
        </w:rPr>
        <w:t xml:space="preserve">, в его душе уживались совершенно разные животные: шакал и тигр, </w:t>
      </w:r>
      <w:r w:rsidR="004A42BD" w:rsidRPr="00A4533E">
        <w:rPr>
          <w:rFonts w:ascii="Times New Roman" w:eastAsia="Calibri" w:hAnsi="Times New Roman" w:cs="Times New Roman"/>
          <w:spacing w:val="4"/>
          <w:sz w:val="32"/>
          <w:szCs w:val="32"/>
        </w:rPr>
        <w:lastRenderedPageBreak/>
        <w:t xml:space="preserve">благородная лань и вымистая (с большим выменем) корова [3, с.104]. Он признается: «Никогда ни в чем я не предполагал даже такую массу </w:t>
      </w:r>
      <w:r w:rsidR="004A42BD" w:rsidRPr="00A4533E">
        <w:rPr>
          <w:rFonts w:ascii="Times New Roman" w:eastAsia="Calibri" w:hAnsi="Times New Roman" w:cs="Times New Roman"/>
          <w:i/>
          <w:spacing w:val="4"/>
          <w:sz w:val="32"/>
          <w:szCs w:val="32"/>
        </w:rPr>
        <w:t>внутреннего движения</w:t>
      </w:r>
      <w:r w:rsidR="004A42BD" w:rsidRPr="00A4533E">
        <w:rPr>
          <w:rFonts w:ascii="Times New Roman" w:eastAsia="Calibri" w:hAnsi="Times New Roman" w:cs="Times New Roman"/>
          <w:spacing w:val="4"/>
          <w:sz w:val="32"/>
          <w:szCs w:val="32"/>
        </w:rPr>
        <w:t>, из какой собственно сплетены мои годы, часы и дни. Несусь как ветер, не устаю, как ветер. Куда? Зачем?» [3, с. 73]. Наконец, самохарактеристика завершается образом дыма, который также постоянно находится в движении: «Господь надымил мною в мире».</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Авторы, которые и в прошлом, и сегодня не обходили и не обходят вниманием фигуру Василия Розанова, достаточно разнообразны в оценках и характеристиках философа: «один из крупнейших русских мыслителей, человек, крайне оригинальны</w:t>
      </w:r>
      <w:r w:rsidR="00217EAD">
        <w:rPr>
          <w:rFonts w:ascii="Times New Roman" w:eastAsia="Calibri" w:hAnsi="Times New Roman" w:cs="Times New Roman"/>
          <w:sz w:val="32"/>
          <w:szCs w:val="32"/>
        </w:rPr>
        <w:t>х</w:t>
      </w:r>
      <w:r w:rsidRPr="009876AA">
        <w:rPr>
          <w:rFonts w:ascii="Times New Roman" w:eastAsia="Calibri" w:hAnsi="Times New Roman" w:cs="Times New Roman"/>
          <w:sz w:val="32"/>
          <w:szCs w:val="32"/>
        </w:rPr>
        <w:t xml:space="preserve"> взглядов, особенно в области сексуальной» (М.</w:t>
      </w:r>
      <w:r w:rsidR="00D34DBF">
        <w:rPr>
          <w:rFonts w:ascii="Times New Roman" w:eastAsia="Calibri" w:hAnsi="Times New Roman" w:cs="Times New Roman"/>
          <w:sz w:val="32"/>
          <w:szCs w:val="32"/>
        </w:rPr>
        <w:t> </w:t>
      </w:r>
      <w:r w:rsidRPr="009876AA">
        <w:rPr>
          <w:rFonts w:ascii="Times New Roman" w:eastAsia="Calibri" w:hAnsi="Times New Roman" w:cs="Times New Roman"/>
          <w:sz w:val="32"/>
          <w:szCs w:val="32"/>
        </w:rPr>
        <w:t>Горький); «ужасающе современный философ» (английс</w:t>
      </w:r>
      <w:r w:rsidR="00D34DBF">
        <w:rPr>
          <w:rFonts w:ascii="Times New Roman" w:eastAsia="Calibri" w:hAnsi="Times New Roman" w:cs="Times New Roman"/>
          <w:sz w:val="32"/>
          <w:szCs w:val="32"/>
        </w:rPr>
        <w:t>кий писатель» Д. Г. Лоренс). П. </w:t>
      </w:r>
      <w:r w:rsidRPr="009876AA">
        <w:rPr>
          <w:rFonts w:ascii="Times New Roman" w:eastAsia="Calibri" w:hAnsi="Times New Roman" w:cs="Times New Roman"/>
          <w:sz w:val="32"/>
          <w:szCs w:val="32"/>
        </w:rPr>
        <w:t>Струве и</w:t>
      </w:r>
      <w:r w:rsidR="00D34DBF">
        <w:rPr>
          <w:rFonts w:ascii="Times New Roman" w:eastAsia="Calibri" w:hAnsi="Times New Roman" w:cs="Times New Roman"/>
          <w:sz w:val="32"/>
          <w:szCs w:val="32"/>
        </w:rPr>
        <w:t xml:space="preserve"> Вл. </w:t>
      </w:r>
      <w:r w:rsidRPr="009876AA">
        <w:rPr>
          <w:rFonts w:ascii="Times New Roman" w:eastAsia="Calibri" w:hAnsi="Times New Roman" w:cs="Times New Roman"/>
          <w:sz w:val="32"/>
          <w:szCs w:val="32"/>
        </w:rPr>
        <w:t>Соловьев соглашались, что В</w:t>
      </w:r>
      <w:r w:rsidR="00D34DBF">
        <w:rPr>
          <w:rFonts w:ascii="Times New Roman" w:eastAsia="Calibri" w:hAnsi="Times New Roman" w:cs="Times New Roman"/>
          <w:sz w:val="32"/>
          <w:szCs w:val="32"/>
        </w:rPr>
        <w:t>. </w:t>
      </w:r>
      <w:r w:rsidRPr="009876AA">
        <w:rPr>
          <w:rFonts w:ascii="Times New Roman" w:eastAsia="Calibri" w:hAnsi="Times New Roman" w:cs="Times New Roman"/>
          <w:sz w:val="32"/>
          <w:szCs w:val="32"/>
        </w:rPr>
        <w:t>Розанов «большой писатель», но «с органическим пороко</w:t>
      </w:r>
      <w:r w:rsidR="00D34DBF">
        <w:rPr>
          <w:rFonts w:ascii="Times New Roman" w:eastAsia="Calibri" w:hAnsi="Times New Roman" w:cs="Times New Roman"/>
          <w:sz w:val="32"/>
          <w:szCs w:val="32"/>
        </w:rPr>
        <w:t>м цинизма». Естественно, что В. </w:t>
      </w:r>
      <w:r w:rsidRPr="009876AA">
        <w:rPr>
          <w:rFonts w:ascii="Times New Roman" w:eastAsia="Calibri" w:hAnsi="Times New Roman" w:cs="Times New Roman"/>
          <w:sz w:val="32"/>
          <w:szCs w:val="32"/>
        </w:rPr>
        <w:t>И.</w:t>
      </w:r>
      <w:r w:rsidR="00D34DBF">
        <w:rPr>
          <w:rFonts w:ascii="Times New Roman" w:eastAsia="Calibri" w:hAnsi="Times New Roman" w:cs="Times New Roman"/>
          <w:sz w:val="32"/>
          <w:szCs w:val="32"/>
        </w:rPr>
        <w:t> </w:t>
      </w:r>
      <w:r w:rsidRPr="009876AA">
        <w:rPr>
          <w:rFonts w:ascii="Times New Roman" w:eastAsia="Calibri" w:hAnsi="Times New Roman" w:cs="Times New Roman"/>
          <w:sz w:val="32"/>
          <w:szCs w:val="32"/>
        </w:rPr>
        <w:t xml:space="preserve">Ленин рассматривал философа как человека «известного своей реакционностью», и ставил </w:t>
      </w:r>
      <w:r w:rsidR="002F19A8">
        <w:rPr>
          <w:rFonts w:ascii="Times New Roman" w:eastAsia="Calibri" w:hAnsi="Times New Roman" w:cs="Times New Roman"/>
          <w:sz w:val="32"/>
          <w:szCs w:val="32"/>
        </w:rPr>
        <w:t xml:space="preserve">ему в </w:t>
      </w:r>
      <w:r w:rsidRPr="009876AA">
        <w:rPr>
          <w:rFonts w:ascii="Times New Roman" w:eastAsia="Calibri" w:hAnsi="Times New Roman" w:cs="Times New Roman"/>
          <w:sz w:val="32"/>
          <w:szCs w:val="32"/>
        </w:rPr>
        <w:t>вину в то, что он «отказался от шестидесятничества» и всегда был готов «прислуживать правительству». Наиболее беспощаден был в своей оценке</w:t>
      </w:r>
      <w:r w:rsidR="00D34DBF">
        <w:rPr>
          <w:rFonts w:ascii="Times New Roman" w:eastAsia="Calibri" w:hAnsi="Times New Roman" w:cs="Times New Roman"/>
          <w:sz w:val="32"/>
          <w:szCs w:val="32"/>
        </w:rPr>
        <w:t xml:space="preserve"> Л. </w:t>
      </w:r>
      <w:r w:rsidR="00786829">
        <w:rPr>
          <w:rFonts w:ascii="Times New Roman" w:eastAsia="Calibri" w:hAnsi="Times New Roman" w:cs="Times New Roman"/>
          <w:sz w:val="32"/>
          <w:szCs w:val="32"/>
        </w:rPr>
        <w:t xml:space="preserve">Андреев </w:t>
      </w:r>
      <w:r w:rsidRPr="009876AA">
        <w:rPr>
          <w:rFonts w:ascii="Times New Roman" w:eastAsia="Calibri" w:hAnsi="Times New Roman" w:cs="Times New Roman"/>
          <w:sz w:val="32"/>
          <w:szCs w:val="32"/>
        </w:rPr>
        <w:t>[См.: 12, с. 12–13]. Завершил этот парад характе</w:t>
      </w:r>
      <w:r w:rsidR="000F5188" w:rsidRPr="000F5188">
        <w:rPr>
          <w:rFonts w:ascii="Times New Roman" w:eastAsia="Calibri" w:hAnsi="Times New Roman" w:cs="Times New Roman"/>
          <w:sz w:val="32"/>
          <w:szCs w:val="32"/>
        </w:rPr>
        <w:t>-</w:t>
      </w:r>
      <w:r w:rsidRPr="009876AA">
        <w:rPr>
          <w:rFonts w:ascii="Times New Roman" w:eastAsia="Calibri" w:hAnsi="Times New Roman" w:cs="Times New Roman"/>
          <w:sz w:val="32"/>
          <w:szCs w:val="32"/>
        </w:rPr>
        <w:t>ристик русски</w:t>
      </w:r>
      <w:r w:rsidR="00D34DBF">
        <w:rPr>
          <w:rFonts w:ascii="Times New Roman" w:eastAsia="Calibri" w:hAnsi="Times New Roman" w:cs="Times New Roman"/>
          <w:sz w:val="32"/>
          <w:szCs w:val="32"/>
        </w:rPr>
        <w:t>й религиозный философ и друг В. </w:t>
      </w:r>
      <w:r w:rsidRPr="009876AA">
        <w:rPr>
          <w:rFonts w:ascii="Times New Roman" w:eastAsia="Calibri" w:hAnsi="Times New Roman" w:cs="Times New Roman"/>
          <w:sz w:val="32"/>
          <w:szCs w:val="32"/>
        </w:rPr>
        <w:t>Розанова Павел Флорен</w:t>
      </w:r>
      <w:r w:rsidR="00D34DBF">
        <w:rPr>
          <w:rFonts w:ascii="Times New Roman" w:eastAsia="Calibri" w:hAnsi="Times New Roman" w:cs="Times New Roman"/>
          <w:sz w:val="32"/>
          <w:szCs w:val="32"/>
        </w:rPr>
        <w:t>ский, предложивший на могиле В. </w:t>
      </w:r>
      <w:r w:rsidRPr="009876AA">
        <w:rPr>
          <w:rFonts w:ascii="Times New Roman" w:eastAsia="Calibri" w:hAnsi="Times New Roman" w:cs="Times New Roman"/>
          <w:sz w:val="32"/>
          <w:szCs w:val="32"/>
        </w:rPr>
        <w:t>Розанова поместить библейское «Праведны и истинны все пути твои, Господи» [См.: 12, с.13].</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Почти 70 лет вокруг фигуры Василия Васильевича Розанова и его творчества царил своего рода «заговор умолчания». О нем вроде бы и вспоминали – как об одном из представителей русской религиозной философии конца </w:t>
      </w:r>
      <w:r w:rsidRPr="009876AA">
        <w:rPr>
          <w:rFonts w:ascii="Times New Roman" w:eastAsia="Calibri" w:hAnsi="Times New Roman" w:cs="Times New Roman"/>
          <w:sz w:val="32"/>
          <w:szCs w:val="32"/>
          <w:lang w:val="en-US"/>
        </w:rPr>
        <w:t>XIX</w:t>
      </w:r>
      <w:r w:rsidRPr="009876AA">
        <w:rPr>
          <w:rFonts w:ascii="Times New Roman" w:eastAsia="Calibri" w:hAnsi="Times New Roman" w:cs="Times New Roman"/>
          <w:sz w:val="32"/>
          <w:szCs w:val="32"/>
        </w:rPr>
        <w:t xml:space="preserve"> – начала ХХ века</w:t>
      </w:r>
      <w:r w:rsidRPr="009876AA">
        <w:rPr>
          <w:rFonts w:ascii="Times New Roman" w:eastAsia="Calibri" w:hAnsi="Times New Roman" w:cs="Times New Roman"/>
          <w:sz w:val="32"/>
          <w:szCs w:val="32"/>
          <w:lang w:val="uk-UA"/>
        </w:rPr>
        <w:t xml:space="preserve">, о </w:t>
      </w:r>
      <w:r w:rsidRPr="009876AA">
        <w:rPr>
          <w:rFonts w:ascii="Times New Roman" w:eastAsia="Calibri" w:hAnsi="Times New Roman" w:cs="Times New Roman"/>
          <w:sz w:val="32"/>
          <w:szCs w:val="32"/>
        </w:rPr>
        <w:t>его эпатажном стиле</w:t>
      </w:r>
      <w:r w:rsidRPr="009876AA">
        <w:rPr>
          <w:rFonts w:ascii="Times New Roman" w:eastAsia="Calibri" w:hAnsi="Times New Roman" w:cs="Times New Roman"/>
          <w:sz w:val="32"/>
          <w:szCs w:val="32"/>
          <w:lang w:val="uk-UA"/>
        </w:rPr>
        <w:t xml:space="preserve"> </w:t>
      </w:r>
      <w:r w:rsidRPr="009876AA">
        <w:rPr>
          <w:rFonts w:ascii="Times New Roman" w:eastAsia="Calibri" w:hAnsi="Times New Roman" w:cs="Times New Roman"/>
          <w:sz w:val="32"/>
          <w:szCs w:val="32"/>
        </w:rPr>
        <w:t>философствования</w:t>
      </w:r>
      <w:r w:rsidRPr="009876AA">
        <w:rPr>
          <w:rFonts w:ascii="Times New Roman" w:eastAsia="Calibri" w:hAnsi="Times New Roman" w:cs="Times New Roman"/>
          <w:sz w:val="32"/>
          <w:szCs w:val="32"/>
          <w:lang w:val="uk-UA"/>
        </w:rPr>
        <w:t xml:space="preserve">. А </w:t>
      </w:r>
      <w:r w:rsidRPr="009876AA">
        <w:rPr>
          <w:rFonts w:ascii="Times New Roman" w:eastAsia="Calibri" w:hAnsi="Times New Roman" w:cs="Times New Roman"/>
          <w:sz w:val="32"/>
          <w:szCs w:val="32"/>
        </w:rPr>
        <w:t>произведения</w:t>
      </w:r>
      <w:r w:rsidRPr="009876AA">
        <w:rPr>
          <w:rFonts w:ascii="Times New Roman" w:eastAsia="Calibri" w:hAnsi="Times New Roman" w:cs="Times New Roman"/>
          <w:sz w:val="32"/>
          <w:szCs w:val="32"/>
          <w:lang w:val="uk-UA"/>
        </w:rPr>
        <w:t xml:space="preserve"> мыслителя, по словам </w:t>
      </w:r>
      <w:r w:rsidRPr="009876AA">
        <w:rPr>
          <w:rFonts w:ascii="Times New Roman" w:eastAsia="Calibri" w:hAnsi="Times New Roman" w:cs="Times New Roman"/>
          <w:sz w:val="32"/>
          <w:szCs w:val="32"/>
        </w:rPr>
        <w:t>исследователя</w:t>
      </w:r>
      <w:r w:rsidRPr="009876AA">
        <w:rPr>
          <w:rFonts w:ascii="Times New Roman" w:eastAsia="Calibri" w:hAnsi="Times New Roman" w:cs="Times New Roman"/>
          <w:sz w:val="32"/>
          <w:szCs w:val="32"/>
          <w:lang w:val="uk-UA"/>
        </w:rPr>
        <w:t xml:space="preserve"> </w:t>
      </w:r>
      <w:r w:rsidRPr="009876AA">
        <w:rPr>
          <w:rFonts w:ascii="Times New Roman" w:eastAsia="Calibri" w:hAnsi="Times New Roman" w:cs="Times New Roman"/>
          <w:sz w:val="32"/>
          <w:szCs w:val="32"/>
        </w:rPr>
        <w:t>его</w:t>
      </w:r>
      <w:r w:rsidRPr="009876AA">
        <w:rPr>
          <w:rFonts w:ascii="Times New Roman" w:eastAsia="Calibri" w:hAnsi="Times New Roman" w:cs="Times New Roman"/>
          <w:sz w:val="32"/>
          <w:szCs w:val="32"/>
          <w:lang w:val="uk-UA"/>
        </w:rPr>
        <w:t xml:space="preserve"> </w:t>
      </w:r>
      <w:r w:rsidRPr="009876AA">
        <w:rPr>
          <w:rFonts w:ascii="Times New Roman" w:eastAsia="Calibri" w:hAnsi="Times New Roman" w:cs="Times New Roman"/>
          <w:sz w:val="32"/>
          <w:szCs w:val="32"/>
        </w:rPr>
        <w:t>творчества</w:t>
      </w:r>
      <w:r w:rsidRPr="009876AA">
        <w:rPr>
          <w:rFonts w:ascii="Times New Roman" w:eastAsia="Calibri" w:hAnsi="Times New Roman" w:cs="Times New Roman"/>
          <w:sz w:val="32"/>
          <w:szCs w:val="32"/>
          <w:lang w:val="uk-UA"/>
        </w:rPr>
        <w:t xml:space="preserve"> В. Щербакова, </w:t>
      </w:r>
      <w:r w:rsidRPr="009876AA">
        <w:rPr>
          <w:rFonts w:ascii="Times New Roman" w:eastAsia="Calibri" w:hAnsi="Times New Roman" w:cs="Times New Roman"/>
          <w:sz w:val="32"/>
          <w:szCs w:val="32"/>
        </w:rPr>
        <w:t>«оказались искусно и прочно забетонированными… в интеллектуальных моргах нашего «социалистического» отечества» [19, с. 597–598].</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И вот в 90-е годы ХХ века наступило «второе пришествие» творчества философа и публициста. Особенно «урожайным» выдался 1990 год, когда в печать вышли сразу пять книг сочинений В. Розанова [См.: 1; 2; 3; 4; 5]. Возможно, в этом была определенная доля случая, а может произошло по отмашке «сверху». Как живой свидетель состояния умов того времени, отмечу, что это был период, </w:t>
      </w:r>
      <w:r w:rsidRPr="009876AA">
        <w:rPr>
          <w:rFonts w:ascii="Times New Roman" w:eastAsia="Calibri" w:hAnsi="Times New Roman" w:cs="Times New Roman"/>
          <w:sz w:val="32"/>
          <w:szCs w:val="32"/>
        </w:rPr>
        <w:lastRenderedPageBreak/>
        <w:t>когда активно терпела крах господствующая ранее идеология, рушились духовно-идеологические кумиры и ценности, а образовавшиеся пустоты некем и нечем было заполнить. В. Розанов в этом отношении подходил более, чем «чистые» философы или православно-религиозные авторитеты начала ХХ века. Он был подчеркнуто прям, резок, многозначен, его взгляды были хотя и противоречивы, но зато всем понятны. Сочный и простой язык Розанова – публициста как бы обращался к тому здравому смыслу, который третировался в теоретической философии от Гегеля и до последователей Маркса и Ленина, но которого так не хватало в пору л</w:t>
      </w:r>
      <w:r w:rsidR="00217EAD">
        <w:rPr>
          <w:rFonts w:ascii="Times New Roman" w:eastAsia="Calibri" w:hAnsi="Times New Roman" w:cs="Times New Roman"/>
          <w:sz w:val="32"/>
          <w:szCs w:val="32"/>
        </w:rPr>
        <w:t>омки казавшихся ранее незыблемых</w:t>
      </w:r>
      <w:r w:rsidRPr="009876AA">
        <w:rPr>
          <w:rFonts w:ascii="Times New Roman" w:eastAsia="Calibri" w:hAnsi="Times New Roman" w:cs="Times New Roman"/>
          <w:sz w:val="32"/>
          <w:szCs w:val="32"/>
        </w:rPr>
        <w:t xml:space="preserve"> основ. В результате на смену одним -</w:t>
      </w:r>
      <w:r w:rsidRPr="009876AA">
        <w:rPr>
          <w:rFonts w:ascii="Times New Roman" w:eastAsia="Calibri" w:hAnsi="Times New Roman" w:cs="Times New Roman"/>
          <w:i/>
          <w:sz w:val="32"/>
          <w:szCs w:val="32"/>
        </w:rPr>
        <w:t>измам</w:t>
      </w:r>
      <w:r w:rsidRPr="009876AA">
        <w:rPr>
          <w:rFonts w:ascii="Times New Roman" w:eastAsia="Calibri" w:hAnsi="Times New Roman" w:cs="Times New Roman"/>
          <w:sz w:val="32"/>
          <w:szCs w:val="32"/>
        </w:rPr>
        <w:t xml:space="preserve"> приходили другие, не менее абстрактные, и спасением от «бесплодного теоретизма» оставался только здравый смысл, на который в свое время опирался В. Розанов. Особо успокоительно для обывателя звучали его слова, написанные в грозные революционные годы в ответ на вопрос: что делать?</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2F19A8">
        <w:rPr>
          <w:rFonts w:ascii="Times New Roman" w:eastAsia="Calibri" w:hAnsi="Times New Roman" w:cs="Times New Roman"/>
          <w:spacing w:val="-4"/>
          <w:sz w:val="32"/>
          <w:szCs w:val="32"/>
        </w:rPr>
        <w:t>«– Как что делать</w:t>
      </w:r>
      <w:r w:rsidRPr="009876AA">
        <w:rPr>
          <w:rFonts w:ascii="Times New Roman" w:eastAsia="Calibri" w:hAnsi="Times New Roman" w:cs="Times New Roman"/>
          <w:sz w:val="32"/>
          <w:szCs w:val="32"/>
        </w:rPr>
        <w:t xml:space="preserve">: если это </w:t>
      </w:r>
      <w:r w:rsidRPr="009876AA">
        <w:rPr>
          <w:rFonts w:ascii="Times New Roman" w:eastAsia="Calibri" w:hAnsi="Times New Roman" w:cs="Times New Roman"/>
          <w:i/>
          <w:sz w:val="32"/>
          <w:szCs w:val="32"/>
        </w:rPr>
        <w:t>лето</w:t>
      </w:r>
      <w:r w:rsidRPr="009876AA">
        <w:rPr>
          <w:rFonts w:ascii="Times New Roman" w:eastAsia="Calibri" w:hAnsi="Times New Roman" w:cs="Times New Roman"/>
          <w:sz w:val="32"/>
          <w:szCs w:val="32"/>
        </w:rPr>
        <w:t xml:space="preserve"> – чистить ягоды и варить варенье, если </w:t>
      </w:r>
      <w:r w:rsidRPr="009876AA">
        <w:rPr>
          <w:rFonts w:ascii="Times New Roman" w:eastAsia="Calibri" w:hAnsi="Times New Roman" w:cs="Times New Roman"/>
          <w:i/>
          <w:sz w:val="32"/>
          <w:szCs w:val="32"/>
        </w:rPr>
        <w:t>зима</w:t>
      </w:r>
      <w:r w:rsidRPr="009876AA">
        <w:rPr>
          <w:rFonts w:ascii="Times New Roman" w:eastAsia="Calibri" w:hAnsi="Times New Roman" w:cs="Times New Roman"/>
          <w:sz w:val="32"/>
          <w:szCs w:val="32"/>
        </w:rPr>
        <w:t xml:space="preserve"> – пить с этим вареньем чай» [3, с. 287].</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1910 году в работе «Когда начальство ушло» В. Розанов характеризует свое невмешательство в происходящие политические события следующим образом:</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«Я давно для себя решил, что «домашний очаг», «свой дом», «своя семья» есть единственно святое место на земле, единственно чистое, безгрешное место: выше церкви, где была инквизиция, выше храмов – ибо в храмах проливалась кровь» [1, с. 14]. Эту установку на приоритетность личного, индивидуального перед общественным в период хаоса и анархии, разгул</w:t>
      </w:r>
      <w:r w:rsidR="00D34DBF">
        <w:rPr>
          <w:rFonts w:ascii="Times New Roman" w:eastAsia="Calibri" w:hAnsi="Times New Roman" w:cs="Times New Roman"/>
          <w:sz w:val="32"/>
          <w:szCs w:val="32"/>
        </w:rPr>
        <w:t>а «революционного» броженная В.</w:t>
      </w:r>
      <w:r w:rsidR="00D34DBF">
        <w:t> </w:t>
      </w:r>
      <w:r w:rsidRPr="009876AA">
        <w:rPr>
          <w:rFonts w:ascii="Times New Roman" w:eastAsia="Calibri" w:hAnsi="Times New Roman" w:cs="Times New Roman"/>
          <w:sz w:val="32"/>
          <w:szCs w:val="32"/>
        </w:rPr>
        <w:t>В.</w:t>
      </w:r>
      <w:r w:rsidR="00D34DBF">
        <w:rPr>
          <w:rFonts w:ascii="Times New Roman" w:eastAsia="Calibri" w:hAnsi="Times New Roman" w:cs="Times New Roman"/>
          <w:sz w:val="32"/>
          <w:szCs w:val="32"/>
        </w:rPr>
        <w:t> </w:t>
      </w:r>
      <w:r w:rsidRPr="009876AA">
        <w:rPr>
          <w:rFonts w:ascii="Times New Roman" w:eastAsia="Calibri" w:hAnsi="Times New Roman" w:cs="Times New Roman"/>
          <w:sz w:val="32"/>
          <w:szCs w:val="32"/>
        </w:rPr>
        <w:t>Розанов повторяет не раз. «Я открыл истину, – пишет философ в «Уединенном», – частная жизнь выше всего. Я открыл это первым.</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Просто сидеть дома и хотя бы ковыряться в носу и смотреть на закат солнца.</w:t>
      </w:r>
    </w:p>
    <w:p w:rsidR="004A42BD" w:rsidRPr="009876AA" w:rsidRDefault="00217EAD" w:rsidP="004A42BD">
      <w:pPr>
        <w:spacing w:after="0" w:line="240" w:lineRule="auto"/>
        <w:ind w:firstLine="709"/>
        <w:jc w:val="both"/>
        <w:rPr>
          <w:rFonts w:ascii="Times New Roman" w:eastAsia="Calibri" w:hAnsi="Times New Roman" w:cs="Times New Roman"/>
          <w:sz w:val="32"/>
          <w:szCs w:val="32"/>
        </w:rPr>
      </w:pPr>
      <w:r>
        <w:rPr>
          <w:rFonts w:ascii="Times New Roman" w:eastAsia="Calibri" w:hAnsi="Times New Roman" w:cs="Times New Roman"/>
          <w:sz w:val="32"/>
          <w:szCs w:val="32"/>
        </w:rPr>
        <w:t>Ей-ей. Это – общé</w:t>
      </w:r>
      <w:r w:rsidR="004A42BD" w:rsidRPr="009876AA">
        <w:rPr>
          <w:rFonts w:ascii="Times New Roman" w:eastAsia="Calibri" w:hAnsi="Times New Roman" w:cs="Times New Roman"/>
          <w:sz w:val="32"/>
          <w:szCs w:val="32"/>
        </w:rPr>
        <w:t>й религии: все религии пройдут, а это останется – просто сидеть на стуле и смотреть вдаль… [3, с. 64].</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В «Опавших листьях» читаем: «Крепче затворяй двери дома, чтобы не дуло. Не отворяйте ее часто. И не выходи на улицу…Не сходи с лестницы своего дома – там зло… Дальше дома зло уже потому, что дальше – равнодушие» [1, с. 524]. И призыв: «Ах, люди: пользуйтесь каждым вечерком, который выйдет ясным. Скоро жизнь </w:t>
      </w:r>
      <w:r w:rsidRPr="009876AA">
        <w:rPr>
          <w:rFonts w:ascii="Times New Roman" w:eastAsia="Calibri" w:hAnsi="Times New Roman" w:cs="Times New Roman"/>
          <w:sz w:val="32"/>
          <w:szCs w:val="32"/>
        </w:rPr>
        <w:lastRenderedPageBreak/>
        <w:t>проходит, пройдет, и тогда скажете: «насладился бы», а уж нельзя: боль есть, грусть есть, «некогда»! [3, с. 86].</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Его подход откровенно декларируется как позиция «русского обывателя», для которого эстетика или индивидуалистическое «не нравится» могут стать решающими аргументами в отношении к любым идеям, институтам и событиям.</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В. Розанов был многолик. В нем было намешано всего и помногу: русскости, религиозности, философичности, публицис</w:t>
      </w:r>
      <w:r w:rsidR="0003463F">
        <w:rPr>
          <w:rFonts w:ascii="Times New Roman" w:eastAsia="Calibri" w:hAnsi="Times New Roman" w:cs="Times New Roman"/>
          <w:sz w:val="32"/>
          <w:szCs w:val="32"/>
        </w:rPr>
        <w:t>-</w:t>
      </w:r>
      <w:r w:rsidRPr="009876AA">
        <w:rPr>
          <w:rFonts w:ascii="Times New Roman" w:eastAsia="Calibri" w:hAnsi="Times New Roman" w:cs="Times New Roman"/>
          <w:sz w:val="32"/>
          <w:szCs w:val="32"/>
        </w:rPr>
        <w:t>тичности. Он был обращен и к интеллигенту, и к мещанину, к верующему и к скептику, отравленному наукой и атеизмом…</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При жизни В. Розанов опубликовал более 30 книг и перед смертью успел составить план собрания сочинений в 50-ти томах. Правда, оно так и не было издано, лишь в наши дни был опубликован 30-ти томник [6]. Литературно-публицистическое и философское наследие В. Розанова впечатляет разнообразием тематики и жанров. Пытаясь зафиксировать темы над которыми работал философ, я насчитал их более 50-ти. Среди наиболее часто повторяющихся, например, в «Опавших листьях» – связанные с рассмотрением места религии в обществе, характеристикой христианства и других конфессий. Много внимания автор уделяет творчеству писателей и журналистов, дает развернутые характеристики им как личностям, а также литературе и литературному процессу. Значительное место в творчестве В. Розанова занимает самохарактеристика и самоанализ собственной жизни, переживаемых чувств, отношений с другими людьми. Проблемы пола, семьи, смерти, болезней также в центре внимания философа.</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Василий Васильевич Розанов (1856–1919) – весьма колоритная и противоречивая фигура в русской философии и публицистике конца </w:t>
      </w:r>
      <w:r w:rsidRPr="009876AA">
        <w:rPr>
          <w:rFonts w:ascii="Times New Roman" w:eastAsia="Calibri" w:hAnsi="Times New Roman" w:cs="Times New Roman"/>
          <w:sz w:val="32"/>
          <w:szCs w:val="32"/>
          <w:lang w:val="en-US"/>
        </w:rPr>
        <w:t>XIX</w:t>
      </w:r>
      <w:r w:rsidRPr="009876AA">
        <w:rPr>
          <w:rFonts w:ascii="Times New Roman" w:eastAsia="Calibri" w:hAnsi="Times New Roman" w:cs="Times New Roman"/>
          <w:sz w:val="32"/>
          <w:szCs w:val="32"/>
        </w:rPr>
        <w:t xml:space="preserve"> – начала ХХ веков. Уже первым своим философским трудом («О понимании. Опыт исследования природы, границ и внутреннего строения науки как цельног</w:t>
      </w:r>
      <w:r w:rsidR="00217EAD">
        <w:rPr>
          <w:rFonts w:ascii="Times New Roman" w:eastAsia="Calibri" w:hAnsi="Times New Roman" w:cs="Times New Roman"/>
          <w:sz w:val="32"/>
          <w:szCs w:val="32"/>
        </w:rPr>
        <w:t>о знания») [8] доселе никому не</w:t>
      </w:r>
      <w:r w:rsidRPr="009876AA">
        <w:rPr>
          <w:rFonts w:ascii="Times New Roman" w:eastAsia="Calibri" w:hAnsi="Times New Roman" w:cs="Times New Roman"/>
          <w:sz w:val="32"/>
          <w:szCs w:val="32"/>
        </w:rPr>
        <w:t xml:space="preserve">известный 30-летний провинциальный учитель гимназии надеялся вполне по-гегелевски, которому он явно подражал, произвести фурор в философских кругах. Но взамен он получил жестокое разочарование: увесистый том в 800 страниц никто не заметил и никак на него не откликнулся. Всего было издано 600 экземпляров книги, которую никто так и не купил. Из магазина автору вернули куль нераспроданных книг. Другой куль за 15 рублей был продан на </w:t>
      </w:r>
      <w:r w:rsidRPr="009876AA">
        <w:rPr>
          <w:rFonts w:ascii="Times New Roman" w:eastAsia="Calibri" w:hAnsi="Times New Roman" w:cs="Times New Roman"/>
          <w:sz w:val="32"/>
          <w:szCs w:val="32"/>
        </w:rPr>
        <w:lastRenderedPageBreak/>
        <w:t>Сухаревском рынке как упаковочный материал для книг других авторов [См.: 16, с. 525].</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Биограф В. Розанова Э. Геллербах писал в 1922 году о его неудачном философском опыте: «В целом вся работа является результатом хорошо усвоенного гегельянства. В отдельных местах прорывается своеобразие автора, но все же трудно узнать в этой книге Розанова: вся она тяжелая, тусклая насыщенная чем-то схоластическим. В ней нет ни тени того блестящего, острого стиля, которым отмечены позднейшие труды Розанова» [Цит. по: 19, с. 602]. Долгое время указанная оценка, подчеркивающая ученический, эпигонский характер первого философского опыта мыслителя, была преобладающей. Тем более, это подтверждало то, что в период обучения В. Розанова в гимназии и Московском университете как раз был «в моде» Гегель, а античные авторы, которым подражал начинающий философ, как известно, рассматривались как классика не только в философии, но и при изучении древних языков, истории.</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Однако проделанная работа не была совершенно бесплодной: сама постановка проблемы понимания в то время выглядела достаточно новой и оригинальной. Автору в период засилья научного рационализма удалось сделать вывод о том, что наука имеет свои пределы, а понимание как таковое выходит за рамки научного познания, что это – общая характеристика познавательного отношения человека к миру. Этот вывод не только был важен сам по себе, но главное, что он позволил В. Розанову перейти к разработке темы понимания в рамках художественно-философско-публицистического подхода к конкретным темам (вопросы религии, литературного процесса, пола, семьи, человеческого существования) [15, с. 525].</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Современные исследователи творчества В. Розанова отмечают удивительную близость его позиций с учением основоположника «понимающей» психологии, представителя «философии жизни», одного из предшественников экзистенциализма и творца герменевтического метода немецкого философа Вильгельма Дильтея (1833–1911).</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Общим у обоих мыслителей было то, что понимание приобретало значение некоего проникновения в собственный внутренний мир («в себя – самонаблюдение») и постижения чужого мира («вживание» в него, «сопереживание», «вчувствование») [18, с. </w:t>
      </w:r>
      <w:r w:rsidRPr="009876AA">
        <w:rPr>
          <w:rFonts w:ascii="Times New Roman" w:eastAsia="Calibri" w:hAnsi="Times New Roman" w:cs="Times New Roman"/>
          <w:sz w:val="32"/>
          <w:szCs w:val="32"/>
        </w:rPr>
        <w:lastRenderedPageBreak/>
        <w:t>653]. Тем самым, открывался путь понимания процесса познания как целостного, включающего рациональную и внерациональную компоненты.</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После неудачного опыта написания книги В. Розанов не стремился издавать фундаментальные философские труды, а, как правило, составлял публикации из отдельных статей, афоризмов, заметок, часто помещая в них и чужие материалы как бы наполняя свои произведения диалогическим многоголосьем «за» и «против». Это придавало основному сюжету необычайную тональность, драматическое напряжение. Сам В. Розанов так характеризовал свой метод: «Истина трудна и добывается прилежанием. Посему я собираю здесь с величайшей любовью взгляды «</w:t>
      </w:r>
      <w:r w:rsidRPr="009876AA">
        <w:rPr>
          <w:rFonts w:ascii="Times New Roman" w:eastAsia="Calibri" w:hAnsi="Times New Roman" w:cs="Times New Roman"/>
          <w:sz w:val="32"/>
          <w:szCs w:val="32"/>
          <w:lang w:val="en-US"/>
        </w:rPr>
        <w:t>pro</w:t>
      </w:r>
      <w:r w:rsidRPr="009876AA">
        <w:rPr>
          <w:rFonts w:ascii="Times New Roman" w:eastAsia="Calibri" w:hAnsi="Times New Roman" w:cs="Times New Roman"/>
          <w:sz w:val="32"/>
          <w:szCs w:val="32"/>
        </w:rPr>
        <w:t>» и «</w:t>
      </w:r>
      <w:r w:rsidRPr="009876AA">
        <w:rPr>
          <w:rFonts w:ascii="Times New Roman" w:eastAsia="Calibri" w:hAnsi="Times New Roman" w:cs="Times New Roman"/>
          <w:sz w:val="32"/>
          <w:szCs w:val="32"/>
          <w:lang w:val="en-US"/>
        </w:rPr>
        <w:t>contra</w:t>
      </w:r>
      <w:r w:rsidR="000F5188">
        <w:rPr>
          <w:rFonts w:ascii="Times New Roman" w:eastAsia="Calibri" w:hAnsi="Times New Roman" w:cs="Times New Roman"/>
          <w:sz w:val="32"/>
          <w:szCs w:val="32"/>
        </w:rPr>
        <w:t>»»</w:t>
      </w:r>
      <w:r w:rsidRPr="009876AA">
        <w:rPr>
          <w:rFonts w:ascii="Times New Roman" w:eastAsia="Calibri" w:hAnsi="Times New Roman" w:cs="Times New Roman"/>
          <w:sz w:val="32"/>
          <w:szCs w:val="32"/>
        </w:rPr>
        <w:t xml:space="preserve">. Широко использовал философ и жанр комментариев, когда приводимый им документ, чужую статью или письмо «окружал сетью тончайших догадок, пояснений, вскриков, намеков», писал исследователь творчества философа Г. Адамович [Цит. по: 16, с. 526].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Розанов, исходя из разработанного им учения о понимании, был направлен сердцем – вовнутрь себя, умом – вовне. В результате и складывается его собственный стиль: «высокая автофилософия, одухотворенная, теплая личная философия, в которой между мыслителем и предметом нет высокой и глухой стены, которую называют объективностью, абстрактностью» [19, с. 604].</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Вместе с тем, в своем творчестве В. В. Розанов еще раз обратится к философии, но уже к социальной, написав книгу «Природа и история», где, в частности, отмечал, что есть два типа философов – с университетских кафедр, философствующие «по службе», по должности и так называемые «сектантские философы, олицетворяющие темные, бродящие философские искания» [10, с. 9].</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Для первых всегда характерно, что их «работа, безличная в такой степени, что имя, на ней написанное, так же ничего не выражает, как если бы на ней не было вовсе никакого имени». Она выражает, скорее, «нужду кафедры, свидетельствует о знаниях автора, и, так сказать, составляет «литературное прибавление» к устному магистерскому или докторскому изданию, более документальное и более прочное, а следовательно, официально более веское» [Цит. по: 10, с. 9].</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lastRenderedPageBreak/>
        <w:t xml:space="preserve">Характеристика несколько обидная для «официальной философии» и продиктованная в некоторой мере тем, что ученые мужи университетских кафедр не признали в нем коллегу, но вполне точная. Ее можно отнести и к большинству трудов современных вузовских философов.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«Сектантскую» ветвь русской философии В. Розанов описывает следующим образом: «Не имея наружного декорума и даже часто плана», она в высшей степени полна «жизненного пороха»: этой взрывчатости, самогорения, порыва мысли и всего около действительности, около «природы вещей…». «…Эта философия тесно связана с нашей литературой, в то время как первая создана исключительно с учебными нуждами, с задачами преподавания старинной педагогической дисциплины».</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Понятно, что себя В. Розанов относит к «философам-сектантам»: он не был ограничен связями с университетскими кафедрами, не принадлежал ни к какой фил</w:t>
      </w:r>
      <w:r w:rsidR="00865EDE">
        <w:rPr>
          <w:rFonts w:ascii="Times New Roman" w:eastAsia="Calibri" w:hAnsi="Times New Roman" w:cs="Times New Roman"/>
          <w:sz w:val="32"/>
          <w:szCs w:val="32"/>
        </w:rPr>
        <w:t>ософской школе. По замечанию Е. </w:t>
      </w:r>
      <w:r w:rsidRPr="009876AA">
        <w:rPr>
          <w:rFonts w:ascii="Times New Roman" w:eastAsia="Calibri" w:hAnsi="Times New Roman" w:cs="Times New Roman"/>
          <w:sz w:val="32"/>
          <w:szCs w:val="32"/>
        </w:rPr>
        <w:t>В.</w:t>
      </w:r>
      <w:r w:rsidR="00865EDE">
        <w:rPr>
          <w:rFonts w:ascii="Times New Roman" w:eastAsia="Calibri" w:hAnsi="Times New Roman" w:cs="Times New Roman"/>
          <w:sz w:val="32"/>
          <w:szCs w:val="32"/>
        </w:rPr>
        <w:t> </w:t>
      </w:r>
      <w:r w:rsidRPr="009876AA">
        <w:rPr>
          <w:rFonts w:ascii="Times New Roman" w:eastAsia="Calibri" w:hAnsi="Times New Roman" w:cs="Times New Roman"/>
          <w:sz w:val="32"/>
          <w:szCs w:val="32"/>
        </w:rPr>
        <w:t>Барабанова, он мыслил как досократики: его мысль занята «архе», «первоначалами», представлениями вне всяких философских традиций, в дилетантском и эклектическом смещении проблем гносеологии и герменевтики, естествознания и трансцендентальной философии, натурализма и психологизма [10, с. 10].</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Сам В. Розанов в письме к В. И. Герье так описывает работу над своим философским произведением «О понимании»: «Я писал свое сочинение без книг, без совета, что оно такое, кто я сам – я этого в значительной степени не знаю. И только одна боязнь, что я умру, не высказав то, над чем столько продумал и с чем связал столько своей жизни, огорчений и радостей, заставила меня издать его» [Цит. по: 1, с.10].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Вместе с тем, следует сказать, что в своих философских работах В. Розанов затрагивает ряд интересных и важных проблем. Одна из них – тема потенциальности, о которой философ планировал написать книгу [19, с. 607].</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Однако дело ограничилось лишь набросками и заметками по этому поводу. В сноске к книге «Литературные изгнанники» (1913) философ писал: «Потенция – это незримые, полусуществующие, четверть существующие формы (существа) около зримых (реальных)».</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2F19A8">
        <w:rPr>
          <w:rFonts w:ascii="Times New Roman" w:eastAsia="Calibri" w:hAnsi="Times New Roman" w:cs="Times New Roman"/>
          <w:spacing w:val="-4"/>
          <w:sz w:val="32"/>
          <w:szCs w:val="32"/>
        </w:rPr>
        <w:lastRenderedPageBreak/>
        <w:t xml:space="preserve">Мир как он есть – </w:t>
      </w:r>
      <w:r w:rsidRPr="002F19A8">
        <w:rPr>
          <w:rFonts w:ascii="Times New Roman" w:eastAsia="Calibri" w:hAnsi="Times New Roman" w:cs="Times New Roman"/>
          <w:spacing w:val="-6"/>
          <w:sz w:val="32"/>
          <w:szCs w:val="32"/>
        </w:rPr>
        <w:t>лишь</w:t>
      </w:r>
      <w:r w:rsidRPr="002F19A8">
        <w:rPr>
          <w:rFonts w:ascii="Times New Roman" w:eastAsia="Calibri" w:hAnsi="Times New Roman" w:cs="Times New Roman"/>
          <w:spacing w:val="-4"/>
          <w:sz w:val="32"/>
          <w:szCs w:val="32"/>
        </w:rPr>
        <w:t xml:space="preserve"> частица и минута «потенциального мира», который и есть настоящий предмет</w:t>
      </w:r>
      <w:r w:rsidRPr="009876AA">
        <w:rPr>
          <w:rFonts w:ascii="Times New Roman" w:eastAsia="Calibri" w:hAnsi="Times New Roman" w:cs="Times New Roman"/>
          <w:sz w:val="32"/>
          <w:szCs w:val="32"/>
        </w:rPr>
        <w:t xml:space="preserve"> полной философии и полной науки. Его интерес: переход из потенциального в реальный, законы этого перехода и условий перехода, вообще всего, «что находится в стадии такого перехода» [19, с. 607]. В. Розанов понимает мир как «подлинный в своей реальности и трансцендентальной возможности или потенции» [19, с.607].</w:t>
      </w:r>
    </w:p>
    <w:p w:rsidR="004A42BD" w:rsidRPr="002F19A8" w:rsidRDefault="004A42BD" w:rsidP="00A4533E">
      <w:pPr>
        <w:spacing w:after="0" w:line="240" w:lineRule="auto"/>
        <w:ind w:firstLine="709"/>
        <w:jc w:val="both"/>
        <w:rPr>
          <w:rFonts w:ascii="Times New Roman" w:eastAsia="Calibri" w:hAnsi="Times New Roman" w:cs="Times New Roman"/>
          <w:color w:val="FF0000"/>
          <w:sz w:val="32"/>
          <w:szCs w:val="32"/>
        </w:rPr>
      </w:pPr>
      <w:r w:rsidRPr="009876AA">
        <w:rPr>
          <w:rFonts w:ascii="Times New Roman" w:eastAsia="Calibri" w:hAnsi="Times New Roman" w:cs="Times New Roman"/>
          <w:sz w:val="32"/>
          <w:szCs w:val="32"/>
        </w:rPr>
        <w:t>В данном случае автор, видимо, стремился развить учение Аристотеля, который впервые в европейской философии дал анализ взаимодействия потенциального и актуального</w:t>
      </w:r>
      <w:r w:rsidR="00A4533E">
        <w:rPr>
          <w:rFonts w:ascii="Times New Roman" w:eastAsia="Calibri" w:hAnsi="Times New Roman" w:cs="Times New Roman"/>
          <w:sz w:val="32"/>
          <w:szCs w:val="32"/>
        </w:rPr>
        <w:t>.</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дальнейшем учение о соотношении возможности и действительности развил Гегель в своей «Науке логики», которого В. Розанов знал так же хорошо. Однако у самого В. Розанова изложение концепции потенциальности выглядит несколько упрощенно. Но потенциальность у русского философа важна и в другом (а для него, возможно, наиважнейшем) значении – как возможность рождения, как проблема пола, рода и семьи, которая постепенно становится основной в его литературно-философском творчестве.</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Как видим</w:t>
      </w:r>
      <w:r w:rsidR="0028370C">
        <w:rPr>
          <w:rFonts w:ascii="Times New Roman" w:eastAsia="Calibri" w:hAnsi="Times New Roman" w:cs="Times New Roman"/>
          <w:sz w:val="32"/>
          <w:szCs w:val="32"/>
        </w:rPr>
        <w:t>,</w:t>
      </w:r>
      <w:r w:rsidRPr="009876AA">
        <w:rPr>
          <w:rFonts w:ascii="Times New Roman" w:eastAsia="Calibri" w:hAnsi="Times New Roman" w:cs="Times New Roman"/>
          <w:sz w:val="32"/>
          <w:szCs w:val="32"/>
        </w:rPr>
        <w:t xml:space="preserve"> в определенной степени переход В.</w:t>
      </w:r>
      <w:r w:rsidR="00865EDE">
        <w:rPr>
          <w:rFonts w:ascii="Times New Roman" w:eastAsia="Calibri" w:hAnsi="Times New Roman" w:cs="Times New Roman"/>
          <w:sz w:val="32"/>
          <w:szCs w:val="32"/>
        </w:rPr>
        <w:t> </w:t>
      </w:r>
      <w:r w:rsidRPr="009876AA">
        <w:rPr>
          <w:rFonts w:ascii="Times New Roman" w:eastAsia="Calibri" w:hAnsi="Times New Roman" w:cs="Times New Roman"/>
          <w:sz w:val="32"/>
          <w:szCs w:val="32"/>
        </w:rPr>
        <w:t>Розанова от философии к публицистике и журналистике носил вынужденный характер, хотя первоначально он и был увлечен философией. Молодой журналист сотрудничал во многих изданиях, часто противоположной идейной направленности. И наряду  с необходимостью публиковать статьи «на злобу дня», у него постепенно вырабатывается собственный стиль изложения материала, оригинальный и новый по форме.</w:t>
      </w:r>
    </w:p>
    <w:p w:rsidR="004A42BD" w:rsidRPr="009876AA" w:rsidRDefault="0028370C" w:rsidP="004A42BD">
      <w:pPr>
        <w:spacing w:after="0" w:line="240" w:lineRule="auto"/>
        <w:ind w:firstLine="709"/>
        <w:jc w:val="both"/>
        <w:rPr>
          <w:rFonts w:ascii="Times New Roman" w:eastAsia="Calibri" w:hAnsi="Times New Roman" w:cs="Times New Roman"/>
          <w:sz w:val="32"/>
          <w:szCs w:val="32"/>
        </w:rPr>
      </w:pPr>
      <w:r>
        <w:rPr>
          <w:rFonts w:ascii="Times New Roman" w:eastAsia="Calibri" w:hAnsi="Times New Roman" w:cs="Times New Roman"/>
          <w:sz w:val="32"/>
          <w:szCs w:val="32"/>
        </w:rPr>
        <w:t>Этот материал</w:t>
      </w:r>
      <w:r w:rsidR="00865EDE">
        <w:rPr>
          <w:rFonts w:ascii="Times New Roman" w:eastAsia="Calibri" w:hAnsi="Times New Roman" w:cs="Times New Roman"/>
          <w:sz w:val="32"/>
          <w:szCs w:val="32"/>
        </w:rPr>
        <w:t xml:space="preserve"> В. </w:t>
      </w:r>
      <w:r w:rsidR="004A42BD" w:rsidRPr="009876AA">
        <w:rPr>
          <w:rFonts w:ascii="Times New Roman" w:eastAsia="Calibri" w:hAnsi="Times New Roman" w:cs="Times New Roman"/>
          <w:sz w:val="32"/>
          <w:szCs w:val="32"/>
        </w:rPr>
        <w:t>В.</w:t>
      </w:r>
      <w:r w:rsidR="00865EDE">
        <w:rPr>
          <w:rFonts w:ascii="Times New Roman" w:eastAsia="Calibri" w:hAnsi="Times New Roman" w:cs="Times New Roman"/>
          <w:sz w:val="32"/>
          <w:szCs w:val="32"/>
        </w:rPr>
        <w:t> </w:t>
      </w:r>
      <w:r w:rsidR="004A42BD" w:rsidRPr="009876AA">
        <w:rPr>
          <w:rFonts w:ascii="Times New Roman" w:eastAsia="Calibri" w:hAnsi="Times New Roman" w:cs="Times New Roman"/>
          <w:sz w:val="32"/>
          <w:szCs w:val="32"/>
        </w:rPr>
        <w:t>Розанов нашел не сразу. Сам себя он иногда называл газетно-журнальным поденщиком, ибо писал статьи по любому поводу и для разных изданий.</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Обычно работа в газете – своего рода соковыжималка, которая высасывает духовные и интеллектуальные соки и портит стиль, засоряя его штампами. Здесь вечно поджимает время, потому что есть своя ритмика работы и обычно материал «был нужен вчера». Но вместе с тем, постоянное нахождение в гуще событий позволяет не отрываться от жизни, избавляет от кабинетного изоляционизма, абстрактной зауми, взгляд сам сосредотачивается на земных, повседневных вещах и явлениях. Если в этой суматохе найти </w:t>
      </w:r>
      <w:r w:rsidRPr="009876AA">
        <w:rPr>
          <w:rFonts w:ascii="Times New Roman" w:eastAsia="Calibri" w:hAnsi="Times New Roman" w:cs="Times New Roman"/>
          <w:sz w:val="32"/>
          <w:szCs w:val="32"/>
        </w:rPr>
        <w:lastRenderedPageBreak/>
        <w:t>«золотую середину» то может и получится нечто «оригинальное, ясное, понятное, смесь «высокого» стиля и публицистической ясности. Нечто подобное вышло и у В.</w:t>
      </w:r>
      <w:r w:rsidR="00865EDE">
        <w:rPr>
          <w:rFonts w:ascii="Times New Roman" w:eastAsia="Calibri" w:hAnsi="Times New Roman" w:cs="Times New Roman"/>
          <w:sz w:val="32"/>
          <w:szCs w:val="32"/>
        </w:rPr>
        <w:t> </w:t>
      </w:r>
      <w:r w:rsidRPr="009876AA">
        <w:rPr>
          <w:rFonts w:ascii="Times New Roman" w:eastAsia="Calibri" w:hAnsi="Times New Roman" w:cs="Times New Roman"/>
          <w:sz w:val="32"/>
          <w:szCs w:val="32"/>
        </w:rPr>
        <w:t xml:space="preserve">Розанова. В числе находок, принадлежащих ему, – афористичная форма изложения материала, фиксирование пути мысли от ее зарождения до реализации. А также – ряд тем, которые обычно рассматривались как бытовые, потому и не заслуживающие внимания серьезных публицистов. Одной из таких тем у В. Розанова является тема пола, семьи, брака.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Биографические моменты к разным авторам приходят по-разному. Одни уже в начале творческого пути стремятся воссоздать обстановку детства и юности, путь своего взросления и становления как личности (так появляются произведения автобиографического характера). В других случаях биография вспоминается когда жизнь нажита, опыт накопился, когда появляется возможность и желание «остановится и оглянуться» и зафиксировать почему-то то, что давно кануло в лету.</w:t>
      </w:r>
    </w:p>
    <w:p w:rsidR="004A42BD" w:rsidRPr="009876AA" w:rsidRDefault="00865EDE" w:rsidP="004A42BD">
      <w:pPr>
        <w:spacing w:after="0" w:line="240" w:lineRule="auto"/>
        <w:ind w:firstLine="709"/>
        <w:jc w:val="both"/>
        <w:rPr>
          <w:rFonts w:ascii="Times New Roman" w:eastAsia="Calibri" w:hAnsi="Times New Roman" w:cs="Times New Roman"/>
          <w:sz w:val="32"/>
          <w:szCs w:val="32"/>
        </w:rPr>
      </w:pPr>
      <w:r>
        <w:rPr>
          <w:rFonts w:ascii="Times New Roman" w:eastAsia="Calibri" w:hAnsi="Times New Roman" w:cs="Times New Roman"/>
          <w:sz w:val="32"/>
          <w:szCs w:val="32"/>
        </w:rPr>
        <w:t>У В. </w:t>
      </w:r>
      <w:r w:rsidR="004A42BD" w:rsidRPr="009876AA">
        <w:rPr>
          <w:rFonts w:ascii="Times New Roman" w:eastAsia="Calibri" w:hAnsi="Times New Roman" w:cs="Times New Roman"/>
          <w:sz w:val="32"/>
          <w:szCs w:val="32"/>
        </w:rPr>
        <w:t>Розанова это обращение к перипетиям собственной жизни было вызвано драматически складывающейся личной жизнью: неудачный брак с Сусловой,</w:t>
      </w:r>
      <w:r>
        <w:rPr>
          <w:rFonts w:ascii="Times New Roman" w:eastAsia="Calibri" w:hAnsi="Times New Roman" w:cs="Times New Roman"/>
          <w:sz w:val="32"/>
          <w:szCs w:val="32"/>
        </w:rPr>
        <w:t xml:space="preserve"> обретение душевного покоя с В. </w:t>
      </w:r>
      <w:r w:rsidR="004A42BD" w:rsidRPr="009876AA">
        <w:rPr>
          <w:rFonts w:ascii="Times New Roman" w:eastAsia="Calibri" w:hAnsi="Times New Roman" w:cs="Times New Roman"/>
          <w:sz w:val="32"/>
          <w:szCs w:val="32"/>
        </w:rPr>
        <w:t>Д.</w:t>
      </w:r>
      <w:r>
        <w:rPr>
          <w:rFonts w:ascii="Times New Roman" w:eastAsia="Calibri" w:hAnsi="Times New Roman" w:cs="Times New Roman"/>
          <w:sz w:val="32"/>
          <w:szCs w:val="32"/>
        </w:rPr>
        <w:t> </w:t>
      </w:r>
      <w:r w:rsidR="004A42BD" w:rsidRPr="009876AA">
        <w:rPr>
          <w:rFonts w:ascii="Times New Roman" w:eastAsia="Calibri" w:hAnsi="Times New Roman" w:cs="Times New Roman"/>
          <w:sz w:val="32"/>
          <w:szCs w:val="32"/>
        </w:rPr>
        <w:t xml:space="preserve">Бутягиной и непризнание, в соответствии с церковными правилами, этого брака равно как и невозможность зарегистрировать собственных детей как «законнорожденных» – все это переплелось в тугой и, казалось, неразрешимый клубок и длительное время отравляло личную жизнь философа.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Розановские  работы часто напоминали черновые наброски, как будто были написаны «для себя»: они пестрели сокращениями, многоточиями, умолчаниями, недомолвленностями. Вместе с тем, каждый отрывок представлял собой уже запечатленный момент авторской мысли, а вывод, результат мышления как бы совпадал с процессом его поиска. Автор, приоткрывая «интимную» жизнь мысли, в некоторой степени выступает и героем своего произведения, поэтому в последнем как бы сливается философское и литературно-художественный аспекты</w:t>
      </w:r>
      <w:r w:rsidR="00865EDE">
        <w:rPr>
          <w:rFonts w:ascii="Times New Roman" w:eastAsia="Calibri" w:hAnsi="Times New Roman" w:cs="Times New Roman"/>
          <w:sz w:val="32"/>
          <w:szCs w:val="32"/>
        </w:rPr>
        <w:t>. Этому способствует то, что В. </w:t>
      </w:r>
      <w:r w:rsidRPr="009876AA">
        <w:rPr>
          <w:rFonts w:ascii="Times New Roman" w:eastAsia="Calibri" w:hAnsi="Times New Roman" w:cs="Times New Roman"/>
          <w:sz w:val="32"/>
          <w:szCs w:val="32"/>
        </w:rPr>
        <w:t xml:space="preserve">Розанов пользуется не чисто философскими понятиями, а образами – понятиями, когда отдельный образ при повторении в разных контекстах приобретает значение некоторого термина. Также значение у него имеют ремарки, помещенные в конце отдельных фрагментов и обозначающие время, место или действие, при которых </w:t>
      </w:r>
      <w:r w:rsidRPr="009876AA">
        <w:rPr>
          <w:rFonts w:ascii="Times New Roman" w:eastAsia="Calibri" w:hAnsi="Times New Roman" w:cs="Times New Roman"/>
          <w:sz w:val="32"/>
          <w:szCs w:val="32"/>
        </w:rPr>
        <w:lastRenderedPageBreak/>
        <w:t>рождалась данная мысль и соответствующ</w:t>
      </w:r>
      <w:r w:rsidR="00865EDE">
        <w:rPr>
          <w:rFonts w:ascii="Times New Roman" w:eastAsia="Calibri" w:hAnsi="Times New Roman" w:cs="Times New Roman"/>
          <w:sz w:val="32"/>
          <w:szCs w:val="32"/>
        </w:rPr>
        <w:t>ая запись. Так, в постскриптуме</w:t>
      </w:r>
      <w:r w:rsidRPr="009876AA">
        <w:rPr>
          <w:rFonts w:ascii="Times New Roman" w:eastAsia="Calibri" w:hAnsi="Times New Roman" w:cs="Times New Roman"/>
          <w:sz w:val="32"/>
          <w:szCs w:val="32"/>
        </w:rPr>
        <w:t xml:space="preserve"> к «Уединенному» помещены рассуждения о нумизматике, за занятиями  которой часто у философа рождались новые мысли.</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Таким образом, ремарка перерастает в описание метода, подхода к интересующей проблеме, «вхождения» в саму мыслительную деятельность. Вместе с тем, отдельный афоризм в контексте всего произведения утрачивает свою исключительность и не</w:t>
      </w:r>
      <w:r w:rsidR="00865EDE">
        <w:rPr>
          <w:rFonts w:ascii="Times New Roman" w:eastAsia="Calibri" w:hAnsi="Times New Roman" w:cs="Times New Roman"/>
          <w:sz w:val="32"/>
          <w:szCs w:val="32"/>
        </w:rPr>
        <w:t>преложность. Любой отрывок у В. </w:t>
      </w:r>
      <w:r w:rsidRPr="009876AA">
        <w:rPr>
          <w:rFonts w:ascii="Times New Roman" w:eastAsia="Calibri" w:hAnsi="Times New Roman" w:cs="Times New Roman"/>
          <w:sz w:val="32"/>
          <w:szCs w:val="32"/>
        </w:rPr>
        <w:t>Розанова демонстрирует не то «как автор думает именно сейчас», не только к каким выводам пришел, автор как бы передает «настроение мысли». В целом как раз через недомолвки, через умение максимально наполнять смыслом не только слова, но даже способ записи путем широкого использования скобок, кавычек, курсива философ показывает возможности несистематического мышления, нерациональных форм отношения человека к миру. Мысль у него часто рождается из бытовых мелочей, в дрязгах и нелепостях повседневной жизни, о чем часто свидетельствуют используемые ремарки: «за набивкой табаку», «в купальне», «за истреблением комаров», «перебирая в пепельнице окурки» и т.п.</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От этой ориентации  на обыденность где не требуется четкого «продумывания мысли до конца» идут многочисленные у Розанова противоположные высказывания о самых разных вещах и проблемах (мыслитель не связан обязательством придти к четким и однозначным заключениям: один раз подумал «так», другой – «этак»). Это нельзя рассматривать как непоследовательность, скорее, это – стремление к целостному рассмотрению предмета, не подвергая его расчленяющему анализу логики. В конечном счете, это можно рассматривать и как аппеляцию к высшему, божественному началу, способному объединить любые разноречивые стороны, суждения, ощущения, поступки в единый, целостный процесс.</w:t>
      </w:r>
    </w:p>
    <w:p w:rsidR="004A42BD" w:rsidRPr="00C64ED3" w:rsidRDefault="004A42BD" w:rsidP="004A42BD">
      <w:pPr>
        <w:spacing w:after="0" w:line="240" w:lineRule="auto"/>
        <w:ind w:firstLine="709"/>
        <w:jc w:val="both"/>
        <w:rPr>
          <w:rFonts w:ascii="Times New Roman" w:eastAsia="Calibri" w:hAnsi="Times New Roman" w:cs="Times New Roman"/>
          <w:sz w:val="32"/>
          <w:szCs w:val="32"/>
          <w:lang w:val="uk-UA"/>
        </w:rPr>
      </w:pPr>
      <w:r w:rsidRPr="009876AA">
        <w:rPr>
          <w:rFonts w:ascii="Times New Roman" w:eastAsia="Calibri" w:hAnsi="Times New Roman" w:cs="Times New Roman"/>
          <w:sz w:val="32"/>
          <w:szCs w:val="32"/>
        </w:rPr>
        <w:t>В результате В. Розанов пишет свои книги как бы не для читателя, обходясь без него, ибо автор демонстрирует опыт интимного общения с тем, кто Управляет Миром («Главизна Мира»), и рождает вечную само противоречивость, понимает не только язык мыслей, но и чувствований, ощущений и вожделений (включая и умолчания)</w:t>
      </w:r>
      <w:r w:rsidR="00C64ED3">
        <w:rPr>
          <w:rFonts w:ascii="Times New Roman" w:eastAsia="Calibri" w:hAnsi="Times New Roman" w:cs="Times New Roman"/>
          <w:sz w:val="32"/>
          <w:szCs w:val="32"/>
        </w:rPr>
        <w:t>.</w:t>
      </w:r>
    </w:p>
    <w:p w:rsidR="004A42BD" w:rsidRPr="009876AA" w:rsidRDefault="00865EDE" w:rsidP="004A42BD">
      <w:pPr>
        <w:spacing w:after="0" w:line="240" w:lineRule="auto"/>
        <w:ind w:firstLine="709"/>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Примерно 100 лет назад В. </w:t>
      </w:r>
      <w:r w:rsidR="004A42BD" w:rsidRPr="009876AA">
        <w:rPr>
          <w:rFonts w:ascii="Times New Roman" w:eastAsia="Calibri" w:hAnsi="Times New Roman" w:cs="Times New Roman"/>
          <w:sz w:val="32"/>
          <w:szCs w:val="32"/>
        </w:rPr>
        <w:t>Розанов публикует два произведения – «Уединенное» и «Опавшие листья» (короб 1 и короб 2), которые закрепили за ним репутацию зачинателя нового жанра в русской литературе, опирающегося на доверительность, интимность, предельную откровенность позиции автора. Написаны они не в традиционной форме завершенного повествования, а в форме собраний отдельных отрывков, афоризмов, случаев, фрагментов. Эти тексты идут «прямо с души» автора, без предварительной обработки, «без заранее поставленной» цели: «Я пишу без читателя. – Просто потому, что нравится…Книжку можно и не читать, а продать со скидкой 50%  букинисту [3, с. 26]. И еще: «Читатель может не церемонится со мной. С читателем гораздо скучно, чем одному…Он разинет рот и ждет, что ты ему положишь…,имеет вид осла перед тем, как зареветь…Пишу для каких-то «неведомых друзей» и хоть «ни для кому» [3, с. 26].</w:t>
      </w:r>
    </w:p>
    <w:p w:rsidR="004A42BD" w:rsidRPr="00A4533E" w:rsidRDefault="004A42BD" w:rsidP="004A42BD">
      <w:pPr>
        <w:spacing w:after="0" w:line="240" w:lineRule="auto"/>
        <w:ind w:firstLine="709"/>
        <w:jc w:val="both"/>
        <w:rPr>
          <w:rFonts w:ascii="Times New Roman" w:eastAsia="Calibri" w:hAnsi="Times New Roman" w:cs="Times New Roman"/>
          <w:spacing w:val="4"/>
          <w:sz w:val="32"/>
          <w:szCs w:val="32"/>
        </w:rPr>
      </w:pPr>
      <w:r w:rsidRPr="00A4533E">
        <w:rPr>
          <w:rFonts w:ascii="Times New Roman" w:eastAsia="Calibri" w:hAnsi="Times New Roman" w:cs="Times New Roman"/>
          <w:spacing w:val="4"/>
          <w:sz w:val="32"/>
          <w:szCs w:val="32"/>
        </w:rPr>
        <w:t>«Из безвестности приходят мысли и уходят в безвестность» [3, с. 27].</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w:t>
      </w:r>
      <w:r w:rsidR="00865EDE">
        <w:rPr>
          <w:rFonts w:ascii="Times New Roman" w:eastAsia="Calibri" w:hAnsi="Times New Roman" w:cs="Times New Roman"/>
          <w:sz w:val="32"/>
          <w:szCs w:val="32"/>
        </w:rPr>
        <w:t> </w:t>
      </w:r>
      <w:r w:rsidRPr="009876AA">
        <w:rPr>
          <w:rFonts w:ascii="Times New Roman" w:eastAsia="Calibri" w:hAnsi="Times New Roman" w:cs="Times New Roman"/>
          <w:sz w:val="32"/>
          <w:szCs w:val="32"/>
        </w:rPr>
        <w:t xml:space="preserve">Розанова так характеризует «лабораторию» собственного творчества: «Всякое движение души у меня сопровождается </w:t>
      </w:r>
      <w:r w:rsidRPr="009876AA">
        <w:rPr>
          <w:rFonts w:ascii="Times New Roman" w:eastAsia="Calibri" w:hAnsi="Times New Roman" w:cs="Times New Roman"/>
          <w:i/>
          <w:sz w:val="32"/>
          <w:szCs w:val="32"/>
        </w:rPr>
        <w:t>выговариванием</w:t>
      </w:r>
      <w:r w:rsidRPr="009876AA">
        <w:rPr>
          <w:rFonts w:ascii="Times New Roman" w:eastAsia="Calibri" w:hAnsi="Times New Roman" w:cs="Times New Roman"/>
          <w:sz w:val="32"/>
          <w:szCs w:val="32"/>
        </w:rPr>
        <w:t xml:space="preserve">. И всякое выговаривание хочу непременно </w:t>
      </w:r>
      <w:r w:rsidRPr="009876AA">
        <w:rPr>
          <w:rFonts w:ascii="Times New Roman" w:eastAsia="Calibri" w:hAnsi="Times New Roman" w:cs="Times New Roman"/>
          <w:i/>
          <w:sz w:val="32"/>
          <w:szCs w:val="32"/>
        </w:rPr>
        <w:t xml:space="preserve">записать. </w:t>
      </w:r>
      <w:r w:rsidRPr="009876AA">
        <w:rPr>
          <w:rFonts w:ascii="Times New Roman" w:eastAsia="Calibri" w:hAnsi="Times New Roman" w:cs="Times New Roman"/>
          <w:sz w:val="32"/>
          <w:szCs w:val="32"/>
        </w:rPr>
        <w:t xml:space="preserve">Это – инстинкт. Не из такого ли инстинкта родилась литература (письменная)» [3, с. 54].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Поэтому можно согласится с выводом о том, что главная ценность философского наследия В.</w:t>
      </w:r>
      <w:r w:rsidR="00865EDE">
        <w:rPr>
          <w:rFonts w:ascii="Times New Roman" w:eastAsia="Calibri" w:hAnsi="Times New Roman" w:cs="Times New Roman"/>
          <w:sz w:val="32"/>
          <w:szCs w:val="32"/>
        </w:rPr>
        <w:t> </w:t>
      </w:r>
      <w:r w:rsidRPr="009876AA">
        <w:rPr>
          <w:rFonts w:ascii="Times New Roman" w:eastAsia="Calibri" w:hAnsi="Times New Roman" w:cs="Times New Roman"/>
          <w:sz w:val="32"/>
          <w:szCs w:val="32"/>
        </w:rPr>
        <w:t>В.</w:t>
      </w:r>
      <w:r w:rsidR="00865EDE">
        <w:rPr>
          <w:rFonts w:ascii="Times New Roman" w:eastAsia="Calibri" w:hAnsi="Times New Roman" w:cs="Times New Roman"/>
          <w:sz w:val="32"/>
          <w:szCs w:val="32"/>
        </w:rPr>
        <w:t> </w:t>
      </w:r>
      <w:r w:rsidRPr="009876AA">
        <w:rPr>
          <w:rFonts w:ascii="Times New Roman" w:eastAsia="Calibri" w:hAnsi="Times New Roman" w:cs="Times New Roman"/>
          <w:sz w:val="32"/>
          <w:szCs w:val="32"/>
        </w:rPr>
        <w:t xml:space="preserve">Розанова заключается не в решении отдельных философских проблем, а в постановке огромного их числа и в разработке подходов к их решению. Причем, проблемы – не абстрактного характера, а из числа насущных, сопровождающих человека от рождения и до смерти. Впрочем, и сами эти пункты – начала и конца земного человеческого бытия в центре внимания Розанова – философа.     </w:t>
      </w:r>
    </w:p>
    <w:p w:rsidR="004A42BD" w:rsidRPr="009876AA" w:rsidRDefault="004A42BD" w:rsidP="004A42BD">
      <w:pPr>
        <w:spacing w:after="0" w:line="240" w:lineRule="auto"/>
        <w:ind w:firstLine="709"/>
        <w:jc w:val="center"/>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    *    *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Сложные отношения В. Розанова – писателя, публициста и философа – к славе, известности, почитанию. В «Уединенном» и в других книгах разбросаны его заметки по этому поводу. Здесь мы встречаем: «Слава – змея. Да не коснется никогда меня ее укус»      [3, с. 79]. Жесткая, четкая установка, почти как жизненное кредо, выстраданное и продуманное философом. Но какая-то нарочитость сквозит в этих словах. Зачем шокировать публику, отказываясь от </w:t>
      </w:r>
      <w:r w:rsidRPr="009876AA">
        <w:rPr>
          <w:rFonts w:ascii="Times New Roman" w:eastAsia="Calibri" w:hAnsi="Times New Roman" w:cs="Times New Roman"/>
          <w:sz w:val="32"/>
          <w:szCs w:val="32"/>
        </w:rPr>
        <w:lastRenderedPageBreak/>
        <w:t xml:space="preserve">«укуса» славы? Но она ведь не так просто дается в руки, поэтому – пусть и «не коснется». А хочется, ох, как хочется славы. И еще при жизни. Да и посмертно не помещает. Иначе зачем было описывать могильный памятник самому себе так подробно, просто как восточному сатрапу? </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«Мечте в щелку» автор описывает собственную смерть, приготовления к похоронам, сами похороны и какой бы памятник он хотел видеть на своей могиле. «Это должна быть высокой, сажени в полторы, кирпичной кладки стена с заостренными гвоздями наверху, какие устраиваются в заборах, через которые никто не должен перелезть…В этой стене вокруг могилы главная и упорная моя мечта…Разделенность с живущими, как и с «окружающей жизнью». Должны быть убраны всякие надписи на стене, а тем паче…на могиле, вообще никакой «прописи паспорта» не должно быть около тела…Само тело должно быть не просто в земле, а в свинцовом  ящике, и вообще червей, гнили и растаскивания костей – не нужно…</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Сверху – никакого соединения стен кирпичных, т.е. никакого потолка. При полном исполнении моего желания стены должны бы быть не вертикальными, а отвесно – пологими, раздающимися вширь к верху…И последнее – чтобы земля была засеяна какими-нибудь возобновляющимися цветами, т.е. чтобы умирая, они осыпали на землю семена, которые и без посадки, без углубления в землю, вырастали бы к следующей весне новыми цветами» [3, с. 106-107].</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Хотя в «Опавших листьях» отношение к посмертной памяти и к памятнику на могиле прямо противоположное:</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 «– Какой вы хотели бы, чтобы вам поставили памятник? Только один: показывающий зрителю кукиш» [2, с. 524].</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другом месте В. Розанов причисляет себя к плеяде российских писателей и философов первой величины: к поколению Буслаевых, Ключевских, Соловьевых, для которых, по его мнению характерны «спокойная вера», и Толстых, Розановых, Мережковских, (сумятица и буря, злость и нервы).</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Не то, чтобы это не было дозволено или «права не имеет», но как-то не очень скромным выглядит себя самого приписывать к кругу известных, заслуженных и прославленных, если славы действительно не хочется…</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Или еще: «Там, может быть, я и дурак» (есть слухи), может быть, и «плут» (поговаривают), но только той широты мысли, </w:t>
      </w:r>
      <w:r w:rsidRPr="009876AA">
        <w:rPr>
          <w:rFonts w:ascii="Times New Roman" w:eastAsia="Calibri" w:hAnsi="Times New Roman" w:cs="Times New Roman"/>
          <w:i/>
          <w:sz w:val="32"/>
          <w:szCs w:val="32"/>
        </w:rPr>
        <w:lastRenderedPageBreak/>
        <w:t xml:space="preserve">неизмеримости </w:t>
      </w:r>
      <w:r w:rsidRPr="009876AA">
        <w:rPr>
          <w:rFonts w:ascii="Times New Roman" w:eastAsia="Calibri" w:hAnsi="Times New Roman" w:cs="Times New Roman"/>
          <w:sz w:val="32"/>
          <w:szCs w:val="32"/>
        </w:rPr>
        <w:t>«открывающихся горизонтов» – ни у кого до меня как у меня не было. И «все самому пришло на ум» – без заимствования даже йоты. Удивительно. Я прямо удивительный человек. И снова: «Почему я так не желаю известности. И так (иногда) тоскую, что ничего не вышло из моей литературной деятельности, никто за мной не идет, не имею «школы»? [3, с. 81]. Сколько тоски и недоумения в этих раздумьях, вполне понятных и приемлемых для человека масштаба Розанова.</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Поэтому и вывод, который за этим следует, также вполне вытекает из предыдущих суждений философа: «Желание влияния» есть очень благородное чувство: «</w:t>
      </w:r>
      <w:r w:rsidRPr="009876AA">
        <w:rPr>
          <w:rFonts w:ascii="Times New Roman" w:eastAsia="Calibri" w:hAnsi="Times New Roman" w:cs="Times New Roman"/>
          <w:i/>
          <w:sz w:val="32"/>
          <w:szCs w:val="32"/>
        </w:rPr>
        <w:t xml:space="preserve">иметь себя, другом всех и иметь себе другом целый мир» </w:t>
      </w:r>
      <w:r w:rsidRPr="009876AA">
        <w:rPr>
          <w:rFonts w:ascii="Times New Roman" w:eastAsia="Calibri" w:hAnsi="Times New Roman" w:cs="Times New Roman"/>
          <w:sz w:val="32"/>
          <w:szCs w:val="32"/>
        </w:rPr>
        <w:t xml:space="preserve">[3, с. 81]. Но затем пессимистическое: «судьба бережет тех, кого она лишает славы» [3, с. 83]. И «никакого интереса к реализации себя, отсутствие всякой внешней энергии и воли к бытию». Я – самый не реализующийся человек [3, с. 83]. В. Розанов постоянно терзается вопросами: «что-то я, или надутый пузырь? Каков итог жизни? Что вышло? Ничего особенного. И особенно как-то </w:t>
      </w:r>
      <w:r w:rsidRPr="009876AA">
        <w:rPr>
          <w:rFonts w:ascii="Times New Roman" w:eastAsia="Calibri" w:hAnsi="Times New Roman" w:cs="Times New Roman"/>
          <w:i/>
          <w:sz w:val="32"/>
          <w:szCs w:val="32"/>
        </w:rPr>
        <w:t>ненужно</w:t>
      </w:r>
      <w:r w:rsidRPr="009876AA">
        <w:rPr>
          <w:rFonts w:ascii="Times New Roman" w:eastAsia="Calibri" w:hAnsi="Times New Roman" w:cs="Times New Roman"/>
          <w:sz w:val="32"/>
          <w:szCs w:val="32"/>
        </w:rPr>
        <w:t>, чтобы что-нибудь вышло</w:t>
      </w:r>
      <w:r w:rsidR="0028370C">
        <w:rPr>
          <w:rFonts w:ascii="Times New Roman" w:eastAsia="Calibri" w:hAnsi="Times New Roman" w:cs="Times New Roman"/>
          <w:sz w:val="32"/>
          <w:szCs w:val="32"/>
        </w:rPr>
        <w:t>.</w:t>
      </w:r>
      <w:r w:rsidRPr="009876AA">
        <w:rPr>
          <w:rFonts w:ascii="Times New Roman" w:eastAsia="Calibri" w:hAnsi="Times New Roman" w:cs="Times New Roman"/>
          <w:sz w:val="32"/>
          <w:szCs w:val="32"/>
        </w:rPr>
        <w:t xml:space="preserve"> Безвестность – </w:t>
      </w:r>
      <w:r w:rsidRPr="009876AA">
        <w:rPr>
          <w:rFonts w:ascii="Times New Roman" w:eastAsia="Calibri" w:hAnsi="Times New Roman" w:cs="Times New Roman"/>
          <w:i/>
          <w:sz w:val="32"/>
          <w:szCs w:val="32"/>
        </w:rPr>
        <w:t>почти</w:t>
      </w:r>
      <w:r w:rsidRPr="009876AA">
        <w:rPr>
          <w:rFonts w:ascii="Times New Roman" w:eastAsia="Calibri" w:hAnsi="Times New Roman" w:cs="Times New Roman"/>
          <w:sz w:val="32"/>
          <w:szCs w:val="32"/>
        </w:rPr>
        <w:t xml:space="preserve"> самое желанное» [3, с. 87-88]. Правда, откровенно? Если бы не эта безвестность, которая </w:t>
      </w:r>
      <w:r w:rsidRPr="009876AA">
        <w:rPr>
          <w:rFonts w:ascii="Times New Roman" w:eastAsia="Calibri" w:hAnsi="Times New Roman" w:cs="Times New Roman"/>
          <w:i/>
          <w:sz w:val="32"/>
          <w:szCs w:val="32"/>
        </w:rPr>
        <w:t xml:space="preserve">почти </w:t>
      </w:r>
      <w:r w:rsidRPr="009876AA">
        <w:rPr>
          <w:rFonts w:ascii="Times New Roman" w:eastAsia="Calibri" w:hAnsi="Times New Roman" w:cs="Times New Roman"/>
          <w:sz w:val="32"/>
          <w:szCs w:val="32"/>
        </w:rPr>
        <w:t>самое желаемое. Все-таки автор (или герой?) надежды не теряет, и известность «</w:t>
      </w:r>
      <w:r w:rsidRPr="009876AA">
        <w:rPr>
          <w:rFonts w:ascii="Times New Roman" w:eastAsia="Calibri" w:hAnsi="Times New Roman" w:cs="Times New Roman"/>
          <w:i/>
          <w:sz w:val="32"/>
          <w:szCs w:val="32"/>
        </w:rPr>
        <w:t>почти</w:t>
      </w:r>
      <w:r w:rsidRPr="009876AA">
        <w:rPr>
          <w:rFonts w:ascii="Times New Roman" w:eastAsia="Calibri" w:hAnsi="Times New Roman" w:cs="Times New Roman"/>
          <w:sz w:val="32"/>
          <w:szCs w:val="32"/>
        </w:rPr>
        <w:t>» желает.</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Конечно, можно на это посмотреть и с другой стороны: ведь автор стремится быть искренним, и показывает нам, насколько человек может быть противоречив: с одной стороны, он вроде бы и не хочет славы, избегает даже ее, а с другой, – его порой одолевает гордыня, неподобающая глубоко верующему человеку. Порой в его высказываниях скользит хвастовство, бахвальство, подстать пушкинскому: «Ай да Пушкин, ай да сукин сын!». Правда и в случае с Василием Розановым это самолюбование имеет под собой основание в виде литературного творчества.</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Тексты В.</w:t>
      </w:r>
      <w:r w:rsidR="00865EDE">
        <w:rPr>
          <w:rFonts w:ascii="Times New Roman" w:eastAsia="Calibri" w:hAnsi="Times New Roman" w:cs="Times New Roman"/>
          <w:sz w:val="32"/>
          <w:szCs w:val="32"/>
        </w:rPr>
        <w:t> </w:t>
      </w:r>
      <w:r w:rsidRPr="009876AA">
        <w:rPr>
          <w:rFonts w:ascii="Times New Roman" w:eastAsia="Calibri" w:hAnsi="Times New Roman" w:cs="Times New Roman"/>
          <w:sz w:val="32"/>
          <w:szCs w:val="32"/>
        </w:rPr>
        <w:t xml:space="preserve">Розанова по особому настраивают и как бы заставляют думать по розановски… Летает по квартире муха, случайно залетевшая с балкона в </w:t>
      </w:r>
      <w:r w:rsidR="0028370C">
        <w:rPr>
          <w:rFonts w:ascii="Times New Roman" w:eastAsia="Calibri" w:hAnsi="Times New Roman" w:cs="Times New Roman"/>
          <w:sz w:val="32"/>
          <w:szCs w:val="32"/>
        </w:rPr>
        <w:t>–</w:t>
      </w:r>
      <w:r w:rsidRPr="009876AA">
        <w:rPr>
          <w:rFonts w:ascii="Times New Roman" w:eastAsia="Calibri" w:hAnsi="Times New Roman" w:cs="Times New Roman"/>
          <w:sz w:val="32"/>
          <w:szCs w:val="32"/>
        </w:rPr>
        <w:t>комнатное</w:t>
      </w:r>
      <w:r w:rsidR="0028370C">
        <w:rPr>
          <w:rFonts w:ascii="Times New Roman" w:eastAsia="Calibri" w:hAnsi="Times New Roman" w:cs="Times New Roman"/>
          <w:sz w:val="32"/>
          <w:szCs w:val="32"/>
        </w:rPr>
        <w:t xml:space="preserve"> </w:t>
      </w:r>
      <w:r w:rsidRPr="009876AA">
        <w:rPr>
          <w:rFonts w:ascii="Times New Roman" w:eastAsia="Calibri" w:hAnsi="Times New Roman" w:cs="Times New Roman"/>
          <w:sz w:val="32"/>
          <w:szCs w:val="32"/>
        </w:rPr>
        <w:t xml:space="preserve"> тепло! И укусить не успевает: либо сама собой подохнет, не найдя чем поживится, либо все-таки найдет выход и улетит прочь, либо, пожалев ее, поймаешь и отпустишь восвояси–лети, живи, сколько тебе Бог послал.</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Но она успевает напомнить о родном деревенском доме и житье в нем. И дома уже нет, остались только немногочисленные </w:t>
      </w:r>
      <w:r w:rsidRPr="009876AA">
        <w:rPr>
          <w:rFonts w:ascii="Times New Roman" w:eastAsia="Calibri" w:hAnsi="Times New Roman" w:cs="Times New Roman"/>
          <w:sz w:val="32"/>
          <w:szCs w:val="32"/>
        </w:rPr>
        <w:lastRenderedPageBreak/>
        <w:t>фотографии, нет и близких, с кем жизнь начинал, а мух помнишь, особенно было их много к концу лета и были тогда они кусачи. Спасение можно было найти, особенно в светлое время суток, только накрывшись с головой одеялом.</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Такие же ощущения родительского дома навеивают стрекотанье кузнечика, петушиное «ку-ка-ре-ку» и «ко-ко-ко» курицы, кряканье утки по осени, «му-му-му» домашней коровы. Но противно козье блеяние – слишком надоедливы и хитры были эти непоседливые рогатые бестии…</w:t>
      </w:r>
    </w:p>
    <w:p w:rsidR="004A42BD" w:rsidRPr="009876AA" w:rsidRDefault="00865EDE" w:rsidP="004A42BD">
      <w:pPr>
        <w:spacing w:after="0" w:line="240" w:lineRule="auto"/>
        <w:ind w:firstLine="709"/>
        <w:jc w:val="both"/>
        <w:rPr>
          <w:rFonts w:ascii="Times New Roman" w:eastAsia="Calibri" w:hAnsi="Times New Roman" w:cs="Times New Roman"/>
          <w:sz w:val="32"/>
          <w:szCs w:val="32"/>
        </w:rPr>
      </w:pPr>
      <w:r>
        <w:rPr>
          <w:rFonts w:ascii="Times New Roman" w:eastAsia="Calibri" w:hAnsi="Times New Roman" w:cs="Times New Roman"/>
          <w:sz w:val="32"/>
          <w:szCs w:val="32"/>
        </w:rPr>
        <w:t>Так и тексты у В. </w:t>
      </w:r>
      <w:r w:rsidR="004A42BD" w:rsidRPr="009876AA">
        <w:rPr>
          <w:rFonts w:ascii="Times New Roman" w:eastAsia="Calibri" w:hAnsi="Times New Roman" w:cs="Times New Roman"/>
          <w:sz w:val="32"/>
          <w:szCs w:val="32"/>
        </w:rPr>
        <w:t xml:space="preserve">Розанова – могут напомнить о далеком и приятном, о домашнем тепле и уюте, что уже давно кануло в лету и лишь усилием воли может быть поднято на поверхность памяти из забвения.  </w:t>
      </w:r>
    </w:p>
    <w:p w:rsidR="004A42BD" w:rsidRPr="009876AA" w:rsidRDefault="004A42BD" w:rsidP="004A42BD">
      <w:pPr>
        <w:spacing w:after="0" w:line="240" w:lineRule="auto"/>
        <w:ind w:firstLine="709"/>
        <w:jc w:val="center"/>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    *    *     </w:t>
      </w:r>
    </w:p>
    <w:p w:rsidR="004A42BD" w:rsidRPr="009876AA" w:rsidRDefault="000F5188" w:rsidP="004A42BD">
      <w:pPr>
        <w:spacing w:after="0" w:line="240" w:lineRule="auto"/>
        <w:ind w:firstLine="709"/>
        <w:jc w:val="both"/>
        <w:rPr>
          <w:rFonts w:ascii="Times New Roman" w:eastAsia="Calibri" w:hAnsi="Times New Roman" w:cs="Times New Roman"/>
          <w:sz w:val="32"/>
          <w:szCs w:val="32"/>
        </w:rPr>
      </w:pPr>
      <w:r>
        <w:rPr>
          <w:rFonts w:ascii="Times New Roman" w:eastAsia="Calibri" w:hAnsi="Times New Roman" w:cs="Times New Roman"/>
          <w:sz w:val="32"/>
          <w:szCs w:val="32"/>
        </w:rPr>
        <w:t>Интересно сравнить</w:t>
      </w:r>
      <w:r w:rsidR="004A42BD" w:rsidRPr="009876AA">
        <w:rPr>
          <w:rFonts w:ascii="Times New Roman" w:eastAsia="Calibri" w:hAnsi="Times New Roman" w:cs="Times New Roman"/>
          <w:sz w:val="32"/>
          <w:szCs w:val="32"/>
        </w:rPr>
        <w:t xml:space="preserve"> форму и стиль произведений таки в общем-то разных авторов, как В.</w:t>
      </w:r>
      <w:r w:rsidR="00865EDE">
        <w:rPr>
          <w:rFonts w:ascii="Times New Roman" w:eastAsia="Calibri" w:hAnsi="Times New Roman" w:cs="Times New Roman"/>
          <w:sz w:val="32"/>
          <w:szCs w:val="32"/>
        </w:rPr>
        <w:t xml:space="preserve"> Розанов и А. </w:t>
      </w:r>
      <w:r w:rsidR="004A42BD" w:rsidRPr="009876AA">
        <w:rPr>
          <w:rFonts w:ascii="Times New Roman" w:eastAsia="Calibri" w:hAnsi="Times New Roman" w:cs="Times New Roman"/>
          <w:sz w:val="32"/>
          <w:szCs w:val="32"/>
        </w:rPr>
        <w:t>Платонов. У обоих изложение материала ни на кого не похоже и как бы имитирует бытовую окрашенность, идет подчеркнуто не «от ума», а «от сердца» и жизни. Но словарь Андрея Платонова настолько неповторим, что чуть ли не каждое слово – филологическое открытие автора и его героев. Этот язык как бы находится между литературным языком и местными наречиями людей, проживающих в выдуманных писателем местах. И он тебе не совсем знаком только потому, что ты просто не бывал в этих краях.</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У В.</w:t>
      </w:r>
      <w:r w:rsidR="00865EDE">
        <w:rPr>
          <w:rFonts w:ascii="Times New Roman" w:eastAsia="Calibri" w:hAnsi="Times New Roman" w:cs="Times New Roman"/>
          <w:sz w:val="32"/>
          <w:szCs w:val="32"/>
        </w:rPr>
        <w:t> </w:t>
      </w:r>
      <w:r w:rsidRPr="009876AA">
        <w:rPr>
          <w:rFonts w:ascii="Times New Roman" w:eastAsia="Calibri" w:hAnsi="Times New Roman" w:cs="Times New Roman"/>
          <w:sz w:val="32"/>
          <w:szCs w:val="32"/>
        </w:rPr>
        <w:t>В.</w:t>
      </w:r>
      <w:r w:rsidR="00865EDE">
        <w:rPr>
          <w:rFonts w:ascii="Times New Roman" w:eastAsia="Calibri" w:hAnsi="Times New Roman" w:cs="Times New Roman"/>
          <w:sz w:val="32"/>
          <w:szCs w:val="32"/>
        </w:rPr>
        <w:t> </w:t>
      </w:r>
      <w:r w:rsidRPr="009876AA">
        <w:rPr>
          <w:rFonts w:ascii="Times New Roman" w:eastAsia="Calibri" w:hAnsi="Times New Roman" w:cs="Times New Roman"/>
          <w:sz w:val="32"/>
          <w:szCs w:val="32"/>
        </w:rPr>
        <w:t>Розанова язык как бы нарочито приближен к реально существующему, на котором разговаривали и разговаривают образованные круги русского и русскоязычного населения. Неясно только, автор на нем пишет потому, что привык к газетно-журнальному слогу, или делает это несколько нарочито, избегая и, возможно, презирая высокую теоретичность. Новых слов и оборотов не выдумывает, оперируя при этом больше образами-понятиями, которые свободно движет в ту и другую сторону – от понятий к образам и от образов к понятиям, хотя и в рамках общепринятого.</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Отсюда попытки зафиксировать мысли и идеи обоих писателей приводят к разным результатам. У Андрея Платонова, кажется, нельзя пропустить ни одного слова без потери смысла. Он выглядит «не конспектируемым» в привычном значении. У Василия Розанова иначе: кажется, что мысли его предельно ясны и запоминаемы, </w:t>
      </w:r>
      <w:r w:rsidRPr="009876AA">
        <w:rPr>
          <w:rFonts w:ascii="Times New Roman" w:eastAsia="Calibri" w:hAnsi="Times New Roman" w:cs="Times New Roman"/>
          <w:sz w:val="32"/>
          <w:szCs w:val="32"/>
        </w:rPr>
        <w:lastRenderedPageBreak/>
        <w:t>схватываемы сознанием мгновенно. Возникает представление, что прочитав отрывок или тем более афоризм один раз, я способен сразу и безошибочно воспроизвести его. Ан нет, впечатление обманчиво: запоминается общая канва текста, сама мысль, а конкретное словесное оформление не дается, настолько многообразны словарный запас и количество синонимов, которыми</w:t>
      </w:r>
      <w:r w:rsidR="00865EDE">
        <w:rPr>
          <w:rFonts w:ascii="Times New Roman" w:eastAsia="Calibri" w:hAnsi="Times New Roman" w:cs="Times New Roman"/>
          <w:sz w:val="32"/>
          <w:szCs w:val="32"/>
        </w:rPr>
        <w:t xml:space="preserve"> пользуется автор. А слова у В. </w:t>
      </w:r>
      <w:r w:rsidRPr="009876AA">
        <w:rPr>
          <w:rFonts w:ascii="Times New Roman" w:eastAsia="Calibri" w:hAnsi="Times New Roman" w:cs="Times New Roman"/>
          <w:sz w:val="32"/>
          <w:szCs w:val="32"/>
        </w:rPr>
        <w:t>Розанова всегда очень точные и «сочные».</w:t>
      </w:r>
    </w:p>
    <w:p w:rsidR="004A42BD" w:rsidRPr="009876AA" w:rsidRDefault="00865EDE" w:rsidP="004A42BD">
      <w:pPr>
        <w:spacing w:after="0" w:line="240" w:lineRule="auto"/>
        <w:ind w:firstLine="709"/>
        <w:jc w:val="both"/>
        <w:rPr>
          <w:rFonts w:ascii="Times New Roman" w:eastAsia="Calibri" w:hAnsi="Times New Roman" w:cs="Times New Roman"/>
          <w:sz w:val="32"/>
          <w:szCs w:val="32"/>
        </w:rPr>
      </w:pPr>
      <w:r>
        <w:rPr>
          <w:rFonts w:ascii="Times New Roman" w:eastAsia="Calibri" w:hAnsi="Times New Roman" w:cs="Times New Roman"/>
          <w:sz w:val="32"/>
          <w:szCs w:val="32"/>
        </w:rPr>
        <w:t>У А. </w:t>
      </w:r>
      <w:r w:rsidR="004A42BD" w:rsidRPr="009876AA">
        <w:rPr>
          <w:rFonts w:ascii="Times New Roman" w:eastAsia="Calibri" w:hAnsi="Times New Roman" w:cs="Times New Roman"/>
          <w:sz w:val="32"/>
          <w:szCs w:val="32"/>
        </w:rPr>
        <w:t>Платонова кажд</w:t>
      </w:r>
      <w:r>
        <w:rPr>
          <w:rFonts w:ascii="Times New Roman" w:eastAsia="Calibri" w:hAnsi="Times New Roman" w:cs="Times New Roman"/>
          <w:sz w:val="32"/>
          <w:szCs w:val="32"/>
        </w:rPr>
        <w:t>ое слово как кремень, у В. </w:t>
      </w:r>
      <w:r w:rsidR="004A42BD" w:rsidRPr="009876AA">
        <w:rPr>
          <w:rFonts w:ascii="Times New Roman" w:eastAsia="Calibri" w:hAnsi="Times New Roman" w:cs="Times New Roman"/>
          <w:sz w:val="32"/>
          <w:szCs w:val="32"/>
        </w:rPr>
        <w:t>Розанова – как песчинка, но все они из одного материала: и кусочки кремня, и песчинки складываются в сюжетную канву написанных авторами произведений.</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У Платонова – почти все вопреки общепринятому, у Розанова – почти все как «у всех», и даже хочется это немного подправить, пока не удостоверишься, что от любого исправления этот текст только сделается хуже.</w:t>
      </w:r>
    </w:p>
    <w:p w:rsidR="004A42BD" w:rsidRPr="009876AA"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Один местный поэт, уже в наши дни вознамерился печатать в каждом номере местной газеты так называемые афоризмы, понимая под ними любые зарифмованные строки вне зависимости от того, имеют ли они необходимую глубину мысли или нет.</w:t>
      </w:r>
    </w:p>
    <w:p w:rsidR="004A42BD" w:rsidRDefault="004A42BD" w:rsidP="004A42BD">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А.</w:t>
      </w:r>
      <w:r w:rsidR="00865EDE">
        <w:rPr>
          <w:rFonts w:ascii="Times New Roman" w:eastAsia="Calibri" w:hAnsi="Times New Roman" w:cs="Times New Roman"/>
          <w:sz w:val="32"/>
          <w:szCs w:val="32"/>
        </w:rPr>
        <w:t> Платонов и В. </w:t>
      </w:r>
      <w:r w:rsidRPr="009876AA">
        <w:rPr>
          <w:rFonts w:ascii="Times New Roman" w:eastAsia="Calibri" w:hAnsi="Times New Roman" w:cs="Times New Roman"/>
          <w:sz w:val="32"/>
          <w:szCs w:val="32"/>
        </w:rPr>
        <w:t>Розанов оба, хотя и по-разному, такой полет мысли демонстрируют: один творя новые словесные конструкции,  своего рода советский «новояз», другой используя слова известные и простые, но составляя из них новые и оригинальные, подлинно философские и афористичные смыслы.</w:t>
      </w:r>
    </w:p>
    <w:p w:rsidR="00C64ED3" w:rsidRPr="009876AA" w:rsidRDefault="00C64ED3" w:rsidP="004A42BD">
      <w:pPr>
        <w:spacing w:after="0" w:line="240" w:lineRule="auto"/>
        <w:ind w:firstLine="709"/>
        <w:jc w:val="both"/>
        <w:rPr>
          <w:rFonts w:ascii="Times New Roman" w:eastAsia="Calibri" w:hAnsi="Times New Roman" w:cs="Times New Roman"/>
          <w:sz w:val="32"/>
          <w:szCs w:val="32"/>
        </w:rPr>
      </w:pPr>
    </w:p>
    <w:p w:rsidR="004A42BD" w:rsidRPr="009876AA" w:rsidRDefault="004A42BD" w:rsidP="004A42BD">
      <w:pPr>
        <w:spacing w:after="0" w:line="240" w:lineRule="auto"/>
        <w:jc w:val="center"/>
        <w:rPr>
          <w:rFonts w:ascii="Times New Roman" w:eastAsia="Calibri" w:hAnsi="Times New Roman" w:cs="Times New Roman"/>
          <w:b/>
          <w:sz w:val="32"/>
          <w:szCs w:val="32"/>
        </w:rPr>
      </w:pPr>
      <w:r w:rsidRPr="009876AA">
        <w:rPr>
          <w:rFonts w:ascii="Times New Roman" w:hAnsi="Times New Roman" w:cs="Times New Roman"/>
          <w:b/>
          <w:sz w:val="32"/>
          <w:szCs w:val="32"/>
        </w:rPr>
        <w:t xml:space="preserve">5.3. </w:t>
      </w:r>
      <w:r w:rsidR="00A7427B" w:rsidRPr="009876AA">
        <w:rPr>
          <w:rFonts w:ascii="Times New Roman" w:eastAsia="Calibri" w:hAnsi="Times New Roman" w:cs="Times New Roman"/>
          <w:b/>
          <w:sz w:val="32"/>
          <w:szCs w:val="32"/>
        </w:rPr>
        <w:t>«Что в имени тебе моем?..»</w:t>
      </w:r>
    </w:p>
    <w:p w:rsidR="00A7427B" w:rsidRPr="009876AA" w:rsidRDefault="00A7427B" w:rsidP="004A42BD">
      <w:pPr>
        <w:spacing w:after="0" w:line="240" w:lineRule="auto"/>
        <w:jc w:val="center"/>
        <w:rPr>
          <w:rFonts w:ascii="Times New Roman" w:hAnsi="Times New Roman" w:cs="Times New Roman"/>
          <w:b/>
          <w:sz w:val="32"/>
          <w:szCs w:val="32"/>
        </w:rPr>
      </w:pP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Любое философское знание диалогично. Даже внешне самые замкнутые и самодостаточные системы (например, система Гегеля или философствование Ф. Ницше) всегда полемически заострены, находятся в открытом или завуалированном диалоге-полемике с иными мыслителями и учениями. Вместе с тем, существует и так называемая философия диалога, представленная имен</w:t>
      </w:r>
      <w:r w:rsidR="00865EDE">
        <w:rPr>
          <w:rFonts w:ascii="Times New Roman" w:hAnsi="Times New Roman" w:cs="Times New Roman"/>
          <w:sz w:val="32"/>
          <w:szCs w:val="32"/>
        </w:rPr>
        <w:t>ами Л. </w:t>
      </w:r>
      <w:r w:rsidRPr="009876AA">
        <w:rPr>
          <w:rFonts w:ascii="Times New Roman" w:hAnsi="Times New Roman" w:cs="Times New Roman"/>
          <w:sz w:val="32"/>
          <w:szCs w:val="32"/>
        </w:rPr>
        <w:t>Фейербаха, М. Бубера, М. Бахтина, С. Франка, П.</w:t>
      </w:r>
      <w:r w:rsidR="00865EDE">
        <w:rPr>
          <w:rFonts w:ascii="Times New Roman" w:hAnsi="Times New Roman" w:cs="Times New Roman"/>
          <w:sz w:val="32"/>
          <w:szCs w:val="32"/>
        </w:rPr>
        <w:t> Флоренского, В. Библера, Ю. </w:t>
      </w:r>
      <w:r w:rsidRPr="009876AA">
        <w:rPr>
          <w:rFonts w:ascii="Times New Roman" w:hAnsi="Times New Roman" w:cs="Times New Roman"/>
          <w:sz w:val="32"/>
          <w:szCs w:val="32"/>
        </w:rPr>
        <w:t>Лотмана и многих других.</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 xml:space="preserve">С другой стороны, при характеристике творчества упор нередко  делается как раз на его диалогичности, на наличии в его процессе реального или воображаемого собеседника. Создание чего-то нового, </w:t>
      </w:r>
      <w:r w:rsidRPr="009876AA">
        <w:rPr>
          <w:rFonts w:ascii="Times New Roman" w:hAnsi="Times New Roman" w:cs="Times New Roman"/>
          <w:sz w:val="32"/>
          <w:szCs w:val="32"/>
        </w:rPr>
        <w:lastRenderedPageBreak/>
        <w:t>социально значимого порождает вопросы о том, по сравнению с чем это новое является значимым и для кого оно значимо.</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 xml:space="preserve">Диалог и творчество имеют прямое отношение к заявленной теме. Ибо наименование и его разновидность – </w:t>
      </w:r>
      <w:r w:rsidRPr="009876AA">
        <w:rPr>
          <w:rFonts w:ascii="Times New Roman" w:hAnsi="Times New Roman" w:cs="Times New Roman"/>
          <w:i/>
          <w:sz w:val="32"/>
          <w:szCs w:val="32"/>
        </w:rPr>
        <w:t>именование</w:t>
      </w:r>
      <w:r w:rsidRPr="009876AA">
        <w:rPr>
          <w:rFonts w:ascii="Times New Roman" w:hAnsi="Times New Roman" w:cs="Times New Roman"/>
          <w:sz w:val="32"/>
          <w:szCs w:val="32"/>
        </w:rPr>
        <w:t xml:space="preserve"> – связаны с поиском и определением некого события, факта, предмета, человека, наконец, то-есть, с поиском словесного эквивалента, наиболее адекватно отражающего сущность и содержание обозначаемого. Или в общелингвистическом смысле любое понятие, слово – изреченное или написанное</w:t>
      </w:r>
      <w:r w:rsidRPr="009876AA">
        <w:rPr>
          <w:rFonts w:ascii="Times New Roman" w:hAnsi="Times New Roman" w:cs="Times New Roman"/>
          <w:sz w:val="32"/>
          <w:szCs w:val="32"/>
          <w:lang w:val="uk-UA"/>
        </w:rPr>
        <w:t xml:space="preserve"> (</w:t>
      </w:r>
      <w:r w:rsidRPr="009876AA">
        <w:rPr>
          <w:rFonts w:ascii="Times New Roman" w:hAnsi="Times New Roman" w:cs="Times New Roman"/>
          <w:sz w:val="32"/>
          <w:szCs w:val="32"/>
        </w:rPr>
        <w:t>и даже то, которое остается невысказанным, так сказать, по умолчанию), так или иначе уже  включается в мыслительный процесс, в том числе и в диалог. Проблеме именования посвящен достаточно широкий круг литературы – как богословской, так и философской. В  последнем случае обратим внимание на работы отечественных мыслителей: «Философию имени» Алексея Федоровича Лосева [3] и «Имена» отца Павла Флоренского [6]. Обе работы написаны авторами в 20-е годы ХХ века и заново опубликованы уже в 90-е годы. А. Ф. Лосев написал свою книгу в 1923 году, опубликована она была в 1927 году. Как отмечается в «Примечаниях» к книге, написанных А. А. Тахо-Годи и Л.</w:t>
      </w:r>
      <w:r w:rsidR="00865EDE">
        <w:rPr>
          <w:rFonts w:ascii="Times New Roman" w:hAnsi="Times New Roman" w:cs="Times New Roman"/>
          <w:sz w:val="32"/>
          <w:szCs w:val="32"/>
        </w:rPr>
        <w:t> </w:t>
      </w:r>
      <w:r w:rsidRPr="009876AA">
        <w:rPr>
          <w:rFonts w:ascii="Times New Roman" w:hAnsi="Times New Roman" w:cs="Times New Roman"/>
          <w:sz w:val="32"/>
          <w:szCs w:val="32"/>
        </w:rPr>
        <w:t xml:space="preserve">А. Гоготишвили, данная работа строилась автором как «последовательное развитие доктрины имяславия, хотя и сам термин и религиозная сторона вопроса не фигурируют в тексте непосредственно» [3 с.602].Тут же следует пояснение, что имясловие – это религиозное течение в православии начала ХХ века. Философской основой имяславия считалась православная доктрина энергетизма, а предтечами – средневековые религиозные мыслители Григорий Синаит, Григорий Палама и течение исихазма в целом» [3, с. 603]. Не вдаваясь в подробности, отметим, что «в 1913 году Синод РПЦ осудил имясловие, признав его ересью». Сущность имяславия отражена в краткой формуле этого учения: «Имя Божие есть сам Бог, но Бог сам не есть ни имя Божие, ни имя вообще». Диалектическое развертывание этого тезиса, по словам комментаторов труда, увязывание его с доктриной православного энергетизма требовало развитого философско концептуального аппарата, который Лосев и старался дать в «Философии имени». В сохранившемся проспекте новой книги автор писал, что он собирается на... ярчайших образцах социальной силы имени показать и вскрыть значение имени вообще и развить кроющуюся здесь философскую систематику понятий... </w:t>
      </w:r>
      <w:r w:rsidRPr="009876AA">
        <w:rPr>
          <w:rFonts w:ascii="Times New Roman" w:hAnsi="Times New Roman" w:cs="Times New Roman"/>
          <w:sz w:val="32"/>
          <w:szCs w:val="32"/>
        </w:rPr>
        <w:lastRenderedPageBreak/>
        <w:t>Сила имени в теперешней жизни, несмотря на ее полное удаление от живой религии, нисколько не уменьшилась. Мы перестали силою имени творить чудеса, но мы не перестали силою имени завоевывать умы и сердца, объединять ради определенных идей – тех, кто раньше им сопротивлялся, и это – ничуть не меньше магия, чем та, о которой читают теперь только в учебниках»[3]. И уже в тексте самой работы А. Ф. Лосев отмечает, что «мышления не существует без слов. Слово и, в частности, имя есть необходимый результат мысли, и только в нем мысль достигает своего высшего напряжения и значения...». Без слова и имени нет вообще разумного бытия, разумного проявления бытия, разумной встречи с бытием» [3, с. 25].</w:t>
      </w:r>
    </w:p>
    <w:p w:rsidR="004A42BD" w:rsidRPr="00786829" w:rsidRDefault="004A42BD" w:rsidP="004A42BD">
      <w:pPr>
        <w:spacing w:after="0" w:line="240" w:lineRule="auto"/>
        <w:ind w:firstLine="709"/>
        <w:jc w:val="both"/>
        <w:rPr>
          <w:rFonts w:ascii="Times New Roman" w:hAnsi="Times New Roman" w:cs="Times New Roman"/>
          <w:spacing w:val="-2"/>
          <w:sz w:val="32"/>
          <w:szCs w:val="32"/>
        </w:rPr>
      </w:pPr>
      <w:r w:rsidRPr="00786829">
        <w:rPr>
          <w:rFonts w:ascii="Times New Roman" w:hAnsi="Times New Roman" w:cs="Times New Roman"/>
          <w:spacing w:val="-2"/>
          <w:sz w:val="32"/>
          <w:szCs w:val="32"/>
        </w:rPr>
        <w:t>И далее: «Слово – могучий деятель мысли и жизни, слово поднимает умы и сердца, исцеляет их от спячки и тьмы. Слово двигает народными массами и есть единственная сила там, где, казалось бы, уже нет никаких надежд на новую жизнь. Когда под влиянием вдохновенного слова пробуждается в рабах творческая воля, у невежд – светлое сознание, у варвара – теплота и глубина чувства; когда родные и вечные слова и имена, забытые или даже поруганные, вдруг начинают сиять и светом и силой и убеждением, и вчерашний лентяй делается героем, вчерашнее тусклое и духовно-нищенское состояние – ярко творческим и титаническим порывом и взлетом; называйте тогда это как хотите, но, по-моему, это гораздо больше, чем магия, гораздо сильнее, глубже и интереснее, чем какая-то там суверенная и слабенькая «магия», как она представляется выжившим из ума интеллигентам – позитивистам. Без слова нет ни общения в мысли, в разуме, ни тем более активного и напряженного общения. Нет без слова и имени также и мышления вообще» [</w:t>
      </w:r>
      <w:r w:rsidR="0028370C">
        <w:rPr>
          <w:rFonts w:ascii="Times New Roman" w:hAnsi="Times New Roman" w:cs="Times New Roman"/>
          <w:spacing w:val="-2"/>
          <w:sz w:val="32"/>
          <w:szCs w:val="32"/>
        </w:rPr>
        <w:t>3, с.25</w:t>
      </w:r>
      <w:r w:rsidRPr="00786829">
        <w:rPr>
          <w:rFonts w:ascii="Times New Roman" w:hAnsi="Times New Roman" w:cs="Times New Roman"/>
          <w:spacing w:val="-2"/>
          <w:sz w:val="32"/>
          <w:szCs w:val="32"/>
        </w:rPr>
        <w:t>].</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«Можно мыслить и без слова, – замечает автор, – молча, но для этого надо подняться над словом. И оно продолжает играть в мышлении свою великую роль, хотя уже в невидимой форме фундамента и первоначального основания...».</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 xml:space="preserve">«В слове и в особенности в имени – все наше культурное богатство, накапливаемое в течении веков, и не может быть никакой психологии мысли равно как и логики, феноменологии и онтологии, вне анализа слова и имени. В слове и имени – всех возможных и мыслимых пластов бытия» </w:t>
      </w:r>
      <w:r w:rsidR="0028370C" w:rsidRPr="00786829">
        <w:rPr>
          <w:rFonts w:ascii="Times New Roman" w:hAnsi="Times New Roman" w:cs="Times New Roman"/>
          <w:spacing w:val="-2"/>
          <w:sz w:val="32"/>
          <w:szCs w:val="32"/>
        </w:rPr>
        <w:t>[</w:t>
      </w:r>
      <w:r w:rsidR="0028370C">
        <w:rPr>
          <w:rFonts w:ascii="Times New Roman" w:hAnsi="Times New Roman" w:cs="Times New Roman"/>
          <w:spacing w:val="-2"/>
          <w:sz w:val="32"/>
          <w:szCs w:val="32"/>
        </w:rPr>
        <w:t>3, с.25</w:t>
      </w:r>
      <w:r w:rsidR="0028370C" w:rsidRPr="00786829">
        <w:rPr>
          <w:rFonts w:ascii="Times New Roman" w:hAnsi="Times New Roman" w:cs="Times New Roman"/>
          <w:spacing w:val="-2"/>
          <w:sz w:val="32"/>
          <w:szCs w:val="32"/>
        </w:rPr>
        <w:t>].</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 xml:space="preserve">И, наконец, «в имени – сосредоточие всяких физиологических, психических, феноменологических, логических, диалектических, </w:t>
      </w:r>
      <w:r w:rsidRPr="009876AA">
        <w:rPr>
          <w:rFonts w:ascii="Times New Roman" w:hAnsi="Times New Roman" w:cs="Times New Roman"/>
          <w:sz w:val="32"/>
          <w:szCs w:val="32"/>
        </w:rPr>
        <w:lastRenderedPageBreak/>
        <w:t xml:space="preserve">онтологических сфер. Здесь сгущена и нагнетена квинтэссенция как человеческо-разумного, так и всякого иного человеческого и нечеловеческого, разумного и неразумного бытия и жизни... Слово и имя – наиболее напряжений и наиболее показательный результат мышления, мы и должны, не боясь теории, дать общий анализ слова, или имени, с той целью, чтобы в дальнейшем ясны были пути и методы собственного научно-эмпирического анализа, будь-то языкознание, психология или какая-нибудь иная эмпирико-индуктивная дисциплина» </w:t>
      </w:r>
      <w:r w:rsidR="0028370C" w:rsidRPr="00786829">
        <w:rPr>
          <w:rFonts w:ascii="Times New Roman" w:hAnsi="Times New Roman" w:cs="Times New Roman"/>
          <w:spacing w:val="-2"/>
          <w:sz w:val="32"/>
          <w:szCs w:val="32"/>
        </w:rPr>
        <w:t>[</w:t>
      </w:r>
      <w:r w:rsidR="0028370C">
        <w:rPr>
          <w:rFonts w:ascii="Times New Roman" w:hAnsi="Times New Roman" w:cs="Times New Roman"/>
          <w:spacing w:val="-2"/>
          <w:sz w:val="32"/>
          <w:szCs w:val="32"/>
        </w:rPr>
        <w:t>3, с.25</w:t>
      </w:r>
      <w:r w:rsidR="0028370C" w:rsidRPr="00786829">
        <w:rPr>
          <w:rFonts w:ascii="Times New Roman" w:hAnsi="Times New Roman" w:cs="Times New Roman"/>
          <w:spacing w:val="-2"/>
          <w:sz w:val="32"/>
          <w:szCs w:val="32"/>
        </w:rPr>
        <w:t>].</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Сам автор стремится раскрыть диалектику имени и его работа подчеркнуто теоретична, выдержана в строго концептуальном тоне. Вместе с тем философия «имени» глубоко эзотерична, хотя А. Ф. Лосев и не использует термина имяславия, и не упоминает православия как одного из традиционных субъектов именования.</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Следует отметить, что идея имяславия нашли поддержку и отражение в творчестве таких философов русского религиозного возрождения, как В. Эрн, С. Булгаков и особенно Павел Флоренский. Перу последнего принадлежит работа «Имена», посвященная раскрытию теоретико-философского и эмпирического аспектов именования. Если труд А. Ф. Лосева носит в</w:t>
      </w:r>
      <w:r w:rsidR="000F5188">
        <w:rPr>
          <w:rFonts w:ascii="Times New Roman" w:hAnsi="Times New Roman" w:cs="Times New Roman"/>
          <w:sz w:val="32"/>
          <w:szCs w:val="32"/>
        </w:rPr>
        <w:t xml:space="preserve"> какой-то мере завуалированный </w:t>
      </w:r>
      <w:r w:rsidRPr="009876AA">
        <w:rPr>
          <w:rFonts w:ascii="Times New Roman" w:hAnsi="Times New Roman" w:cs="Times New Roman"/>
          <w:sz w:val="32"/>
          <w:szCs w:val="32"/>
        </w:rPr>
        <w:t>и нарочито-теоретический характер, то произ</w:t>
      </w:r>
      <w:r w:rsidR="000F5188" w:rsidRPr="000F5188">
        <w:rPr>
          <w:rFonts w:ascii="Times New Roman" w:hAnsi="Times New Roman" w:cs="Times New Roman"/>
          <w:sz w:val="32"/>
          <w:szCs w:val="32"/>
        </w:rPr>
        <w:t>-</w:t>
      </w:r>
      <w:r w:rsidRPr="009876AA">
        <w:rPr>
          <w:rFonts w:ascii="Times New Roman" w:hAnsi="Times New Roman" w:cs="Times New Roman"/>
          <w:sz w:val="32"/>
          <w:szCs w:val="32"/>
        </w:rPr>
        <w:t>ведение П. Флоренского написано простым, ясным языком, в нем мало понятных для 20-30 годов умолчаний относительно религиозной подоплеки именования. Структурно оно состоит из двух частей – теоретической и эмпирической. В первой рассматриваются различные аспекты философии имени с определенным уклоном в проблематику теории  литературно-художественного творчества. Во второй части дается описания типических проявлений ряда распространенных имен.</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Кроме указанных авторов и их работ, упоминания заслуживает вышедший в 1998 году в харьковском издательстве «Торсинг» двухтомник «Тайна имени», где наряду с полным текстом «Имен» П. Флоренского опубликованы также работы Л. Успенского, С. Р. Минцлова, Пьера Руже, В. А. Менделева, В. Г. Гитина, Ф. Величко, С. Попова, Р. Кавендиша, посвященные именам и именованиям  [5].</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 xml:space="preserve">Но возвратимся к работе Отца Павла Флоренского. А. П. Мумринов характеризует ее как такую, в которой представлена </w:t>
      </w:r>
      <w:r w:rsidRPr="009876AA">
        <w:rPr>
          <w:rFonts w:ascii="Times New Roman" w:hAnsi="Times New Roman" w:cs="Times New Roman"/>
          <w:sz w:val="32"/>
          <w:szCs w:val="32"/>
        </w:rPr>
        <w:lastRenderedPageBreak/>
        <w:t>оригинальная теория художественного творчества где показано, как неповторимость художественного образца, порождаемого самим звучанием имени героев произведения, которое избирает автор, творит ткань художественного произведения [6]. При этом</w:t>
      </w:r>
      <w:r w:rsidR="0028370C">
        <w:rPr>
          <w:rFonts w:ascii="Times New Roman" w:hAnsi="Times New Roman" w:cs="Times New Roman"/>
          <w:sz w:val="32"/>
          <w:szCs w:val="32"/>
        </w:rPr>
        <w:t xml:space="preserve"> П. Флоренский не только выявляет</w:t>
      </w:r>
      <w:r w:rsidRPr="009876AA">
        <w:rPr>
          <w:rFonts w:ascii="Times New Roman" w:hAnsi="Times New Roman" w:cs="Times New Roman"/>
          <w:sz w:val="32"/>
          <w:szCs w:val="32"/>
        </w:rPr>
        <w:t xml:space="preserve"> тот факт, что «в слове заключен образ», но что также «эссенция слова, сгущенная его энергия в имени», неразрывно связана с порождающей энергией бытования образа  [6, с. 413]. </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Автор от отдельных примеров влияния выбора имен героев на произведения Бомарше, Флобера, Бальзака, В. Гюго переходит к анализу творчества великого русского поэта А. С. Пушкина, который в поэме «Цыганы» очень выпукло и ярко раскрывает эту грань своего творческого дара [4].</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 xml:space="preserve">П. Флоренский показывает и доказывает, что выбор имен главных героев и героинь поэмы (Алеко, Земфира, Мариула) не выглядит чем-то случайным, а тщательно отобранным и несущим в себе определенную символику, связанную с индивидуальными проявлениями героев и с их социальным бытием. И здесь оказывается, что символический центр поэмы – не Алеко, и не Земфира, а мать последней – Мариула. Именно </w:t>
      </w:r>
      <w:r w:rsidR="00865EDE">
        <w:rPr>
          <w:rFonts w:ascii="Times New Roman" w:hAnsi="Times New Roman" w:cs="Times New Roman"/>
          <w:sz w:val="32"/>
          <w:szCs w:val="32"/>
        </w:rPr>
        <w:t>она есть воплощение цыганки. П. </w:t>
      </w:r>
      <w:r w:rsidRPr="009876AA">
        <w:rPr>
          <w:rFonts w:ascii="Times New Roman" w:hAnsi="Times New Roman" w:cs="Times New Roman"/>
          <w:sz w:val="32"/>
          <w:szCs w:val="32"/>
        </w:rPr>
        <w:t xml:space="preserve">Флоренский пишет: «Цыганы» есть поэма о Мариуле, иначе говоря, все произведение роскошно амплицирует духовную сущность этого имени и может быть определяемо, как аналитическое суждение, подлежащее коего – имя Мариула. Вот почему носительница его – не героиня поэмы: это сузило бы его значение и из подлежащего могло бы сделать одним из аналитических сказуемых, каковы, например, и Земфира, и Алеко, и другие. Мариула – это имя – служит у Пушкина особым разрезом мира, особым углом зрения на мир и оно не только едино в себе, но и все собою пронизывает и определяет. Имеющему уши слышать – это имя само по себе раскрыло бы свою сущность как подсказывало оно Пушкину поэму о себе... Но и раскрываясь в поэме и поэмах, оно пребывает неисчерпаемым, всегда богатым. Имя – новый высший род слова и никаким конечным числом слов и отдельных признаков не может быть развернуто сполна. Отдельные слова лишь направляют наше внимание к нему. Но как имя воплощено в звуке так и духовная сущность его постигается преимущественно </w:t>
      </w:r>
      <w:r w:rsidRPr="009876AA">
        <w:rPr>
          <w:rFonts w:ascii="Times New Roman" w:hAnsi="Times New Roman" w:cs="Times New Roman"/>
          <w:sz w:val="32"/>
          <w:szCs w:val="32"/>
        </w:rPr>
        <w:lastRenderedPageBreak/>
        <w:t>вчувствывованием в звуковую его плоть. Этот звуковой комментарий имени Мариулы и содержится в «Цыганах» [6.с 355].</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П.</w:t>
      </w:r>
      <w:r w:rsidR="00865EDE">
        <w:rPr>
          <w:rFonts w:ascii="Times New Roman" w:hAnsi="Times New Roman" w:cs="Times New Roman"/>
          <w:sz w:val="32"/>
          <w:szCs w:val="32"/>
        </w:rPr>
        <w:t> </w:t>
      </w:r>
      <w:r w:rsidRPr="009876AA">
        <w:rPr>
          <w:rFonts w:ascii="Times New Roman" w:hAnsi="Times New Roman" w:cs="Times New Roman"/>
          <w:sz w:val="32"/>
          <w:szCs w:val="32"/>
        </w:rPr>
        <w:t>Флоренский во многом в своем анализе следует за своим предшественником – поэтом – символистом Вяч. Ивановым, который также, разбирая поэму «Цыганы», отмечает, что главное внимание поэт уделил женскому типу, а не мужскому. «Этот основной женский тип, – пишет Вяч. Иванов, – сочетался в фантазии поэта глубоко с таинственным и музыкальным именем Мариула. Синтетический тип цыганки сроднился для поэта с этим звуком: Мариулой окрестил он мать Земфиры, очерченной в рассказе старого цыгана почти с большей яркостью, чем когда выступает хор главной героини из самого действия…»[2].</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Вячеслав Иванов и Павел Флоренский в этой связи приводят очень характерное четверостишие из поэмы:</w:t>
      </w:r>
    </w:p>
    <w:p w:rsidR="004A42BD" w:rsidRPr="009876AA" w:rsidRDefault="004A42BD" w:rsidP="004A42BD">
      <w:pPr>
        <w:spacing w:after="0" w:line="240" w:lineRule="auto"/>
        <w:ind w:firstLine="709"/>
        <w:jc w:val="center"/>
        <w:rPr>
          <w:rFonts w:ascii="Times New Roman" w:hAnsi="Times New Roman" w:cs="Times New Roman"/>
          <w:sz w:val="32"/>
          <w:szCs w:val="32"/>
        </w:rPr>
      </w:pPr>
      <w:r w:rsidRPr="009876AA">
        <w:rPr>
          <w:rFonts w:ascii="Times New Roman" w:hAnsi="Times New Roman" w:cs="Times New Roman"/>
          <w:sz w:val="32"/>
          <w:szCs w:val="32"/>
        </w:rPr>
        <w:t>В походах медленно любил</w:t>
      </w:r>
    </w:p>
    <w:p w:rsidR="004A42BD" w:rsidRPr="009876AA" w:rsidRDefault="004A42BD" w:rsidP="004A42BD">
      <w:pPr>
        <w:spacing w:after="0" w:line="240" w:lineRule="auto"/>
        <w:ind w:firstLine="709"/>
        <w:jc w:val="center"/>
        <w:rPr>
          <w:rFonts w:ascii="Times New Roman" w:hAnsi="Times New Roman" w:cs="Times New Roman"/>
          <w:sz w:val="32"/>
          <w:szCs w:val="32"/>
        </w:rPr>
      </w:pPr>
      <w:r w:rsidRPr="009876AA">
        <w:rPr>
          <w:rFonts w:ascii="Times New Roman" w:hAnsi="Times New Roman" w:cs="Times New Roman"/>
          <w:sz w:val="32"/>
          <w:szCs w:val="32"/>
        </w:rPr>
        <w:t>Их песен радостные гулы,</w:t>
      </w:r>
    </w:p>
    <w:p w:rsidR="004A42BD" w:rsidRPr="009876AA" w:rsidRDefault="004A42BD" w:rsidP="004A42BD">
      <w:pPr>
        <w:spacing w:after="0" w:line="240" w:lineRule="auto"/>
        <w:ind w:firstLine="709"/>
        <w:jc w:val="center"/>
        <w:rPr>
          <w:rFonts w:ascii="Times New Roman" w:hAnsi="Times New Roman" w:cs="Times New Roman"/>
          <w:sz w:val="32"/>
          <w:szCs w:val="32"/>
        </w:rPr>
      </w:pPr>
      <w:r w:rsidRPr="009876AA">
        <w:rPr>
          <w:rFonts w:ascii="Times New Roman" w:hAnsi="Times New Roman" w:cs="Times New Roman"/>
          <w:sz w:val="32"/>
          <w:szCs w:val="32"/>
        </w:rPr>
        <w:t>И долго милой Мариулы</w:t>
      </w:r>
    </w:p>
    <w:p w:rsidR="004A42BD" w:rsidRPr="009876AA" w:rsidRDefault="00786829" w:rsidP="004A42BD">
      <w:pPr>
        <w:spacing w:after="0" w:line="240" w:lineRule="auto"/>
        <w:ind w:firstLine="3261"/>
        <w:jc w:val="center"/>
        <w:rPr>
          <w:rFonts w:ascii="Times New Roman" w:hAnsi="Times New Roman" w:cs="Times New Roman"/>
          <w:sz w:val="32"/>
          <w:szCs w:val="32"/>
        </w:rPr>
      </w:pPr>
      <w:r>
        <w:rPr>
          <w:rFonts w:ascii="Times New Roman" w:hAnsi="Times New Roman" w:cs="Times New Roman"/>
          <w:sz w:val="32"/>
          <w:szCs w:val="32"/>
        </w:rPr>
        <w:t xml:space="preserve">Я имя нежное твердил  </w:t>
      </w:r>
      <w:r>
        <w:rPr>
          <w:rFonts w:ascii="Times New Roman" w:hAnsi="Times New Roman" w:cs="Times New Roman"/>
          <w:sz w:val="32"/>
          <w:szCs w:val="32"/>
        </w:rPr>
        <w:tab/>
      </w:r>
      <w:r>
        <w:rPr>
          <w:rFonts w:ascii="Times New Roman" w:hAnsi="Times New Roman" w:cs="Times New Roman"/>
          <w:sz w:val="32"/>
          <w:szCs w:val="32"/>
        </w:rPr>
        <w:tab/>
      </w:r>
      <w:r w:rsidR="004A42BD" w:rsidRPr="009876AA">
        <w:rPr>
          <w:rFonts w:ascii="Times New Roman" w:hAnsi="Times New Roman" w:cs="Times New Roman"/>
          <w:sz w:val="32"/>
          <w:szCs w:val="32"/>
        </w:rPr>
        <w:t>[</w:t>
      </w:r>
      <w:r w:rsidR="0028370C">
        <w:rPr>
          <w:rFonts w:ascii="Times New Roman" w:hAnsi="Times New Roman" w:cs="Times New Roman"/>
          <w:sz w:val="32"/>
          <w:szCs w:val="32"/>
        </w:rPr>
        <w:t>2</w:t>
      </w:r>
      <w:r w:rsidR="004A42BD" w:rsidRPr="009876AA">
        <w:rPr>
          <w:rFonts w:ascii="Times New Roman" w:hAnsi="Times New Roman" w:cs="Times New Roman"/>
          <w:sz w:val="32"/>
          <w:szCs w:val="32"/>
        </w:rPr>
        <w:t>].</w:t>
      </w:r>
    </w:p>
    <w:p w:rsidR="004A42BD" w:rsidRPr="009876AA" w:rsidRDefault="004A42BD" w:rsidP="004A42BD">
      <w:pPr>
        <w:spacing w:after="0" w:line="240" w:lineRule="auto"/>
        <w:ind w:firstLine="709"/>
        <w:jc w:val="both"/>
        <w:rPr>
          <w:rFonts w:ascii="Times New Roman" w:hAnsi="Times New Roman" w:cs="Times New Roman"/>
          <w:spacing w:val="-4"/>
          <w:sz w:val="32"/>
          <w:szCs w:val="32"/>
        </w:rPr>
      </w:pPr>
      <w:r w:rsidRPr="009876AA">
        <w:rPr>
          <w:rFonts w:ascii="Times New Roman" w:hAnsi="Times New Roman" w:cs="Times New Roman"/>
          <w:spacing w:val="-4"/>
          <w:sz w:val="32"/>
          <w:szCs w:val="32"/>
        </w:rPr>
        <w:t>П.</w:t>
      </w:r>
      <w:r w:rsidR="00865EDE">
        <w:rPr>
          <w:rFonts w:ascii="Times New Roman" w:hAnsi="Times New Roman" w:cs="Times New Roman"/>
          <w:spacing w:val="-4"/>
          <w:sz w:val="32"/>
          <w:szCs w:val="32"/>
        </w:rPr>
        <w:t> </w:t>
      </w:r>
      <w:r w:rsidRPr="009876AA">
        <w:rPr>
          <w:rFonts w:ascii="Times New Roman" w:hAnsi="Times New Roman" w:cs="Times New Roman"/>
          <w:spacing w:val="-4"/>
          <w:sz w:val="32"/>
          <w:szCs w:val="32"/>
        </w:rPr>
        <w:t>Флоренский отмечает, что «рифмы «гула», «блеснула», «кагула», отвечают основному звуку «Мариула». По его предположению, можно было бы по всей поэме проследить указанное звукостроение из У, Ю, Ы, О…[6, с.355].</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В то же время приведенное выше четверостишие и связанные с ним ассоциации Вяч. Иванов характеризует следующим образом: «Эти звуки, полные и гулкие, как отголоски кочевий в покрытых седыми волнами ковыля раздольях, грустные, как развеваемый по степи пепел безыменных древних селищ или костров, случайных становий, которые много лет спустя наводили на поэта сладкую тоску старинных воспоминаний, приближают нас к таинственной колыбели музыкального развития поэмы, отличают первое чисто звуковое заражение певца лирического стихией бродячей вольности, умеющей радостно дышать, дерзать, любя даже до смерти, и бодрствовать смиренномудро» [2].</w:t>
      </w:r>
    </w:p>
    <w:p w:rsidR="004A42BD" w:rsidRPr="009876AA" w:rsidRDefault="00865EDE" w:rsidP="004A42BD">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Далее В. </w:t>
      </w:r>
      <w:r w:rsidR="004A42BD" w:rsidRPr="009876AA">
        <w:rPr>
          <w:rFonts w:ascii="Times New Roman" w:hAnsi="Times New Roman" w:cs="Times New Roman"/>
          <w:sz w:val="32"/>
          <w:szCs w:val="32"/>
        </w:rPr>
        <w:t xml:space="preserve">Иванов воспроизводит звуковую симфонию, возникающую по воле поэта в данном произведении: «Фонетика мелодического стихотворения обнаруживает как бы предпочтение гласного звука У, то глухого и задумчивого, уходящего в былое и минувшее, то колоритно-дикого, то знойного и узывно-унылого; </w:t>
      </w:r>
      <w:r w:rsidR="004A42BD" w:rsidRPr="009876AA">
        <w:rPr>
          <w:rFonts w:ascii="Times New Roman" w:hAnsi="Times New Roman" w:cs="Times New Roman"/>
          <w:sz w:val="32"/>
          <w:szCs w:val="32"/>
        </w:rPr>
        <w:lastRenderedPageBreak/>
        <w:t>смуглая окраска этого звука или двигается в рифме, или усиливается оттенками окружающих его гласных сочетаний и аллитерациями согласных; и вся эта живопись звуков, смутно и бессознательно прочувствованная уже современниками Пушкина, могущественно способствовала установлению их мнения об особенной, магической напевности нового творения, изумившей тех, которые еще недавно были упоены соловьиными трелями и фонтанными лепестками и всею властною музыкой песни о садах Бахчисарая» [</w:t>
      </w:r>
      <w:r w:rsidR="0028370C">
        <w:rPr>
          <w:rFonts w:ascii="Times New Roman" w:hAnsi="Times New Roman" w:cs="Times New Roman"/>
          <w:sz w:val="32"/>
          <w:szCs w:val="32"/>
        </w:rPr>
        <w:t>2</w:t>
      </w:r>
      <w:r w:rsidR="004A42BD" w:rsidRPr="009876AA">
        <w:rPr>
          <w:rFonts w:ascii="Times New Roman" w:hAnsi="Times New Roman" w:cs="Times New Roman"/>
          <w:sz w:val="32"/>
          <w:szCs w:val="32"/>
        </w:rPr>
        <w:t>].</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В художественном творчестве процесс именования может осуществляться автором как сознательно, так и неосознанно, хотя в том и другом случае срабатывает творческая интуиция: «Иногда формирование (художественного) типа около имени происходит не вполне сознательно, и поэт, опираясь на интуитивно добытое им имя, сам не вполне знает, как дорого оно ему. Лишь при необходимости расстаться с ним обнаружилась бы существенная необходимость этого имени, как сосредоточия и сердца всей вещи. Но не всегда это делается так уж бессознательно: вдохновение знает, что делает» [6, с. 352].</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За поэтическим именованием, как отмечает Вяч. Иванов, Пушкин берет вещи и их отношения «эйдетически», неизменно выявляя в них идею как прообраз. Отсюда естественное оживление вещей… Если принимать идею не как отвлеченное понятие, а как реальность умозрения у Платона,</w:t>
      </w:r>
      <w:r w:rsidR="00AB4722">
        <w:rPr>
          <w:rFonts w:ascii="Times New Roman" w:hAnsi="Times New Roman" w:cs="Times New Roman"/>
          <w:sz w:val="32"/>
          <w:szCs w:val="32"/>
        </w:rPr>
        <w:t xml:space="preserve"> – </w:t>
      </w:r>
      <w:r w:rsidRPr="009876AA">
        <w:rPr>
          <w:rFonts w:ascii="Times New Roman" w:hAnsi="Times New Roman" w:cs="Times New Roman"/>
          <w:sz w:val="32"/>
          <w:szCs w:val="32"/>
        </w:rPr>
        <w:t>вещи тем более живы, чем яснее напечатлевается на них животворящая и связующая их с живым целым идея…» [2].</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Таким образом, по Вяч. Иванов</w:t>
      </w:r>
      <w:r w:rsidR="00865EDE">
        <w:rPr>
          <w:rFonts w:ascii="Times New Roman" w:hAnsi="Times New Roman" w:cs="Times New Roman"/>
          <w:sz w:val="32"/>
          <w:szCs w:val="32"/>
        </w:rPr>
        <w:t>у и П. </w:t>
      </w:r>
      <w:r w:rsidRPr="009876AA">
        <w:rPr>
          <w:rFonts w:ascii="Times New Roman" w:hAnsi="Times New Roman" w:cs="Times New Roman"/>
          <w:sz w:val="32"/>
          <w:szCs w:val="32"/>
        </w:rPr>
        <w:t>Флоренскому, «художественные темы есть имена как проявления духовной сущности». Итак, имя в художественном произведении воплощает в себе художественный тип. А это уже – глубокие обобщения действительности; хотя и подсознательные, но чрезвычайно общие и чрезвычайно точные наведения. Художественный тип сгущает восприятие и потому правдивее самой жизненной правды и реальнее самой действительности. Раз открытый, художественный тип входит в наше сознание как новая категория мировосприятия и миропонимания» [6, с. 361].</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 xml:space="preserve">И вот как раз имя является сосредоточенным ядром самих образов, которые и есть не что иное, как «имена в развернутом виде». А «полное развертывание этих свитых в себя духовных центров </w:t>
      </w:r>
      <w:r w:rsidRPr="009876AA">
        <w:rPr>
          <w:rFonts w:ascii="Times New Roman" w:hAnsi="Times New Roman" w:cs="Times New Roman"/>
          <w:sz w:val="32"/>
          <w:szCs w:val="32"/>
        </w:rPr>
        <w:lastRenderedPageBreak/>
        <w:t xml:space="preserve">осуществляется целым произведением, каковое есть пространство силового поля соответственных имен. Художественные же образы – промежуточные степени такого самораскрытия имен в пространстве произведения – то тело, в которое облекается самое первое из произведений незримой и неслышной, недоступной ни восприятию, ни постижению в себе и для себя существует духовности сущности – </w:t>
      </w:r>
      <w:r w:rsidRPr="009876AA">
        <w:rPr>
          <w:rFonts w:ascii="Times New Roman" w:hAnsi="Times New Roman" w:cs="Times New Roman"/>
          <w:i/>
          <w:sz w:val="32"/>
          <w:szCs w:val="32"/>
        </w:rPr>
        <w:t>имя</w:t>
      </w:r>
      <w:r w:rsidRPr="009876AA">
        <w:rPr>
          <w:rFonts w:ascii="Times New Roman" w:hAnsi="Times New Roman" w:cs="Times New Roman"/>
          <w:sz w:val="32"/>
          <w:szCs w:val="32"/>
        </w:rPr>
        <w:t xml:space="preserve">». [6, с. 362]. </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Таким образом, именование в литературном творчестве связано с теорией вопроса через художественный тип, образ, категорию познания личности.</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Нечто сходное с именованием в литературном творчестве имеет место и в других типах духовного творчества, в частности, в научном, философском. Даже в самых элементарных актах, например, в поиске заголовка, названия – тезисов, статей, рефератов, диссертации и т.п. – осуществляется обобщение, сходное с именованием в поэзии. Ибо здесь также необходимо, чтобы выбранный заголовок нес в себе обобщение содержания текста, выражал его суть. Как правило, более удачным сочетанием содержания написанного и его согласование с заголовком является тогда, когда заголовок уже найден, и под него конструируется содержание. Так и с именами.</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В именовании существует своя иерархичность. И</w:t>
      </w:r>
      <w:r w:rsidR="00865EDE">
        <w:rPr>
          <w:rFonts w:ascii="Times New Roman" w:hAnsi="Times New Roman" w:cs="Times New Roman"/>
          <w:sz w:val="32"/>
          <w:szCs w:val="32"/>
        </w:rPr>
        <w:t xml:space="preserve"> в этом смысле, как замечает А. </w:t>
      </w:r>
      <w:r w:rsidRPr="009876AA">
        <w:rPr>
          <w:rFonts w:ascii="Times New Roman" w:hAnsi="Times New Roman" w:cs="Times New Roman"/>
          <w:sz w:val="32"/>
          <w:szCs w:val="32"/>
        </w:rPr>
        <w:t>Мумриков, для П.</w:t>
      </w:r>
      <w:r w:rsidR="00865EDE">
        <w:rPr>
          <w:rFonts w:ascii="Times New Roman" w:hAnsi="Times New Roman" w:cs="Times New Roman"/>
          <w:sz w:val="32"/>
          <w:szCs w:val="32"/>
        </w:rPr>
        <w:t> </w:t>
      </w:r>
      <w:r w:rsidRPr="009876AA">
        <w:rPr>
          <w:rFonts w:ascii="Times New Roman" w:hAnsi="Times New Roman" w:cs="Times New Roman"/>
          <w:sz w:val="32"/>
          <w:szCs w:val="32"/>
        </w:rPr>
        <w:t>Флоренского поэтическое инобытие – не последний предел возможного для человека восхождения, которая может осуществляться «в соседство Бога» – это уже подвиг святости: «и оттуда, от небесного чертога, где обитает святой, он несет на соименные существа энергию своего имени [6, с. 414].</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«Пытаясь строить универсальную систему именотворчест</w:t>
      </w:r>
      <w:r w:rsidR="00865EDE">
        <w:rPr>
          <w:rFonts w:ascii="Times New Roman" w:hAnsi="Times New Roman" w:cs="Times New Roman"/>
          <w:sz w:val="32"/>
          <w:szCs w:val="32"/>
        </w:rPr>
        <w:t>ва, П. </w:t>
      </w:r>
      <w:r w:rsidRPr="009876AA">
        <w:rPr>
          <w:rFonts w:ascii="Times New Roman" w:hAnsi="Times New Roman" w:cs="Times New Roman"/>
          <w:sz w:val="32"/>
          <w:szCs w:val="32"/>
        </w:rPr>
        <w:t>Флоренский приходит по существу к единой теории, связывающей личность с культурой через типологию имени и с социальной проблематикой через фольклор и архетипы народного сознания» [6, с. 414]. Это и составляет как бы нижние, эмпирические уровни именования. Разумеется, здесь исследователь сталкивается с ситуацией, когда в мифотворческом народном сознании образ является, по словам того же Вяч. Иванова, не данным, а заданным…, оно включает в себя или предполагает пра-миф» [6, с. 414].</w:t>
      </w:r>
    </w:p>
    <w:p w:rsidR="004A42BD" w:rsidRPr="009876AA" w:rsidRDefault="00865EDE" w:rsidP="004A42BD">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П. </w:t>
      </w:r>
      <w:r w:rsidR="004A42BD" w:rsidRPr="009876AA">
        <w:rPr>
          <w:rFonts w:ascii="Times New Roman" w:hAnsi="Times New Roman" w:cs="Times New Roman"/>
          <w:sz w:val="32"/>
          <w:szCs w:val="32"/>
        </w:rPr>
        <w:t>Флоренский связывает разные уровни именования как творческого процесса, хотя и разнородного по своему содержанию, мыслью о том, что имена здесь – категории познания личности. «И тогда личность сама по себе представляет как соединяющая в себе народное сознание с типологической определенностью своего имени» [6, с. 414].</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И далее: «Имя есть тип, духовная конкретная норма личностного бытия как идея, а святой есть наилучший выразитель» Тем самым автор как бы перебрасывает мостик от теории и психологии творчества к социологическому аспекту «бытования имени». И в эт</w:t>
      </w:r>
      <w:r w:rsidR="00865EDE">
        <w:rPr>
          <w:rFonts w:ascii="Times New Roman" w:hAnsi="Times New Roman" w:cs="Times New Roman"/>
          <w:sz w:val="32"/>
          <w:szCs w:val="32"/>
        </w:rPr>
        <w:t>ом смысле имена определяются П. </w:t>
      </w:r>
      <w:r w:rsidRPr="009876AA">
        <w:rPr>
          <w:rFonts w:ascii="Times New Roman" w:hAnsi="Times New Roman" w:cs="Times New Roman"/>
          <w:sz w:val="32"/>
          <w:szCs w:val="32"/>
        </w:rPr>
        <w:t>Флоренским как «форма социальной энергии», и далее речь идет о культурном фоне, порождаемом именем. При этом историческая типология имен складывается в логику общественных отношений. Автор на примере имен «Иаков» и «Варфоломей» показывает, как события истории св</w:t>
      </w:r>
      <w:r w:rsidR="00865EDE">
        <w:rPr>
          <w:rFonts w:ascii="Times New Roman" w:hAnsi="Times New Roman" w:cs="Times New Roman"/>
          <w:sz w:val="32"/>
          <w:szCs w:val="32"/>
        </w:rPr>
        <w:t>язаны с их носителями. Далее П. </w:t>
      </w:r>
      <w:r w:rsidRPr="009876AA">
        <w:rPr>
          <w:rFonts w:ascii="Times New Roman" w:hAnsi="Times New Roman" w:cs="Times New Roman"/>
          <w:sz w:val="32"/>
          <w:szCs w:val="32"/>
        </w:rPr>
        <w:t>Флоренский переходит к изложению жизненного цикла личности на протяжении всей жизни человека от «райского» периода (до 3,5 лет) до формирования «Я» и до становления устоявшегося типа носителя данного имени.</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В последующих главах работы П. Флоренский через социальную психологию имени как системы выявляет вместе с тем связь имени и рода. Перед всяким человеком стоит задача – познать свое собственное место в роде и свою личную задачу как члена рода. Здесь же устанавливается связь господствующих в обществе нравов, ценностей личности с наследственными признаками. Вместе с тем, связь личности и имени не носит жестко закрепленного характера – каждый  человек в этом смысле достаточно «пластичен»: наряду с индивидуальной определенностью ему присуща некая свобода, в рамках которой осуществляется его жизненный путь.</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Второй том сборника «Тайна имени» предваряют в качестве эпиграфа слова Павла Флоренского: «Имя действительно направляет жизнь личности по известному руслу и не дает потоку жизненных процессов протекать где попало. Но в этом русле сама личность должна определить свое нравственное содержание» [5, т.2, с.1].</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 xml:space="preserve">Религиозный аспект именования проявляется как придание имени младенцу в честь определенного святого, и обряд этот в прошлом  всецело был отдан в руки священников. И не всегда имена в святцах могли носить благозвучный и приемлемый характер. </w:t>
      </w:r>
      <w:r w:rsidRPr="009876AA">
        <w:rPr>
          <w:rFonts w:ascii="Times New Roman" w:hAnsi="Times New Roman" w:cs="Times New Roman"/>
          <w:sz w:val="32"/>
          <w:szCs w:val="32"/>
        </w:rPr>
        <w:lastRenderedPageBreak/>
        <w:t>Сегодня влияние церкви в этом значительно уменьшилось и по сложившийся в советские времена традиции, даже если осуществляется крещение в церкви, инициатива принадлежит родителям, а священник, как правило, соглашается с ними. Если взять, например имена, которые давали представителям нашего рода  в прошлом и в современных условиях, то чем дальше уходит</w:t>
      </w:r>
      <w:r w:rsidR="00865EDE">
        <w:rPr>
          <w:rFonts w:ascii="Times New Roman" w:hAnsi="Times New Roman" w:cs="Times New Roman"/>
          <w:sz w:val="32"/>
          <w:szCs w:val="32"/>
        </w:rPr>
        <w:t xml:space="preserve">ь в историю рода, то тем чаще </w:t>
      </w:r>
      <w:r w:rsidRPr="009876AA">
        <w:rPr>
          <w:rFonts w:ascii="Times New Roman" w:hAnsi="Times New Roman" w:cs="Times New Roman"/>
          <w:sz w:val="32"/>
          <w:szCs w:val="32"/>
        </w:rPr>
        <w:t>наблюдается церковное влияние, которое к нашим дням сводится к минимуму (так, у предков, родившихся до 1917 года, встречаются такие имена: Марк, Иов, Софья, Емельян, Трофим, Данила, Степан, Прохор, Федор, Ульяна, Григорий, Иван, Дорофей... В поколении начала первой трети ХХ века: Кузьма, Лидия, Анатолий, Людмила, Николай, Дмитрий, Наталья, Валентина, Федора, Мария, Анна, Дарья, Роман, Василий, Петр, Яков, Константин, Иосиф... Среди тех кто родился в середине века преобладают поименованные родителями по своему желанию и даже произволу, но отнюдь не по церковным святцам: Петр, Владимир, Сергей, Вера, Нина, Алексей, Павел, Галина, Николай, Валерий, Татьяна, Михаил, Владимир, Александр, Павел, Борис, Иван.... И уже в четвертом поколении можно встретить самые разные имена: появившиеся в честь своих предков, в силу моды на то или иное имя, просто потому, что понравилось родителям, приятно их слуху...).</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Как и в творчестве литературном, в так называемом народном творчестве существуют индивидуальные и личностные формы. На индивидуальном уровне, идет ли речь о поэзии или об именовании младенцев, налет произвола и субъективности всегда выше, ибо здесь «один говорит от себя самого и под своею только ответственностью». (Ведь и поэты бывают разного уровня: А. Пушкин или Б. Пастернак, и уровня провинциальных рифмоплетов). В народном же творчестве риск субъективизма и элемент случайности значительно, на первый взгляд больший, но это не так. Здесь, как отмечает П. Флоренский, «всегда все творится вновь и поэтому все непрестанно проверяется опытом жизни», здесь «нет ничего раз навсегда признанного и положенного, но при каждой передаче подлежит очистке от субъективных примыслов, – где каждое словесное достижение полируется самим пользованием, там устойчивость и сущность имен должна особенно обнаруживаться, если только они сущностны, и – решительно опровергаться, если они не таковы» [6, с.364].</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lastRenderedPageBreak/>
        <w:t xml:space="preserve">У народного именования существуют и иные механизмы ограничения субъективизма и произвола. Один из них заключается в том, что, как правило, то или иное имя не воспринимается само по себе, а всегда включено, в именной ряд: род (фамилия) – имя – отчество – кличка (прозвище). Вписываясь в более широкий контекст культурно-исторических условий и факторов (национальность, страна и время жизни, раса, пол, телесность и т.п.) эти показатели создают целостную картину личностного самоопределения человека и его судьбы. В этой совокупности показателей все-таки главная роль отводится имени. П. Флоренский так пишет об этом: «Какой бы род народной словесности мы ни взяли, непременно встретимся с типологией личных имен. Определенным именам... соответствуют в различных произведениях одни и те же типы, одни и те же не только в смысле психологического склада и нравственного характера, но и в смысле жизненной </w:t>
      </w:r>
      <w:r w:rsidRPr="009876AA">
        <w:rPr>
          <w:rFonts w:ascii="Times New Roman" w:hAnsi="Times New Roman" w:cs="Times New Roman"/>
          <w:spacing w:val="-6"/>
          <w:sz w:val="32"/>
          <w:szCs w:val="32"/>
        </w:rPr>
        <w:t>судьбы и линии поведения. Это значит: в народном сознании именем определяется не только отдельные признаки или черты, порознь взятые, т.е. одномерные и двухмерные разрезы духовного организма, но и трехмерный разрез его – мгновенное соотношение элементов личности</w:t>
      </w:r>
      <w:r w:rsidRPr="009876AA">
        <w:rPr>
          <w:rFonts w:ascii="Times New Roman" w:hAnsi="Times New Roman" w:cs="Times New Roman"/>
          <w:sz w:val="32"/>
          <w:szCs w:val="32"/>
        </w:rPr>
        <w:t xml:space="preserve">, и этим дело не ограничивается, ибо организм личности, четырехмерен, и биография его – это его четырехмерная форма. Предуказание именем судьбы и биографии – в произведениях народной словесности служит свидетельством, что для народного сознания есть четырехмерная временно-пространственная форма личности, ограничивающая ее от головы до пят, от правого плеча до левого, от груди до спины и от рождения до могилы. Краткая же формула содержания в этих границах – есть </w:t>
      </w:r>
      <w:r w:rsidRPr="009876AA">
        <w:rPr>
          <w:rFonts w:ascii="Times New Roman" w:hAnsi="Times New Roman" w:cs="Times New Roman"/>
          <w:i/>
          <w:sz w:val="32"/>
          <w:szCs w:val="32"/>
        </w:rPr>
        <w:t>имя</w:t>
      </w:r>
      <w:r w:rsidRPr="009876AA">
        <w:rPr>
          <w:rFonts w:ascii="Times New Roman" w:hAnsi="Times New Roman" w:cs="Times New Roman"/>
          <w:sz w:val="32"/>
          <w:szCs w:val="32"/>
        </w:rPr>
        <w:t>» [6, с.364].</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Но не только. Как уже отмечалось, другие идентифицирующие показатели (род, отчество, прозвище) углубляют и расширяют представление о личности, конкретизируют возможные перипетии в ее судьбе, концентрируют в себе те особенности, которые недостаточно были очерчены именем.</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 xml:space="preserve">П. Флоренский связывает тип имени с представительством рода и говорит о «родовой ответственности и ее значении». А. Мумриков в этой связи приводит следующую цитату из размышлений П. Флоренского на эту тему: «Жизненная задача всякого – познать строение и форму – своего рода, его задачу, закон его роста, критические точки, соотношение отдельных ветвей, и их частные </w:t>
      </w:r>
      <w:r w:rsidRPr="009876AA">
        <w:rPr>
          <w:rFonts w:ascii="Times New Roman" w:hAnsi="Times New Roman" w:cs="Times New Roman"/>
          <w:sz w:val="32"/>
          <w:szCs w:val="32"/>
        </w:rPr>
        <w:lastRenderedPageBreak/>
        <w:t>задачи, а на фоне всего – познать собственное свое место в роде и собственную свою задачу, не индивидуально свою, поставленную себе, а свою как члена рода, как органа великого целого, только при этом родовом самопознании возможно сознательное отношение к жизни своего народа и к истории человечества» [Цит. по: 6, с. 415].</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 xml:space="preserve">П. Флоренский еще раз отмечает, что имя – это «ядро личности, ее существеннейшая форма; воплощаясь, эта форма обрастает кольцом второстепенных ономотологических символов, которые своей совокупностью и совместно с тем, главенствующим, символом образуют </w:t>
      </w:r>
      <w:r w:rsidRPr="009876AA">
        <w:rPr>
          <w:rFonts w:ascii="Times New Roman" w:hAnsi="Times New Roman" w:cs="Times New Roman"/>
          <w:i/>
          <w:sz w:val="32"/>
          <w:szCs w:val="32"/>
        </w:rPr>
        <w:t>полное имя</w:t>
      </w:r>
      <w:r w:rsidRPr="009876AA">
        <w:rPr>
          <w:rFonts w:ascii="Times New Roman" w:hAnsi="Times New Roman" w:cs="Times New Roman"/>
          <w:sz w:val="32"/>
          <w:szCs w:val="32"/>
        </w:rPr>
        <w:t xml:space="preserve"> данной личности» [6, с.407]. У отдельных людей в повседневной жизни в этой связке – род (фамилия) – имя – отчество по тем или иным причинам на первом месте, наиболее значимым является то или иное звено цепи. Так, отчество подчеркивает духовную связь с отцом, фамилия – с родом. «В известном возрасте, пишет  П. Флоренский, когда личность еще не усохла и не выступили в ней индивидуальные линии, то могут поверхностному наблюдению быть особенно явными черты родовые, и именно отцовские... В таком случае и имя отцовское, через отчество, явно преобладает над собственным именем данного лица. Если имя личное и имя отца весьма далеки друг от друга ко своему характеру и потому вкус того и другого в личности может быть легко различаем, то с особенной ясностью тогда в некоторых случаях чувствуется окружающими внутренняя необходимость перевернуть имя и отчество и сделать из личного имени – отчество, а  из отчества – имя...». И далее: «Известные оттенки индивидуальности выражаются и формируются различными особенностями в сочетании имен. Так, есть люди какие-то безотцовские, и во всем складе их чувствуется, что они рождены собственно только матерью, а отец участвовал тут как-то между прочим, не онтологически. В отношении таких людей, хотя бы и взрослых, даже известных, отчество, если и прибавляется, то лишь внешне, из корректности, естественное же движение, даже у мало знакомых, называть их только по имени или по имени и фамилии: (Пушкин для всех Александр Сергеевич, Толстой – Лев Николаевич, но Иванов – Вячеслав, Волошин – Максимилиан)... Бывают люди, в которых лично индивидуальный момент  настолько теряется в бытовом и родовом, что естественно именование их но одному только отчеству; так, в крестьянстве, где слитность рода и общества особенно прочна </w:t>
      </w:r>
      <w:r w:rsidRPr="009876AA">
        <w:rPr>
          <w:rFonts w:ascii="Times New Roman" w:hAnsi="Times New Roman" w:cs="Times New Roman"/>
          <w:sz w:val="32"/>
          <w:szCs w:val="32"/>
        </w:rPr>
        <w:lastRenderedPageBreak/>
        <w:t>и индивидуализация выражена соответственно слабо.., устанавливается  обычай именовать почтенных людей лишь по отчеству» [6, с.408].</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Особый слой именования в народном творчестве составляют пословицы и поговорки об именах, частушки, иногда песни, а  также прозвища, которые наиболее ярко показывают сущностные особенности личности и служат в качестве дополнительной ее характеристики. «Сложные системы признаков – психические склад и нравственный характер отмечаются отчасти произведениями уже перечисленных родов, отчасти песнями, былинами, духовными стихами и легендами, и сказками... Последние... выразительно представляют биографическое движение личности известного имени, – ее путь, ее судьбу, – кривую ее жизни» [6, с.365].</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Анализ показывает что именно прозвища, дразнилки выделяют в человеке один, но наиболее отличающий, его характерный именно для данного индивидуума признак. Их типология весьма разнообразна – от фиксирующих этнические особенности (немец, цыган и т. п.), исторических имен (Наполеон, Ленин, Чомба) героев книг или фильмов</w:t>
      </w:r>
      <w:r w:rsidR="00865EDE">
        <w:rPr>
          <w:rFonts w:ascii="Times New Roman" w:hAnsi="Times New Roman" w:cs="Times New Roman"/>
          <w:sz w:val="32"/>
          <w:szCs w:val="32"/>
        </w:rPr>
        <w:t xml:space="preserve"> </w:t>
      </w:r>
      <w:r w:rsidRPr="009876AA">
        <w:rPr>
          <w:rFonts w:ascii="Times New Roman" w:hAnsi="Times New Roman" w:cs="Times New Roman"/>
          <w:sz w:val="32"/>
          <w:szCs w:val="32"/>
        </w:rPr>
        <w:t>(Питкин), фиксирующих физические особенности (рыжий, хромой); сокращенные варианты фамилий (Фэбра, Хайленок, Кочеток), уменьшительные имена (Проня, Стёня, дед Гришечка, дед Олес (Александр), Федора, Лиса (Елизавета), Нюнечка, Нюраха и т.д.)</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В песнях, частушках и прозвищах как бы встречаются народное, литературное и обыденное наименование. В одних случаях, в имени-прозвище народное творчество отмечает... тот или другой отдельный признак или некоторое небольшое число их, особенно существенных, а то – хотя и не существенных, но, очевидно, по коррелятивности с какими-то существенными, но расплывчатыми д</w:t>
      </w:r>
      <w:r w:rsidR="0028370C">
        <w:rPr>
          <w:rFonts w:ascii="Times New Roman" w:hAnsi="Times New Roman" w:cs="Times New Roman"/>
          <w:sz w:val="32"/>
          <w:szCs w:val="32"/>
        </w:rPr>
        <w:t xml:space="preserve">ля формулировки, очень метко и </w:t>
      </w:r>
      <w:r w:rsidRPr="009876AA">
        <w:rPr>
          <w:rFonts w:ascii="Times New Roman" w:hAnsi="Times New Roman" w:cs="Times New Roman"/>
          <w:sz w:val="32"/>
          <w:szCs w:val="32"/>
        </w:rPr>
        <w:t>неслучайно подсмотренными носителями данног</w:t>
      </w:r>
      <w:r w:rsidR="0028370C">
        <w:rPr>
          <w:rFonts w:ascii="Times New Roman" w:hAnsi="Times New Roman" w:cs="Times New Roman"/>
          <w:sz w:val="32"/>
          <w:szCs w:val="32"/>
        </w:rPr>
        <w:t xml:space="preserve">о имени. Такой признак нередко </w:t>
      </w:r>
      <w:r w:rsidRPr="009876AA">
        <w:rPr>
          <w:rFonts w:ascii="Times New Roman" w:hAnsi="Times New Roman" w:cs="Times New Roman"/>
          <w:sz w:val="32"/>
          <w:szCs w:val="32"/>
        </w:rPr>
        <w:t>покажется второстепенным и прихотливым; но это</w:t>
      </w:r>
      <w:r w:rsidRPr="009876AA">
        <w:rPr>
          <w:rFonts w:ascii="Times New Roman" w:hAnsi="Times New Roman" w:cs="Times New Roman"/>
          <w:i/>
          <w:sz w:val="32"/>
          <w:szCs w:val="32"/>
        </w:rPr>
        <w:t xml:space="preserve"> он </w:t>
      </w:r>
      <w:r w:rsidRPr="009876AA">
        <w:rPr>
          <w:rFonts w:ascii="Times New Roman" w:hAnsi="Times New Roman" w:cs="Times New Roman"/>
          <w:sz w:val="32"/>
          <w:szCs w:val="32"/>
        </w:rPr>
        <w:t>именно сокращенно свидетельствует о целом мире внутренних соотношений, он – незначительный сам по себе, но наиболее четкий показатель сложной системы корреляций. Такой признак – эмблема личности, и знающий прочтет по нему больше, чем из обширного, но вялого повествования» [6, с.364-365].</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 xml:space="preserve">В тексте П. Флоренского – как в первой, так и во второй части работы – достаточно много конкретных примеров имен, так или </w:t>
      </w:r>
      <w:r w:rsidRPr="009876AA">
        <w:rPr>
          <w:rFonts w:ascii="Times New Roman" w:hAnsi="Times New Roman" w:cs="Times New Roman"/>
          <w:sz w:val="32"/>
          <w:szCs w:val="32"/>
        </w:rPr>
        <w:lastRenderedPageBreak/>
        <w:t xml:space="preserve">иначе влияющих на судьбы людей. Прежде всего речь идет о святых, имена которых давали младенцам в соответствии со святцами. Здесь также бывало все – и случайные, и неблагозвучные имена наряду с благозвучными и соответствующие именам святым. При этом различались имена святых </w:t>
      </w:r>
      <w:r w:rsidRPr="009876AA">
        <w:rPr>
          <w:rFonts w:ascii="Times New Roman" w:hAnsi="Times New Roman" w:cs="Times New Roman"/>
          <w:i/>
          <w:sz w:val="32"/>
          <w:szCs w:val="32"/>
        </w:rPr>
        <w:t>праведников</w:t>
      </w:r>
      <w:r w:rsidRPr="009876AA">
        <w:rPr>
          <w:rFonts w:ascii="Times New Roman" w:hAnsi="Times New Roman" w:cs="Times New Roman"/>
          <w:sz w:val="32"/>
          <w:szCs w:val="32"/>
        </w:rPr>
        <w:t xml:space="preserve"> и святых </w:t>
      </w:r>
      <w:r w:rsidRPr="009876AA">
        <w:rPr>
          <w:rFonts w:ascii="Times New Roman" w:hAnsi="Times New Roman" w:cs="Times New Roman"/>
          <w:i/>
          <w:sz w:val="32"/>
          <w:szCs w:val="32"/>
        </w:rPr>
        <w:t>мучеников.</w:t>
      </w:r>
      <w:r w:rsidRPr="009876AA">
        <w:rPr>
          <w:rFonts w:ascii="Times New Roman" w:hAnsi="Times New Roman" w:cs="Times New Roman"/>
          <w:sz w:val="32"/>
          <w:szCs w:val="32"/>
        </w:rPr>
        <w:t xml:space="preserve"> Соответственно, различались имена младенцев. П. Флоренский пытается выстроить и здесь некую иерархию имен. В ней оказываются не только имена святых, приносящих тому, кто его носит, удачу и счастье, но и несчастливые имена. Так, автор ссылается на раздел из книги Максимилиана Волошина «Лики творчества» «Пророки и мстители» [1], в котором автор развивает мысль о том, что в числе таковых – имена Якова и Варфоломея. Причем, их негативный потенциал – не только  на уровне биографий отдельных людей, но и в культурно-историческом пространстве.</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Дополнительный анализ влияния именования на эмпирическом уровне на примерах собственных родовых имен в целом подтверждает выводы П. Флоренского.</w:t>
      </w:r>
    </w:p>
    <w:p w:rsidR="004A42BD" w:rsidRPr="009876AA" w:rsidRDefault="004A42BD" w:rsidP="004A42BD">
      <w:pPr>
        <w:spacing w:after="0" w:line="240" w:lineRule="auto"/>
        <w:ind w:firstLine="709"/>
        <w:jc w:val="both"/>
        <w:rPr>
          <w:rFonts w:ascii="Times New Roman" w:hAnsi="Times New Roman" w:cs="Times New Roman"/>
          <w:sz w:val="32"/>
          <w:szCs w:val="32"/>
        </w:rPr>
      </w:pPr>
      <w:r w:rsidRPr="009876AA">
        <w:rPr>
          <w:rFonts w:ascii="Times New Roman" w:hAnsi="Times New Roman" w:cs="Times New Roman"/>
          <w:sz w:val="32"/>
          <w:szCs w:val="32"/>
        </w:rPr>
        <w:t>Таким образом, еще более расширяется тема именования, приобретающая значимость не только в теоретическом аспекте, но и на уровне  эмпирии, все более приближаясь к жизненной судьбе каждого человека.</w:t>
      </w:r>
    </w:p>
    <w:p w:rsidR="00786829" w:rsidRDefault="00786829" w:rsidP="008717FD">
      <w:pPr>
        <w:spacing w:after="0" w:line="240" w:lineRule="auto"/>
        <w:ind w:firstLine="709"/>
        <w:jc w:val="center"/>
        <w:rPr>
          <w:rFonts w:ascii="Times New Roman" w:eastAsia="Times New Roman" w:hAnsi="Times New Roman" w:cs="Times New Roman"/>
          <w:b/>
          <w:sz w:val="28"/>
          <w:szCs w:val="28"/>
          <w:lang w:eastAsia="ru-RU"/>
        </w:rPr>
      </w:pPr>
    </w:p>
    <w:p w:rsidR="0028370C" w:rsidRDefault="0091535D" w:rsidP="00A4533E">
      <w:pPr>
        <w:spacing w:after="0" w:line="240" w:lineRule="auto"/>
        <w:ind w:left="426" w:hanging="426"/>
        <w:jc w:val="center"/>
        <w:rPr>
          <w:rFonts w:ascii="Times New Roman" w:eastAsia="Times New Roman" w:hAnsi="Times New Roman" w:cs="Times New Roman"/>
          <w:b/>
          <w:sz w:val="30"/>
          <w:szCs w:val="30"/>
          <w:lang w:eastAsia="ru-RU"/>
        </w:rPr>
      </w:pPr>
      <w:r w:rsidRPr="00A4533E">
        <w:rPr>
          <w:rFonts w:ascii="Times New Roman" w:eastAsia="Times New Roman" w:hAnsi="Times New Roman" w:cs="Times New Roman"/>
          <w:b/>
          <w:sz w:val="30"/>
          <w:szCs w:val="30"/>
          <w:lang w:eastAsia="ru-RU"/>
        </w:rPr>
        <w:t>ЛИТЕРАТУРА</w:t>
      </w:r>
    </w:p>
    <w:p w:rsidR="00792319" w:rsidRPr="00A4533E" w:rsidRDefault="008717FD" w:rsidP="00A4533E">
      <w:pPr>
        <w:spacing w:after="0" w:line="240" w:lineRule="auto"/>
        <w:ind w:left="426" w:hanging="426"/>
        <w:jc w:val="center"/>
        <w:rPr>
          <w:rFonts w:ascii="Times New Roman" w:eastAsia="Times New Roman" w:hAnsi="Times New Roman" w:cs="Times New Roman"/>
          <w:b/>
          <w:sz w:val="30"/>
          <w:szCs w:val="30"/>
          <w:lang w:eastAsia="ru-RU"/>
        </w:rPr>
      </w:pPr>
      <w:r w:rsidRPr="00A4533E">
        <w:rPr>
          <w:rFonts w:ascii="Times New Roman" w:eastAsia="Times New Roman" w:hAnsi="Times New Roman" w:cs="Times New Roman"/>
          <w:b/>
          <w:sz w:val="30"/>
          <w:szCs w:val="30"/>
          <w:lang w:eastAsia="ru-RU"/>
        </w:rPr>
        <w:t>ГЛАВА ПЯТАЯ</w:t>
      </w:r>
    </w:p>
    <w:p w:rsidR="008717FD" w:rsidRPr="00A4533E" w:rsidRDefault="008717FD" w:rsidP="00A4533E">
      <w:pPr>
        <w:spacing w:after="0" w:line="240" w:lineRule="auto"/>
        <w:ind w:left="426" w:hanging="426"/>
        <w:jc w:val="center"/>
        <w:rPr>
          <w:rFonts w:ascii="Times New Roman" w:eastAsia="Times New Roman" w:hAnsi="Times New Roman" w:cs="Times New Roman"/>
          <w:b/>
          <w:sz w:val="30"/>
          <w:szCs w:val="30"/>
          <w:lang w:eastAsia="ru-RU"/>
        </w:rPr>
      </w:pPr>
      <w:r w:rsidRPr="00A4533E">
        <w:rPr>
          <w:rFonts w:ascii="Times New Roman" w:hAnsi="Times New Roman" w:cs="Times New Roman"/>
          <w:b/>
          <w:sz w:val="30"/>
          <w:szCs w:val="30"/>
        </w:rPr>
        <w:t>ТВОРЧЕСТВО В ФИЛОСОФИИ И ЗА ЕЕ ПРЕДЕЛАМИ</w:t>
      </w:r>
    </w:p>
    <w:p w:rsidR="00A4533E" w:rsidRDefault="00A4533E" w:rsidP="00A4533E">
      <w:pPr>
        <w:spacing w:after="0"/>
        <w:ind w:left="426" w:hanging="426"/>
        <w:jc w:val="center"/>
        <w:rPr>
          <w:rFonts w:ascii="Times New Roman" w:eastAsia="Times New Roman" w:hAnsi="Times New Roman" w:cs="Times New Roman"/>
          <w:b/>
          <w:sz w:val="30"/>
          <w:szCs w:val="30"/>
          <w:lang w:eastAsia="ru-RU"/>
        </w:rPr>
      </w:pPr>
    </w:p>
    <w:p w:rsidR="0091535D" w:rsidRDefault="0091535D" w:rsidP="00A4533E">
      <w:pPr>
        <w:spacing w:after="0"/>
        <w:ind w:left="426" w:hanging="426"/>
        <w:jc w:val="center"/>
        <w:rPr>
          <w:rFonts w:ascii="Times New Roman" w:hAnsi="Times New Roman" w:cs="Times New Roman"/>
          <w:b/>
          <w:sz w:val="30"/>
          <w:szCs w:val="30"/>
        </w:rPr>
      </w:pPr>
      <w:r w:rsidRPr="00A4533E">
        <w:rPr>
          <w:rFonts w:ascii="Times New Roman" w:eastAsia="Times New Roman" w:hAnsi="Times New Roman" w:cs="Times New Roman"/>
          <w:b/>
          <w:sz w:val="30"/>
          <w:szCs w:val="30"/>
          <w:lang w:eastAsia="ru-RU"/>
        </w:rPr>
        <w:t>5.1.</w:t>
      </w:r>
      <w:r w:rsidR="008717FD" w:rsidRPr="00A4533E">
        <w:rPr>
          <w:rFonts w:ascii="Times New Roman" w:hAnsi="Times New Roman" w:cs="Times New Roman"/>
          <w:b/>
          <w:sz w:val="30"/>
          <w:szCs w:val="30"/>
        </w:rPr>
        <w:t xml:space="preserve"> И. Кант в зеркале восточнославянской культуры</w:t>
      </w:r>
    </w:p>
    <w:p w:rsidR="0091535D" w:rsidRPr="00A4533E" w:rsidRDefault="0091535D"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1. Эккерман Н. П. Разговоры с Гете в последние годы его жизни. – М., 1981.</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2</w:t>
      </w:r>
      <w:r w:rsidR="0091535D" w:rsidRPr="00A4533E">
        <w:rPr>
          <w:rFonts w:ascii="Times New Roman" w:eastAsia="Times New Roman" w:hAnsi="Times New Roman" w:cs="Times New Roman"/>
          <w:spacing w:val="-5"/>
          <w:sz w:val="30"/>
          <w:szCs w:val="30"/>
          <w:lang w:eastAsia="ru-RU"/>
        </w:rPr>
        <w:t>. Асмус В. Ф. Кант. – М.: Наука, 1973. – 536 с.</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3</w:t>
      </w:r>
      <w:r w:rsidR="0091535D" w:rsidRPr="00A4533E">
        <w:rPr>
          <w:rFonts w:ascii="Times New Roman" w:eastAsia="Times New Roman" w:hAnsi="Times New Roman" w:cs="Times New Roman"/>
          <w:spacing w:val="-5"/>
          <w:sz w:val="30"/>
          <w:szCs w:val="30"/>
          <w:lang w:eastAsia="ru-RU"/>
        </w:rPr>
        <w:t>. Гулыга А. В. Кант. – М., 1977; Нарский И. С. Иммануил Кант. – М.: Мысль, 1976.</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4</w:t>
      </w:r>
      <w:r w:rsidR="0091535D" w:rsidRPr="00A4533E">
        <w:rPr>
          <w:rFonts w:ascii="Times New Roman" w:eastAsia="Times New Roman" w:hAnsi="Times New Roman" w:cs="Times New Roman"/>
          <w:spacing w:val="-5"/>
          <w:sz w:val="30"/>
          <w:szCs w:val="30"/>
          <w:lang w:eastAsia="ru-RU"/>
        </w:rPr>
        <w:t xml:space="preserve">. Ойзерман Т. И. Философия Канта как радикальная революция </w:t>
      </w:r>
      <w:r w:rsidR="0091535D" w:rsidRPr="00A4533E">
        <w:rPr>
          <w:rFonts w:ascii="Times New Roman" w:eastAsia="Times New Roman" w:hAnsi="Times New Roman" w:cs="Times New Roman"/>
          <w:sz w:val="30"/>
          <w:szCs w:val="30"/>
          <w:lang w:eastAsia="ru-RU"/>
        </w:rPr>
        <w:t>метафизики и ее новое обоснование</w:t>
      </w:r>
      <w:r w:rsidR="0091535D" w:rsidRPr="00A4533E">
        <w:rPr>
          <w:rFonts w:ascii="Times New Roman" w:eastAsia="Times New Roman" w:hAnsi="Times New Roman" w:cs="Times New Roman"/>
          <w:spacing w:val="-5"/>
          <w:sz w:val="30"/>
          <w:szCs w:val="30"/>
          <w:lang w:eastAsia="ru-RU"/>
        </w:rPr>
        <w:t xml:space="preserve"> // Вопросы философии. – 1992. – №11. – С. 115–128; Его же. Амбивалентность великих философских учений (к характеристике философских систем Канта и Гегеля) // Вопросы философии. – 2007. – №10. – С. 121–137; Его же. Кант и Гегель как исторические личности // Вопросы философии. – 2006. – №11. – С. </w:t>
      </w:r>
      <w:r w:rsidR="0091535D" w:rsidRPr="00A4533E">
        <w:rPr>
          <w:rFonts w:ascii="Times New Roman" w:eastAsia="Times New Roman" w:hAnsi="Times New Roman" w:cs="Times New Roman"/>
          <w:spacing w:val="-5"/>
          <w:sz w:val="30"/>
          <w:szCs w:val="30"/>
          <w:lang w:eastAsia="ru-RU"/>
        </w:rPr>
        <w:lastRenderedPageBreak/>
        <w:t>140–154; Его же. Этикотеология Канта и ее современное значение // Вопросы философии. – 1997. – №3. – С. 103–117.</w:t>
      </w:r>
    </w:p>
    <w:p w:rsidR="00C64ED3"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5</w:t>
      </w:r>
      <w:r w:rsidR="0091535D" w:rsidRPr="00A4533E">
        <w:rPr>
          <w:rFonts w:ascii="Times New Roman" w:eastAsia="Times New Roman" w:hAnsi="Times New Roman" w:cs="Times New Roman"/>
          <w:spacing w:val="-5"/>
          <w:sz w:val="30"/>
          <w:szCs w:val="30"/>
          <w:lang w:eastAsia="ru-RU"/>
        </w:rPr>
        <w:t>. Хеллер А. Иммануил Кант приглашает на обед // Вопросы философии. – 1992. – №11. – С. 119–148; Хинске Н. Кантовские антиномии свободы или неприкосновенное ядро совести // Вопросы философии. – 2005. – №2. – С. 144–157;</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6.</w:t>
      </w:r>
      <w:r w:rsidR="0091535D" w:rsidRPr="00A4533E">
        <w:rPr>
          <w:rFonts w:ascii="Times New Roman" w:eastAsia="Times New Roman" w:hAnsi="Times New Roman" w:cs="Times New Roman"/>
          <w:spacing w:val="-5"/>
          <w:sz w:val="30"/>
          <w:szCs w:val="30"/>
          <w:lang w:eastAsia="ru-RU"/>
        </w:rPr>
        <w:t xml:space="preserve"> Хорст К. Кант в историческом контексте // Вопросы философии. – 2007. – №12. – С. 158–165.</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7</w:t>
      </w:r>
      <w:r w:rsidR="0091535D" w:rsidRPr="00A4533E">
        <w:rPr>
          <w:rFonts w:ascii="Times New Roman" w:eastAsia="Times New Roman" w:hAnsi="Times New Roman" w:cs="Times New Roman"/>
          <w:spacing w:val="-5"/>
          <w:sz w:val="30"/>
          <w:szCs w:val="30"/>
          <w:lang w:eastAsia="ru-RU"/>
        </w:rPr>
        <w:t>. Гайденко П. П. Трансформация кантовской теории времени в наукоучении Фихте. Время как продуктивная способность воображения // Вопросы философии. – 2004. – №1. – С. 137–146; Мамардашвили М. Кантианские вариации / Под ред. Ю. П. Сенокосова. – М., 1997; Долгов К. М., И. Кант: критика вкуса и эстетическая критериология // Вопросы философии. – 2005. – №8. – С.</w:t>
      </w:r>
      <w:r w:rsidR="0091535D" w:rsidRPr="00A4533E">
        <w:rPr>
          <w:rFonts w:ascii="Times New Roman" w:eastAsia="Times New Roman" w:hAnsi="Times New Roman" w:cs="Times New Roman"/>
          <w:spacing w:val="-5"/>
          <w:sz w:val="30"/>
          <w:szCs w:val="30"/>
          <w:lang w:val="en-US" w:eastAsia="ru-RU"/>
        </w:rPr>
        <w:t> </w:t>
      </w:r>
      <w:r w:rsidR="0091535D" w:rsidRPr="00A4533E">
        <w:rPr>
          <w:rFonts w:ascii="Times New Roman" w:eastAsia="Times New Roman" w:hAnsi="Times New Roman" w:cs="Times New Roman"/>
          <w:spacing w:val="-5"/>
          <w:sz w:val="30"/>
          <w:szCs w:val="30"/>
          <w:lang w:eastAsia="ru-RU"/>
        </w:rPr>
        <w:t>42–52. Хоружий С.</w:t>
      </w:r>
      <w:r w:rsidR="0091535D" w:rsidRPr="00A4533E">
        <w:rPr>
          <w:rFonts w:ascii="Times New Roman" w:eastAsia="Times New Roman" w:hAnsi="Times New Roman" w:cs="Times New Roman"/>
          <w:spacing w:val="-5"/>
          <w:sz w:val="30"/>
          <w:szCs w:val="30"/>
          <w:lang w:val="en-US" w:eastAsia="ru-RU"/>
        </w:rPr>
        <w:t> C</w:t>
      </w:r>
      <w:r w:rsidR="0091535D" w:rsidRPr="00A4533E">
        <w:rPr>
          <w:rFonts w:ascii="Times New Roman" w:eastAsia="Times New Roman" w:hAnsi="Times New Roman" w:cs="Times New Roman"/>
          <w:spacing w:val="-5"/>
          <w:sz w:val="30"/>
          <w:szCs w:val="30"/>
          <w:lang w:eastAsia="ru-RU"/>
        </w:rPr>
        <w:t>. Неотменимый антропоконтур. 1. Контуры До-Кантова человека // Вопросы</w:t>
      </w:r>
      <w:r w:rsidR="0091535D" w:rsidRPr="00A4533E">
        <w:rPr>
          <w:rFonts w:ascii="Times New Roman" w:eastAsia="Times New Roman" w:hAnsi="Times New Roman" w:cs="Times New Roman"/>
          <w:spacing w:val="-5"/>
          <w:sz w:val="30"/>
          <w:szCs w:val="30"/>
          <w:lang w:val="en-US" w:eastAsia="ru-RU"/>
        </w:rPr>
        <w:t> </w:t>
      </w:r>
      <w:r w:rsidR="0091535D" w:rsidRPr="00A4533E">
        <w:rPr>
          <w:rFonts w:ascii="Times New Roman" w:eastAsia="Times New Roman" w:hAnsi="Times New Roman" w:cs="Times New Roman"/>
          <w:spacing w:val="-5"/>
          <w:sz w:val="30"/>
          <w:szCs w:val="30"/>
          <w:lang w:eastAsia="ru-RU"/>
        </w:rPr>
        <w:t>философии. – 2005. – №1. – С. 52–63. Его же. Неотменимый антропоконтур. 2. Кантовы антропотопики // Вопросы философии. – 2005. – №2. – С. 72–102.</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8</w:t>
      </w:r>
      <w:r w:rsidR="0091535D" w:rsidRPr="00A4533E">
        <w:rPr>
          <w:rFonts w:ascii="Times New Roman" w:eastAsia="Times New Roman" w:hAnsi="Times New Roman" w:cs="Times New Roman"/>
          <w:spacing w:val="-5"/>
          <w:sz w:val="30"/>
          <w:szCs w:val="30"/>
          <w:lang w:eastAsia="ru-RU"/>
        </w:rPr>
        <w:t>. Лекторский В. А. Кант, радикальный конструктивизм и конструктивный реализм в эпистемологии // Вопросы философии. – 2005. – №8. – С.</w:t>
      </w:r>
      <w:r w:rsidR="0091535D" w:rsidRPr="00A4533E">
        <w:rPr>
          <w:rFonts w:ascii="Times New Roman" w:eastAsia="Times New Roman" w:hAnsi="Times New Roman" w:cs="Times New Roman"/>
          <w:spacing w:val="-5"/>
          <w:sz w:val="30"/>
          <w:szCs w:val="30"/>
          <w:lang w:val="en-US" w:eastAsia="ru-RU"/>
        </w:rPr>
        <w:t> </w:t>
      </w:r>
      <w:r w:rsidR="0091535D" w:rsidRPr="00A4533E">
        <w:rPr>
          <w:rFonts w:ascii="Times New Roman" w:eastAsia="Times New Roman" w:hAnsi="Times New Roman" w:cs="Times New Roman"/>
          <w:spacing w:val="-5"/>
          <w:sz w:val="30"/>
          <w:szCs w:val="30"/>
          <w:lang w:eastAsia="ru-RU"/>
        </w:rPr>
        <w:t xml:space="preserve">11–21; Михайлов Ф. Т. Кант </w:t>
      </w:r>
      <w:r w:rsidR="0091535D" w:rsidRPr="00A4533E">
        <w:rPr>
          <w:rFonts w:ascii="Times New Roman" w:eastAsia="Times New Roman" w:hAnsi="Times New Roman" w:cs="Times New Roman"/>
          <w:spacing w:val="-5"/>
          <w:sz w:val="30"/>
          <w:szCs w:val="30"/>
          <w:lang w:val="en-US" w:eastAsia="ru-RU"/>
        </w:rPr>
        <w:t>versus</w:t>
      </w:r>
      <w:r w:rsidR="0091535D" w:rsidRPr="00A4533E">
        <w:rPr>
          <w:rFonts w:ascii="Times New Roman" w:eastAsia="Times New Roman" w:hAnsi="Times New Roman" w:cs="Times New Roman"/>
          <w:spacing w:val="-5"/>
          <w:sz w:val="30"/>
          <w:szCs w:val="30"/>
          <w:lang w:eastAsia="ru-RU"/>
        </w:rPr>
        <w:t xml:space="preserve"> </w:t>
      </w:r>
      <w:r w:rsidR="0091535D" w:rsidRPr="00A4533E">
        <w:rPr>
          <w:rFonts w:ascii="Times New Roman" w:eastAsia="Times New Roman" w:hAnsi="Times New Roman" w:cs="Times New Roman"/>
          <w:spacing w:val="-5"/>
          <w:sz w:val="30"/>
          <w:szCs w:val="30"/>
          <w:lang w:val="en-US" w:eastAsia="ru-RU"/>
        </w:rPr>
        <w:t>Modern</w:t>
      </w:r>
      <w:r w:rsidR="0091535D" w:rsidRPr="00A4533E">
        <w:rPr>
          <w:rFonts w:ascii="Times New Roman" w:eastAsia="Times New Roman" w:hAnsi="Times New Roman" w:cs="Times New Roman"/>
          <w:spacing w:val="-5"/>
          <w:sz w:val="30"/>
          <w:szCs w:val="30"/>
          <w:lang w:eastAsia="ru-RU"/>
        </w:rPr>
        <w:t xml:space="preserve"> </w:t>
      </w:r>
      <w:r w:rsidR="0091535D" w:rsidRPr="00A4533E">
        <w:rPr>
          <w:rFonts w:ascii="Times New Roman" w:eastAsia="Times New Roman" w:hAnsi="Times New Roman" w:cs="Times New Roman"/>
          <w:spacing w:val="-5"/>
          <w:sz w:val="30"/>
          <w:szCs w:val="30"/>
          <w:lang w:val="en-US" w:eastAsia="ru-RU"/>
        </w:rPr>
        <w:t>Psychology</w:t>
      </w:r>
      <w:r w:rsidR="0091535D" w:rsidRPr="00A4533E">
        <w:rPr>
          <w:rFonts w:ascii="Times New Roman" w:eastAsia="Times New Roman" w:hAnsi="Times New Roman" w:cs="Times New Roman"/>
          <w:spacing w:val="-5"/>
          <w:sz w:val="30"/>
          <w:szCs w:val="30"/>
          <w:lang w:eastAsia="ru-RU"/>
        </w:rPr>
        <w:t xml:space="preserve"> // Вопросы философии. – 2005. – №8. – С.</w:t>
      </w:r>
      <w:r w:rsidR="0091535D" w:rsidRPr="00A4533E">
        <w:rPr>
          <w:rFonts w:ascii="Times New Roman" w:eastAsia="Times New Roman" w:hAnsi="Times New Roman" w:cs="Times New Roman"/>
          <w:spacing w:val="-5"/>
          <w:sz w:val="30"/>
          <w:szCs w:val="30"/>
          <w:lang w:val="en-US" w:eastAsia="ru-RU"/>
        </w:rPr>
        <w:t> </w:t>
      </w:r>
      <w:r w:rsidR="0091535D" w:rsidRPr="00A4533E">
        <w:rPr>
          <w:rFonts w:ascii="Times New Roman" w:eastAsia="Times New Roman" w:hAnsi="Times New Roman" w:cs="Times New Roman"/>
          <w:spacing w:val="-5"/>
          <w:sz w:val="30"/>
          <w:szCs w:val="30"/>
          <w:lang w:eastAsia="ru-RU"/>
        </w:rPr>
        <w:t>22–41; Мясников</w:t>
      </w:r>
      <w:r w:rsidR="0091535D" w:rsidRPr="00A4533E">
        <w:rPr>
          <w:rFonts w:ascii="Times New Roman" w:eastAsia="Times New Roman" w:hAnsi="Times New Roman" w:cs="Times New Roman"/>
          <w:spacing w:val="-5"/>
          <w:sz w:val="30"/>
          <w:szCs w:val="30"/>
          <w:lang w:val="en-US" w:eastAsia="ru-RU"/>
        </w:rPr>
        <w:t> </w:t>
      </w:r>
      <w:r w:rsidR="0091535D" w:rsidRPr="00A4533E">
        <w:rPr>
          <w:rFonts w:ascii="Times New Roman" w:eastAsia="Times New Roman" w:hAnsi="Times New Roman" w:cs="Times New Roman"/>
          <w:spacing w:val="-5"/>
          <w:sz w:val="30"/>
          <w:szCs w:val="30"/>
          <w:lang w:eastAsia="ru-RU"/>
        </w:rPr>
        <w:t>А. С. Проблема права на ложь (прав ли был Кант) // Вопросы философии. – 2007. – №6. – С.</w:t>
      </w:r>
      <w:r w:rsidR="0091535D" w:rsidRPr="00A4533E">
        <w:rPr>
          <w:rFonts w:ascii="Times New Roman" w:eastAsia="Times New Roman" w:hAnsi="Times New Roman" w:cs="Times New Roman"/>
          <w:spacing w:val="-5"/>
          <w:sz w:val="30"/>
          <w:szCs w:val="30"/>
          <w:lang w:val="en-US" w:eastAsia="ru-RU"/>
        </w:rPr>
        <w:t> </w:t>
      </w:r>
      <w:r w:rsidR="0028370C" w:rsidRPr="00A4533E">
        <w:rPr>
          <w:rFonts w:ascii="Times New Roman" w:eastAsia="Times New Roman" w:hAnsi="Times New Roman" w:cs="Times New Roman"/>
          <w:spacing w:val="-5"/>
          <w:sz w:val="30"/>
          <w:szCs w:val="30"/>
          <w:lang w:eastAsia="ru-RU"/>
        </w:rPr>
        <w:t>130–141; Пана</w:t>
      </w:r>
      <w:r w:rsidR="0091535D" w:rsidRPr="00A4533E">
        <w:rPr>
          <w:rFonts w:ascii="Times New Roman" w:eastAsia="Times New Roman" w:hAnsi="Times New Roman" w:cs="Times New Roman"/>
          <w:spacing w:val="-5"/>
          <w:sz w:val="30"/>
          <w:szCs w:val="30"/>
          <w:lang w:eastAsia="ru-RU"/>
        </w:rPr>
        <w:t xml:space="preserve">фидина О. П. Трансцендентализм И. Канта и немецкий идеализм (к вопросу о некоторых стереотипах экспликации кантовской теоретической философии) // Вопросы философии. – 2001. – №4. – С. 177–186. </w:t>
      </w:r>
    </w:p>
    <w:p w:rsidR="0091535D" w:rsidRPr="0003463F" w:rsidRDefault="00C64ED3" w:rsidP="00A4533E">
      <w:pPr>
        <w:shd w:val="clear" w:color="auto" w:fill="FFFFFF"/>
        <w:spacing w:after="0" w:line="365" w:lineRule="exact"/>
        <w:ind w:left="426" w:hanging="426"/>
        <w:jc w:val="both"/>
        <w:rPr>
          <w:rFonts w:ascii="Times New Roman" w:eastAsia="Times New Roman" w:hAnsi="Times New Roman" w:cs="Times New Roman"/>
          <w:spacing w:val="-6"/>
          <w:sz w:val="30"/>
          <w:szCs w:val="30"/>
          <w:lang w:eastAsia="ru-RU"/>
        </w:rPr>
      </w:pPr>
      <w:r w:rsidRPr="00A4533E">
        <w:rPr>
          <w:rFonts w:ascii="Times New Roman" w:eastAsia="Times New Roman" w:hAnsi="Times New Roman" w:cs="Times New Roman"/>
          <w:spacing w:val="-5"/>
          <w:sz w:val="30"/>
          <w:szCs w:val="30"/>
          <w:lang w:eastAsia="ru-RU"/>
        </w:rPr>
        <w:t>9</w:t>
      </w:r>
      <w:r w:rsidR="0091535D" w:rsidRPr="00A4533E">
        <w:rPr>
          <w:rFonts w:ascii="Times New Roman" w:eastAsia="Times New Roman" w:hAnsi="Times New Roman" w:cs="Times New Roman"/>
          <w:spacing w:val="-5"/>
          <w:sz w:val="30"/>
          <w:szCs w:val="30"/>
          <w:lang w:eastAsia="ru-RU"/>
        </w:rPr>
        <w:t xml:space="preserve">. </w:t>
      </w:r>
      <w:r w:rsidR="0091535D" w:rsidRPr="0003463F">
        <w:rPr>
          <w:rFonts w:ascii="Times New Roman" w:eastAsia="Times New Roman" w:hAnsi="Times New Roman" w:cs="Times New Roman"/>
          <w:spacing w:val="-6"/>
          <w:sz w:val="30"/>
          <w:szCs w:val="30"/>
          <w:lang w:eastAsia="ru-RU"/>
        </w:rPr>
        <w:t xml:space="preserve">Круглов А. Н. Философия Канта в России в конце </w:t>
      </w:r>
      <w:r w:rsidR="0091535D" w:rsidRPr="0003463F">
        <w:rPr>
          <w:rFonts w:ascii="Times New Roman" w:eastAsia="Times New Roman" w:hAnsi="Times New Roman" w:cs="Times New Roman"/>
          <w:spacing w:val="-6"/>
          <w:sz w:val="30"/>
          <w:szCs w:val="30"/>
          <w:lang w:val="en-US" w:eastAsia="ru-RU"/>
        </w:rPr>
        <w:t>XVIII</w:t>
      </w:r>
      <w:r w:rsidR="0091535D" w:rsidRPr="0003463F">
        <w:rPr>
          <w:rFonts w:ascii="Times New Roman" w:eastAsia="Times New Roman" w:hAnsi="Times New Roman" w:cs="Times New Roman"/>
          <w:spacing w:val="-6"/>
          <w:sz w:val="30"/>
          <w:szCs w:val="30"/>
          <w:lang w:eastAsia="ru-RU"/>
        </w:rPr>
        <w:t xml:space="preserve"> – начале </w:t>
      </w:r>
      <w:r w:rsidR="0091535D" w:rsidRPr="0003463F">
        <w:rPr>
          <w:rFonts w:ascii="Times New Roman" w:eastAsia="Times New Roman" w:hAnsi="Times New Roman" w:cs="Times New Roman"/>
          <w:spacing w:val="-6"/>
          <w:sz w:val="30"/>
          <w:szCs w:val="30"/>
          <w:lang w:val="en-US" w:eastAsia="ru-RU"/>
        </w:rPr>
        <w:t>XIX</w:t>
      </w:r>
      <w:r w:rsidR="0091535D" w:rsidRPr="0003463F">
        <w:rPr>
          <w:rFonts w:ascii="Times New Roman" w:eastAsia="Times New Roman" w:hAnsi="Times New Roman" w:cs="Times New Roman"/>
          <w:spacing w:val="-6"/>
          <w:sz w:val="30"/>
          <w:szCs w:val="30"/>
          <w:lang w:eastAsia="ru-RU"/>
        </w:rPr>
        <w:t xml:space="preserve"> веков. – М., 2009; Круглов А.</w:t>
      </w:r>
      <w:r w:rsidR="0091535D" w:rsidRPr="0003463F">
        <w:rPr>
          <w:rFonts w:ascii="Times New Roman" w:eastAsia="Times New Roman" w:hAnsi="Times New Roman" w:cs="Times New Roman"/>
          <w:spacing w:val="-6"/>
          <w:sz w:val="30"/>
          <w:szCs w:val="30"/>
          <w:lang w:val="en-US" w:eastAsia="ru-RU"/>
        </w:rPr>
        <w:t> </w:t>
      </w:r>
      <w:r w:rsidR="0091535D" w:rsidRPr="0003463F">
        <w:rPr>
          <w:rFonts w:ascii="Times New Roman" w:eastAsia="Times New Roman" w:hAnsi="Times New Roman" w:cs="Times New Roman"/>
          <w:spacing w:val="-6"/>
          <w:sz w:val="30"/>
          <w:szCs w:val="30"/>
          <w:lang w:eastAsia="ru-RU"/>
        </w:rPr>
        <w:t>Н. Кант и кантовская философия  в русской художественной литературе. – М.: Канон, РООН «Реабилитация», 2012. – 480 с.</w:t>
      </w:r>
    </w:p>
    <w:p w:rsidR="0091535D" w:rsidRPr="00A4533E" w:rsidRDefault="0091535D"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1</w:t>
      </w:r>
      <w:r w:rsidR="00C64ED3" w:rsidRPr="00A4533E">
        <w:rPr>
          <w:rFonts w:ascii="Times New Roman" w:eastAsia="Times New Roman" w:hAnsi="Times New Roman" w:cs="Times New Roman"/>
          <w:spacing w:val="-5"/>
          <w:sz w:val="30"/>
          <w:szCs w:val="30"/>
          <w:lang w:eastAsia="ru-RU"/>
        </w:rPr>
        <w:t>0</w:t>
      </w:r>
      <w:r w:rsidRPr="00A4533E">
        <w:rPr>
          <w:rFonts w:ascii="Times New Roman" w:eastAsia="Times New Roman" w:hAnsi="Times New Roman" w:cs="Times New Roman"/>
          <w:spacing w:val="-5"/>
          <w:sz w:val="30"/>
          <w:szCs w:val="30"/>
          <w:lang w:eastAsia="ru-RU"/>
        </w:rPr>
        <w:t>. Круглов А. Н. Кант и кантовская философия в русской художественной литературе. – С. 39.</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11</w:t>
      </w:r>
      <w:r w:rsidR="0091535D" w:rsidRPr="00A4533E">
        <w:rPr>
          <w:rFonts w:ascii="Times New Roman" w:eastAsia="Times New Roman" w:hAnsi="Times New Roman" w:cs="Times New Roman"/>
          <w:spacing w:val="-5"/>
          <w:sz w:val="30"/>
          <w:szCs w:val="30"/>
          <w:lang w:eastAsia="ru-RU"/>
        </w:rPr>
        <w:t>. Там же. – С. 329.</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12</w:t>
      </w:r>
      <w:r w:rsidR="0091535D" w:rsidRPr="00A4533E">
        <w:rPr>
          <w:rFonts w:ascii="Times New Roman" w:eastAsia="Times New Roman" w:hAnsi="Times New Roman" w:cs="Times New Roman"/>
          <w:spacing w:val="-5"/>
          <w:sz w:val="30"/>
          <w:szCs w:val="30"/>
          <w:lang w:eastAsia="ru-RU"/>
        </w:rPr>
        <w:t>. Костомаров Н. И. Русская история в жизнеописаниях ее главнейших деятелей. – М.: ЭКСМО, 2009. – С. 968.</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13</w:t>
      </w:r>
      <w:r w:rsidR="0091535D" w:rsidRPr="00A4533E">
        <w:rPr>
          <w:rFonts w:ascii="Times New Roman" w:eastAsia="Times New Roman" w:hAnsi="Times New Roman" w:cs="Times New Roman"/>
          <w:spacing w:val="-5"/>
          <w:sz w:val="30"/>
          <w:szCs w:val="30"/>
          <w:lang w:eastAsia="ru-RU"/>
        </w:rPr>
        <w:t>. Карамзин Н. М. Письма русского путешественника. – М.: Правда, 1988. – С. 52.</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14</w:t>
      </w:r>
      <w:r w:rsidR="0091535D" w:rsidRPr="00A4533E">
        <w:rPr>
          <w:rFonts w:ascii="Times New Roman" w:eastAsia="Times New Roman" w:hAnsi="Times New Roman" w:cs="Times New Roman"/>
          <w:spacing w:val="-5"/>
          <w:sz w:val="30"/>
          <w:szCs w:val="30"/>
          <w:lang w:eastAsia="ru-RU"/>
        </w:rPr>
        <w:t>. Там же.</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lastRenderedPageBreak/>
        <w:t>15</w:t>
      </w:r>
      <w:r w:rsidR="0091535D" w:rsidRPr="00A4533E">
        <w:rPr>
          <w:rFonts w:ascii="Times New Roman" w:eastAsia="Times New Roman" w:hAnsi="Times New Roman" w:cs="Times New Roman"/>
          <w:spacing w:val="-5"/>
          <w:sz w:val="30"/>
          <w:szCs w:val="30"/>
          <w:lang w:eastAsia="ru-RU"/>
        </w:rPr>
        <w:t>. Там же. – С. 53.</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16</w:t>
      </w:r>
      <w:r w:rsidR="0091535D" w:rsidRPr="00A4533E">
        <w:rPr>
          <w:rFonts w:ascii="Times New Roman" w:eastAsia="Times New Roman" w:hAnsi="Times New Roman" w:cs="Times New Roman"/>
          <w:spacing w:val="-5"/>
          <w:sz w:val="30"/>
          <w:szCs w:val="30"/>
          <w:lang w:eastAsia="ru-RU"/>
        </w:rPr>
        <w:t>. Там же. – С. 54.</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17</w:t>
      </w:r>
      <w:r w:rsidR="0091535D" w:rsidRPr="00A4533E">
        <w:rPr>
          <w:rFonts w:ascii="Times New Roman" w:eastAsia="Times New Roman" w:hAnsi="Times New Roman" w:cs="Times New Roman"/>
          <w:spacing w:val="-5"/>
          <w:sz w:val="30"/>
          <w:szCs w:val="30"/>
          <w:lang w:eastAsia="ru-RU"/>
        </w:rPr>
        <w:t>. Круглов А. Н. Указ. соч. – С. 387–429.</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18</w:t>
      </w:r>
      <w:r w:rsidR="0091535D" w:rsidRPr="00A4533E">
        <w:rPr>
          <w:rFonts w:ascii="Times New Roman" w:eastAsia="Times New Roman" w:hAnsi="Times New Roman" w:cs="Times New Roman"/>
          <w:spacing w:val="-5"/>
          <w:sz w:val="30"/>
          <w:szCs w:val="30"/>
          <w:lang w:eastAsia="ru-RU"/>
        </w:rPr>
        <w:t>. Там же. – С. 388–389.</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19</w:t>
      </w:r>
      <w:r w:rsidR="0091535D" w:rsidRPr="00A4533E">
        <w:rPr>
          <w:rFonts w:ascii="Times New Roman" w:eastAsia="Times New Roman" w:hAnsi="Times New Roman" w:cs="Times New Roman"/>
          <w:spacing w:val="-5"/>
          <w:sz w:val="30"/>
          <w:szCs w:val="30"/>
          <w:lang w:eastAsia="ru-RU"/>
        </w:rPr>
        <w:t>. Там же. – С. 387–429.</w:t>
      </w:r>
    </w:p>
    <w:p w:rsidR="0091535D" w:rsidRPr="00A4533E" w:rsidRDefault="0091535D"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20. Там же. – С. 415.</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21</w:t>
      </w:r>
      <w:r w:rsidR="0091535D" w:rsidRPr="00A4533E">
        <w:rPr>
          <w:rFonts w:ascii="Times New Roman" w:eastAsia="Times New Roman" w:hAnsi="Times New Roman" w:cs="Times New Roman"/>
          <w:spacing w:val="-5"/>
          <w:sz w:val="30"/>
          <w:szCs w:val="30"/>
          <w:lang w:eastAsia="ru-RU"/>
        </w:rPr>
        <w:t>. Там же. – С. 414.</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22</w:t>
      </w:r>
      <w:r w:rsidR="0091535D" w:rsidRPr="00A4533E">
        <w:rPr>
          <w:rFonts w:ascii="Times New Roman" w:eastAsia="Times New Roman" w:hAnsi="Times New Roman" w:cs="Times New Roman"/>
          <w:spacing w:val="-5"/>
          <w:sz w:val="30"/>
          <w:szCs w:val="30"/>
          <w:lang w:eastAsia="ru-RU"/>
        </w:rPr>
        <w:t>. Вопросы философии. – 1992. – №11. – С. 115–128.</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23</w:t>
      </w:r>
      <w:r w:rsidR="0091535D" w:rsidRPr="00A4533E">
        <w:rPr>
          <w:rFonts w:ascii="Times New Roman" w:eastAsia="Times New Roman" w:hAnsi="Times New Roman" w:cs="Times New Roman"/>
          <w:spacing w:val="-5"/>
          <w:sz w:val="30"/>
          <w:szCs w:val="30"/>
          <w:lang w:eastAsia="ru-RU"/>
        </w:rPr>
        <w:t>. Вопросы философии. – 2007. – №10. – С. 121–137.</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24</w:t>
      </w:r>
      <w:r w:rsidR="0091535D" w:rsidRPr="00A4533E">
        <w:rPr>
          <w:rFonts w:ascii="Times New Roman" w:eastAsia="Times New Roman" w:hAnsi="Times New Roman" w:cs="Times New Roman"/>
          <w:spacing w:val="-5"/>
          <w:sz w:val="30"/>
          <w:szCs w:val="30"/>
          <w:lang w:eastAsia="ru-RU"/>
        </w:rPr>
        <w:t>. Вопросы философии. – 2006. – №11. – С. 140–154.</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25</w:t>
      </w:r>
      <w:r w:rsidR="0091535D" w:rsidRPr="00A4533E">
        <w:rPr>
          <w:rFonts w:ascii="Times New Roman" w:eastAsia="Times New Roman" w:hAnsi="Times New Roman" w:cs="Times New Roman"/>
          <w:spacing w:val="-5"/>
          <w:sz w:val="30"/>
          <w:szCs w:val="30"/>
          <w:lang w:eastAsia="ru-RU"/>
        </w:rPr>
        <w:t>. Вопросы философии. – 1997. – №3. – С. 103–117.</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26</w:t>
      </w:r>
      <w:r w:rsidR="0091535D" w:rsidRPr="00A4533E">
        <w:rPr>
          <w:rFonts w:ascii="Times New Roman" w:eastAsia="Times New Roman" w:hAnsi="Times New Roman" w:cs="Times New Roman"/>
          <w:spacing w:val="-5"/>
          <w:sz w:val="30"/>
          <w:szCs w:val="30"/>
          <w:lang w:eastAsia="ru-RU"/>
        </w:rPr>
        <w:t>. Круглов А. Н. Указ. соч.</w:t>
      </w:r>
      <w:r w:rsidR="0028370C" w:rsidRPr="00A4533E">
        <w:rPr>
          <w:rFonts w:ascii="Times New Roman" w:eastAsia="Times New Roman" w:hAnsi="Times New Roman" w:cs="Times New Roman"/>
          <w:spacing w:val="-5"/>
          <w:sz w:val="30"/>
          <w:szCs w:val="30"/>
          <w:lang w:eastAsia="ru-RU"/>
        </w:rPr>
        <w:t xml:space="preserve"> – с.</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27</w:t>
      </w:r>
      <w:r w:rsidR="0091535D" w:rsidRPr="00A4533E">
        <w:rPr>
          <w:rFonts w:ascii="Times New Roman" w:eastAsia="Times New Roman" w:hAnsi="Times New Roman" w:cs="Times New Roman"/>
          <w:spacing w:val="-5"/>
          <w:sz w:val="30"/>
          <w:szCs w:val="30"/>
          <w:lang w:eastAsia="ru-RU"/>
        </w:rPr>
        <w:t>. Там же.</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28</w:t>
      </w:r>
      <w:r w:rsidR="0091535D" w:rsidRPr="00A4533E">
        <w:rPr>
          <w:rFonts w:ascii="Times New Roman" w:eastAsia="Times New Roman" w:hAnsi="Times New Roman" w:cs="Times New Roman"/>
          <w:spacing w:val="-5"/>
          <w:sz w:val="30"/>
          <w:szCs w:val="30"/>
          <w:lang w:eastAsia="ru-RU"/>
        </w:rPr>
        <w:t>. Соловьев В. С. Кант / Сочинения в двух томах. – Т.2. – М.: Мысль. – С. 441–479.</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29</w:t>
      </w:r>
      <w:r w:rsidR="0091535D" w:rsidRPr="00A4533E">
        <w:rPr>
          <w:rFonts w:ascii="Times New Roman" w:eastAsia="Times New Roman" w:hAnsi="Times New Roman" w:cs="Times New Roman"/>
          <w:spacing w:val="-5"/>
          <w:sz w:val="30"/>
          <w:szCs w:val="30"/>
          <w:lang w:eastAsia="ru-RU"/>
        </w:rPr>
        <w:t>. Вопросы философии. – 2006. – №11. – С. 140–154.</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30</w:t>
      </w:r>
      <w:r w:rsidR="0091535D" w:rsidRPr="00A4533E">
        <w:rPr>
          <w:rFonts w:ascii="Times New Roman" w:eastAsia="Times New Roman" w:hAnsi="Times New Roman" w:cs="Times New Roman"/>
          <w:spacing w:val="-5"/>
          <w:sz w:val="30"/>
          <w:szCs w:val="30"/>
          <w:lang w:eastAsia="ru-RU"/>
        </w:rPr>
        <w:t>. Кант И. Критика практического разума // Кант И. Сочинения в   6-ти т. – Т.4. – М., 1995.</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31</w:t>
      </w:r>
      <w:r w:rsidR="0091535D" w:rsidRPr="00A4533E">
        <w:rPr>
          <w:rFonts w:ascii="Times New Roman" w:eastAsia="Times New Roman" w:hAnsi="Times New Roman" w:cs="Times New Roman"/>
          <w:spacing w:val="-5"/>
          <w:sz w:val="30"/>
          <w:szCs w:val="30"/>
          <w:lang w:eastAsia="ru-RU"/>
        </w:rPr>
        <w:t>. Антисери Д., Реале Дж. Западная философия от истоков до наших дней. От Возрождения до Канта. – Т.3. – Спб.: Пневма, 2011. – С. 825.</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32</w:t>
      </w:r>
      <w:r w:rsidR="0091535D" w:rsidRPr="00A4533E">
        <w:rPr>
          <w:rFonts w:ascii="Times New Roman" w:eastAsia="Times New Roman" w:hAnsi="Times New Roman" w:cs="Times New Roman"/>
          <w:spacing w:val="-5"/>
          <w:sz w:val="30"/>
          <w:szCs w:val="30"/>
          <w:lang w:eastAsia="ru-RU"/>
        </w:rPr>
        <w:t>. Там же.</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33</w:t>
      </w:r>
      <w:r w:rsidR="0091535D" w:rsidRPr="00A4533E">
        <w:rPr>
          <w:rFonts w:ascii="Times New Roman" w:eastAsia="Times New Roman" w:hAnsi="Times New Roman" w:cs="Times New Roman"/>
          <w:spacing w:val="-5"/>
          <w:sz w:val="30"/>
          <w:szCs w:val="30"/>
          <w:lang w:eastAsia="ru-RU"/>
        </w:rPr>
        <w:t>. Там же.</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34</w:t>
      </w:r>
      <w:r w:rsidR="0091535D" w:rsidRPr="00A4533E">
        <w:rPr>
          <w:rFonts w:ascii="Times New Roman" w:eastAsia="Times New Roman" w:hAnsi="Times New Roman" w:cs="Times New Roman"/>
          <w:spacing w:val="-5"/>
          <w:sz w:val="30"/>
          <w:szCs w:val="30"/>
          <w:lang w:eastAsia="ru-RU"/>
        </w:rPr>
        <w:t>. Там же.</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35</w:t>
      </w:r>
      <w:r w:rsidR="0091535D" w:rsidRPr="00A4533E">
        <w:rPr>
          <w:rFonts w:ascii="Times New Roman" w:eastAsia="Times New Roman" w:hAnsi="Times New Roman" w:cs="Times New Roman"/>
          <w:spacing w:val="-5"/>
          <w:sz w:val="30"/>
          <w:szCs w:val="30"/>
          <w:lang w:eastAsia="ru-RU"/>
        </w:rPr>
        <w:t>. Там же. – С. 825–826.</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36</w:t>
      </w:r>
      <w:r w:rsidR="0091535D" w:rsidRPr="00A4533E">
        <w:rPr>
          <w:rFonts w:ascii="Times New Roman" w:eastAsia="Times New Roman" w:hAnsi="Times New Roman" w:cs="Times New Roman"/>
          <w:spacing w:val="-5"/>
          <w:sz w:val="30"/>
          <w:szCs w:val="30"/>
          <w:lang w:eastAsia="ru-RU"/>
        </w:rPr>
        <w:t>. Круглов А. Н. Указ. соч. – С. 227.</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37</w:t>
      </w:r>
      <w:r w:rsidR="0091535D" w:rsidRPr="00A4533E">
        <w:rPr>
          <w:rFonts w:ascii="Times New Roman" w:eastAsia="Times New Roman" w:hAnsi="Times New Roman" w:cs="Times New Roman"/>
          <w:spacing w:val="-5"/>
          <w:sz w:val="30"/>
          <w:szCs w:val="30"/>
          <w:lang w:eastAsia="ru-RU"/>
        </w:rPr>
        <w:t>. Цит. по: Круглов А. Н. Указ. соч. – С. 229.</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38</w:t>
      </w:r>
      <w:r w:rsidR="0091535D" w:rsidRPr="00A4533E">
        <w:rPr>
          <w:rFonts w:ascii="Times New Roman" w:eastAsia="Times New Roman" w:hAnsi="Times New Roman" w:cs="Times New Roman"/>
          <w:spacing w:val="-5"/>
          <w:sz w:val="30"/>
          <w:szCs w:val="30"/>
          <w:lang w:eastAsia="ru-RU"/>
        </w:rPr>
        <w:t>. Там же.</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39</w:t>
      </w:r>
      <w:r w:rsidR="0091535D" w:rsidRPr="00A4533E">
        <w:rPr>
          <w:rFonts w:ascii="Times New Roman" w:eastAsia="Times New Roman" w:hAnsi="Times New Roman" w:cs="Times New Roman"/>
          <w:spacing w:val="-5"/>
          <w:sz w:val="30"/>
          <w:szCs w:val="30"/>
          <w:lang w:eastAsia="ru-RU"/>
        </w:rPr>
        <w:t>. Там же.</w:t>
      </w:r>
    </w:p>
    <w:p w:rsidR="0091535D" w:rsidRPr="00A4533E" w:rsidRDefault="0091535D"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4</w:t>
      </w:r>
      <w:r w:rsidR="00C64ED3" w:rsidRPr="00A4533E">
        <w:rPr>
          <w:rFonts w:ascii="Times New Roman" w:eastAsia="Times New Roman" w:hAnsi="Times New Roman" w:cs="Times New Roman"/>
          <w:spacing w:val="-5"/>
          <w:sz w:val="30"/>
          <w:szCs w:val="30"/>
          <w:lang w:eastAsia="ru-RU"/>
        </w:rPr>
        <w:t>0</w:t>
      </w:r>
      <w:r w:rsidRPr="00A4533E">
        <w:rPr>
          <w:rFonts w:ascii="Times New Roman" w:eastAsia="Times New Roman" w:hAnsi="Times New Roman" w:cs="Times New Roman"/>
          <w:spacing w:val="-5"/>
          <w:sz w:val="30"/>
          <w:szCs w:val="30"/>
          <w:lang w:eastAsia="ru-RU"/>
        </w:rPr>
        <w:t>. Круглов А. Н. Указ. соч. – С. 230.</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41</w:t>
      </w:r>
      <w:r w:rsidR="0091535D" w:rsidRPr="00A4533E">
        <w:rPr>
          <w:rFonts w:ascii="Times New Roman" w:eastAsia="Times New Roman" w:hAnsi="Times New Roman" w:cs="Times New Roman"/>
          <w:spacing w:val="-5"/>
          <w:sz w:val="30"/>
          <w:szCs w:val="30"/>
          <w:lang w:eastAsia="ru-RU"/>
        </w:rPr>
        <w:t>. Круглов А. Н. Указ. соч. – С. 50.</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42</w:t>
      </w:r>
      <w:r w:rsidR="0091535D" w:rsidRPr="00A4533E">
        <w:rPr>
          <w:rFonts w:ascii="Times New Roman" w:eastAsia="Times New Roman" w:hAnsi="Times New Roman" w:cs="Times New Roman"/>
          <w:spacing w:val="-5"/>
          <w:sz w:val="30"/>
          <w:szCs w:val="30"/>
          <w:lang w:eastAsia="ru-RU"/>
        </w:rPr>
        <w:t>. Там же. – С. 50–52.</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43</w:t>
      </w:r>
      <w:r w:rsidR="0091535D" w:rsidRPr="00A4533E">
        <w:rPr>
          <w:rFonts w:ascii="Times New Roman" w:eastAsia="Times New Roman" w:hAnsi="Times New Roman" w:cs="Times New Roman"/>
          <w:spacing w:val="-5"/>
          <w:sz w:val="30"/>
          <w:szCs w:val="30"/>
          <w:lang w:eastAsia="ru-RU"/>
        </w:rPr>
        <w:t xml:space="preserve">. Там же. </w:t>
      </w:r>
    </w:p>
    <w:p w:rsidR="0091535D" w:rsidRPr="00A4533E" w:rsidRDefault="00C64ED3" w:rsidP="00A4533E">
      <w:pPr>
        <w:shd w:val="clear" w:color="auto" w:fill="FFFFFF"/>
        <w:spacing w:after="0" w:line="365" w:lineRule="exact"/>
        <w:ind w:left="426" w:hanging="426"/>
        <w:jc w:val="both"/>
        <w:rPr>
          <w:rFonts w:ascii="Times New Roman" w:eastAsia="Times New Roman" w:hAnsi="Times New Roman" w:cs="Times New Roman"/>
          <w:spacing w:val="-5"/>
          <w:sz w:val="30"/>
          <w:szCs w:val="30"/>
          <w:lang w:eastAsia="ru-RU"/>
        </w:rPr>
      </w:pPr>
      <w:r w:rsidRPr="00A4533E">
        <w:rPr>
          <w:rFonts w:ascii="Times New Roman" w:eastAsia="Times New Roman" w:hAnsi="Times New Roman" w:cs="Times New Roman"/>
          <w:spacing w:val="-5"/>
          <w:sz w:val="30"/>
          <w:szCs w:val="30"/>
          <w:lang w:eastAsia="ru-RU"/>
        </w:rPr>
        <w:t>44</w:t>
      </w:r>
      <w:r w:rsidR="0091535D" w:rsidRPr="00A4533E">
        <w:rPr>
          <w:rFonts w:ascii="Times New Roman" w:eastAsia="Times New Roman" w:hAnsi="Times New Roman" w:cs="Times New Roman"/>
          <w:spacing w:val="-5"/>
          <w:sz w:val="30"/>
          <w:szCs w:val="30"/>
          <w:lang w:eastAsia="ru-RU"/>
        </w:rPr>
        <w:t>. Лермонтов М. Ю. Собр. Соч. в 6-ти т. – Т.1. – М. – Л., 1959. – С. 215.</w:t>
      </w:r>
    </w:p>
    <w:p w:rsidR="0091535D" w:rsidRPr="00A4533E" w:rsidRDefault="0091535D" w:rsidP="00A4533E">
      <w:pPr>
        <w:spacing w:after="0" w:line="240" w:lineRule="auto"/>
        <w:ind w:left="426" w:hanging="426"/>
        <w:jc w:val="center"/>
        <w:rPr>
          <w:rFonts w:ascii="Times New Roman" w:eastAsia="Calibri" w:hAnsi="Times New Roman" w:cs="Times New Roman"/>
          <w:b/>
          <w:sz w:val="30"/>
          <w:szCs w:val="30"/>
        </w:rPr>
      </w:pPr>
    </w:p>
    <w:p w:rsidR="0091535D" w:rsidRDefault="0091535D" w:rsidP="00A4533E">
      <w:pPr>
        <w:spacing w:after="0" w:line="240" w:lineRule="auto"/>
        <w:ind w:left="426" w:hanging="426"/>
        <w:jc w:val="center"/>
        <w:rPr>
          <w:rFonts w:ascii="Times New Roman" w:eastAsia="Calibri" w:hAnsi="Times New Roman" w:cs="Times New Roman"/>
          <w:b/>
          <w:sz w:val="30"/>
          <w:szCs w:val="30"/>
        </w:rPr>
      </w:pPr>
      <w:r w:rsidRPr="00A4533E">
        <w:rPr>
          <w:rFonts w:ascii="Times New Roman" w:eastAsia="Calibri" w:hAnsi="Times New Roman" w:cs="Times New Roman"/>
          <w:b/>
          <w:sz w:val="30"/>
          <w:szCs w:val="30"/>
        </w:rPr>
        <w:t>5.2.</w:t>
      </w:r>
      <w:r w:rsidR="008717FD" w:rsidRPr="00A4533E">
        <w:rPr>
          <w:rFonts w:ascii="Times New Roman" w:eastAsia="Calibri" w:hAnsi="Times New Roman" w:cs="Times New Roman"/>
          <w:b/>
          <w:sz w:val="30"/>
          <w:szCs w:val="30"/>
        </w:rPr>
        <w:t xml:space="preserve"> Василий Розанов – «странник, вечный странник и везде только странник»</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Розанов В. В. Религия и культура // Сочинения. – Т.1. – М.: Правда, 1990. – 636с.</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03463F">
        <w:rPr>
          <w:rFonts w:ascii="Times New Roman" w:eastAsia="Calibri" w:hAnsi="Times New Roman" w:cs="Times New Roman"/>
          <w:spacing w:val="-4"/>
          <w:sz w:val="30"/>
          <w:szCs w:val="30"/>
        </w:rPr>
        <w:lastRenderedPageBreak/>
        <w:t>Розанов В. В. Уединенное // Сочинения. – Т.2. – М.: Правда, 1990. – 712с</w:t>
      </w:r>
      <w:r w:rsidRPr="00A4533E">
        <w:rPr>
          <w:rFonts w:ascii="Times New Roman" w:eastAsia="Calibri" w:hAnsi="Times New Roman" w:cs="Times New Roman"/>
          <w:sz w:val="30"/>
          <w:szCs w:val="30"/>
        </w:rPr>
        <w:t>.</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Розанов В. В. Сочинения. – М.: Советская Россия, 1990. – 592 с.</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Розанов В. В. Несовместимые контрасты жития. Литературно-эстетические работы разных лет. – М.: Искусство, 1990. – 608 с.</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Розанов В. В. Сумерки просвещения. – М.: Политиздат, 1990. – 624 с.</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Розанов В. В. Собрание сочинений в 30-ти томах / Сост. И общая ред. А. Н. Николюкина. – М. – Спб., 1994. – 2010.</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Розанов В. В. Собрание сочинений в 8-ти томах / Сост. П. П. Апрышко. – М., 2012.</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Розанов В. В. О понимании. Опыт исследования природы, границ и внутреннего строения науки как цельного знания. – Спб., 1995.</w:t>
      </w:r>
    </w:p>
    <w:p w:rsidR="0091535D" w:rsidRPr="00A4533E" w:rsidRDefault="0091535D" w:rsidP="00A4533E">
      <w:pPr>
        <w:spacing w:after="0" w:line="240" w:lineRule="auto"/>
        <w:ind w:left="426" w:hanging="426"/>
        <w:jc w:val="center"/>
        <w:rPr>
          <w:rFonts w:ascii="Times New Roman" w:eastAsia="Calibri" w:hAnsi="Times New Roman" w:cs="Times New Roman"/>
          <w:sz w:val="30"/>
          <w:szCs w:val="30"/>
        </w:rPr>
      </w:pPr>
      <w:r w:rsidRPr="00A4533E">
        <w:rPr>
          <w:rFonts w:ascii="Times New Roman" w:eastAsia="Calibri" w:hAnsi="Times New Roman" w:cs="Times New Roman"/>
          <w:sz w:val="30"/>
          <w:szCs w:val="30"/>
        </w:rPr>
        <w:t>*     *     *</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Аристотель. Сочинения в 4-х томах. – Т.1. – М.: Мысль, 1975.</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Барабанов Е. В.  В. В. Розанов // Розанов В. В. Религия и культура // Сочинения. – Т.1. – М.: Правда, 1990. – С. 3–16.</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lang w:val="uk-UA"/>
        </w:rPr>
        <w:t xml:space="preserve">Ерофеев В. В. </w:t>
      </w:r>
      <w:r w:rsidRPr="00A4533E">
        <w:rPr>
          <w:rFonts w:ascii="Times New Roman" w:eastAsia="Calibri" w:hAnsi="Times New Roman" w:cs="Times New Roman"/>
          <w:sz w:val="30"/>
          <w:szCs w:val="30"/>
        </w:rPr>
        <w:t>Разноцветная мозаика розановской мысли // Розанов В. В. Несовместимые контрасты жития. Литературно-эстетические работы разных лет. – М.: Искусство, 1990. – С. 6–36.</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Налепин А. Н. «Книга – это быть вместе» // Розанов В. В. Сочинения. – М.: Советская Россия, 1990. – С. 3–24.</w:t>
      </w:r>
    </w:p>
    <w:p w:rsidR="0091535D" w:rsidRPr="00A4533E" w:rsidRDefault="0003463F" w:rsidP="00A4533E">
      <w:pPr>
        <w:numPr>
          <w:ilvl w:val="0"/>
          <w:numId w:val="9"/>
        </w:numPr>
        <w:spacing w:after="0" w:line="240" w:lineRule="auto"/>
        <w:ind w:left="426" w:hanging="426"/>
        <w:jc w:val="both"/>
        <w:rPr>
          <w:rFonts w:ascii="Times New Roman" w:eastAsia="Calibri" w:hAnsi="Times New Roman" w:cs="Times New Roman"/>
          <w:sz w:val="30"/>
          <w:szCs w:val="30"/>
        </w:rPr>
      </w:pPr>
      <w:r>
        <w:rPr>
          <w:rFonts w:ascii="Times New Roman" w:eastAsia="Calibri" w:hAnsi="Times New Roman" w:cs="Times New Roman"/>
          <w:sz w:val="30"/>
          <w:szCs w:val="30"/>
        </w:rPr>
        <w:t>Наследие В. </w:t>
      </w:r>
      <w:r w:rsidR="0091535D" w:rsidRPr="00A4533E">
        <w:rPr>
          <w:rFonts w:ascii="Times New Roman" w:eastAsia="Calibri" w:hAnsi="Times New Roman" w:cs="Times New Roman"/>
          <w:sz w:val="30"/>
          <w:szCs w:val="30"/>
        </w:rPr>
        <w:t>В.</w:t>
      </w:r>
      <w:r>
        <w:rPr>
          <w:rFonts w:ascii="Times New Roman" w:eastAsia="Calibri" w:hAnsi="Times New Roman" w:cs="Times New Roman"/>
          <w:sz w:val="30"/>
          <w:szCs w:val="30"/>
        </w:rPr>
        <w:t> </w:t>
      </w:r>
      <w:r w:rsidR="0091535D" w:rsidRPr="00A4533E">
        <w:rPr>
          <w:rFonts w:ascii="Times New Roman" w:eastAsia="Calibri" w:hAnsi="Times New Roman" w:cs="Times New Roman"/>
          <w:sz w:val="30"/>
          <w:szCs w:val="30"/>
        </w:rPr>
        <w:t>Розанова и современность: Материалы Между</w:t>
      </w:r>
      <w:r>
        <w:rPr>
          <w:rFonts w:ascii="Times New Roman" w:eastAsia="Calibri" w:hAnsi="Times New Roman" w:cs="Times New Roman"/>
          <w:sz w:val="30"/>
          <w:szCs w:val="30"/>
        </w:rPr>
        <w:t>-</w:t>
      </w:r>
      <w:r w:rsidR="0091535D" w:rsidRPr="00A4533E">
        <w:rPr>
          <w:rFonts w:ascii="Times New Roman" w:eastAsia="Calibri" w:hAnsi="Times New Roman" w:cs="Times New Roman"/>
          <w:sz w:val="30"/>
          <w:szCs w:val="30"/>
        </w:rPr>
        <w:t>народной научной конференции / Сост. А. Н. Николюкин. – М., 2009.</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Настоящая магия слова: В. В. Розанов в литературе русского зарубежья. – Спб., 2007.</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Николюкин А. Н. Василий Васильевич Розанов. М., 1990.</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Розанов Василий Васильевич // Русская энциклопедия. – М.: Книжный клуб. – Книговек, 2014 – С. 525–527.</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Розановская энциклопедия. – М., 2008.</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Сукач В. В. Жизнь Василия Васильевича Розанова «Как она есть» // Москва. – 1991. –№10, 11; 1992. – №1.</w:t>
      </w:r>
    </w:p>
    <w:p w:rsidR="0091535D" w:rsidRPr="00A4533E" w:rsidRDefault="0091535D" w:rsidP="00A4533E">
      <w:pPr>
        <w:numPr>
          <w:ilvl w:val="0"/>
          <w:numId w:val="9"/>
        </w:numPr>
        <w:spacing w:after="0" w:line="240" w:lineRule="auto"/>
        <w:ind w:left="426" w:hanging="426"/>
        <w:jc w:val="both"/>
        <w:rPr>
          <w:rFonts w:ascii="Times New Roman" w:eastAsia="Calibri" w:hAnsi="Times New Roman" w:cs="Times New Roman"/>
          <w:sz w:val="30"/>
          <w:szCs w:val="30"/>
        </w:rPr>
      </w:pPr>
      <w:r w:rsidRPr="00A4533E">
        <w:rPr>
          <w:rFonts w:ascii="Times New Roman" w:eastAsia="Calibri" w:hAnsi="Times New Roman" w:cs="Times New Roman"/>
          <w:sz w:val="30"/>
          <w:szCs w:val="30"/>
        </w:rPr>
        <w:t xml:space="preserve">Щербаков В. В. Второе пришествие В. В. Розанова // Розанов В. В. Сумерки просвещения. – М.: Политиздат, 1990. – С. 595–621.  </w:t>
      </w:r>
    </w:p>
    <w:p w:rsidR="0091535D" w:rsidRPr="00A4533E" w:rsidRDefault="0091535D" w:rsidP="00A4533E">
      <w:pPr>
        <w:spacing w:after="0"/>
        <w:ind w:left="426" w:hanging="426"/>
        <w:rPr>
          <w:rFonts w:ascii="Times New Roman" w:eastAsia="Times New Roman" w:hAnsi="Times New Roman" w:cs="Times New Roman"/>
          <w:b/>
          <w:sz w:val="30"/>
          <w:szCs w:val="30"/>
          <w:lang w:eastAsia="ru-RU"/>
        </w:rPr>
      </w:pPr>
    </w:p>
    <w:p w:rsidR="0091535D" w:rsidRDefault="0091535D" w:rsidP="00A4533E">
      <w:pPr>
        <w:spacing w:after="0" w:line="240" w:lineRule="auto"/>
        <w:ind w:left="426" w:hanging="426"/>
        <w:jc w:val="center"/>
        <w:rPr>
          <w:rFonts w:ascii="Times New Roman" w:eastAsia="Calibri" w:hAnsi="Times New Roman" w:cs="Times New Roman"/>
          <w:b/>
          <w:sz w:val="30"/>
          <w:szCs w:val="30"/>
        </w:rPr>
      </w:pPr>
      <w:r w:rsidRPr="00A4533E">
        <w:rPr>
          <w:rFonts w:ascii="Times New Roman" w:eastAsia="Times New Roman" w:hAnsi="Times New Roman" w:cs="Times New Roman"/>
          <w:b/>
          <w:sz w:val="30"/>
          <w:szCs w:val="30"/>
          <w:lang w:eastAsia="ru-RU"/>
        </w:rPr>
        <w:t>5.3.</w:t>
      </w:r>
      <w:r w:rsidR="008717FD" w:rsidRPr="00A4533E">
        <w:rPr>
          <w:rFonts w:ascii="Times New Roman" w:eastAsia="Calibri" w:hAnsi="Times New Roman" w:cs="Times New Roman"/>
          <w:b/>
          <w:sz w:val="30"/>
          <w:szCs w:val="30"/>
        </w:rPr>
        <w:t xml:space="preserve"> «Что в имени тебе моем?..»</w:t>
      </w:r>
    </w:p>
    <w:p w:rsidR="0091535D" w:rsidRPr="00A4533E" w:rsidRDefault="0091535D" w:rsidP="00A4533E">
      <w:pPr>
        <w:spacing w:after="0" w:line="240" w:lineRule="auto"/>
        <w:ind w:left="426" w:hanging="426"/>
        <w:rPr>
          <w:rFonts w:ascii="Times New Roman" w:eastAsia="Times New Roman" w:hAnsi="Times New Roman" w:cs="Times New Roman"/>
          <w:sz w:val="30"/>
          <w:szCs w:val="30"/>
          <w:lang w:eastAsia="ru-RU"/>
        </w:rPr>
      </w:pPr>
      <w:r w:rsidRPr="00A4533E">
        <w:rPr>
          <w:rFonts w:ascii="Times New Roman" w:eastAsia="Times New Roman" w:hAnsi="Times New Roman" w:cs="Times New Roman"/>
          <w:sz w:val="30"/>
          <w:szCs w:val="30"/>
          <w:lang w:eastAsia="ru-RU"/>
        </w:rPr>
        <w:t>1.</w:t>
      </w:r>
      <w:r w:rsidRPr="00A4533E">
        <w:rPr>
          <w:rFonts w:ascii="Times New Roman" w:eastAsia="Times New Roman" w:hAnsi="Times New Roman" w:cs="Times New Roman"/>
          <w:sz w:val="30"/>
          <w:szCs w:val="30"/>
          <w:lang w:eastAsia="ru-RU"/>
        </w:rPr>
        <w:tab/>
        <w:t>Волошин Максимилиан. Пророки и мстители.// Лики творчества. – Л.: Наука, 1988–С. 188-208.</w:t>
      </w:r>
    </w:p>
    <w:p w:rsidR="0091535D" w:rsidRPr="00A4533E" w:rsidRDefault="0091535D" w:rsidP="00A4533E">
      <w:pPr>
        <w:spacing w:after="0" w:line="240" w:lineRule="auto"/>
        <w:ind w:left="426" w:hanging="426"/>
        <w:rPr>
          <w:rFonts w:ascii="Times New Roman" w:eastAsia="Times New Roman" w:hAnsi="Times New Roman" w:cs="Times New Roman"/>
          <w:sz w:val="30"/>
          <w:szCs w:val="30"/>
          <w:lang w:eastAsia="ru-RU"/>
        </w:rPr>
      </w:pPr>
      <w:r w:rsidRPr="00A4533E">
        <w:rPr>
          <w:rFonts w:ascii="Times New Roman" w:eastAsia="Times New Roman" w:hAnsi="Times New Roman" w:cs="Times New Roman"/>
          <w:sz w:val="30"/>
          <w:szCs w:val="30"/>
          <w:lang w:eastAsia="ru-RU"/>
        </w:rPr>
        <w:t>2.</w:t>
      </w:r>
      <w:r w:rsidRPr="00A4533E">
        <w:rPr>
          <w:rFonts w:ascii="Times New Roman" w:eastAsia="Times New Roman" w:hAnsi="Times New Roman" w:cs="Times New Roman"/>
          <w:sz w:val="30"/>
          <w:szCs w:val="30"/>
          <w:lang w:eastAsia="ru-RU"/>
        </w:rPr>
        <w:tab/>
        <w:t>Иванов Вячеслав. О «Цыганах» Пушкина [Электронный ресурс http://rvb.ru/ivanov/vol4/01text/02papers/4_165.htm]</w:t>
      </w:r>
    </w:p>
    <w:p w:rsidR="0091535D" w:rsidRPr="00A4533E" w:rsidRDefault="0091535D" w:rsidP="00A4533E">
      <w:pPr>
        <w:spacing w:after="0" w:line="240" w:lineRule="auto"/>
        <w:ind w:left="426" w:hanging="426"/>
        <w:rPr>
          <w:rFonts w:ascii="Times New Roman" w:eastAsia="Times New Roman" w:hAnsi="Times New Roman" w:cs="Times New Roman"/>
          <w:sz w:val="30"/>
          <w:szCs w:val="30"/>
          <w:lang w:eastAsia="ru-RU"/>
        </w:rPr>
      </w:pPr>
      <w:r w:rsidRPr="00A4533E">
        <w:rPr>
          <w:rFonts w:ascii="Times New Roman" w:eastAsia="Times New Roman" w:hAnsi="Times New Roman" w:cs="Times New Roman"/>
          <w:sz w:val="30"/>
          <w:szCs w:val="30"/>
          <w:lang w:eastAsia="ru-RU"/>
        </w:rPr>
        <w:lastRenderedPageBreak/>
        <w:t>3.</w:t>
      </w:r>
      <w:r w:rsidRPr="00A4533E">
        <w:rPr>
          <w:rFonts w:ascii="Times New Roman" w:eastAsia="Times New Roman" w:hAnsi="Times New Roman" w:cs="Times New Roman"/>
          <w:sz w:val="30"/>
          <w:szCs w:val="30"/>
          <w:lang w:eastAsia="ru-RU"/>
        </w:rPr>
        <w:tab/>
        <w:t>Лосев А. Ф. Философия имени// Из ранних произведений. – М.: Правда, 1990.– С.9-192</w:t>
      </w:r>
    </w:p>
    <w:p w:rsidR="0091535D" w:rsidRPr="00A4533E" w:rsidRDefault="0091535D" w:rsidP="00A4533E">
      <w:pPr>
        <w:spacing w:after="0" w:line="240" w:lineRule="auto"/>
        <w:ind w:left="426" w:hanging="426"/>
        <w:rPr>
          <w:rFonts w:ascii="Times New Roman" w:eastAsia="Times New Roman" w:hAnsi="Times New Roman" w:cs="Times New Roman"/>
          <w:sz w:val="30"/>
          <w:szCs w:val="30"/>
          <w:lang w:eastAsia="ru-RU"/>
        </w:rPr>
      </w:pPr>
      <w:r w:rsidRPr="00A4533E">
        <w:rPr>
          <w:rFonts w:ascii="Times New Roman" w:eastAsia="Times New Roman" w:hAnsi="Times New Roman" w:cs="Times New Roman"/>
          <w:sz w:val="30"/>
          <w:szCs w:val="30"/>
          <w:lang w:eastAsia="ru-RU"/>
        </w:rPr>
        <w:t>4.</w:t>
      </w:r>
      <w:r w:rsidRPr="00A4533E">
        <w:rPr>
          <w:rFonts w:ascii="Times New Roman" w:eastAsia="Times New Roman" w:hAnsi="Times New Roman" w:cs="Times New Roman"/>
          <w:sz w:val="30"/>
          <w:szCs w:val="30"/>
          <w:lang w:eastAsia="ru-RU"/>
        </w:rPr>
        <w:tab/>
        <w:t>Пушкин А. С. Цыганы// Пушкин А. С. Избранное произведения.– Симферополь: Таврия,1979. – С. 76-93.</w:t>
      </w:r>
    </w:p>
    <w:p w:rsidR="0091535D" w:rsidRPr="00A4533E" w:rsidRDefault="0091535D" w:rsidP="00A4533E">
      <w:pPr>
        <w:spacing w:after="0" w:line="240" w:lineRule="auto"/>
        <w:ind w:left="426" w:hanging="426"/>
        <w:rPr>
          <w:rFonts w:ascii="Times New Roman" w:eastAsia="Times New Roman" w:hAnsi="Times New Roman" w:cs="Times New Roman"/>
          <w:sz w:val="30"/>
          <w:szCs w:val="30"/>
          <w:lang w:eastAsia="ru-RU"/>
        </w:rPr>
      </w:pPr>
      <w:r w:rsidRPr="00A4533E">
        <w:rPr>
          <w:rFonts w:ascii="Times New Roman" w:eastAsia="Times New Roman" w:hAnsi="Times New Roman" w:cs="Times New Roman"/>
          <w:sz w:val="30"/>
          <w:szCs w:val="30"/>
          <w:lang w:eastAsia="ru-RU"/>
        </w:rPr>
        <w:t>5.</w:t>
      </w:r>
      <w:r w:rsidRPr="00A4533E">
        <w:rPr>
          <w:rFonts w:ascii="Times New Roman" w:eastAsia="Times New Roman" w:hAnsi="Times New Roman" w:cs="Times New Roman"/>
          <w:sz w:val="30"/>
          <w:szCs w:val="30"/>
          <w:lang w:eastAsia="ru-RU"/>
        </w:rPr>
        <w:tab/>
        <w:t>Тайна имени. Сборник. В 2-х томах. Т1; Т2.– Харьков: Торсинг, 1998.– 608с.</w:t>
      </w:r>
    </w:p>
    <w:p w:rsidR="0091535D" w:rsidRPr="00A4533E" w:rsidRDefault="0091535D" w:rsidP="00A4533E">
      <w:pPr>
        <w:spacing w:after="0" w:line="240" w:lineRule="auto"/>
        <w:ind w:left="426" w:hanging="426"/>
        <w:rPr>
          <w:rFonts w:ascii="Times New Roman" w:eastAsia="Times New Roman" w:hAnsi="Times New Roman" w:cs="Times New Roman"/>
          <w:sz w:val="30"/>
          <w:szCs w:val="30"/>
          <w:lang w:eastAsia="ru-RU"/>
        </w:rPr>
      </w:pPr>
      <w:r w:rsidRPr="00A4533E">
        <w:rPr>
          <w:rFonts w:ascii="Times New Roman" w:eastAsia="Times New Roman" w:hAnsi="Times New Roman" w:cs="Times New Roman"/>
          <w:sz w:val="30"/>
          <w:szCs w:val="30"/>
          <w:lang w:eastAsia="ru-RU"/>
        </w:rPr>
        <w:t>6.</w:t>
      </w:r>
      <w:r w:rsidRPr="00A4533E">
        <w:rPr>
          <w:rFonts w:ascii="Times New Roman" w:eastAsia="Times New Roman" w:hAnsi="Times New Roman" w:cs="Times New Roman"/>
          <w:sz w:val="30"/>
          <w:szCs w:val="30"/>
          <w:lang w:eastAsia="ru-RU"/>
        </w:rPr>
        <w:tab/>
        <w:t>Флоренский П. Имена// Опыты. Литературно-философский сборник. – М.: Советский писатель, 1990 – с. 381-412.</w:t>
      </w:r>
    </w:p>
    <w:p w:rsidR="008717FD" w:rsidRPr="009876AA" w:rsidRDefault="008717FD" w:rsidP="00F25746">
      <w:pPr>
        <w:spacing w:after="0" w:line="240" w:lineRule="auto"/>
        <w:ind w:firstLine="709"/>
        <w:jc w:val="both"/>
        <w:rPr>
          <w:rFonts w:ascii="Times New Roman" w:eastAsia="Times New Roman" w:hAnsi="Times New Roman" w:cs="Times New Roman"/>
          <w:sz w:val="32"/>
          <w:szCs w:val="32"/>
          <w:lang w:eastAsia="ru-RU"/>
        </w:rPr>
      </w:pPr>
      <w:r w:rsidRPr="00786829">
        <w:rPr>
          <w:rFonts w:ascii="Times New Roman" w:eastAsia="Times New Roman" w:hAnsi="Times New Roman" w:cs="Times New Roman"/>
          <w:sz w:val="28"/>
          <w:szCs w:val="28"/>
          <w:lang w:eastAsia="ru-RU"/>
        </w:rPr>
        <w:br w:type="page"/>
      </w:r>
    </w:p>
    <w:p w:rsidR="005C6C64" w:rsidRPr="00786829" w:rsidRDefault="005C6C64" w:rsidP="005C6C64">
      <w:pPr>
        <w:spacing w:after="0" w:line="240" w:lineRule="auto"/>
        <w:jc w:val="center"/>
        <w:rPr>
          <w:rFonts w:ascii="Times New Roman" w:hAnsi="Times New Roman" w:cs="Times New Roman"/>
          <w:b/>
          <w:sz w:val="36"/>
          <w:szCs w:val="36"/>
        </w:rPr>
      </w:pPr>
      <w:r w:rsidRPr="00786829">
        <w:rPr>
          <w:rFonts w:ascii="Times New Roman" w:hAnsi="Times New Roman" w:cs="Times New Roman"/>
          <w:b/>
          <w:sz w:val="36"/>
          <w:szCs w:val="36"/>
        </w:rPr>
        <w:lastRenderedPageBreak/>
        <w:t>ГЛАВА ШЕСТАЯ</w:t>
      </w:r>
    </w:p>
    <w:p w:rsidR="003134CB" w:rsidRPr="00454382" w:rsidRDefault="003134CB" w:rsidP="003134CB">
      <w:pPr>
        <w:spacing w:after="0" w:line="240" w:lineRule="auto"/>
        <w:jc w:val="center"/>
        <w:rPr>
          <w:rFonts w:ascii="Times New Roman" w:hAnsi="Times New Roman"/>
          <w:b/>
          <w:sz w:val="36"/>
          <w:szCs w:val="36"/>
        </w:rPr>
      </w:pPr>
      <w:r w:rsidRPr="00454382">
        <w:rPr>
          <w:rFonts w:ascii="Times New Roman" w:hAnsi="Times New Roman"/>
          <w:b/>
          <w:sz w:val="36"/>
          <w:szCs w:val="36"/>
        </w:rPr>
        <w:t>БЫТИЕ ЧЕЛОВЕКА В ЭКЗИСТЕНЦИАЛЬНОМ ИЗМЕРЕНИИ ТВОРЧЕСКОГО ПОТЕНЦИАЛА</w:t>
      </w:r>
    </w:p>
    <w:p w:rsidR="003134CB" w:rsidRPr="00454382" w:rsidRDefault="003134CB" w:rsidP="003134CB">
      <w:pPr>
        <w:spacing w:after="0" w:line="240" w:lineRule="auto"/>
        <w:ind w:firstLine="709"/>
        <w:jc w:val="center"/>
        <w:rPr>
          <w:rFonts w:ascii="Times New Roman" w:eastAsia="Calibri" w:hAnsi="Times New Roman" w:cs="Times New Roman"/>
          <w:b/>
          <w:sz w:val="32"/>
          <w:szCs w:val="32"/>
        </w:rPr>
      </w:pPr>
    </w:p>
    <w:p w:rsidR="003134CB" w:rsidRPr="00454382" w:rsidRDefault="003134CB" w:rsidP="003134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6</w:t>
      </w:r>
      <w:r w:rsidRPr="00454382">
        <w:rPr>
          <w:rFonts w:ascii="Times New Roman" w:eastAsia="Times New Roman" w:hAnsi="Times New Roman" w:cs="Times New Roman"/>
          <w:b/>
          <w:sz w:val="32"/>
          <w:szCs w:val="32"/>
          <w:lang w:eastAsia="ru-RU"/>
        </w:rPr>
        <w:t>.1. О духовной составляющей творческого потенциала человека в компаративистском измерении</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p>
    <w:p w:rsidR="003134CB" w:rsidRPr="002A21E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32"/>
          <w:szCs w:val="32"/>
          <w:lang w:eastAsia="ru-RU"/>
        </w:rPr>
      </w:pPr>
      <w:r w:rsidRPr="002A21E2">
        <w:rPr>
          <w:rFonts w:ascii="Times New Roman" w:eastAsia="Times New Roman" w:hAnsi="Times New Roman" w:cs="Times New Roman"/>
          <w:spacing w:val="-2"/>
          <w:sz w:val="32"/>
          <w:szCs w:val="32"/>
          <w:lang w:eastAsia="ru-RU"/>
        </w:rPr>
        <w:t>В последние годы категория творческого потенциала человека легитимизировал</w:t>
      </w:r>
      <w:r w:rsidRPr="002A21E2">
        <w:rPr>
          <w:rFonts w:ascii="Times New Roman" w:eastAsia="Times New Roman" w:hAnsi="Times New Roman" w:cs="Times New Roman"/>
          <w:spacing w:val="-2"/>
          <w:sz w:val="32"/>
          <w:szCs w:val="32"/>
          <w:lang w:val="uk-UA" w:eastAsia="ru-RU"/>
        </w:rPr>
        <w:t>а</w:t>
      </w:r>
      <w:r w:rsidRPr="002A21E2">
        <w:rPr>
          <w:rFonts w:ascii="Times New Roman" w:eastAsia="Times New Roman" w:hAnsi="Times New Roman" w:cs="Times New Roman"/>
          <w:spacing w:val="-2"/>
          <w:sz w:val="32"/>
          <w:szCs w:val="32"/>
          <w:lang w:eastAsia="ru-RU"/>
        </w:rPr>
        <w:t>сь в качестве одного из наиболее фундированных междисциплинарных концептов, что обусловлено характером современного цивилизационного развития, выраженного в таких тематизациях, как глобализация, информационная революция, нарас</w:t>
      </w:r>
      <w:r w:rsidR="002A21E2" w:rsidRPr="002A21E2">
        <w:rPr>
          <w:rFonts w:ascii="Times New Roman" w:eastAsia="Times New Roman" w:hAnsi="Times New Roman" w:cs="Times New Roman"/>
          <w:spacing w:val="-2"/>
          <w:sz w:val="32"/>
          <w:szCs w:val="32"/>
          <w:lang w:eastAsia="ru-RU"/>
        </w:rPr>
        <w:t>-</w:t>
      </w:r>
      <w:r w:rsidRPr="002A21E2">
        <w:rPr>
          <w:rFonts w:ascii="Times New Roman" w:eastAsia="Times New Roman" w:hAnsi="Times New Roman" w:cs="Times New Roman"/>
          <w:spacing w:val="-2"/>
          <w:sz w:val="32"/>
          <w:szCs w:val="32"/>
          <w:lang w:eastAsia="ru-RU"/>
        </w:rPr>
        <w:t>тание угроз человечеству, вызывающих необходимость поворота к устойчивому развитию с использованием наличных ресурсов человека и их развитием. Изучение указанного феномена конкретизируется в таких аспектах, как социально-организационный, экономический, экологический, экзистенциальный. Интеграция ука</w:t>
      </w:r>
      <w:r w:rsidR="002A21E2" w:rsidRPr="002A21E2">
        <w:rPr>
          <w:rFonts w:ascii="Times New Roman" w:eastAsia="Times New Roman" w:hAnsi="Times New Roman" w:cs="Times New Roman"/>
          <w:spacing w:val="-2"/>
          <w:sz w:val="32"/>
          <w:szCs w:val="32"/>
          <w:lang w:eastAsia="ru-RU"/>
        </w:rPr>
        <w:t>-</w:t>
      </w:r>
      <w:r w:rsidRPr="002A21E2">
        <w:rPr>
          <w:rFonts w:ascii="Times New Roman" w:eastAsia="Times New Roman" w:hAnsi="Times New Roman" w:cs="Times New Roman"/>
          <w:spacing w:val="-2"/>
          <w:sz w:val="32"/>
          <w:szCs w:val="32"/>
          <w:lang w:eastAsia="ru-RU"/>
        </w:rPr>
        <w:t>занных подходов осуществляется при рассмотрении творческого потенциала в его философском и социально-философском изме</w:t>
      </w:r>
      <w:r w:rsidRPr="002A21E2">
        <w:rPr>
          <w:rFonts w:ascii="Times New Roman" w:eastAsia="Times New Roman" w:hAnsi="Times New Roman" w:cs="Times New Roman"/>
          <w:spacing w:val="-2"/>
          <w:sz w:val="32"/>
          <w:szCs w:val="32"/>
          <w:lang w:val="uk-UA" w:eastAsia="ru-RU"/>
        </w:rPr>
        <w:t>р</w:t>
      </w:r>
      <w:r w:rsidRPr="002A21E2">
        <w:rPr>
          <w:rFonts w:ascii="Times New Roman" w:eastAsia="Times New Roman" w:hAnsi="Times New Roman" w:cs="Times New Roman"/>
          <w:spacing w:val="-2"/>
          <w:sz w:val="32"/>
          <w:szCs w:val="32"/>
          <w:lang w:eastAsia="ru-RU"/>
        </w:rPr>
        <w:t>ениях.</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В теоретическом аспекте интерес к изучению </w:t>
      </w:r>
      <w:r w:rsidRPr="00F46332">
        <w:rPr>
          <w:rFonts w:ascii="Times New Roman" w:eastAsia="Times New Roman" w:hAnsi="Times New Roman" w:cs="Times New Roman"/>
          <w:sz w:val="32"/>
          <w:szCs w:val="32"/>
          <w:lang w:eastAsia="ru-RU"/>
        </w:rPr>
        <w:t>творческого потенциала следует рассматривать в контексте движения философствования от изучения объективных характеристик бытия, поиска субстанциальных основ мира к анализу важнейшего человеческого качества – умения совершенствовать свои способности путем творчества и самотворчества. При этом методо</w:t>
      </w:r>
      <w:r w:rsidR="00B44D28">
        <w:rPr>
          <w:rFonts w:ascii="Times New Roman" w:eastAsia="Times New Roman" w:hAnsi="Times New Roman" w:cs="Times New Roman"/>
          <w:sz w:val="32"/>
          <w:szCs w:val="32"/>
          <w:lang w:eastAsia="ru-RU"/>
        </w:rPr>
        <w:t>-</w:t>
      </w:r>
      <w:r w:rsidRPr="00F46332">
        <w:rPr>
          <w:rFonts w:ascii="Times New Roman" w:eastAsia="Times New Roman" w:hAnsi="Times New Roman" w:cs="Times New Roman"/>
          <w:sz w:val="32"/>
          <w:szCs w:val="32"/>
          <w:lang w:eastAsia="ru-RU"/>
        </w:rPr>
        <w:t>логически важной является задача преодоления ограниченности деятельностного понимания творчества, берущего</w:t>
      </w:r>
      <w:r w:rsidRPr="00454382">
        <w:rPr>
          <w:rFonts w:ascii="Times New Roman" w:eastAsia="Times New Roman" w:hAnsi="Times New Roman" w:cs="Times New Roman"/>
          <w:sz w:val="32"/>
          <w:szCs w:val="32"/>
          <w:lang w:eastAsia="ru-RU"/>
        </w:rPr>
        <w:t xml:space="preserve"> начало в механистических концепциях эпохи Модерна и некритично воспринятого марксизмом. В пользу такого вывода свидетельствует достаточно простой аргумент: деятельность по реализации замысла представляет необходимый, но лишь заключительный этап процесса творчества. Основные события происходят в интеллектуальной, шире – в духовной сфере личности. А как раз в этом отношении религиозная философская мысль имеет наиболее весомые достижения. Реализация компаративистского диалога дает возможность не только раскрыть механизмы становления, </w:t>
      </w:r>
      <w:r w:rsidR="00F46332" w:rsidRPr="00454382">
        <w:rPr>
          <w:rFonts w:ascii="Times New Roman" w:eastAsia="Times New Roman" w:hAnsi="Times New Roman" w:cs="Times New Roman"/>
          <w:sz w:val="32"/>
          <w:szCs w:val="32"/>
          <w:lang w:eastAsia="ru-RU"/>
        </w:rPr>
        <w:t>развертывания</w:t>
      </w:r>
      <w:r w:rsidRPr="00454382">
        <w:rPr>
          <w:rFonts w:ascii="Times New Roman" w:eastAsia="Times New Roman" w:hAnsi="Times New Roman" w:cs="Times New Roman"/>
          <w:sz w:val="32"/>
          <w:szCs w:val="32"/>
          <w:lang w:eastAsia="ru-RU"/>
        </w:rPr>
        <w:t xml:space="preserve"> и реализации потенциальных творческих сил человека </w:t>
      </w:r>
      <w:r w:rsidRPr="00454382">
        <w:rPr>
          <w:rFonts w:ascii="Times New Roman" w:eastAsia="Times New Roman" w:hAnsi="Times New Roman" w:cs="Times New Roman"/>
          <w:sz w:val="32"/>
          <w:szCs w:val="32"/>
          <w:lang w:eastAsia="ru-RU"/>
        </w:rPr>
        <w:lastRenderedPageBreak/>
        <w:t>в конкретных условиях его жизнедеятельности, но и выявить специфику их проявлений на разных исторических этапах, в конкретных видах деятельности. Это, в свою очередь, позволяет выявить особенности проявлений, форм развития и путей использования указанных человеческих качеств в процессе модер</w:t>
      </w:r>
      <w:r w:rsidR="002A21E2">
        <w:rPr>
          <w:rFonts w:ascii="Times New Roman" w:eastAsia="Times New Roman" w:hAnsi="Times New Roman" w:cs="Times New Roman"/>
          <w:sz w:val="32"/>
          <w:szCs w:val="32"/>
          <w:lang w:eastAsia="ru-RU"/>
        </w:rPr>
        <w:t>-</w:t>
      </w:r>
      <w:r w:rsidRPr="00454382">
        <w:rPr>
          <w:rFonts w:ascii="Times New Roman" w:eastAsia="Times New Roman" w:hAnsi="Times New Roman" w:cs="Times New Roman"/>
          <w:sz w:val="32"/>
          <w:szCs w:val="32"/>
          <w:lang w:eastAsia="ru-RU"/>
        </w:rPr>
        <w:t>низации различных сфер жизни современного общества.</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32"/>
          <w:szCs w:val="32"/>
          <w:lang w:eastAsia="ru-RU"/>
        </w:rPr>
      </w:pPr>
      <w:r w:rsidRPr="00454382">
        <w:rPr>
          <w:rFonts w:ascii="Times New Roman" w:eastAsia="Times New Roman" w:hAnsi="Times New Roman" w:cs="Times New Roman"/>
          <w:sz w:val="32"/>
          <w:szCs w:val="32"/>
          <w:lang w:eastAsia="ru-RU"/>
        </w:rPr>
        <w:t>Творческий потенциал в его человеческом измерении сегодня активно изучается российскими и украинскими авторами [1], которые опираются на богатую отечественную и зарубежную традицию [2]. Однако компаративистские сюжеты в философии творчества были закреплены в конце 80-х годов прошлого века, благодаря усилиям</w:t>
      </w:r>
      <w:r w:rsidRPr="00454382">
        <w:rPr>
          <w:rFonts w:ascii="Times New Roman" w:eastAsia="Times New Roman" w:hAnsi="Times New Roman" w:cs="Times New Roman"/>
          <w:sz w:val="32"/>
          <w:szCs w:val="32"/>
          <w:lang w:val="uk-UA" w:eastAsia="ru-RU"/>
        </w:rPr>
        <w:t xml:space="preserve"> </w:t>
      </w:r>
      <w:r w:rsidRPr="00454382">
        <w:rPr>
          <w:rFonts w:ascii="Times New Roman" w:eastAsia="Times New Roman" w:hAnsi="Times New Roman" w:cs="Times New Roman"/>
          <w:sz w:val="32"/>
          <w:szCs w:val="32"/>
          <w:lang w:eastAsia="ru-RU"/>
        </w:rPr>
        <w:t>Г.</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С.</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Батищева, В.</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Д.</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Губина, В.</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В. Налимова, Н.</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А.</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Носова, В.</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 xml:space="preserve">И. Стрелкова [3]. В работах указанных авторов духовность в ее многообразных проявлениях рассматривается как необходимая составляющая творческих процессов. Было указано на человеческую способность активизировать глубинные (виртуальные) пласты духовности как одного из источников творческих актов. </w:t>
      </w:r>
      <w:r w:rsidRPr="00454382">
        <w:rPr>
          <w:rFonts w:ascii="Times New Roman" w:eastAsia="Times New Roman" w:hAnsi="Times New Roman" w:cs="Times New Roman"/>
          <w:spacing w:val="-2"/>
          <w:sz w:val="32"/>
          <w:szCs w:val="32"/>
          <w:lang w:eastAsia="ru-RU"/>
        </w:rPr>
        <w:t>Значительный конкретный материал, подтверждающий теоретические идеи, представлен в книге Н. В. Гончаренко, посвященной анализу проявлений гениальности в искусстве и науке [4].</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Настоящий прорыв, позволяющий говорить о возможности полноценной интеграции религиозно-философских идей и научно-</w:t>
      </w:r>
      <w:r w:rsidRPr="00F46332">
        <w:rPr>
          <w:rFonts w:ascii="Times New Roman" w:eastAsia="Times New Roman" w:hAnsi="Times New Roman" w:cs="Times New Roman"/>
          <w:sz w:val="32"/>
          <w:szCs w:val="32"/>
          <w:lang w:eastAsia="ru-RU"/>
        </w:rPr>
        <w:t xml:space="preserve">реалистического понимания творчества в единой концепции, был осуществлен С. С. Хоружим, который на основе глубокого освоения христианской традиции теоретически обосновал концепцию «энергийной антропологии», связанную с пониманием </w:t>
      </w:r>
      <w:r w:rsidRPr="00454382">
        <w:rPr>
          <w:rFonts w:ascii="Times New Roman" w:eastAsia="Times New Roman" w:hAnsi="Times New Roman" w:cs="Times New Roman"/>
          <w:sz w:val="32"/>
          <w:szCs w:val="32"/>
          <w:lang w:eastAsia="ru-RU"/>
        </w:rPr>
        <w:t>духовных практик религиозного характера как творческого процесса саморазвития человека [5].</w:t>
      </w:r>
      <w:r w:rsidRPr="00454382">
        <w:rPr>
          <w:rFonts w:ascii="Times New Roman" w:eastAsia="Times New Roman" w:hAnsi="Times New Roman" w:cs="Times New Roman"/>
          <w:sz w:val="32"/>
          <w:szCs w:val="32"/>
          <w:lang w:val="uk-UA" w:eastAsia="ru-RU"/>
        </w:rPr>
        <w:t xml:space="preserve"> </w:t>
      </w:r>
      <w:r w:rsidRPr="00454382">
        <w:rPr>
          <w:rFonts w:ascii="Times New Roman" w:eastAsia="Times New Roman" w:hAnsi="Times New Roman" w:cs="Times New Roman"/>
          <w:sz w:val="32"/>
          <w:szCs w:val="32"/>
          <w:lang w:eastAsia="ru-RU"/>
        </w:rPr>
        <w:t xml:space="preserve">Выводы автора подтверждаются в других исследованиях, построенных на материалах восточных религиозных учений [6], а также посвященных рассмотрению представленного в «Исповеди» Августина Блаженного становления религиозного сознания автора как развернутого во времени процесса самотворчества [7]. Разумеется, упомянутые авторы не исчерпывают </w:t>
      </w:r>
      <w:r w:rsidRPr="00454382">
        <w:rPr>
          <w:rFonts w:ascii="Times New Roman" w:eastAsia="Times New Roman" w:hAnsi="Times New Roman" w:cs="Times New Roman"/>
          <w:sz w:val="32"/>
          <w:szCs w:val="32"/>
          <w:lang w:val="uk-UA" w:eastAsia="ru-RU"/>
        </w:rPr>
        <w:t>круга</w:t>
      </w:r>
      <w:r w:rsidRPr="00454382">
        <w:rPr>
          <w:rFonts w:ascii="Times New Roman" w:eastAsia="Times New Roman" w:hAnsi="Times New Roman" w:cs="Times New Roman"/>
          <w:sz w:val="32"/>
          <w:szCs w:val="32"/>
          <w:lang w:eastAsia="ru-RU"/>
        </w:rPr>
        <w:t xml:space="preserve"> работающих над исследуемой проблемой. Однако </w:t>
      </w:r>
      <w:r w:rsidRPr="00454382">
        <w:rPr>
          <w:rFonts w:ascii="Times New Roman" w:eastAsia="Times New Roman" w:hAnsi="Times New Roman" w:cs="Times New Roman"/>
          <w:sz w:val="32"/>
          <w:szCs w:val="32"/>
          <w:lang w:val="uk-UA" w:eastAsia="ru-RU"/>
        </w:rPr>
        <w:t>их работы представляются</w:t>
      </w:r>
      <w:r w:rsidRPr="00454382">
        <w:rPr>
          <w:rFonts w:ascii="Times New Roman" w:eastAsia="Times New Roman" w:hAnsi="Times New Roman" w:cs="Times New Roman"/>
          <w:sz w:val="32"/>
          <w:szCs w:val="32"/>
          <w:lang w:eastAsia="ru-RU"/>
        </w:rPr>
        <w:t xml:space="preserve"> достаточными для раскрытия содержания и механизмов функционирования духовной составляющей творческого потенциала человека.</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Последний мы рассматриваем как </w:t>
      </w:r>
      <w:r w:rsidRPr="00454382">
        <w:rPr>
          <w:rFonts w:ascii="Times New Roman" w:eastAsia="Times New Roman" w:hAnsi="Times New Roman" w:cs="Times New Roman"/>
          <w:i/>
          <w:sz w:val="32"/>
          <w:szCs w:val="32"/>
          <w:lang w:eastAsia="ru-RU"/>
        </w:rPr>
        <w:t xml:space="preserve">универсальное, целостное </w:t>
      </w:r>
      <w:r w:rsidRPr="00454382">
        <w:rPr>
          <w:rFonts w:ascii="Times New Roman" w:eastAsia="Times New Roman" w:hAnsi="Times New Roman" w:cs="Times New Roman"/>
          <w:i/>
          <w:sz w:val="32"/>
          <w:szCs w:val="32"/>
          <w:lang w:eastAsia="ru-RU"/>
        </w:rPr>
        <w:lastRenderedPageBreak/>
        <w:t xml:space="preserve">качество человека, определенным образом </w:t>
      </w:r>
      <w:r w:rsidR="00F46332" w:rsidRPr="00454382">
        <w:rPr>
          <w:rFonts w:ascii="Times New Roman" w:eastAsia="Times New Roman" w:hAnsi="Times New Roman" w:cs="Times New Roman"/>
          <w:i/>
          <w:sz w:val="32"/>
          <w:szCs w:val="32"/>
          <w:lang w:eastAsia="ru-RU"/>
        </w:rPr>
        <w:t>структурированное</w:t>
      </w:r>
      <w:r w:rsidRPr="00454382">
        <w:rPr>
          <w:rFonts w:ascii="Times New Roman" w:eastAsia="Times New Roman" w:hAnsi="Times New Roman" w:cs="Times New Roman"/>
          <w:i/>
          <w:sz w:val="32"/>
          <w:szCs w:val="32"/>
          <w:lang w:eastAsia="ru-RU"/>
        </w:rPr>
        <w:t xml:space="preserve"> и содержательно наполненное и вместе с тем индивидуально и исторически открытое в сторону гармонизации отношений между человеком и миром путем приращения вещественных и идеальных ценностей, социальных отношений, саморазвития и самореализации самого человека</w:t>
      </w:r>
      <w:r w:rsidRPr="00454382">
        <w:rPr>
          <w:rFonts w:ascii="Times New Roman" w:eastAsia="Times New Roman" w:hAnsi="Times New Roman" w:cs="Times New Roman"/>
          <w:sz w:val="32"/>
          <w:szCs w:val="32"/>
          <w:lang w:eastAsia="ru-RU"/>
        </w:rPr>
        <w:t xml:space="preserve"> [8]. Компаративистский подход к определению данного понятия позволяет рассматривать феномен творческого потенциала не как исключительно духовное или социально-деятельное образование, а как их структурное единство, имеющее разные уровни, стороны, сферы проявления, подчиняющееся опре</w:t>
      </w:r>
      <w:r w:rsidR="002A21E2">
        <w:rPr>
          <w:rFonts w:ascii="Times New Roman" w:eastAsia="Times New Roman" w:hAnsi="Times New Roman" w:cs="Times New Roman"/>
          <w:sz w:val="32"/>
          <w:szCs w:val="32"/>
          <w:lang w:eastAsia="ru-RU"/>
        </w:rPr>
        <w:t>-</w:t>
      </w:r>
      <w:r w:rsidRPr="00454382">
        <w:rPr>
          <w:rFonts w:ascii="Times New Roman" w:eastAsia="Times New Roman" w:hAnsi="Times New Roman" w:cs="Times New Roman"/>
          <w:sz w:val="32"/>
          <w:szCs w:val="32"/>
          <w:lang w:eastAsia="ru-RU"/>
        </w:rPr>
        <w:t>деленному общему принципу, действующее как единый механизм, направленный на получение желаемого результата путем концентрации индивидуальных физических, психологических, интел</w:t>
      </w:r>
      <w:r w:rsidR="002A21E2">
        <w:rPr>
          <w:rFonts w:ascii="Times New Roman" w:eastAsia="Times New Roman" w:hAnsi="Times New Roman" w:cs="Times New Roman"/>
          <w:sz w:val="32"/>
          <w:szCs w:val="32"/>
          <w:lang w:eastAsia="ru-RU"/>
        </w:rPr>
        <w:t>-</w:t>
      </w:r>
      <w:r w:rsidRPr="00454382">
        <w:rPr>
          <w:rFonts w:ascii="Times New Roman" w:eastAsia="Times New Roman" w:hAnsi="Times New Roman" w:cs="Times New Roman"/>
          <w:sz w:val="32"/>
          <w:szCs w:val="32"/>
          <w:lang w:eastAsia="ru-RU"/>
        </w:rPr>
        <w:t>лектуальных и духовных ресурсов на определенном направлении.</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Основной недостаток деятельностного объяснения творчества заключается в том, что при этом остается неясным, как при осуществлении креативных актов происходит выход за пределы известного, наличного бытия. </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Идея о многоуравневости духовного мира человека постепенно распространяется в научно-рационалистических дискурсах, в то время, как для религиозно ориентированных учений она традиционна. Если говорить о европейской классической философии, то здесь господствовало представление о дифференциации знания и веры, чувственного и рационального, сознания и подсознания. От Ф. Бэкона идет разделение познавательных способностей на память, разум и воображение. И. Кант как известно, осуществив критику разума, выделил его уровни с точки зрения способности к теоретическому мышлению. Современные американские иссле</w:t>
      </w:r>
      <w:r w:rsidR="0049398C" w:rsidRPr="0049398C">
        <w:rPr>
          <w:rFonts w:ascii="Times New Roman" w:eastAsia="Times New Roman" w:hAnsi="Times New Roman" w:cs="Times New Roman"/>
          <w:sz w:val="32"/>
          <w:szCs w:val="32"/>
          <w:lang w:eastAsia="ru-RU"/>
        </w:rPr>
        <w:t>-</w:t>
      </w:r>
      <w:r w:rsidRPr="00454382">
        <w:rPr>
          <w:rFonts w:ascii="Times New Roman" w:eastAsia="Times New Roman" w:hAnsi="Times New Roman" w:cs="Times New Roman"/>
          <w:sz w:val="32"/>
          <w:szCs w:val="32"/>
          <w:lang w:eastAsia="ru-RU"/>
        </w:rPr>
        <w:t xml:space="preserve">дователи Д. Тейчман и К. Эванс в общем виде разделяют знание на осознанное и неосознанное. Последнее имеет три проявления. Дремлющее неосознанное знание накапливается в процессе жизнедеятельности, обычно находясь в глубине человеческой души. Но когда в нем появляется необходимость, оно вспоминается без особых усилий. Временно забытое знание вспоминается через определенное время (это знание, которое «вертится на языке»). «Негативное» знание, о котором мы никогда не задумываемся (человек знает, что он не происходит от брака дуба и черепахи). Это – вторичные знания, возникающие на основе имеющихся </w:t>
      </w:r>
      <w:r w:rsidRPr="00454382">
        <w:rPr>
          <w:rFonts w:ascii="Times New Roman" w:eastAsia="Times New Roman" w:hAnsi="Times New Roman" w:cs="Times New Roman"/>
          <w:sz w:val="32"/>
          <w:szCs w:val="32"/>
          <w:lang w:eastAsia="ru-RU"/>
        </w:rPr>
        <w:lastRenderedPageBreak/>
        <w:t>положительных знаний [9].</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Г. П. Щедровицкий выделил три уровня мыследеятельности: коллективно-групповое мышление, которое социально организовано и культурно закреплено, мысль-коммуникация, полифоничная и полипарадигмальная, </w:t>
      </w:r>
      <w:r w:rsidR="00F46332" w:rsidRPr="00454382">
        <w:rPr>
          <w:rFonts w:ascii="Times New Roman" w:eastAsia="Times New Roman" w:hAnsi="Times New Roman" w:cs="Times New Roman"/>
          <w:sz w:val="32"/>
          <w:szCs w:val="32"/>
          <w:lang w:eastAsia="ru-RU"/>
        </w:rPr>
        <w:t>выраженная</w:t>
      </w:r>
      <w:r w:rsidRPr="00454382">
        <w:rPr>
          <w:rFonts w:ascii="Times New Roman" w:eastAsia="Times New Roman" w:hAnsi="Times New Roman" w:cs="Times New Roman"/>
          <w:sz w:val="32"/>
          <w:szCs w:val="32"/>
          <w:lang w:eastAsia="ru-RU"/>
        </w:rPr>
        <w:t xml:space="preserve"> и закрепленная в словесных текстах; чистое мышление, разворачивающееся в невербальных схемах, формулах, графиках, таблицах. Взаимодействие указанных уровней создает многоцветную палитру мышления [10].</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В. В.</w:t>
      </w:r>
      <w:r w:rsidRPr="00454382">
        <w:rPr>
          <w:rFonts w:ascii="Times New Roman" w:eastAsia="Times New Roman" w:hAnsi="Times New Roman" w:cs="Times New Roman"/>
          <w:sz w:val="32"/>
          <w:szCs w:val="32"/>
          <w:lang w:val="en-US" w:eastAsia="ru-RU"/>
        </w:rPr>
        <w:t> </w:t>
      </w:r>
      <w:r w:rsidRPr="00454382">
        <w:rPr>
          <w:rFonts w:ascii="Times New Roman" w:eastAsia="Times New Roman" w:hAnsi="Times New Roman" w:cs="Times New Roman"/>
          <w:sz w:val="32"/>
          <w:szCs w:val="32"/>
          <w:lang w:eastAsia="ru-RU"/>
        </w:rPr>
        <w:t>Налимов в качестве высшего уровня индивидуального сознания рассматривал логическое (аристотелево) мышление, выполняющее объяснительную функцию в процессе коммуникации. Второй уровень составляет предлогическое мышление, в котором вырабатываются исходные посылки, обрабатываемые аристотелевым мышлением. Это – уровень творческой активности, где господствует логика вероятности. В свою очередь, этот уровень поддерживается «подвалами» сознания, в которых господствуют архетипы (по К.</w:t>
      </w:r>
      <w:r w:rsidRPr="00454382">
        <w:rPr>
          <w:rFonts w:ascii="Times New Roman" w:eastAsia="Times New Roman" w:hAnsi="Times New Roman" w:cs="Times New Roman"/>
          <w:sz w:val="32"/>
          <w:szCs w:val="32"/>
          <w:lang w:val="en-US" w:eastAsia="ru-RU"/>
        </w:rPr>
        <w:t> </w:t>
      </w:r>
      <w:r w:rsidRPr="00454382">
        <w:rPr>
          <w:rFonts w:ascii="Times New Roman" w:eastAsia="Times New Roman" w:hAnsi="Times New Roman" w:cs="Times New Roman"/>
          <w:sz w:val="32"/>
          <w:szCs w:val="32"/>
          <w:lang w:eastAsia="ru-RU"/>
        </w:rPr>
        <w:t>Юнгу) и образы. Вся структура в целом опирается на телесность, которая также является информационно насыщенной [11]. Сознание здесь открыто трансперсональному уровню или космическому сознанию (ноосфере, гностической плероме). Как раз на этом уровне происходит, по мысли автора, спонтанное возникновение импульсов, «несущих творческую искру» [12].</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Независимо от того, рассматривать ли сознание в его широком значении – как тождественное понятию духа, или в узком – как способность, процесс и результат интеллектуального освоения мира по законам аристотелевой логики, – очевидно, что индивидуальный дух и трансиндивидуальные проявления духовности (скажем, в исторически меняющейся культуре) носят иерархический характер. Очевидно также, что творческий потенциал человека не может проявляться лишь в сфере рационально-вербальной определенности.</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С.</w:t>
      </w:r>
      <w:r w:rsidRPr="00454382">
        <w:rPr>
          <w:rFonts w:ascii="Times New Roman" w:eastAsia="Times New Roman" w:hAnsi="Times New Roman" w:cs="Times New Roman"/>
          <w:sz w:val="32"/>
          <w:szCs w:val="32"/>
          <w:lang w:val="en-US" w:eastAsia="ru-RU"/>
        </w:rPr>
        <w:t> </w:t>
      </w:r>
      <w:r w:rsidRPr="00454382">
        <w:rPr>
          <w:rFonts w:ascii="Times New Roman" w:eastAsia="Times New Roman" w:hAnsi="Times New Roman" w:cs="Times New Roman"/>
          <w:sz w:val="32"/>
          <w:szCs w:val="32"/>
          <w:lang w:eastAsia="ru-RU"/>
        </w:rPr>
        <w:t xml:space="preserve">Хоружему принадлежит оригинальная интерпретация разработанной Аристотелем схемы </w:t>
      </w:r>
      <w:r w:rsidR="00F46332" w:rsidRPr="00454382">
        <w:rPr>
          <w:rFonts w:ascii="Times New Roman" w:eastAsia="Times New Roman" w:hAnsi="Times New Roman" w:cs="Times New Roman"/>
          <w:sz w:val="32"/>
          <w:szCs w:val="32"/>
          <w:lang w:eastAsia="ru-RU"/>
        </w:rPr>
        <w:t>осуществления</w:t>
      </w:r>
      <w:r w:rsidRPr="00454382">
        <w:rPr>
          <w:rFonts w:ascii="Times New Roman" w:eastAsia="Times New Roman" w:hAnsi="Times New Roman" w:cs="Times New Roman"/>
          <w:sz w:val="32"/>
          <w:szCs w:val="32"/>
          <w:lang w:eastAsia="ru-RU"/>
        </w:rPr>
        <w:t xml:space="preserve"> бытия как взаимодействия потенциальности и энергии, ведущего к получению того или иного результата. Последняя предполагает, что в наличной действительности, в любом акте, явлении, в сущем как таковом, осуществляется актуализация определенных сущностных (эссенциальных) проявлений самой сущности. В конечном счете, всякое событие предстает как завершенная и самодостаточная </w:t>
      </w:r>
      <w:r w:rsidRPr="00454382">
        <w:rPr>
          <w:rFonts w:ascii="Times New Roman" w:eastAsia="Times New Roman" w:hAnsi="Times New Roman" w:cs="Times New Roman"/>
          <w:sz w:val="32"/>
          <w:szCs w:val="32"/>
          <w:lang w:eastAsia="ru-RU"/>
        </w:rPr>
        <w:lastRenderedPageBreak/>
        <w:t>смысловая целостность, ее возникновение сопровождается разными видами причин, реализацией определенных сущностей, форм, целей, она характеризуется полнотой существования [13]. Так осуществляются не только акты деятельности, но и любые бытийные проявления, события, базирующиеся на логике разума и осуществ</w:t>
      </w:r>
      <w:r w:rsidR="002A21E2">
        <w:rPr>
          <w:rFonts w:ascii="Times New Roman" w:eastAsia="Times New Roman" w:hAnsi="Times New Roman" w:cs="Times New Roman"/>
          <w:sz w:val="32"/>
          <w:szCs w:val="32"/>
          <w:lang w:eastAsia="ru-RU"/>
        </w:rPr>
        <w:t>-</w:t>
      </w:r>
      <w:r w:rsidRPr="00454382">
        <w:rPr>
          <w:rFonts w:ascii="Times New Roman" w:eastAsia="Times New Roman" w:hAnsi="Times New Roman" w:cs="Times New Roman"/>
          <w:sz w:val="32"/>
          <w:szCs w:val="32"/>
          <w:lang w:eastAsia="ru-RU"/>
        </w:rPr>
        <w:t>ляемые в русле привычных форм развития бытия, в том числе осуществления психологических и интеллектуальных механизмов деятельной активности человека. В последнем случае эссенциальные состояния не выходят за пределы наличного субъективного бытия. Другими словами, в дискурсе аристотелевой логики творчество можно рассматривать, в частности, как осуществление сущности в наличном бытии путем приведения в движение потенциальных сил через энергетические затраты.</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С. С. Хоружий отмечает, что в принципе возможны три варианта соотношения потенциальности, энергии и результата-энтелехии. </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В первом случае энергия равноудалена от потенциала и результата, во втором и третьем – она соответственно сближается либо с потенциалом, либо с результатом. Ситуация равноу</w:t>
      </w:r>
      <w:r w:rsidR="0049398C" w:rsidRPr="0049398C">
        <w:rPr>
          <w:rFonts w:ascii="Times New Roman" w:eastAsia="Times New Roman" w:hAnsi="Times New Roman" w:cs="Times New Roman"/>
          <w:sz w:val="32"/>
          <w:szCs w:val="32"/>
          <w:lang w:eastAsia="ru-RU"/>
        </w:rPr>
        <w:t>-</w:t>
      </w:r>
      <w:r w:rsidRPr="00454382">
        <w:rPr>
          <w:rFonts w:ascii="Times New Roman" w:eastAsia="Times New Roman" w:hAnsi="Times New Roman" w:cs="Times New Roman"/>
          <w:sz w:val="32"/>
          <w:szCs w:val="32"/>
          <w:lang w:eastAsia="ru-RU"/>
        </w:rPr>
        <w:t>даленности как раз и соответствует сущностному (эссенциальному) осуществлению бытия. Этот случай не принадлежит исключительно творчески</w:t>
      </w:r>
      <w:r w:rsidRPr="00454382">
        <w:rPr>
          <w:rFonts w:ascii="Times New Roman" w:eastAsia="Times New Roman" w:hAnsi="Times New Roman" w:cs="Times New Roman"/>
          <w:sz w:val="32"/>
          <w:szCs w:val="32"/>
          <w:lang w:val="uk-UA" w:eastAsia="ru-RU"/>
        </w:rPr>
        <w:t>м</w:t>
      </w:r>
      <w:r w:rsidRPr="00454382">
        <w:rPr>
          <w:rFonts w:ascii="Times New Roman" w:eastAsia="Times New Roman" w:hAnsi="Times New Roman" w:cs="Times New Roman"/>
          <w:sz w:val="32"/>
          <w:szCs w:val="32"/>
          <w:lang w:eastAsia="ru-RU"/>
        </w:rPr>
        <w:t xml:space="preserve"> акт</w:t>
      </w:r>
      <w:r w:rsidRPr="00454382">
        <w:rPr>
          <w:rFonts w:ascii="Times New Roman" w:eastAsia="Times New Roman" w:hAnsi="Times New Roman" w:cs="Times New Roman"/>
          <w:sz w:val="32"/>
          <w:szCs w:val="32"/>
          <w:lang w:val="uk-UA" w:eastAsia="ru-RU"/>
        </w:rPr>
        <w:t>ам</w:t>
      </w:r>
      <w:r w:rsidRPr="00454382">
        <w:rPr>
          <w:rFonts w:ascii="Times New Roman" w:eastAsia="Times New Roman" w:hAnsi="Times New Roman" w:cs="Times New Roman"/>
          <w:sz w:val="32"/>
          <w:szCs w:val="32"/>
          <w:lang w:eastAsia="ru-RU"/>
        </w:rPr>
        <w:t xml:space="preserve">, ибо он является всеобщей </w:t>
      </w:r>
      <w:r w:rsidR="00F46332" w:rsidRPr="00454382">
        <w:rPr>
          <w:rFonts w:ascii="Times New Roman" w:eastAsia="Times New Roman" w:hAnsi="Times New Roman" w:cs="Times New Roman"/>
          <w:sz w:val="32"/>
          <w:szCs w:val="32"/>
          <w:lang w:eastAsia="ru-RU"/>
        </w:rPr>
        <w:t>формой</w:t>
      </w:r>
      <w:r w:rsidRPr="00454382">
        <w:rPr>
          <w:rFonts w:ascii="Times New Roman" w:eastAsia="Times New Roman" w:hAnsi="Times New Roman" w:cs="Times New Roman"/>
          <w:sz w:val="32"/>
          <w:szCs w:val="32"/>
          <w:lang w:eastAsia="ru-RU"/>
        </w:rPr>
        <w:t xml:space="preserve"> протекания любых процессов, проявления активности материи и духа. В бытии, и прежде всего в духовном, наряду с видимыми, привычными</w:t>
      </w:r>
      <w:r w:rsidRPr="00454382">
        <w:rPr>
          <w:rFonts w:ascii="Times New Roman" w:eastAsia="Times New Roman" w:hAnsi="Times New Roman" w:cs="Times New Roman"/>
          <w:sz w:val="32"/>
          <w:szCs w:val="32"/>
          <w:lang w:val="uk-UA" w:eastAsia="ru-RU"/>
        </w:rPr>
        <w:t xml:space="preserve">, </w:t>
      </w:r>
      <w:r w:rsidRPr="00454382">
        <w:rPr>
          <w:rFonts w:ascii="Times New Roman" w:eastAsia="Times New Roman" w:hAnsi="Times New Roman" w:cs="Times New Roman"/>
          <w:sz w:val="32"/>
          <w:szCs w:val="32"/>
          <w:lang w:eastAsia="ru-RU"/>
        </w:rPr>
        <w:t xml:space="preserve">эссенциальными проявлениями, существуют не столь очевидные, </w:t>
      </w:r>
      <w:r w:rsidR="00F46332" w:rsidRPr="00454382">
        <w:rPr>
          <w:rFonts w:ascii="Times New Roman" w:eastAsia="Times New Roman" w:hAnsi="Times New Roman" w:cs="Times New Roman"/>
          <w:sz w:val="32"/>
          <w:szCs w:val="32"/>
          <w:lang w:eastAsia="ru-RU"/>
        </w:rPr>
        <w:t>которые</w:t>
      </w:r>
      <w:r w:rsidRPr="00454382">
        <w:rPr>
          <w:rFonts w:ascii="Times New Roman" w:eastAsia="Times New Roman" w:hAnsi="Times New Roman" w:cs="Times New Roman"/>
          <w:sz w:val="32"/>
          <w:szCs w:val="32"/>
          <w:lang w:eastAsia="ru-RU"/>
        </w:rPr>
        <w:t xml:space="preserve"> с энергетической точки зрения С. Хоружий рассматривает как ассиметричные положения энергии относительно потен</w:t>
      </w:r>
      <w:r w:rsidR="002A21E2">
        <w:rPr>
          <w:rFonts w:ascii="Times New Roman" w:eastAsia="Times New Roman" w:hAnsi="Times New Roman" w:cs="Times New Roman"/>
          <w:sz w:val="32"/>
          <w:szCs w:val="32"/>
          <w:lang w:eastAsia="ru-RU"/>
        </w:rPr>
        <w:t>-</w:t>
      </w:r>
      <w:r w:rsidRPr="00454382">
        <w:rPr>
          <w:rFonts w:ascii="Times New Roman" w:eastAsia="Times New Roman" w:hAnsi="Times New Roman" w:cs="Times New Roman"/>
          <w:sz w:val="32"/>
          <w:szCs w:val="32"/>
          <w:lang w:eastAsia="ru-RU"/>
        </w:rPr>
        <w:t xml:space="preserve">циальности и результата. </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В нашем случае речь идет о потенциальных способностях и возможностях человека и результатах творчества.</w:t>
      </w:r>
      <w:r w:rsidRPr="00454382">
        <w:rPr>
          <w:rFonts w:ascii="Times New Roman" w:eastAsia="Times New Roman" w:hAnsi="Times New Roman" w:cs="Times New Roman"/>
          <w:sz w:val="32"/>
          <w:szCs w:val="32"/>
          <w:lang w:val="uk-UA" w:eastAsia="ru-RU"/>
        </w:rPr>
        <w:t xml:space="preserve"> При</w:t>
      </w:r>
      <w:r w:rsidRPr="00454382">
        <w:rPr>
          <w:rFonts w:ascii="Times New Roman" w:eastAsia="Times New Roman" w:hAnsi="Times New Roman" w:cs="Times New Roman"/>
          <w:sz w:val="32"/>
          <w:szCs w:val="32"/>
          <w:lang w:eastAsia="ru-RU"/>
        </w:rPr>
        <w:t xml:space="preserve"> </w:t>
      </w:r>
      <w:r w:rsidRPr="00F46332">
        <w:rPr>
          <w:rFonts w:ascii="Times New Roman" w:eastAsia="Times New Roman" w:hAnsi="Times New Roman" w:cs="Times New Roman"/>
          <w:sz w:val="32"/>
          <w:szCs w:val="32"/>
          <w:lang w:eastAsia="ru-RU"/>
        </w:rPr>
        <w:t xml:space="preserve">сближении энергии и энтелехии – результата возникает </w:t>
      </w:r>
      <w:r w:rsidRPr="00F46332">
        <w:rPr>
          <w:rFonts w:ascii="Times New Roman" w:eastAsia="Times New Roman" w:hAnsi="Times New Roman" w:cs="Times New Roman"/>
          <w:b/>
          <w:sz w:val="32"/>
          <w:szCs w:val="32"/>
          <w:lang w:eastAsia="ru-RU"/>
        </w:rPr>
        <w:t>трансцендирование</w:t>
      </w:r>
      <w:r w:rsidRPr="00F46332">
        <w:rPr>
          <w:rFonts w:ascii="Times New Roman" w:eastAsia="Times New Roman" w:hAnsi="Times New Roman" w:cs="Times New Roman"/>
          <w:sz w:val="32"/>
          <w:szCs w:val="32"/>
          <w:lang w:eastAsia="ru-RU"/>
        </w:rPr>
        <w:t xml:space="preserve"> то есть, способность человека-творца выходить за пределы наличных</w:t>
      </w:r>
      <w:r w:rsidRPr="00454382">
        <w:rPr>
          <w:rFonts w:ascii="Times New Roman" w:eastAsia="Times New Roman" w:hAnsi="Times New Roman" w:cs="Times New Roman"/>
          <w:sz w:val="32"/>
          <w:szCs w:val="32"/>
          <w:lang w:eastAsia="ru-RU"/>
        </w:rPr>
        <w:t xml:space="preserve"> знаний </w:t>
      </w:r>
      <w:r w:rsidRPr="00454382">
        <w:rPr>
          <w:rFonts w:ascii="Times New Roman" w:eastAsia="Times New Roman" w:hAnsi="Times New Roman" w:cs="Times New Roman"/>
          <w:sz w:val="32"/>
          <w:szCs w:val="32"/>
          <w:lang w:val="uk-UA" w:eastAsia="ru-RU"/>
        </w:rPr>
        <w:t xml:space="preserve">и </w:t>
      </w:r>
      <w:r w:rsidRPr="00454382">
        <w:rPr>
          <w:rFonts w:ascii="Times New Roman" w:eastAsia="Times New Roman" w:hAnsi="Times New Roman" w:cs="Times New Roman"/>
          <w:sz w:val="32"/>
          <w:szCs w:val="32"/>
          <w:lang w:eastAsia="ru-RU"/>
        </w:rPr>
        <w:t>опыта с целью их переупорядочения во внешних сферах духовной жизни.</w:t>
      </w:r>
    </w:p>
    <w:p w:rsidR="003134CB" w:rsidRPr="002A21E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2"/>
          <w:szCs w:val="32"/>
          <w:lang w:eastAsia="ru-RU"/>
        </w:rPr>
      </w:pPr>
      <w:r w:rsidRPr="002A21E2">
        <w:rPr>
          <w:rFonts w:ascii="Times New Roman" w:eastAsia="Times New Roman" w:hAnsi="Times New Roman" w:cs="Times New Roman"/>
          <w:spacing w:val="4"/>
          <w:sz w:val="32"/>
          <w:szCs w:val="32"/>
          <w:lang w:eastAsia="ru-RU"/>
        </w:rPr>
        <w:t xml:space="preserve">Разумеется, эти высшие сферы по-разному понимаются в материалистически и идеалистически ориентированных концептах. В данном случае для нас важно, что индивидуальный дух как бы «плавает» в других, более общих, развитых структурных уровнях </w:t>
      </w:r>
      <w:r w:rsidRPr="002A21E2">
        <w:rPr>
          <w:rFonts w:ascii="Times New Roman" w:eastAsia="Times New Roman" w:hAnsi="Times New Roman" w:cs="Times New Roman"/>
          <w:spacing w:val="4"/>
          <w:sz w:val="32"/>
          <w:szCs w:val="32"/>
          <w:lang w:eastAsia="ru-RU"/>
        </w:rPr>
        <w:lastRenderedPageBreak/>
        <w:t>духовности.</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Трансцендирование соответствует состоянию максимального сближения энергии и результата, когда все потенциальные силы субъекта творчества направлены на достижение поставленной цели, ожидаемого результата. Такая направленность порождает то, что в религиозных учениях называется озарением. В более привычных рационалистически ориентированных дискурсах это явление квалифицируется как осуществление творческого прорыва, в ходе которого субъект становится способным выйти за индивидуальную ограниченность и инициировать принципиально новые значения, войдя в состояние инсайта, вдохновения. Н. В. Гончаренко, характеризуя проявления универсализма гения, писал в этой связи о способности последнего уловить ритм, гармонию и дыхание космоса, освоить часто спрятанную закономерную связь причин и следствий, определить доминирующее направление в развитии науки, искусства, духовной жизни вообще, и ответить на все это своим творчеством [14]. Универсализм гения также проявляется в глубине познания истины и одновременно в многогранности отражения последней, когда особенности явления раскрываются в его наиболее широких связях, в результате чего и достигается полнота понимания его сущности, которая обретает общечеловеческий смысл [15].</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Такого рода прорывы индивидуального духа, как отмечает российский культуролог В. С. Библер, возможны потому, что развитие культуры, как правило, осуществляется не путем снятия  (по Гегелю) последующими во времени произведениями предыдущих достижений (в том смысле, что творчество Гомера не было «снято» Шекспиром, а того, в свою очередь, не поглотил Достоевский или Толстой). Культурные достижения существуют как специфическая целостность вне пространства и времени [16].</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Сначала благодаря автору, потом – потребителю культурных ценностей, прошлое и будущее концентрируются в единой точке, представленной субъектом, существующим  «здесь» и «теперь». Трансцендирование в таком случае предусматривает как приобщение субъекта к культуре вообще, потребление ценностей культуры, так и участие в диалоге культур путем создания нового. Но не всякое потребление и даже творчество нового в культуре </w:t>
      </w:r>
      <w:r w:rsidR="00F46332" w:rsidRPr="00454382">
        <w:rPr>
          <w:rFonts w:ascii="Times New Roman" w:eastAsia="Times New Roman" w:hAnsi="Times New Roman" w:cs="Times New Roman"/>
          <w:sz w:val="32"/>
          <w:szCs w:val="32"/>
          <w:lang w:eastAsia="ru-RU"/>
        </w:rPr>
        <w:t>сопровождается</w:t>
      </w:r>
      <w:r w:rsidRPr="00454382">
        <w:rPr>
          <w:rFonts w:ascii="Times New Roman" w:eastAsia="Times New Roman" w:hAnsi="Times New Roman" w:cs="Times New Roman"/>
          <w:sz w:val="32"/>
          <w:szCs w:val="32"/>
          <w:lang w:eastAsia="ru-RU"/>
        </w:rPr>
        <w:t xml:space="preserve"> выходом творца за пределы</w:t>
      </w:r>
      <w:r w:rsidRPr="00454382">
        <w:rPr>
          <w:rFonts w:ascii="Times New Roman" w:eastAsia="Times New Roman" w:hAnsi="Times New Roman" w:cs="Times New Roman"/>
          <w:sz w:val="32"/>
          <w:szCs w:val="32"/>
          <w:lang w:val="uk-UA" w:eastAsia="ru-RU"/>
        </w:rPr>
        <w:t xml:space="preserve"> </w:t>
      </w:r>
      <w:r w:rsidRPr="00454382">
        <w:rPr>
          <w:rFonts w:ascii="Times New Roman" w:eastAsia="Times New Roman" w:hAnsi="Times New Roman" w:cs="Times New Roman"/>
          <w:sz w:val="32"/>
          <w:szCs w:val="32"/>
          <w:lang w:eastAsia="ru-RU"/>
        </w:rPr>
        <w:t>индивидуальной духовности</w:t>
      </w:r>
      <w:r w:rsidRPr="00454382">
        <w:rPr>
          <w:rFonts w:ascii="Times New Roman" w:eastAsia="Times New Roman" w:hAnsi="Times New Roman" w:cs="Times New Roman"/>
          <w:sz w:val="32"/>
          <w:szCs w:val="32"/>
          <w:lang w:val="uk-UA" w:eastAsia="ru-RU"/>
        </w:rPr>
        <w:t>.</w:t>
      </w:r>
      <w:r w:rsidRPr="00454382">
        <w:rPr>
          <w:rFonts w:ascii="Times New Roman" w:eastAsia="Times New Roman" w:hAnsi="Times New Roman" w:cs="Times New Roman"/>
          <w:sz w:val="32"/>
          <w:szCs w:val="32"/>
          <w:lang w:eastAsia="ru-RU"/>
        </w:rPr>
        <w:t xml:space="preserve"> «Суть дела в том, – пишет Г. С. Батищев, – что эту онтокоммуникативную </w:t>
      </w:r>
      <w:r w:rsidRPr="00454382">
        <w:rPr>
          <w:rFonts w:ascii="Times New Roman" w:eastAsia="Times New Roman" w:hAnsi="Times New Roman" w:cs="Times New Roman"/>
          <w:sz w:val="32"/>
          <w:szCs w:val="32"/>
          <w:lang w:eastAsia="ru-RU"/>
        </w:rPr>
        <w:lastRenderedPageBreak/>
        <w:t>обращенность на других нельзя создать на уровне способов языкового самовыражения или мышления, ее нельзя выдумать и ввести в реальность, даже при максимуме искренности, ее можно лишь выявить символически, если она уже существует бытийно, если само действительное бытие человека уже является таковым» [17].</w:t>
      </w:r>
    </w:p>
    <w:p w:rsidR="003134CB" w:rsidRPr="00F4633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Существование возможности </w:t>
      </w:r>
      <w:r w:rsidRPr="00F46332">
        <w:rPr>
          <w:rFonts w:ascii="Times New Roman" w:eastAsia="Times New Roman" w:hAnsi="Times New Roman" w:cs="Times New Roman"/>
          <w:sz w:val="32"/>
          <w:szCs w:val="32"/>
          <w:lang w:eastAsia="ru-RU"/>
        </w:rPr>
        <w:t>трансцендирования обусловлено, по мнению автора, наличием таких потенций бытия сознания, которые на определенном этапе истории недоступны актуализации, не входят в сферу распредмечивания. Это – определенные запороговые содержания для какой-либо деятельности, для всех попыток человека полностью и до конца овладеть этими потенциями, попыток исчерпать себя. Это становится возможным потому, что универсум на разных своих уровнях открыт субъекту в соответствии со степенью открытости субъекта навстречу универсуму в силу их подобной глубины [18]. В процессе погружения индивидуального духа в высшие сферы, «малое» наполняется энергией большого, происходит резонирование энергий, используемых субъектом творчества. Творчество в таком случае можно рассматривать как прорыв человеческой самости вопреки своей ограниченности к целостности бесконечного мира, воплощенной на разных структурных уровнях бытия.</w:t>
      </w:r>
    </w:p>
    <w:p w:rsidR="003134CB" w:rsidRPr="00F4633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F46332">
        <w:rPr>
          <w:rFonts w:ascii="Times New Roman" w:eastAsia="Times New Roman" w:hAnsi="Times New Roman" w:cs="Times New Roman"/>
          <w:sz w:val="32"/>
          <w:szCs w:val="32"/>
          <w:lang w:eastAsia="ru-RU"/>
        </w:rPr>
        <w:t xml:space="preserve">Ситуация сближения энергии и потенциальности ведет к возникновению виртуальных состояний, к </w:t>
      </w:r>
      <w:r w:rsidRPr="00F46332">
        <w:rPr>
          <w:rFonts w:ascii="Times New Roman" w:eastAsia="Times New Roman" w:hAnsi="Times New Roman" w:cs="Times New Roman"/>
          <w:b/>
          <w:sz w:val="32"/>
          <w:szCs w:val="32"/>
          <w:lang w:eastAsia="ru-RU"/>
        </w:rPr>
        <w:t>виртуализации</w:t>
      </w:r>
      <w:r w:rsidRPr="00F46332">
        <w:rPr>
          <w:rFonts w:ascii="Times New Roman" w:eastAsia="Times New Roman" w:hAnsi="Times New Roman" w:cs="Times New Roman"/>
          <w:sz w:val="32"/>
          <w:szCs w:val="32"/>
          <w:lang w:eastAsia="ru-RU"/>
        </w:rPr>
        <w:t xml:space="preserve"> как процессу погружения субъекта в собственные духовные глубины в поисках возможностей для творчества нового.</w:t>
      </w:r>
    </w:p>
    <w:p w:rsidR="003134CB" w:rsidRPr="00F4633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F46332">
        <w:rPr>
          <w:rFonts w:ascii="Times New Roman" w:eastAsia="Times New Roman" w:hAnsi="Times New Roman" w:cs="Times New Roman"/>
          <w:sz w:val="32"/>
          <w:szCs w:val="32"/>
          <w:lang w:eastAsia="ru-RU"/>
        </w:rPr>
        <w:t>Сегодня понятие «виртуальное» и связанные с ним подходы широко используются в философии, физике, в компьютерной технике, в самолетостроении, в психологи, в телевидении и кинематографии. В нашем случае речь идет об определенном состоянии творческого потенциала, связанном</w:t>
      </w:r>
      <w:r w:rsidRPr="00454382">
        <w:rPr>
          <w:rFonts w:ascii="Times New Roman" w:eastAsia="Times New Roman" w:hAnsi="Times New Roman" w:cs="Times New Roman"/>
          <w:sz w:val="32"/>
          <w:szCs w:val="32"/>
          <w:lang w:eastAsia="ru-RU"/>
        </w:rPr>
        <w:t xml:space="preserve"> с переработкой возникающих внутренних образов, ассоциаций, мыслей, феноменов памяти и сведенных в единую картину в соответствии со спецификой творческой деятельности, поставленных целей и конфигурацией самого потенциала. Основой здесь является виртуальная реальность психологического характера – самообраз, в котором отражается и актуализируется образ, порожденный деятельностью. Как раз ощущение характера протекания психических процессов в </w:t>
      </w:r>
      <w:r w:rsidRPr="00F46332">
        <w:rPr>
          <w:rFonts w:ascii="Times New Roman" w:eastAsia="Times New Roman" w:hAnsi="Times New Roman" w:cs="Times New Roman"/>
          <w:sz w:val="32"/>
          <w:szCs w:val="32"/>
          <w:lang w:eastAsia="ru-RU"/>
        </w:rPr>
        <w:t xml:space="preserve">самообразе и есть виртуальное переживание [19]. Оно существует </w:t>
      </w:r>
      <w:r w:rsidRPr="00F46332">
        <w:rPr>
          <w:rFonts w:ascii="Times New Roman" w:eastAsia="Times New Roman" w:hAnsi="Times New Roman" w:cs="Times New Roman"/>
          <w:sz w:val="32"/>
          <w:szCs w:val="32"/>
          <w:lang w:eastAsia="ru-RU"/>
        </w:rPr>
        <w:lastRenderedPageBreak/>
        <w:t>реально, то есть, воспринимается субъектом как объективно существующее наряду с иными психологическими состояниями и актуально до тех пор, пока сохраняется образ,  который его вызвал. Вместе с тем, понятие виртуального чаще определяется через отрицательные характеристики, чем через утвердительные. Так, С. С. Хоружий указывает, что в отличие от аристотелевого понимания действительности как чего-то постоянного, оформ</w:t>
      </w:r>
      <w:r w:rsidR="0049398C" w:rsidRPr="0049398C">
        <w:rPr>
          <w:rFonts w:ascii="Times New Roman" w:eastAsia="Times New Roman" w:hAnsi="Times New Roman" w:cs="Times New Roman"/>
          <w:sz w:val="32"/>
          <w:szCs w:val="32"/>
          <w:lang w:eastAsia="ru-RU"/>
        </w:rPr>
        <w:t>-</w:t>
      </w:r>
      <w:r w:rsidRPr="00F46332">
        <w:rPr>
          <w:rFonts w:ascii="Times New Roman" w:eastAsia="Times New Roman" w:hAnsi="Times New Roman" w:cs="Times New Roman"/>
          <w:sz w:val="32"/>
          <w:szCs w:val="32"/>
          <w:lang w:eastAsia="ru-RU"/>
        </w:rPr>
        <w:t>ленного, виртуальность характеризует частичное, недооформленное существование. Этим словом обозначают отсутствие некоторых сущностных черт, присущих явлениям действительности, неполноту наличия, отсутствие постоянства и устойчивости. В виртуальной реальности никакая сущность не достигает полной реализации, ей не присущи стабильность, наличие, постоянное присутствие [20]. Г. С. Батищев, а вслед за ним и В. Стрелков отмечают, что виртуальные состояния достигаются за счет так называемого глубинного мышления, когда сознание входит в запороговые состояния, концентрируясь на собственной духовности, что не в состоянии постичь здравый смысл повседневного мышления.</w:t>
      </w:r>
    </w:p>
    <w:p w:rsidR="003134CB" w:rsidRPr="00F4633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F46332">
        <w:rPr>
          <w:rFonts w:ascii="Times New Roman" w:eastAsia="Times New Roman" w:hAnsi="Times New Roman" w:cs="Times New Roman"/>
          <w:sz w:val="32"/>
          <w:szCs w:val="32"/>
          <w:lang w:eastAsia="ru-RU"/>
        </w:rPr>
        <w:t>Главный путь фиксирования и осознания виртуальных состояний проходит через переживания, такие как чувство восхищения перед бытием в целом, всепонимание, ощущение прозрачности мира вещей, его субстанциальной близости и породненности с субъектом переживания, а также такое специфическое для творчества явление, как вдохновение [21]. Это и есть зеркала для тех уровней сознания (Духа), которые находятся за порогом актуального распредмечивания, осознания здравым смыслом, вербального оформления.</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F46332">
        <w:rPr>
          <w:rFonts w:ascii="Times New Roman" w:eastAsia="Times New Roman" w:hAnsi="Times New Roman" w:cs="Times New Roman"/>
          <w:sz w:val="32"/>
          <w:szCs w:val="32"/>
          <w:lang w:eastAsia="ru-RU"/>
        </w:rPr>
        <w:t>Описывая указанный вариант соотношения составляющих аристотелевой триады, С. С. Хоружий отмечает, что результат здесь как будто изолирован от потенциальности и энергии, отодвинут от события, подчиненного энергии творчества. Тем самым существенно изменяется ситуация в триаде. Если ранее энергия направлялась на достижение определенной сущности, цели, формы, то теперь она становится энергией почина, исходного импульса перехода от возможности к действительности, чисто динамичным</w:t>
      </w:r>
      <w:r w:rsidRPr="00454382">
        <w:rPr>
          <w:rFonts w:ascii="Times New Roman" w:eastAsia="Times New Roman" w:hAnsi="Times New Roman" w:cs="Times New Roman"/>
          <w:sz w:val="32"/>
          <w:szCs w:val="32"/>
          <w:lang w:eastAsia="ru-RU"/>
        </w:rPr>
        <w:t xml:space="preserve"> принципом. События бытия перестают быть самодостаточными, замкнутыми и завершенными, приобретая черты динамизма, открытости. Характерными для них становятся качества чистой динамики, </w:t>
      </w:r>
      <w:r w:rsidRPr="00454382">
        <w:rPr>
          <w:rFonts w:ascii="Times New Roman" w:eastAsia="Times New Roman" w:hAnsi="Times New Roman" w:cs="Times New Roman"/>
          <w:sz w:val="32"/>
          <w:szCs w:val="32"/>
          <w:lang w:eastAsia="ru-RU"/>
        </w:rPr>
        <w:lastRenderedPageBreak/>
        <w:t>свободной актуализации, не ограниченной предыдущими целями, причинами, формами, что вместе с тем допускает множественность сценариев и вариантов последующих событий [22].</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Эмоциальный подъем в виртуале сопровождается изменением статуса телесности, сознания, личностных и волевых проявлений. Растут физические энергетические возможности, которые целиком направляются на выполняемое дело. Появляется ощущение легкости, единства тела, разума, психики, с помощью которых выполняется замысел. Наступает ясность мышления, позволяющая охватывать и перерабатывать </w:t>
      </w:r>
      <w:r w:rsidRPr="00F46332">
        <w:rPr>
          <w:rFonts w:ascii="Times New Roman" w:eastAsia="Times New Roman" w:hAnsi="Times New Roman" w:cs="Times New Roman"/>
          <w:sz w:val="32"/>
          <w:szCs w:val="32"/>
          <w:lang w:eastAsia="ru-RU"/>
        </w:rPr>
        <w:t>большие массивы информации, схватывать точно главное и прогнозировать</w:t>
      </w:r>
      <w:r w:rsidRPr="00454382">
        <w:rPr>
          <w:rFonts w:ascii="Times New Roman" w:eastAsia="Times New Roman" w:hAnsi="Times New Roman" w:cs="Times New Roman"/>
          <w:sz w:val="32"/>
          <w:szCs w:val="32"/>
          <w:lang w:eastAsia="ru-RU"/>
        </w:rPr>
        <w:t xml:space="preserve"> последствия. Действительность как будто подчиняется творцу, который овладевает ею без каких-либо волевых усилий. В творческом потенциале виртуальные состояния выполняют две основные функции – разрушения постоянства, стереотипов, привычного, без чего невозможен переход к новому, и создания предпосылок для подъема всех физических и духовных сил, который предшествует апогею творчества – инсайду, озарению.</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Виртуально-</w:t>
      </w:r>
      <w:r w:rsidR="00F46332" w:rsidRPr="00454382">
        <w:rPr>
          <w:rFonts w:ascii="Times New Roman" w:eastAsia="Times New Roman" w:hAnsi="Times New Roman" w:cs="Times New Roman"/>
          <w:sz w:val="32"/>
          <w:szCs w:val="32"/>
          <w:lang w:eastAsia="ru-RU"/>
        </w:rPr>
        <w:t>энерги</w:t>
      </w:r>
      <w:r w:rsidR="0028370C">
        <w:rPr>
          <w:rFonts w:ascii="Times New Roman" w:eastAsia="Times New Roman" w:hAnsi="Times New Roman" w:cs="Times New Roman"/>
          <w:sz w:val="32"/>
          <w:szCs w:val="32"/>
          <w:lang w:eastAsia="ru-RU"/>
        </w:rPr>
        <w:t>й</w:t>
      </w:r>
      <w:r w:rsidR="00F46332" w:rsidRPr="00454382">
        <w:rPr>
          <w:rFonts w:ascii="Times New Roman" w:eastAsia="Times New Roman" w:hAnsi="Times New Roman" w:cs="Times New Roman"/>
          <w:sz w:val="32"/>
          <w:szCs w:val="32"/>
          <w:lang w:eastAsia="ru-RU"/>
        </w:rPr>
        <w:t>ный</w:t>
      </w:r>
      <w:r w:rsidRPr="00454382">
        <w:rPr>
          <w:rFonts w:ascii="Times New Roman" w:eastAsia="Times New Roman" w:hAnsi="Times New Roman" w:cs="Times New Roman"/>
          <w:sz w:val="32"/>
          <w:szCs w:val="32"/>
          <w:lang w:eastAsia="ru-RU"/>
        </w:rPr>
        <w:t xml:space="preserve"> дискурс, в отличие от эссенциального, «имеет глагольную форму», ибо указывает на действие, на оналичивани</w:t>
      </w:r>
      <w:r w:rsidRPr="00454382">
        <w:rPr>
          <w:rFonts w:ascii="Times New Roman" w:eastAsia="Times New Roman" w:hAnsi="Times New Roman" w:cs="Times New Roman"/>
          <w:sz w:val="32"/>
          <w:szCs w:val="32"/>
          <w:lang w:val="uk-UA" w:eastAsia="ru-RU"/>
        </w:rPr>
        <w:t>е</w:t>
      </w:r>
      <w:r w:rsidRPr="00454382">
        <w:rPr>
          <w:rFonts w:ascii="Times New Roman" w:eastAsia="Times New Roman" w:hAnsi="Times New Roman" w:cs="Times New Roman"/>
          <w:sz w:val="32"/>
          <w:szCs w:val="32"/>
          <w:lang w:eastAsia="ru-RU"/>
        </w:rPr>
        <w:t xml:space="preserve"> бытия, а не на ожидаемый результат, говорит не о том, каково бытие, а каким образом оно осуществляется. Можно сослаться в этой связи на практику дзен-буддизма, о которой пишет Л. Главева. По мнению автора, стиль «дзен» заключается в нетрадиционных и непривычных проявлениях, которые выбивают из привычного круга логического мышления и возвращают к непосредственному переживанию, к простому ощущению.</w:t>
      </w:r>
      <w:r w:rsidRPr="00454382">
        <w:rPr>
          <w:rFonts w:ascii="Times New Roman" w:eastAsia="Times New Roman" w:hAnsi="Times New Roman" w:cs="Times New Roman"/>
          <w:sz w:val="32"/>
          <w:szCs w:val="32"/>
          <w:lang w:val="uk-UA" w:eastAsia="ru-RU"/>
        </w:rPr>
        <w:t xml:space="preserve"> </w:t>
      </w:r>
      <w:r w:rsidRPr="00454382">
        <w:rPr>
          <w:rFonts w:ascii="Times New Roman" w:eastAsia="Times New Roman" w:hAnsi="Times New Roman" w:cs="Times New Roman"/>
          <w:sz w:val="32"/>
          <w:szCs w:val="32"/>
          <w:lang w:eastAsia="ru-RU"/>
        </w:rPr>
        <w:t>Это приводит к мгновенному схватыванию сущности, к интуитивному прозрению. «Мгновенная м</w:t>
      </w:r>
      <w:r w:rsidRPr="00454382">
        <w:rPr>
          <w:rFonts w:ascii="Times New Roman" w:eastAsia="Times New Roman" w:hAnsi="Times New Roman" w:cs="Times New Roman"/>
          <w:sz w:val="32"/>
          <w:szCs w:val="32"/>
          <w:lang w:val="uk-UA" w:eastAsia="ru-RU"/>
        </w:rPr>
        <w:t>ы</w:t>
      </w:r>
      <w:r w:rsidRPr="00454382">
        <w:rPr>
          <w:rFonts w:ascii="Times New Roman" w:eastAsia="Times New Roman" w:hAnsi="Times New Roman" w:cs="Times New Roman"/>
          <w:sz w:val="32"/>
          <w:szCs w:val="32"/>
          <w:lang w:eastAsia="ru-RU"/>
        </w:rPr>
        <w:t>сль» просто и прямо выражает то, что практикующий дзен «видит» и чувствует в момент такого озарения. Последнее в дзен-это процесс непосредственного внутреннего переживания, пробуждения и состояния, которым необходимо овладеть полностью, углубить и довести до конечной зрелости [23]. Виртуальный характер имеет и «внутреннее слово» у Августина, который видел его источник в человеческой памяти [24] .</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Между ситуациями трансцендирования и виртуализации существует сходство: оба состояния осуществляются через переживания, при этом невозможно их логическое осмысление и вербальное выражение. В основе указанных путей выхода за пределы </w:t>
      </w:r>
      <w:r w:rsidRPr="00454382">
        <w:rPr>
          <w:rFonts w:ascii="Times New Roman" w:eastAsia="Times New Roman" w:hAnsi="Times New Roman" w:cs="Times New Roman"/>
          <w:sz w:val="32"/>
          <w:szCs w:val="32"/>
          <w:lang w:eastAsia="ru-RU"/>
        </w:rPr>
        <w:lastRenderedPageBreak/>
        <w:t>привычного существования индивидуального духа лежит принцип подобия, при котором «большое» сознание, как и индивидуальное, носит иерархический характер и обладает возможностями для взаимопереходов и обмена информацией.</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Вместе с тем, событиям виртуализации присуще состояние недоналичия бытия, его недооформленности, недорода [25].</w:t>
      </w:r>
      <w:r w:rsidRPr="00454382">
        <w:rPr>
          <w:rFonts w:ascii="Times New Roman" w:eastAsia="Times New Roman" w:hAnsi="Times New Roman" w:cs="Times New Roman"/>
          <w:b/>
          <w:sz w:val="32"/>
          <w:szCs w:val="32"/>
          <w:lang w:eastAsia="ru-RU"/>
        </w:rPr>
        <w:t xml:space="preserve"> </w:t>
      </w:r>
      <w:r w:rsidRPr="00454382">
        <w:rPr>
          <w:rFonts w:ascii="Times New Roman" w:eastAsia="Times New Roman" w:hAnsi="Times New Roman" w:cs="Times New Roman"/>
          <w:sz w:val="32"/>
          <w:szCs w:val="32"/>
          <w:lang w:eastAsia="ru-RU"/>
        </w:rPr>
        <w:t>События трансцендирования характеризует сверх наличие бытия. Как замечает С. С. Хоружий, если сравнить три возможных варианта   соотношения потенциальности, энергии и результата, которым соответствуют указанные выше процессы, то эссенциализацию можно сравнить с состоянием ровного, спокойного света, трансцендирование – со сфокусированным, сверхинтенсивным лучом прожектора, виртуализацию – со вспышками, возникающими и исчезающими мгновенно, существуя вне привычных временных измерений [26].</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Таким образом, творчество – конечный итог активности человеческого существа, переработки энергии и информации как путем «обычного» достижения определенных предметных резуль</w:t>
      </w:r>
      <w:r w:rsidR="002A21E2">
        <w:rPr>
          <w:rFonts w:ascii="Times New Roman" w:eastAsia="Times New Roman" w:hAnsi="Times New Roman" w:cs="Times New Roman"/>
          <w:sz w:val="32"/>
          <w:szCs w:val="32"/>
          <w:lang w:eastAsia="ru-RU"/>
        </w:rPr>
        <w:t>-</w:t>
      </w:r>
      <w:r w:rsidRPr="00454382">
        <w:rPr>
          <w:rFonts w:ascii="Times New Roman" w:eastAsia="Times New Roman" w:hAnsi="Times New Roman" w:cs="Times New Roman"/>
          <w:sz w:val="32"/>
          <w:szCs w:val="32"/>
          <w:lang w:eastAsia="ru-RU"/>
        </w:rPr>
        <w:t>татов, так и через обращение к уровням духовности за пределами индивидуального опыта, а также через мобилизацию внутренних духовных ресурсов субъекта творчества.</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val="uk-UA" w:eastAsia="ru-RU"/>
        </w:rPr>
      </w:pPr>
      <w:r w:rsidRPr="00454382">
        <w:rPr>
          <w:rFonts w:ascii="Times New Roman" w:eastAsia="Times New Roman" w:hAnsi="Times New Roman" w:cs="Times New Roman"/>
          <w:sz w:val="32"/>
          <w:szCs w:val="32"/>
          <w:lang w:eastAsia="ru-RU"/>
        </w:rPr>
        <w:t>При наличии определенной последовательности, логики, ритмики творческих актов, можно наблюдать разные варианты соотношения указанных проявлений духовности у субъектов творчества, что определяется личностными качествами творца, спецификой деятельности, иными обстоятельствами. В зависимости от этого существуют различные конфигурации творческого потенциала и соответствующие типы творцов (деятели, мыслители, те, кто творит внешние культурные ценности и чье творчество направлено на саморазвитие). Об этом писал С. Л. Рубинштейн на примере сво</w:t>
      </w:r>
      <w:r w:rsidR="00F46332">
        <w:rPr>
          <w:rFonts w:ascii="Times New Roman" w:eastAsia="Times New Roman" w:hAnsi="Times New Roman" w:cs="Times New Roman"/>
          <w:sz w:val="32"/>
          <w:szCs w:val="32"/>
          <w:lang w:eastAsia="ru-RU"/>
        </w:rPr>
        <w:t>е</w:t>
      </w:r>
      <w:r w:rsidRPr="00454382">
        <w:rPr>
          <w:rFonts w:ascii="Times New Roman" w:eastAsia="Times New Roman" w:hAnsi="Times New Roman" w:cs="Times New Roman"/>
          <w:sz w:val="32"/>
          <w:szCs w:val="32"/>
          <w:lang w:eastAsia="ru-RU"/>
        </w:rPr>
        <w:t xml:space="preserve">го учителя Г. Когена: «Бывают мыслители – великие созерцатели. Они пренебрегают традициями исторического прошлого и мыслями философских школ, живут в напряженной атмосфере собственных поисков и прозрений. Натуры абсолютные, они во всем начинают с начала и все свое черпают из своего собственного родника. Другие преисполнены осознанием значимости исторического прошлого, наполнены пиететом к тому, что стало культурной традицией, первым своим движением стараются  ввести </w:t>
      </w:r>
      <w:r w:rsidRPr="00454382">
        <w:rPr>
          <w:rFonts w:ascii="Times New Roman" w:eastAsia="Times New Roman" w:hAnsi="Times New Roman" w:cs="Times New Roman"/>
          <w:sz w:val="32"/>
          <w:szCs w:val="32"/>
          <w:lang w:eastAsia="ru-RU"/>
        </w:rPr>
        <w:lastRenderedPageBreak/>
        <w:t>себя в контекст какого-либо значительного исторического течения. Отсюда черпают они главные мотивы, над которыми в дальнейшем работает их мысль</w:t>
      </w:r>
      <w:r w:rsidRPr="00454382">
        <w:rPr>
          <w:rFonts w:ascii="Times New Roman" w:eastAsia="Times New Roman" w:hAnsi="Times New Roman" w:cs="Times New Roman"/>
          <w:sz w:val="32"/>
          <w:szCs w:val="32"/>
          <w:lang w:val="uk-UA" w:eastAsia="ru-RU"/>
        </w:rPr>
        <w:t>»</w:t>
      </w:r>
      <w:r w:rsidRPr="00454382">
        <w:rPr>
          <w:rFonts w:ascii="Times New Roman" w:eastAsia="Times New Roman" w:hAnsi="Times New Roman" w:cs="Times New Roman"/>
          <w:sz w:val="32"/>
          <w:szCs w:val="32"/>
          <w:lang w:eastAsia="ru-RU"/>
        </w:rPr>
        <w:t xml:space="preserve"> [27]</w:t>
      </w:r>
      <w:r w:rsidRPr="00454382">
        <w:rPr>
          <w:rFonts w:ascii="Times New Roman" w:eastAsia="Times New Roman" w:hAnsi="Times New Roman" w:cs="Times New Roman"/>
          <w:sz w:val="32"/>
          <w:szCs w:val="32"/>
          <w:lang w:val="uk-UA" w:eastAsia="ru-RU"/>
        </w:rPr>
        <w:t>.</w:t>
      </w:r>
    </w:p>
    <w:p w:rsidR="003134CB" w:rsidRPr="002A21E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2"/>
          <w:szCs w:val="32"/>
          <w:lang w:eastAsia="ru-RU"/>
        </w:rPr>
      </w:pPr>
      <w:r w:rsidRPr="002A21E2">
        <w:rPr>
          <w:rFonts w:ascii="Times New Roman" w:eastAsia="Times New Roman" w:hAnsi="Times New Roman" w:cs="Times New Roman"/>
          <w:spacing w:val="-4"/>
          <w:sz w:val="32"/>
          <w:szCs w:val="32"/>
          <w:lang w:eastAsia="ru-RU"/>
        </w:rPr>
        <w:t>Комментируя указанные мысли, А. С. Арсеньев пишет, что жизнь творческого человека состоит из переходов, противоречий, отрицаний. «В результате интерферация этих фаз разной глубины и длительности, которые охватывают ответственные за детерминацию будущим прорывы в план эмпирического бытия энергий, образов и форм из надэмпирических сфер метаэволюции, связанной с актуальной бесконечностью, создают то, что принято называть развитием» [28].</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b/>
          <w:sz w:val="32"/>
          <w:szCs w:val="32"/>
          <w:lang w:eastAsia="ru-RU"/>
        </w:rPr>
      </w:pPr>
      <w:r w:rsidRPr="00F46332">
        <w:rPr>
          <w:rFonts w:ascii="Times New Roman" w:eastAsia="Times New Roman" w:hAnsi="Times New Roman" w:cs="Times New Roman"/>
          <w:sz w:val="32"/>
          <w:szCs w:val="32"/>
          <w:lang w:eastAsia="ru-RU"/>
        </w:rPr>
        <w:t>Таким образом, творческий потенциал</w:t>
      </w:r>
      <w:r w:rsidRPr="00454382">
        <w:rPr>
          <w:rFonts w:ascii="Times New Roman" w:eastAsia="Times New Roman" w:hAnsi="Times New Roman" w:cs="Times New Roman"/>
          <w:sz w:val="32"/>
          <w:szCs w:val="32"/>
          <w:lang w:eastAsia="ru-RU"/>
        </w:rPr>
        <w:t xml:space="preserve"> человека, как механизм осуществления творчества во всех его разновидностях, может рассматриваться как многоуровневый феномен, который проявляется в трех вариантах  духовного. Вектор творчества при этом направлен от виртуальной глубины субъективного бытия через деятельно-практическую сферу к прорыву духом границ индивидуального бытия и выхода его к «большому сознанию» надиндивидуальной духовности.</w:t>
      </w:r>
    </w:p>
    <w:p w:rsidR="003134CB" w:rsidRPr="00454382"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Как писал В. </w:t>
      </w:r>
      <w:r w:rsidRPr="00454382">
        <w:rPr>
          <w:rFonts w:ascii="Times New Roman" w:eastAsia="Times New Roman" w:hAnsi="Times New Roman" w:cs="Times New Roman"/>
          <w:sz w:val="32"/>
          <w:szCs w:val="32"/>
          <w:lang w:val="uk-UA" w:eastAsia="ru-RU"/>
        </w:rPr>
        <w:t>И</w:t>
      </w:r>
      <w:r w:rsidRPr="00454382">
        <w:rPr>
          <w:rFonts w:ascii="Times New Roman" w:eastAsia="Times New Roman" w:hAnsi="Times New Roman" w:cs="Times New Roman"/>
          <w:sz w:val="32"/>
          <w:szCs w:val="32"/>
          <w:lang w:eastAsia="ru-RU"/>
        </w:rPr>
        <w:t>. Стрелков, без духовного трансцендирования за пределы наличного сознания не могут возникнуть глубинные условия действительного творчества, базирующегося на вхождении личности в состояние вдохновения с его точечно-оформленными фазами прорыва актуального горизонта сознания – озарениями. Без творческого восхождения от немоты допорогового субъективного бытия к предельному богатству и разнообразию мышления и деятельности не возник бы мир культуры, а посему, для большинства людей не существовало бы маяков, которые указывают и зовут за границы культурных горизонтов [29].</w:t>
      </w:r>
    </w:p>
    <w:p w:rsidR="003134CB" w:rsidRDefault="003134CB" w:rsidP="003134C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На различных стадиях творческого процесса задействованными оказываются те или иные формы взаимодействия потенциальности, энергии и результата. Творчество является совокупностью различных по своему характеру стадий, на которых творческий потенциал проявляется соответственно на эссенциальном, трансцендентальном или виртуальном уровнях. В пределах компаративистского подхода к пониманию творчества возможно не только прочтение соответствующих религиозно-философских идей, но и обратный процесс использования данных научно-философских дискурсов в обобщении религиозного опыта.</w:t>
      </w:r>
    </w:p>
    <w:p w:rsidR="003134CB" w:rsidRPr="00454382" w:rsidRDefault="00F46332" w:rsidP="00356353">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6</w:t>
      </w:r>
      <w:r w:rsidR="003134CB">
        <w:rPr>
          <w:rFonts w:ascii="Times New Roman" w:eastAsia="Calibri" w:hAnsi="Times New Roman" w:cs="Times New Roman"/>
          <w:b/>
          <w:sz w:val="32"/>
          <w:szCs w:val="32"/>
        </w:rPr>
        <w:t>.2</w:t>
      </w:r>
      <w:r w:rsidR="00356353">
        <w:rPr>
          <w:rFonts w:ascii="Times New Roman" w:eastAsia="Calibri" w:hAnsi="Times New Roman" w:cs="Times New Roman"/>
          <w:b/>
          <w:sz w:val="32"/>
          <w:szCs w:val="32"/>
        </w:rPr>
        <w:t>. Невидимое в привычном: к разработке философии повседневности.</w:t>
      </w:r>
    </w:p>
    <w:p w:rsidR="003134CB" w:rsidRPr="00454382" w:rsidRDefault="003134CB" w:rsidP="003134CB">
      <w:pPr>
        <w:spacing w:after="0" w:line="240" w:lineRule="auto"/>
        <w:jc w:val="center"/>
        <w:rPr>
          <w:rFonts w:ascii="Times New Roman" w:eastAsia="Calibri" w:hAnsi="Times New Roman" w:cs="Times New Roman"/>
          <w:b/>
          <w:sz w:val="32"/>
          <w:szCs w:val="32"/>
        </w:rPr>
      </w:pP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«Немецкая» теоретичность отечественной философии вызывала определенный дискомфорт, возраставший по мере ослабления давления, обязывающего сохранять верность единому учению, и все более очевидным несоответствием теоретических построений жизненным реалиям и здравому смыслу, который вслед за Гегелем третировался, как недостаточно «глубокий», «ненаучный», «поверхностный». Поворот от философии теоретической к практической естественным образом реализовывался прежде всего в сопоставлении теории и практики, а основой последней в мышлении выступает здравый смысл [</w:t>
      </w:r>
      <w:r w:rsidR="005B31E1">
        <w:rPr>
          <w:rFonts w:ascii="Times New Roman" w:eastAsia="Calibri" w:hAnsi="Times New Roman" w:cs="Times New Roman"/>
          <w:sz w:val="32"/>
          <w:szCs w:val="32"/>
        </w:rPr>
        <w:t>30;31</w:t>
      </w:r>
      <w:r w:rsidRPr="00454382">
        <w:rPr>
          <w:rFonts w:ascii="Times New Roman" w:eastAsia="Calibri" w:hAnsi="Times New Roman" w:cs="Times New Roman"/>
          <w:sz w:val="32"/>
          <w:szCs w:val="32"/>
        </w:rPr>
        <w:t>]. Постепенно тематизации осмы</w:t>
      </w:r>
      <w:r w:rsidR="005B31E1">
        <w:rPr>
          <w:rFonts w:ascii="Times New Roman" w:eastAsia="Calibri" w:hAnsi="Times New Roman" w:cs="Times New Roman"/>
          <w:sz w:val="32"/>
          <w:szCs w:val="32"/>
        </w:rPr>
        <w:t>с</w:t>
      </w:r>
      <w:r w:rsidRPr="00454382">
        <w:rPr>
          <w:rFonts w:ascii="Times New Roman" w:eastAsia="Calibri" w:hAnsi="Times New Roman" w:cs="Times New Roman"/>
          <w:sz w:val="32"/>
          <w:szCs w:val="32"/>
        </w:rPr>
        <w:t>ления повседневности расширялись, предметом анализа становились как общественно значимые процессы и явления, так и факты личной биографии. Повседневность все в большей мере представала в виде морской глади, распадающейся на мириады капель-фрагментов, составляющих калейдоскопически изменяющийся поток жизни, единый и одновременно самодостаточный в своих отдельных проявлениях. Для обычного человека в конкретном пространственно-временном континууме его жизни сущностные глубины бытия, которыми озабочена теоретическая философия, в большинстве случаев недоступны восприятию, они являются через осязаемые фрагменты реальности, обозначаемые привычными понятиями («семья», «работа», «отдых», «друзья», «вещи», и др.), через события, что случаются каждый день. Именно этот непосредственный жизненный мир заставляет нас думать и действовать, он задает модели, нормы и клише поведения, обязывает нас быть предсказуемыми. Это тот цемент, что скрепляет мозаику разнообразных фактов и событий. Этот мир – как воздух или здоровье, которые не замечаешь и не особенно задумываешься о них при нормальном течении событий, и становящи</w:t>
      </w:r>
      <w:r w:rsidR="005B31E1">
        <w:rPr>
          <w:rFonts w:ascii="Times New Roman" w:eastAsia="Calibri" w:hAnsi="Times New Roman" w:cs="Times New Roman"/>
          <w:sz w:val="32"/>
          <w:szCs w:val="32"/>
        </w:rPr>
        <w:t>х</w:t>
      </w:r>
      <w:r w:rsidRPr="00454382">
        <w:rPr>
          <w:rFonts w:ascii="Times New Roman" w:eastAsia="Calibri" w:hAnsi="Times New Roman" w:cs="Times New Roman"/>
          <w:sz w:val="32"/>
          <w:szCs w:val="32"/>
        </w:rPr>
        <w:t>ся предметом размышлений, страданий, чувств и переживаний в трудные минуты жизни.</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Мир повседневных вещей и явлений становится объектом внимания философии в ХХ веке. До этого философы в основном выявляли сущности и основания – все то, что находится за миром очевидностей. Хотя для здравого смысла очевидно, что последний – </w:t>
      </w:r>
      <w:r w:rsidRPr="00454382">
        <w:rPr>
          <w:rFonts w:ascii="Times New Roman" w:eastAsia="Calibri" w:hAnsi="Times New Roman" w:cs="Times New Roman"/>
          <w:sz w:val="32"/>
          <w:szCs w:val="32"/>
        </w:rPr>
        <w:lastRenderedPageBreak/>
        <w:t>изначально исходный в процессе мышления и деятельности, именно он составляет тот обязательный фон, на котором существуют иные миры – искусства, науки, религии, фантазий и грез, целевых устремлений и неосознанных вожделений. Первыми в западной философии на эвристическую ценность рефлексии над повседневными явлениями жизни обратили внимание представители прагматизма, феноменологии, аналитической философии, а затем и структурализма. В основе этого поворота лежали гипотезы о том, что всякому познанию предшествует и обуславливает его жизненный мир как сфера непосредственных, будничных данностей. Появление постмодернизма как феномена европейской культуры и направления философствования не в последнюю очередь следует рассматривать как реакцию на абсолютизацию рационализма и игнорирование мира повседневности в классических теориях эпохи Модерна.</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Результатом философского осмысления повседневности  явилась выработка специального понятийного аппарата, в котором важнейшее место занимает понятие «жизненный мир»  разработанный Э. Гуссерлем, который рассматривал  указанное явление многопланово: начав с гносеологического аспекта противопоставления мира научных идеальностей жизненному миру, «поздний» Гуссерль соотнес его с исто</w:t>
      </w:r>
      <w:r w:rsidR="003F5E9B">
        <w:rPr>
          <w:rFonts w:ascii="Times New Roman" w:eastAsia="Calibri" w:hAnsi="Times New Roman" w:cs="Times New Roman"/>
          <w:sz w:val="32"/>
          <w:szCs w:val="32"/>
        </w:rPr>
        <w:t>ричностью человеческого бытия [32</w:t>
      </w:r>
      <w:r w:rsidRPr="00454382">
        <w:rPr>
          <w:rFonts w:ascii="Times New Roman" w:eastAsia="Calibri" w:hAnsi="Times New Roman" w:cs="Times New Roman"/>
          <w:sz w:val="32"/>
          <w:szCs w:val="32"/>
        </w:rPr>
        <w:t>]. Жизненный мир у Гуссерля – единственно действительный мир повседневностей, данный нам через восприятие, опыт, осваиваемый и мо</w:t>
      </w:r>
      <w:r w:rsidR="003F5E9B">
        <w:rPr>
          <w:rFonts w:ascii="Times New Roman" w:eastAsia="Calibri" w:hAnsi="Times New Roman" w:cs="Times New Roman"/>
          <w:sz w:val="32"/>
          <w:szCs w:val="32"/>
        </w:rPr>
        <w:t>гущий быть освоенным в опыте [33</w:t>
      </w:r>
      <w:r w:rsidRPr="00454382">
        <w:rPr>
          <w:rFonts w:ascii="Times New Roman" w:eastAsia="Calibri" w:hAnsi="Times New Roman" w:cs="Times New Roman"/>
          <w:sz w:val="32"/>
          <w:szCs w:val="32"/>
        </w:rPr>
        <w:t>]. В этом мыслитель противостоит взглядам философов Нового времени, которые рассматривали исключительно науку (естествознание) в качестве адекватной, единственно истинной формы постижения природы: естествознание изобрело, сконструировало свой мир идеальностей, истолковывая его как мир подлинного бытия, а материально воспринимаемый чувственный мир – как кажимый, неподлинный и даже как небытие [</w:t>
      </w:r>
      <w:r w:rsidR="003F5E9B">
        <w:rPr>
          <w:rFonts w:ascii="Times New Roman" w:eastAsia="Calibri" w:hAnsi="Times New Roman" w:cs="Times New Roman"/>
          <w:sz w:val="32"/>
          <w:szCs w:val="32"/>
        </w:rPr>
        <w:t>34</w:t>
      </w:r>
      <w:r w:rsidRPr="00454382">
        <w:rPr>
          <w:rFonts w:ascii="Times New Roman" w:eastAsia="Calibri" w:hAnsi="Times New Roman" w:cs="Times New Roman"/>
          <w:sz w:val="32"/>
          <w:szCs w:val="32"/>
        </w:rPr>
        <w:t>]. У Гуссерля же именно непосредственно воспринимаемый чувственный мир является первичным по отношению к любым типам идеальностей. Он всему и всегда предпослан, представляет универсальную изначальность как постоянно  преданную людям и всему, что они в каждый данный момент уже сд</w:t>
      </w:r>
      <w:r w:rsidR="003F5E9B">
        <w:rPr>
          <w:rFonts w:ascii="Times New Roman" w:eastAsia="Calibri" w:hAnsi="Times New Roman" w:cs="Times New Roman"/>
          <w:sz w:val="32"/>
          <w:szCs w:val="32"/>
        </w:rPr>
        <w:t>елали, делают и будут делать [35</w:t>
      </w:r>
      <w:r w:rsidRPr="00454382">
        <w:rPr>
          <w:rFonts w:ascii="Times New Roman" w:eastAsia="Calibri" w:hAnsi="Times New Roman" w:cs="Times New Roman"/>
          <w:sz w:val="32"/>
          <w:szCs w:val="32"/>
        </w:rPr>
        <w:t>]. Социальные аспекты анализа жизненного мира человека представлены в работах А. Шюца, Т. Лукмана. Д. Уолта и других исследователей [</w:t>
      </w:r>
      <w:r w:rsidR="003F5E9B">
        <w:rPr>
          <w:rFonts w:ascii="Times New Roman" w:eastAsia="Calibri" w:hAnsi="Times New Roman" w:cs="Times New Roman"/>
          <w:sz w:val="32"/>
          <w:szCs w:val="32"/>
        </w:rPr>
        <w:t>36</w:t>
      </w:r>
      <w:r w:rsidRPr="00454382">
        <w:rPr>
          <w:rFonts w:ascii="Times New Roman" w:eastAsia="Calibri" w:hAnsi="Times New Roman" w:cs="Times New Roman"/>
          <w:sz w:val="32"/>
          <w:szCs w:val="32"/>
        </w:rPr>
        <w:t xml:space="preserve">]. </w:t>
      </w:r>
      <w:r w:rsidRPr="00454382">
        <w:rPr>
          <w:rFonts w:ascii="Times New Roman" w:eastAsia="Calibri" w:hAnsi="Times New Roman" w:cs="Times New Roman"/>
          <w:sz w:val="32"/>
          <w:szCs w:val="32"/>
        </w:rPr>
        <w:lastRenderedPageBreak/>
        <w:t>Постепенно проблема повседневности становится постоянной темой в рус</w:t>
      </w:r>
      <w:r w:rsidR="003F5E9B">
        <w:rPr>
          <w:rFonts w:ascii="Times New Roman" w:eastAsia="Calibri" w:hAnsi="Times New Roman" w:cs="Times New Roman"/>
          <w:sz w:val="32"/>
          <w:szCs w:val="32"/>
        </w:rPr>
        <w:t>ской и  украинской философии [37</w:t>
      </w:r>
      <w:r w:rsidRPr="00454382">
        <w:rPr>
          <w:rFonts w:ascii="Times New Roman" w:eastAsia="Calibri" w:hAnsi="Times New Roman" w:cs="Times New Roman"/>
          <w:sz w:val="32"/>
          <w:szCs w:val="32"/>
        </w:rPr>
        <w:t>].</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Жизненный мир охватывает основные параметры пространства и времени жизни человека в ее непосредственных проявлениях объективного и субъективного характера. По своей структуре он включает два типа реальностей – </w:t>
      </w:r>
      <w:r w:rsidRPr="00454382">
        <w:rPr>
          <w:rFonts w:ascii="Times New Roman" w:eastAsia="Calibri" w:hAnsi="Times New Roman" w:cs="Times New Roman"/>
          <w:i/>
          <w:sz w:val="32"/>
          <w:szCs w:val="32"/>
        </w:rPr>
        <w:t xml:space="preserve">физическую </w:t>
      </w:r>
      <w:r w:rsidRPr="00454382">
        <w:rPr>
          <w:rFonts w:ascii="Times New Roman" w:eastAsia="Calibri" w:hAnsi="Times New Roman" w:cs="Times New Roman"/>
          <w:sz w:val="32"/>
          <w:szCs w:val="32"/>
        </w:rPr>
        <w:t xml:space="preserve">(собственная телесность, а также структуры социального и природного мира, с которыми человек непосредственно взаимодействует, в том числе вещи и предметы) и </w:t>
      </w:r>
      <w:r w:rsidRPr="00454382">
        <w:rPr>
          <w:rFonts w:ascii="Times New Roman" w:eastAsia="Calibri" w:hAnsi="Times New Roman" w:cs="Times New Roman"/>
          <w:i/>
          <w:sz w:val="32"/>
          <w:szCs w:val="32"/>
        </w:rPr>
        <w:t>виртуальную</w:t>
      </w:r>
      <w:r w:rsidRPr="00454382">
        <w:rPr>
          <w:rFonts w:ascii="Times New Roman" w:eastAsia="Calibri" w:hAnsi="Times New Roman" w:cs="Times New Roman"/>
          <w:sz w:val="32"/>
          <w:szCs w:val="32"/>
        </w:rPr>
        <w:t xml:space="preserve"> (идеальные структуры, существующие объективно до и помимо индивида, а также психическая реальность  в виде мыслей чувств</w:t>
      </w:r>
      <w:r w:rsidR="003F5E9B">
        <w:rPr>
          <w:rFonts w:ascii="Times New Roman" w:eastAsia="Calibri" w:hAnsi="Times New Roman" w:cs="Times New Roman"/>
          <w:sz w:val="32"/>
          <w:szCs w:val="32"/>
        </w:rPr>
        <w:t>, желаний, ожиданий, планов) [38</w:t>
      </w:r>
      <w:r w:rsidRPr="00454382">
        <w:rPr>
          <w:rFonts w:ascii="Times New Roman" w:eastAsia="Calibri" w:hAnsi="Times New Roman" w:cs="Times New Roman"/>
          <w:sz w:val="32"/>
          <w:szCs w:val="32"/>
        </w:rPr>
        <w:t>].</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Указанные сферы тесно связаны между собой, они взаимодополняют друг друга. Объективно складывающиеся пространство и время жизни формируют субъективный жизненный мир человека, а он в свою очередь накладывает на физическую объективную реальность собственное отношение. В разные жизненные циклы вектор этих воздействий меняется – от преобладания целенаправленного и неконтролируемого влияния на личность объективной реальности до  обратного воздействия субъекта на мир. В таком случае жизненный мир можно рассматривать как «некоторую концептуальную модель много</w:t>
      </w:r>
      <w:r w:rsidR="00545F25">
        <w:rPr>
          <w:rFonts w:ascii="Times New Roman" w:eastAsia="Calibri" w:hAnsi="Times New Roman" w:cs="Times New Roman"/>
          <w:sz w:val="32"/>
          <w:szCs w:val="32"/>
        </w:rPr>
        <w:t>-</w:t>
      </w:r>
      <w:r w:rsidRPr="00454382">
        <w:rPr>
          <w:rFonts w:ascii="Times New Roman" w:eastAsia="Calibri" w:hAnsi="Times New Roman" w:cs="Times New Roman"/>
          <w:sz w:val="32"/>
          <w:szCs w:val="32"/>
        </w:rPr>
        <w:t>мерного отображения реальности, где объективная действительность получает несколько разных интерпретаций (перцептивную, образную, вербальную, символическую и др.)» [</w:t>
      </w:r>
      <w:r w:rsidR="003F5E9B">
        <w:rPr>
          <w:rFonts w:ascii="Times New Roman" w:eastAsia="Calibri" w:hAnsi="Times New Roman" w:cs="Times New Roman"/>
          <w:sz w:val="32"/>
          <w:szCs w:val="32"/>
        </w:rPr>
        <w:t>39</w:t>
      </w:r>
      <w:r w:rsidRPr="00454382">
        <w:rPr>
          <w:rFonts w:ascii="Times New Roman" w:eastAsia="Calibri" w:hAnsi="Times New Roman" w:cs="Times New Roman"/>
          <w:sz w:val="32"/>
          <w:szCs w:val="32"/>
        </w:rPr>
        <w:t>].</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В этом случае личность создает свой жизненный мир, структурируя внешнюю реальность в соответствии со своими внут</w:t>
      </w:r>
      <w:r w:rsidR="003F5E9B">
        <w:rPr>
          <w:rFonts w:ascii="Times New Roman" w:eastAsia="Calibri" w:hAnsi="Times New Roman" w:cs="Times New Roman"/>
          <w:sz w:val="32"/>
          <w:szCs w:val="32"/>
        </w:rPr>
        <w:t>ренними представлениями о ней [40</w:t>
      </w:r>
      <w:r w:rsidRPr="00454382">
        <w:rPr>
          <w:rFonts w:ascii="Times New Roman" w:eastAsia="Calibri" w:hAnsi="Times New Roman" w:cs="Times New Roman"/>
          <w:sz w:val="32"/>
          <w:szCs w:val="32"/>
        </w:rPr>
        <w:t>]. Особенно важным является взаимодействие внешнего и внутреннего в период становления человека, когда формируются потребности, идеалы, ценностные предпочтения, как основа для создания внутренних «фильтров» с целью выборочного отражения внешнего мира.</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При этом используются механизмы идентификации, включающие отождествление и разотождествление, </w:t>
      </w:r>
      <w:r w:rsidR="00545F25" w:rsidRPr="00454382">
        <w:rPr>
          <w:rFonts w:ascii="Times New Roman" w:eastAsia="Calibri" w:hAnsi="Times New Roman" w:cs="Times New Roman"/>
          <w:sz w:val="32"/>
          <w:szCs w:val="32"/>
        </w:rPr>
        <w:t>персони</w:t>
      </w:r>
      <w:r w:rsidR="00545F25">
        <w:rPr>
          <w:rFonts w:ascii="Times New Roman" w:eastAsia="Calibri" w:hAnsi="Times New Roman" w:cs="Times New Roman"/>
          <w:sz w:val="32"/>
          <w:szCs w:val="32"/>
        </w:rPr>
        <w:t>-ф</w:t>
      </w:r>
      <w:r w:rsidR="00545F25" w:rsidRPr="00454382">
        <w:rPr>
          <w:rFonts w:ascii="Times New Roman" w:eastAsia="Calibri" w:hAnsi="Times New Roman" w:cs="Times New Roman"/>
          <w:sz w:val="32"/>
          <w:szCs w:val="32"/>
        </w:rPr>
        <w:t>икацию</w:t>
      </w:r>
      <w:r w:rsidRPr="00454382">
        <w:rPr>
          <w:rFonts w:ascii="Times New Roman" w:eastAsia="Calibri" w:hAnsi="Times New Roman" w:cs="Times New Roman"/>
          <w:sz w:val="32"/>
          <w:szCs w:val="32"/>
        </w:rPr>
        <w:t xml:space="preserve"> и самореализацию собственного потенциала человека.</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Таким образом осуществляется отбор значимых для личности артефактов из мира вещей, отношений и коммуникаций, смыслов и </w:t>
      </w:r>
      <w:r w:rsidRPr="00454382">
        <w:rPr>
          <w:rFonts w:ascii="Times New Roman" w:eastAsia="Calibri" w:hAnsi="Times New Roman" w:cs="Times New Roman"/>
          <w:sz w:val="32"/>
          <w:szCs w:val="32"/>
        </w:rPr>
        <w:lastRenderedPageBreak/>
        <w:t>значений. Каждая из составляющих играет важную роль и занимает соответствующее место в структуре жизненного мира.</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То, что повседневный мир противостоит теории, вовсе не означает его неупорядоченности. Свою роль здесь играет направленность на практику, что придает ему прагматичный характер, здесь преобладают рецептурность, стандартность, господствующими являются обыденное сознание и здравый смысл. Общие места, очевидности, наборы типологических конструкций мышления и поведения сами проходят отбор на «ввыживаемость», они строятся в соответствии с потребностями, целями, планами субъекта и тем самым упорядочиваются. Кроме того, в более широком контексте стабилизирующими социальными факторами здесь выступают определенные типы культуры, структуры ментальностей, мировоззренческие ориентиры и т. п. В отличие от научных (и псевдонаучных) схем повседневный мир – живой, одухотворенный не только мыслью, но и переживанием, верой, он постоянно в движении, изменении, оставаясь стабильным в своих практически-целевых параметрах.</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Нельзя сказать, что теоретическая философия всегда игнорировала мир обыденности. Начиная с эпохи Возрождения, в поле ее внимания оказываются такие феномены, как жизнь и смерть, общение, страх и стыд, любовь, свобода. Значительный вклад в анализ жизнеобразующих конструкций внесли моралисты разных поколений, клеймившие такие пороки, как алчность, глупость, властолюбие, похоть, гордыню, жадность, зависть… Но, как правило, повседневность здесь рассматривалась сквозь призму теоретических построений, которым она должна была подчиняться и до которых обязана подниматься. История, этнография, культурология, социология, обычно обращались к изучению повседневности при рассмотрении жизни «диких» народов, которые не достигли ступени теоретического освоения мира. В остальных случаях, например, в исторических исследованиях советской эпохи, «научность» подтверждалась наличием статистических выкладок, призванных подтвердить априори выведенные классиками законы истории.</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Поворот к обыденности как к информационно-насыщенному историческому источнику был осуществлен представителями французской исторической школы «Анналов» в 30-е годы ХХ века. Ф. Бродель работе «Материальная цивилизация, экономика и </w:t>
      </w:r>
      <w:r w:rsidRPr="00454382">
        <w:rPr>
          <w:rFonts w:ascii="Times New Roman" w:eastAsia="Calibri" w:hAnsi="Times New Roman" w:cs="Times New Roman"/>
          <w:sz w:val="32"/>
          <w:szCs w:val="32"/>
        </w:rPr>
        <w:lastRenderedPageBreak/>
        <w:t>капитализм ХV–ХVIII вв.» осуществляет детальный анализ экономической жизни европейского общества, в том числе материальной повседневности, рыночной экономики и капитализма. Первый том посвящен как раз рассмотрению структур повседневной жизни людей, таких, как забота о хлебе насущном, о пище, напитках, жилище, одежде, деньгах, и др. Автор рассматривает этот пласт бытия в качестве правил, которые долго у</w:t>
      </w:r>
      <w:r w:rsidR="003F5E9B">
        <w:rPr>
          <w:rFonts w:ascii="Times New Roman" w:eastAsia="Calibri" w:hAnsi="Times New Roman" w:cs="Times New Roman"/>
          <w:sz w:val="32"/>
          <w:szCs w:val="32"/>
        </w:rPr>
        <w:t>держивали мир в стабильности [41</w:t>
      </w:r>
      <w:r w:rsidRPr="00454382">
        <w:rPr>
          <w:rFonts w:ascii="Times New Roman" w:eastAsia="Calibri" w:hAnsi="Times New Roman" w:cs="Times New Roman"/>
          <w:sz w:val="32"/>
          <w:szCs w:val="32"/>
        </w:rPr>
        <w:t>].</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То, что вещи значимы не только сами по себе в их функциональном использовании, конечно, было известно давно, но их роль в формировании человеческой личности в качестве символов культуры в центре философских исследований оказалась в середине ХХ века, благодаря труд</w:t>
      </w:r>
      <w:r w:rsidR="00545F25">
        <w:rPr>
          <w:rFonts w:ascii="Times New Roman" w:eastAsia="Calibri" w:hAnsi="Times New Roman" w:cs="Times New Roman"/>
          <w:sz w:val="32"/>
          <w:szCs w:val="32"/>
        </w:rPr>
        <w:t>ам М. Фуко, Ж. Бодрийяра, Ж.-Ф. </w:t>
      </w:r>
      <w:r w:rsidRPr="00454382">
        <w:rPr>
          <w:rFonts w:ascii="Times New Roman" w:eastAsia="Calibri" w:hAnsi="Times New Roman" w:cs="Times New Roman"/>
          <w:sz w:val="32"/>
          <w:szCs w:val="32"/>
        </w:rPr>
        <w:t>Лиотара. Можно согласиться с тем, что любая вещь – зеркало своего времени и определенного пространства, поскольку она проливает более или менее заметный свет на культуру этого периода, на социальные отношения. Вещь как носитель информации, также может выполнять функции воспитателя, просветителя, советчика, агитатора и даже политика. Артефакты помогают дешифровать особенности смысловых универсумов различных социальных организаций. Ж. Бодрийяр в «Системе вещей» указывает на такую особенность вещного мира, как его способность захватывать, «очаровывать» человека, когда одна вещь отсылает к другой: «Обладание какой бы то ни было вещью несет человеку одновременно удовлетворение и разочарование: за нею</w:t>
      </w:r>
      <w:r w:rsidR="003F5E9B">
        <w:rPr>
          <w:rFonts w:ascii="Times New Roman" w:eastAsia="Calibri" w:hAnsi="Times New Roman" w:cs="Times New Roman"/>
          <w:sz w:val="32"/>
          <w:szCs w:val="32"/>
        </w:rPr>
        <w:t xml:space="preserve"> проглядывается целая серия» [42</w:t>
      </w:r>
      <w:r w:rsidRPr="00454382">
        <w:rPr>
          <w:rFonts w:ascii="Times New Roman" w:eastAsia="Calibri" w:hAnsi="Times New Roman" w:cs="Times New Roman"/>
          <w:sz w:val="32"/>
          <w:szCs w:val="32"/>
        </w:rPr>
        <w:t>].</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Следствием оказывается то, что вещь теряет свое функциональное значение, становясь символом, заменителем иных материальных или идеальных ценностей. Обладание вещью, таким образом, носит двоякий характер: оно может выливаться в накопление вещей с целью их возможного использования в будущем («накопительство»), а может проявляться в качестве духовно-интеллектуального овладения вещью за пределами </w:t>
      </w:r>
      <w:r w:rsidRPr="00454382">
        <w:rPr>
          <w:rFonts w:ascii="Times New Roman" w:eastAsia="Calibri" w:hAnsi="Times New Roman" w:cs="Times New Roman"/>
          <w:spacing w:val="-20"/>
          <w:sz w:val="32"/>
          <w:szCs w:val="32"/>
        </w:rPr>
        <w:t>ее непосредст</w:t>
      </w:r>
      <w:r w:rsidR="005F0D6D">
        <w:rPr>
          <w:rFonts w:ascii="Times New Roman" w:eastAsia="Calibri" w:hAnsi="Times New Roman" w:cs="Times New Roman"/>
          <w:spacing w:val="-20"/>
          <w:sz w:val="32"/>
          <w:szCs w:val="32"/>
        </w:rPr>
        <w:t>-</w:t>
      </w:r>
      <w:r w:rsidRPr="00454382">
        <w:rPr>
          <w:rFonts w:ascii="Times New Roman" w:eastAsia="Calibri" w:hAnsi="Times New Roman" w:cs="Times New Roman"/>
          <w:spacing w:val="-20"/>
          <w:sz w:val="32"/>
          <w:szCs w:val="32"/>
        </w:rPr>
        <w:t xml:space="preserve">венных функциональных </w:t>
      </w:r>
      <w:r w:rsidRPr="00454382">
        <w:rPr>
          <w:rFonts w:ascii="Times New Roman" w:eastAsia="Calibri" w:hAnsi="Times New Roman" w:cs="Times New Roman"/>
          <w:sz w:val="32"/>
          <w:szCs w:val="32"/>
        </w:rPr>
        <w:t>определенностей (коллекционирование и</w:t>
      </w:r>
      <w:r w:rsidRPr="00454382">
        <w:rPr>
          <w:rFonts w:ascii="Times New Roman" w:eastAsia="Calibri" w:hAnsi="Times New Roman" w:cs="Times New Roman"/>
          <w:spacing w:val="-20"/>
          <w:sz w:val="32"/>
          <w:szCs w:val="32"/>
        </w:rPr>
        <w:t xml:space="preserve"> собирательство).</w:t>
      </w:r>
      <w:r w:rsidRPr="00454382">
        <w:rPr>
          <w:rFonts w:ascii="Times New Roman" w:eastAsia="Calibri" w:hAnsi="Times New Roman" w:cs="Times New Roman"/>
          <w:sz w:val="32"/>
          <w:szCs w:val="32"/>
        </w:rPr>
        <w:t xml:space="preserve"> Обладание вещью (в бодрийяровском смысле) предполагает не простое использование, а освоение предметов коллекционирования, исследование, личностное отношение. Эта деятельность требует усилий, затрат времени, душевного напряжения. Погоня за повседневным</w:t>
      </w:r>
      <w:r w:rsidR="003F5E9B">
        <w:rPr>
          <w:rFonts w:ascii="Times New Roman" w:eastAsia="Calibri" w:hAnsi="Times New Roman" w:cs="Times New Roman"/>
          <w:sz w:val="32"/>
          <w:szCs w:val="32"/>
        </w:rPr>
        <w:t>,</w:t>
      </w:r>
      <w:r w:rsidRPr="00454382">
        <w:rPr>
          <w:rFonts w:ascii="Times New Roman" w:eastAsia="Calibri" w:hAnsi="Times New Roman" w:cs="Times New Roman"/>
          <w:sz w:val="32"/>
          <w:szCs w:val="32"/>
        </w:rPr>
        <w:t xml:space="preserve"> привычным как объектом </w:t>
      </w:r>
      <w:r w:rsidRPr="00454382">
        <w:rPr>
          <w:rFonts w:ascii="Times New Roman" w:eastAsia="Calibri" w:hAnsi="Times New Roman" w:cs="Times New Roman"/>
          <w:sz w:val="32"/>
          <w:szCs w:val="32"/>
        </w:rPr>
        <w:lastRenderedPageBreak/>
        <w:t>коллекционирования и собирательства, не только расширяет кругозор, но и увлекает, дает ненасыщаемое удовлетворение, обеспечивающее постоянную устремленность в будущее.</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По мнению Ж. Перека, эндотика (повседневность), а не экзотика формирует тип социального характера. Внимание ко второму плану, к атрибутам социальных взаимодействий работает на создание «чистого опи</w:t>
      </w:r>
      <w:r w:rsidR="003F5E9B">
        <w:rPr>
          <w:rFonts w:ascii="Times New Roman" w:eastAsia="Calibri" w:hAnsi="Times New Roman" w:cs="Times New Roman"/>
          <w:sz w:val="32"/>
          <w:szCs w:val="32"/>
        </w:rPr>
        <w:t>сания» социальной реальности [43</w:t>
      </w:r>
      <w:r w:rsidRPr="00454382">
        <w:rPr>
          <w:rFonts w:ascii="Times New Roman" w:eastAsia="Calibri" w:hAnsi="Times New Roman" w:cs="Times New Roman"/>
          <w:sz w:val="32"/>
          <w:szCs w:val="32"/>
        </w:rPr>
        <w:t>]. Любая коллекция (или простое собрание вещей старины) – это окно в мир культуры прошлого, отчасти позволяющее увидеть мир глазами человека той эпохи, выявить значимые символы и ценности.</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Конкретизируем указанные выше соображения применительно к одной коллекции.</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Собирательство – один из видов деятельности, через которые проходят дети и подростки, осваивая окружающий мир в его вещной и символической формах. Собирается все – марки, значки, монеты, папиросные коробки, спичечные этикетки, пуговицы, фантики от конфет. У многих это увлечение более или менее быстро проходит, и вожделенные «раритеты» выбрасываются с мусором самими собирателями или их родителями. Лишь у немногих детское увлечение перерастает в хобби на всю жизнь или на какой-то длительный ее отрезок. И тогда речь идет не о простом собирательстве, а о коллекционировании, как о более или менее постоянной деятельности, предполагающий не только сбор, но и изучение, систематизацию материалов. Специалисты отмечают, что существуют два пика увлечения коллекционированием – в возрасте 7–12 лет и в районе 40 лет. В зрелом возрасте, как правило, коллекционируются вещи, имеющие немалую стоимость, не только удовлетворяющие потребность субъекта в накоплении, сборе каких-то вещей, но и свидетельствующие о его статусе в обществе. В детстве такая мотивация, как правило, отсутствует, собирателя толкает интерес, любопытство, стремление к познанию.</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Не избежал детско-подросткового собирательства и автор. Домой тащились этикетки от бутылок и спичечных коробков, значки, открытки, портреты артистов. По тем или иным причинам очередное собрание забрасывалось, раздавалось приятелям, обменивалось на более актуальные предметы собирательства. Но одна из коллекций сохранилась – 542 иллюстрации, помещенные на конвертах. Этот вид собирательства у специалистов носит название </w:t>
      </w:r>
      <w:r w:rsidRPr="00454382">
        <w:rPr>
          <w:rFonts w:ascii="Times New Roman" w:eastAsia="Calibri" w:hAnsi="Times New Roman" w:cs="Times New Roman"/>
          <w:i/>
          <w:sz w:val="32"/>
          <w:szCs w:val="32"/>
        </w:rPr>
        <w:t xml:space="preserve">сигиллатии </w:t>
      </w:r>
      <w:r w:rsidRPr="00454382">
        <w:rPr>
          <w:rFonts w:ascii="Times New Roman" w:eastAsia="Calibri" w:hAnsi="Times New Roman" w:cs="Times New Roman"/>
          <w:sz w:val="32"/>
          <w:szCs w:val="32"/>
        </w:rPr>
        <w:t>[</w:t>
      </w:r>
      <w:r w:rsidR="003F5E9B">
        <w:rPr>
          <w:rFonts w:ascii="Times New Roman" w:eastAsia="Calibri" w:hAnsi="Times New Roman" w:cs="Times New Roman"/>
          <w:sz w:val="32"/>
          <w:szCs w:val="32"/>
        </w:rPr>
        <w:t>44</w:t>
      </w:r>
      <w:r w:rsidRPr="00454382">
        <w:rPr>
          <w:rFonts w:ascii="Times New Roman" w:eastAsia="Calibri" w:hAnsi="Times New Roman" w:cs="Times New Roman"/>
          <w:sz w:val="32"/>
          <w:szCs w:val="32"/>
        </w:rPr>
        <w:t xml:space="preserve">]. В </w:t>
      </w:r>
      <w:r w:rsidRPr="00454382">
        <w:rPr>
          <w:rFonts w:ascii="Times New Roman" w:eastAsia="Calibri" w:hAnsi="Times New Roman" w:cs="Times New Roman"/>
          <w:sz w:val="32"/>
          <w:szCs w:val="32"/>
        </w:rPr>
        <w:lastRenderedPageBreak/>
        <w:t>отличие от филателистов, сигиллатистов интересуют не столько сами конверты и марки, а именно изображенные на них рисунки и иллюстрации. Большинство рисунков в коллекции относится к периоду 1957–1962 годов, то есть, к эпохе, названной потом хрущевской оттепелью, а для автора это было время взросления, вхождения в социум, осуществляемого через книги и учебники, общение, а также через суровую повседневность, заставляющую уже в подростковом возрасте во время летних каникул искать какой-либо приработок. Выбор предмета коллекционирования был вызван банальным отсутствием денег на приобретение чего-то более ценного, чем использованные конверты. Например, марок, которые были к тому же недоступны из-за их отсутствия в сельском магазине культтоваров и в почтовом отделении. Те же, что были на конвертах, отличались унылым однообразием. Найти использованные конверты было легче, поскольку основной формой общения между разделенными расстоянием родственниками, друзьями, знакомыми была почтовая переписка.</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Тематика рисунков на конвертах достаточно разнообразна – памятники, портреты выдающихся людей, памятные места, курорты, поздравления с праздниками, юбилеями, символы эпохи, освоение космоса, достижения в разных областях производства, образование, быт, спорт, животный и растительный мир.</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5F0D6D">
        <w:rPr>
          <w:rFonts w:ascii="Times New Roman" w:eastAsia="Calibri" w:hAnsi="Times New Roman" w:cs="Times New Roman"/>
          <w:spacing w:val="-4"/>
          <w:sz w:val="32"/>
          <w:szCs w:val="32"/>
        </w:rPr>
        <w:t>В современных условиях на волне нигилизма по отношению ко всему, что связано с советскими временами, любая официально одобряемая тогда тема некоторыми авторами рассматривается как часть официальной мифологии. Так О. В. Сергеева, анализируя тематику спичечных этикеток, насчитала 10 мифов которые, по ее мнению, вдалбливались потребителю (борьба за мир, фестиваль молодежи и студентов в Москве в 1957 году, дружба народов, честный труд на благо Родины, советская молодежь, космос и советская наука, кукуруза, химия, ми</w:t>
      </w:r>
      <w:r w:rsidR="003F5E9B" w:rsidRPr="005F0D6D">
        <w:rPr>
          <w:rFonts w:ascii="Times New Roman" w:eastAsia="Calibri" w:hAnsi="Times New Roman" w:cs="Times New Roman"/>
          <w:spacing w:val="-4"/>
          <w:sz w:val="32"/>
          <w:szCs w:val="32"/>
        </w:rPr>
        <w:t>рный атом, богатства Родины)</w:t>
      </w:r>
      <w:r w:rsidR="003F5E9B">
        <w:rPr>
          <w:rFonts w:ascii="Times New Roman" w:eastAsia="Calibri" w:hAnsi="Times New Roman" w:cs="Times New Roman"/>
          <w:sz w:val="32"/>
          <w:szCs w:val="32"/>
        </w:rPr>
        <w:t xml:space="preserve"> [45</w:t>
      </w:r>
      <w:r w:rsidRPr="00454382">
        <w:rPr>
          <w:rFonts w:ascii="Times New Roman" w:eastAsia="Calibri" w:hAnsi="Times New Roman" w:cs="Times New Roman"/>
          <w:sz w:val="32"/>
          <w:szCs w:val="32"/>
        </w:rPr>
        <w:t>].</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И. В. Никитина, полемизируя с О. В. Сергеевой, отмечает, что ситуацию нужно рассматривать в более широком контексте – с позиций философии и культурологической теории. Не все, изображенное на спичечных этикетках, действительно было мифом. Таковым подаваемая информация становилась, если она не совсем или вовсе не соответствовала действительности, выдавала желаемое за реально существующее, выступала предметом веры, превращаясь  </w:t>
      </w:r>
      <w:r w:rsidRPr="00454382">
        <w:rPr>
          <w:rFonts w:ascii="Times New Roman" w:eastAsia="Calibri" w:hAnsi="Times New Roman" w:cs="Times New Roman"/>
          <w:sz w:val="32"/>
          <w:szCs w:val="32"/>
        </w:rPr>
        <w:lastRenderedPageBreak/>
        <w:t>в символ, оторванный от д</w:t>
      </w:r>
      <w:r w:rsidR="003F5E9B">
        <w:rPr>
          <w:rFonts w:ascii="Times New Roman" w:eastAsia="Calibri" w:hAnsi="Times New Roman" w:cs="Times New Roman"/>
          <w:sz w:val="32"/>
          <w:szCs w:val="32"/>
        </w:rPr>
        <w:t>ействительности [46</w:t>
      </w:r>
      <w:r w:rsidRPr="00454382">
        <w:rPr>
          <w:rFonts w:ascii="Times New Roman" w:eastAsia="Calibri" w:hAnsi="Times New Roman" w:cs="Times New Roman"/>
          <w:sz w:val="32"/>
          <w:szCs w:val="32"/>
        </w:rPr>
        <w:t>]. Позиция О. Сергеевой связана с тем, что миф сегодня понимается предельно широко, как все то, что строится не на основе рационального объяснения, а переживаемого чувства благоговения, ощущения важности для общества и сакральности. Но в таком случае теряется различие между мифами, с одной стороны, и символами, идеалами, ценностными предпочтениями, с другой. В результате смешиваются действительно существовавшие мифы (например, о том, что нынешнее поколение советских людей будет жить при коммунизме), символы эпохи (космос, наука), реальные ценности (образование), действительно существовавшие и мнимые преимущества и достижения.</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Жизнь современного общества наполнена символами, знаками, образами, воплощающими те или иные реальные явления, идеи, которым общество в целом или определенные группы придают особое значение. В этом смысле любая культура символична. Мифиология выступает одной из форм расшифровки смыслов в случае, если это невозможно сделать чисто рациональными средствами. Знаки и символы представляют также системы ценностных представлений, господствующих в обществе, или  навязываемых в силу тех или иных причин. Идеалы направлены в будущее, это – стремления, желания, цели. Идеал, как правило, не совпадает с действительностью, он всегда выше, дальше действительности, но одновременно связан с ней возможностью воплощения. Миф, в отличие от идеала, дополняет или замещает действительность.</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В соответствии с официальной доктриной о тотальной воспитуемости человека, сердцевиной системы воспитания в СССР было привитие коммунистической убежденности, которая была сродни религиозной вере. Но поддержать этот «столп» должны были такие вполне осязаемые и конкретные направления, как военно-патриотическое, трудовое, эстетическое, моральное и другие виды воспитательной деятельности. Они-то и составляли львиную долю содержания изображений на конвертах. Разумеется, что детским сознанием они воспринимались часто вне идеологического контекста, а скорее, как информация, расширяющая кругозор, представления о мире. Идеологические штампы и клише занимают второе место в коллекции, уступая первенство как раз памятным </w:t>
      </w:r>
      <w:r w:rsidRPr="00454382">
        <w:rPr>
          <w:rFonts w:ascii="Times New Roman" w:eastAsia="Calibri" w:hAnsi="Times New Roman" w:cs="Times New Roman"/>
          <w:sz w:val="32"/>
          <w:szCs w:val="32"/>
        </w:rPr>
        <w:lastRenderedPageBreak/>
        <w:t>местам, пейзажам (таких иллюстраций в собрании насчитывается около 25%).</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11% от общего числа иллюстраций составляют лозунги, призывы, идеологемы. При этом славословий в адрес коммунизма и КПСС, которые били бы «в лоб», не так уж и много. Чаще пропагандистский запал сосредотачивался на прославлении «строителей коммунизма», в роли которых выступали советская молодежь, женщины-труженицы, представители конкретных рабочих профессий, инженеры, ученые. Упор делался на зримых свидетельствах улучшения жизни народа, на том, сколько и чего производится, и будет производиться через 5–7 лет. Собственно, это было время, когда начался поворот к пониманию коммунизма как общества потребления и к реальному его воплощению в жизнь. Свой вклад в это внес Н. Хрущев, который в своих многочисленных поездках за границы СССР простодушно пояснял, что коммунизм и есть общество, в котором достаточно для всех мяса, масла, одежды, обуви, жилья. И жизнь таки улучшалась.</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Политика, идеология, ценности и идеалы, конечно, присутствовали и в других темах, отражая конкретику времени разными способами. Так, среди памятников, представленных в собрании, кроме египетского сфинкса, начисто отсутствовали иностранные памятники, видимо, из-за их ненужности. Прошло не так уж много времени с периода сталинской борьбы с космополитизмом, шла холодная война. Советские люди в массе своей были </w:t>
      </w:r>
      <w:r w:rsidR="005F0D6D" w:rsidRPr="00454382">
        <w:rPr>
          <w:rFonts w:ascii="Times New Roman" w:eastAsia="Calibri" w:hAnsi="Times New Roman" w:cs="Times New Roman"/>
          <w:sz w:val="32"/>
          <w:szCs w:val="32"/>
        </w:rPr>
        <w:t>не выездными</w:t>
      </w:r>
      <w:r w:rsidRPr="00454382">
        <w:rPr>
          <w:rFonts w:ascii="Times New Roman" w:eastAsia="Calibri" w:hAnsi="Times New Roman" w:cs="Times New Roman"/>
          <w:sz w:val="32"/>
          <w:szCs w:val="32"/>
        </w:rPr>
        <w:t xml:space="preserve">, им незачем было сравнивать свое и чужое – вдруг окажется, что не все у нас самое лучшее. Другое объяснение лежит в области чисто географической – ведь в руки коллекционера в основном попадали конверты, предназначенные для внутреннего пользования. Хотя, как помнится, на конвертах авиапочты СССР, предназначенных, в том числе и для международной переписки, преобладающими были изображения советских авиалайнеров, доставляющих эту самую почту. Вообще, даже при зрелом размышлении, рассматривая коллекцию, трудно уловить присутствие той оттепели, о которой сегодня говорят представители поколений, чья молодость пришлась как раз на 60-е годы. Кроме тематического многообразия, пожалуй, можно отдельно выделить тему фестиваля молодежи и студентов в Москве в 1957 году, от которого остались иллюстрации с марширующими рядами радостно улыбающихся </w:t>
      </w:r>
      <w:r w:rsidRPr="00454382">
        <w:rPr>
          <w:rFonts w:ascii="Times New Roman" w:eastAsia="Calibri" w:hAnsi="Times New Roman" w:cs="Times New Roman"/>
          <w:sz w:val="32"/>
          <w:szCs w:val="32"/>
        </w:rPr>
        <w:lastRenderedPageBreak/>
        <w:t>юношей и девушек разного цвета кожи, да песня «Подмосковные вечера», которая звучала в радиопередаче «Разучим песню» и стала символом фестиваля. В остальном – дух фестиваля, формирующего «новую молодежную культуру» и мировоззрение «шести</w:t>
      </w:r>
      <w:r w:rsidR="0049398C" w:rsidRPr="0049398C">
        <w:rPr>
          <w:rFonts w:ascii="Times New Roman" w:eastAsia="Calibri" w:hAnsi="Times New Roman" w:cs="Times New Roman"/>
          <w:sz w:val="32"/>
          <w:szCs w:val="32"/>
        </w:rPr>
        <w:t>-</w:t>
      </w:r>
      <w:r w:rsidRPr="00454382">
        <w:rPr>
          <w:rFonts w:ascii="Times New Roman" w:eastAsia="Calibri" w:hAnsi="Times New Roman" w:cs="Times New Roman"/>
          <w:sz w:val="32"/>
          <w:szCs w:val="32"/>
        </w:rPr>
        <w:t xml:space="preserve">десятников», до </w:t>
      </w:r>
      <w:r w:rsidR="0028370C">
        <w:rPr>
          <w:rFonts w:ascii="Times New Roman" w:eastAsia="Calibri" w:hAnsi="Times New Roman" w:cs="Times New Roman"/>
          <w:sz w:val="32"/>
          <w:szCs w:val="32"/>
        </w:rPr>
        <w:t>у</w:t>
      </w:r>
      <w:r w:rsidR="003F5E9B">
        <w:rPr>
          <w:rFonts w:ascii="Times New Roman" w:eastAsia="Calibri" w:hAnsi="Times New Roman" w:cs="Times New Roman"/>
          <w:sz w:val="32"/>
          <w:szCs w:val="32"/>
        </w:rPr>
        <w:t xml:space="preserve">краинской </w:t>
      </w:r>
      <w:r w:rsidRPr="00454382">
        <w:rPr>
          <w:rFonts w:ascii="Times New Roman" w:eastAsia="Calibri" w:hAnsi="Times New Roman" w:cs="Times New Roman"/>
          <w:sz w:val="32"/>
          <w:szCs w:val="32"/>
        </w:rPr>
        <w:t xml:space="preserve">сельской глубинки не доходил, во всяком случае, через рисунки на почтовых конвертах. </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Начало коллекции положила долго хранившийся в семье конверт с изображением здания Театра оперы и балета Латвийской ССР в Риге. Ретушированное фото относилось к довольно обширному разделу на интернациональную тематику, призванному крепить дружбу народов СССР. Но и здесь наблюдалась неравномерность представительства каждой из республик. Львиная доля иллюстраций повествовали о России и Украине. Далее следовали Беларусь, Казахстан, Узбекистан, Грузия. По неизвестным причинам отсутствовали виды Киргизии, Литвы, Эстонии, Молдовы. Но «интернационализм в действии» внедрялся, тем  не менее, в молодые умы неукоснительно. В моду вошла переписка с детьми из других республик и стран социалистической демократии, что также было одним из источников пополнения коллекций, в том числе и рисунков на конвертах. Одна из иллюстраций напоминает, что в 1939 году западные области Украины и Белорусии были присоединены к соответствующим союзным республикам. Знали мы о том, что в годы войны и после  нее боевики УПА вели партизанские бои. Но все это носило абстрактный характер, пока в начале 60-х годов в селе не появились первые группы «заробитчан» из Львовской, Ивано-Франковской, Тернопольской областей. Сначала они приезжали на сезон, потом постепенно оседали на новом месте. Были среди них молодые девушки и парни, и люди постарше. Среди последних было несколько мужиков, которые отсидев срок в лагерях, не захотели оставаться в родных местах. Выделялся среди них жилистый, угрюмый Степан, бывший в свое время бойцом УПА, отсидевший по приговору суда от звонка до звонка.</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К приезжим относились довольно добродушно, хотя и обзывали «гуцулами» и «бандерами». Но к чужой беде относились с пониманием. Тот же Степан, обычно молчаливый, выпив стопку-другую, объяснял, что в УПА он пошел от безысходности – отца забрали до войны, и в Сибири он сгинул, мать заставили вступить в </w:t>
      </w:r>
      <w:r w:rsidRPr="00454382">
        <w:rPr>
          <w:rFonts w:ascii="Times New Roman" w:eastAsia="Calibri" w:hAnsi="Times New Roman" w:cs="Times New Roman"/>
          <w:sz w:val="32"/>
          <w:szCs w:val="32"/>
        </w:rPr>
        <w:lastRenderedPageBreak/>
        <w:t xml:space="preserve">колхоз. Тюрьмой и сумой в послевоенные годы удивить в селе кого-либо было трудно. Было еще живо поколение, пережившее коллективизацию и голод 1932–1933 годов. Разница между восточноукраинским и западноукраинским крестьянином была лишь в том, что первый тянул лямку безропотно, второй имел альтернативу вступить в ряды сопротивлявшихся. </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Степан пришелся ко двору – не отказывался ни от какой работы, пил мало, пошел в «</w:t>
      </w:r>
      <w:r w:rsidRPr="005F0D6D">
        <w:rPr>
          <w:rFonts w:ascii="Times New Roman" w:eastAsia="Calibri" w:hAnsi="Times New Roman" w:cs="Times New Roman"/>
          <w:sz w:val="32"/>
          <w:szCs w:val="32"/>
          <w:lang w:val="uk-UA"/>
        </w:rPr>
        <w:t>приймаки</w:t>
      </w:r>
      <w:r w:rsidRPr="00454382">
        <w:rPr>
          <w:rFonts w:ascii="Times New Roman" w:eastAsia="Calibri" w:hAnsi="Times New Roman" w:cs="Times New Roman"/>
          <w:sz w:val="32"/>
          <w:szCs w:val="32"/>
        </w:rPr>
        <w:t xml:space="preserve">» к местной доярке. Но первыми любовь заводили молодые люди, привыкая к необычному говору друг друга, привычкам, традициям. Пошли смешанные браки, и сегодня уже третье поколение вступило во взрослую жизнь. </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Особое пристрастие издатели конвертов питали к курортным пейзажам и памятникам (всего 67 таких изображений) преимущественно Кавказа, Крыма и других регионов. При этом предполагалось, что это – часть всенародного достояния и распространялась иллюзия доступности этих «жемчужин у моря», независимо от того, в какой республике они находились. Если учесть, что в ту пору две трети населения проживало в сельской местности, где лишь единицы могли посетить места отдыха, а труд в колхозах и совхозах оплачивался преимущественно в «трудоднях» (да и в городах отдых на море не был массовым), то очевидно, что в данном случае речь идет о многофункциональной советской рекламе, которая наряду с удовлетворением познавательного интереса, должна была демонстрировать возможности, которые якобы достижимы при наличии преданности коммунизму, самоот</w:t>
      </w:r>
      <w:r w:rsidR="0049398C" w:rsidRPr="0049398C">
        <w:rPr>
          <w:rFonts w:ascii="Times New Roman" w:eastAsia="Calibri" w:hAnsi="Times New Roman" w:cs="Times New Roman"/>
          <w:sz w:val="32"/>
          <w:szCs w:val="32"/>
        </w:rPr>
        <w:t>-</w:t>
      </w:r>
      <w:r w:rsidRPr="00454382">
        <w:rPr>
          <w:rFonts w:ascii="Times New Roman" w:eastAsia="Calibri" w:hAnsi="Times New Roman" w:cs="Times New Roman"/>
          <w:sz w:val="32"/>
          <w:szCs w:val="32"/>
        </w:rPr>
        <w:t xml:space="preserve">верженного труда и примерного поведения в быту. Можно согласиться с И. Никитиной в том, что подобным образом советская реклама </w:t>
      </w:r>
      <w:r w:rsidRPr="00454382">
        <w:rPr>
          <w:rFonts w:ascii="Times New Roman" w:eastAsia="Calibri" w:hAnsi="Times New Roman" w:cs="Times New Roman"/>
          <w:spacing w:val="-20"/>
          <w:sz w:val="32"/>
          <w:szCs w:val="32"/>
        </w:rPr>
        <w:t xml:space="preserve">целенаправленно формировала </w:t>
      </w:r>
      <w:r w:rsidRPr="00454382">
        <w:rPr>
          <w:rFonts w:ascii="Times New Roman" w:eastAsia="Calibri" w:hAnsi="Times New Roman" w:cs="Times New Roman"/>
          <w:sz w:val="32"/>
          <w:szCs w:val="32"/>
        </w:rPr>
        <w:t>определенные</w:t>
      </w:r>
      <w:r w:rsidRPr="00454382">
        <w:rPr>
          <w:rFonts w:ascii="Times New Roman" w:eastAsia="Calibri" w:hAnsi="Times New Roman" w:cs="Times New Roman"/>
          <w:spacing w:val="-20"/>
          <w:sz w:val="32"/>
          <w:szCs w:val="32"/>
        </w:rPr>
        <w:t xml:space="preserve"> идеалы, </w:t>
      </w:r>
      <w:r w:rsidRPr="00454382">
        <w:rPr>
          <w:rFonts w:ascii="Times New Roman" w:eastAsia="Calibri" w:hAnsi="Times New Roman" w:cs="Times New Roman"/>
          <w:sz w:val="32"/>
          <w:szCs w:val="32"/>
        </w:rPr>
        <w:t>мифологизиру</w:t>
      </w:r>
      <w:r w:rsidRPr="00454382">
        <w:rPr>
          <w:rFonts w:ascii="Times New Roman" w:eastAsia="Calibri" w:hAnsi="Times New Roman" w:cs="Times New Roman"/>
          <w:spacing w:val="-20"/>
          <w:sz w:val="32"/>
          <w:szCs w:val="32"/>
        </w:rPr>
        <w:t>я</w:t>
      </w:r>
      <w:r w:rsidRPr="00454382">
        <w:rPr>
          <w:rFonts w:ascii="Times New Roman" w:eastAsia="Calibri" w:hAnsi="Times New Roman" w:cs="Times New Roman"/>
          <w:sz w:val="32"/>
          <w:szCs w:val="32"/>
        </w:rPr>
        <w:t xml:space="preserve"> неудовлетворенные потребности. При этом малая степень вероятности достижения цели не препятствовала действенности рекламы, и последняя выполняла не столько экономическую, сколько политическую роль </w:t>
      </w:r>
      <w:r w:rsidR="008D7B6C">
        <w:rPr>
          <w:rFonts w:ascii="Times New Roman" w:eastAsia="Calibri" w:hAnsi="Times New Roman" w:cs="Times New Roman"/>
          <w:sz w:val="32"/>
          <w:szCs w:val="32"/>
        </w:rPr>
        <w:t>[47</w:t>
      </w:r>
      <w:r w:rsidRPr="00454382">
        <w:rPr>
          <w:rFonts w:ascii="Times New Roman" w:eastAsia="Calibri" w:hAnsi="Times New Roman" w:cs="Times New Roman"/>
          <w:sz w:val="32"/>
          <w:szCs w:val="32"/>
        </w:rPr>
        <w:t>].</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Среди портретов наряду с обязательными изображениями Ленина, героев гражданской и Отечественной войн, преобладали писатели и поэты, ученые, композиторы. Пропагандистская машина работала на полную мощность, формируя одновременно интерес к большому миру, и надежду на то, что когда-то ты сам посетишь большие города, приобщишься к пропагандируемым красотам. Эта </w:t>
      </w:r>
      <w:r w:rsidRPr="00454382">
        <w:rPr>
          <w:rFonts w:ascii="Times New Roman" w:eastAsia="Calibri" w:hAnsi="Times New Roman" w:cs="Times New Roman"/>
          <w:sz w:val="32"/>
          <w:szCs w:val="32"/>
        </w:rPr>
        <w:lastRenderedPageBreak/>
        <w:t>мотивация долгое время затем толкала к активности, получению образования, самореализации.</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Но здесь же, рядом, присутствовала информация, касающаяся  повседневных дел, занятий, которыми заполнялось время. Немало изображений было посвящено образованию, средней школе. Это было время, когда ставилась задача укрепления связи школы с жизнью и повсеместно было введено расширенное производственное обучение, увеличившее срок обучения с 10 до 11 лет. Подготовка </w:t>
      </w:r>
      <w:r w:rsidR="008D7B6C">
        <w:rPr>
          <w:rFonts w:ascii="Times New Roman" w:eastAsia="Calibri" w:hAnsi="Times New Roman" w:cs="Times New Roman"/>
          <w:sz w:val="32"/>
          <w:szCs w:val="32"/>
        </w:rPr>
        <w:t xml:space="preserve">на селе </w:t>
      </w:r>
      <w:r w:rsidRPr="00454382">
        <w:rPr>
          <w:rFonts w:ascii="Times New Roman" w:eastAsia="Calibri" w:hAnsi="Times New Roman" w:cs="Times New Roman"/>
          <w:sz w:val="32"/>
          <w:szCs w:val="32"/>
        </w:rPr>
        <w:t>шла в основном по дефицитным рабочим профессиям – обучали на каменщиков, штукатуров, столяров, механизаторов, токарей и т. п. Помнится, я был очень горд тем, что собственноручно изготовил оконную раму, зачтенную как выпускная работа, после чего получил удостоверение столяра и рекомендацию для поступления в строительный институт.</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И хотя строителем я так и не стал, но научился держать в руках рубанок и пилу. </w:t>
      </w:r>
      <w:r w:rsidR="008D7B6C">
        <w:rPr>
          <w:rFonts w:ascii="Times New Roman" w:eastAsia="Calibri" w:hAnsi="Times New Roman" w:cs="Times New Roman"/>
          <w:sz w:val="32"/>
          <w:szCs w:val="32"/>
        </w:rPr>
        <w:t>Некоторые</w:t>
      </w:r>
      <w:r w:rsidRPr="00454382">
        <w:rPr>
          <w:rFonts w:ascii="Times New Roman" w:eastAsia="Calibri" w:hAnsi="Times New Roman" w:cs="Times New Roman"/>
          <w:sz w:val="32"/>
          <w:szCs w:val="32"/>
        </w:rPr>
        <w:t xml:space="preserve"> ребята из наших двух выпускных классов пошли работать по специальности, более способные поступили в технологические и технические вузы</w:t>
      </w:r>
      <w:r w:rsidR="008D7B6C">
        <w:rPr>
          <w:rFonts w:ascii="Times New Roman" w:eastAsia="Calibri" w:hAnsi="Times New Roman" w:cs="Times New Roman"/>
          <w:sz w:val="32"/>
          <w:szCs w:val="32"/>
        </w:rPr>
        <w:t>, в университеты</w:t>
      </w:r>
      <w:r w:rsidRPr="00454382">
        <w:rPr>
          <w:rFonts w:ascii="Times New Roman" w:eastAsia="Calibri" w:hAnsi="Times New Roman" w:cs="Times New Roman"/>
          <w:sz w:val="32"/>
          <w:szCs w:val="32"/>
        </w:rPr>
        <w:t xml:space="preserve">. Коллекция рисунков на конвертах свидетельствует, что общественное мнение активно формировалось именно в направлении обеспечения кадрами сельского хозяйства, строительства, промышленности. Доходило и до абсурда, когда призывали целыми классами идти трудиться в родной колхоз, но уже через год добрая половина добровольцев разбегалась, в основном уезжая в город, невзирая на то, что еще существовал запрет на выдачу паспортов жителям села. Вместе с тем, на конвертах демонстрировались новостройки, новые предприятия, корабли и самолеты как свидетельство достижений и результатов труда представителей разных профессий. Человек-труженик – постоянный герой иллюстраций. Не все мобилизационные кампании были удачными. Множество анекдотов и насмешек породила увлеченность тогдашнего руководителя страны Н. С. Хрущева кукурузой, которая рассматривалась как палочка-выручалочка для резкого подъема производства мяса, молока, другой сельскохозяйственной продукции. После этого достаточно долго памятниками хрущевской эпохи в селах стояли так называемые «сапетки» – сооружения с крышей, но без стен, которые заменяли решетчатые остовы, предназначенные для зимнего хранения кукурузных початков. Конечно, выращивание кукурузы в </w:t>
      </w:r>
      <w:r w:rsidRPr="00454382">
        <w:rPr>
          <w:rFonts w:ascii="Times New Roman" w:eastAsia="Calibri" w:hAnsi="Times New Roman" w:cs="Times New Roman"/>
          <w:sz w:val="32"/>
          <w:szCs w:val="32"/>
        </w:rPr>
        <w:lastRenderedPageBreak/>
        <w:t>Нечерноземье и за полярным кругом было абсурдом, но в Украине это позволило, действительно, обеспечить кормами колхозное стадо. Раньше, при отсутствии кукурузы, силоса и комбикормов, по весне чтобы не допустить падежа коров, им скармливали солому с крыш колхозных сараев.</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Что касается химии и мирного атома, то развитие этих отраслей не было мифом, а скорее демонстраци</w:t>
      </w:r>
      <w:r w:rsidR="008D7B6C">
        <w:rPr>
          <w:rFonts w:ascii="Times New Roman" w:eastAsia="Calibri" w:hAnsi="Times New Roman" w:cs="Times New Roman"/>
          <w:sz w:val="32"/>
          <w:szCs w:val="32"/>
        </w:rPr>
        <w:t>е</w:t>
      </w:r>
      <w:r w:rsidRPr="00454382">
        <w:rPr>
          <w:rFonts w:ascii="Times New Roman" w:eastAsia="Calibri" w:hAnsi="Times New Roman" w:cs="Times New Roman"/>
          <w:sz w:val="32"/>
          <w:szCs w:val="32"/>
        </w:rPr>
        <w:t>й преимуществ индустриализации по-советски, когда на решение проблемы бросались огромные людские, финансовые, материальные ресурсы. И результат – больший или меньший – достигался.</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Часто там, где некоторым авторам видятся мифы, на самом деле были реальные системы ценностей, которые, конечно, были изрядно идеологизированы, но воспринимались положительно большинством населения. Строили и пахали реальные люди, романтиками были не только бородатые, вооруженные гитарой любители острых ощущений, но и те, кто держал в руках баранку, рычаги трактора, отбойный молоток, лопату. Грандиозные проекты – от подъема </w:t>
      </w:r>
      <w:r w:rsidRPr="003F5E9B">
        <w:rPr>
          <w:rFonts w:ascii="Times New Roman" w:eastAsia="Calibri" w:hAnsi="Times New Roman" w:cs="Times New Roman"/>
          <w:spacing w:val="-6"/>
          <w:sz w:val="32"/>
          <w:szCs w:val="32"/>
        </w:rPr>
        <w:t xml:space="preserve">целины до освоения Тюмени и Сибири – </w:t>
      </w:r>
      <w:r w:rsidRPr="003F5E9B">
        <w:rPr>
          <w:rFonts w:ascii="Times New Roman" w:eastAsia="Calibri" w:hAnsi="Times New Roman" w:cs="Times New Roman"/>
          <w:spacing w:val="-8"/>
          <w:sz w:val="32"/>
          <w:szCs w:val="32"/>
        </w:rPr>
        <w:t>осуществлялись</w:t>
      </w:r>
      <w:r w:rsidRPr="003F5E9B">
        <w:rPr>
          <w:rFonts w:ascii="Times New Roman" w:eastAsia="Calibri" w:hAnsi="Times New Roman" w:cs="Times New Roman"/>
          <w:spacing w:val="-6"/>
          <w:sz w:val="32"/>
          <w:szCs w:val="32"/>
        </w:rPr>
        <w:t xml:space="preserve"> за счет  перемещения огромных масс населения, прежде всего молодежи. И</w:t>
      </w:r>
      <w:r w:rsidRPr="00454382">
        <w:rPr>
          <w:rFonts w:ascii="Times New Roman" w:eastAsia="Calibri" w:hAnsi="Times New Roman" w:cs="Times New Roman"/>
          <w:sz w:val="32"/>
          <w:szCs w:val="32"/>
        </w:rPr>
        <w:t xml:space="preserve"> это не выглядело каким-то далеким и непонятным, потому что на ту же целину уезжали (добровольно или по разнарядке) молодые односельчане. Визитной карточкой достижений была Всесоюзная сельскохозяйственная выставка СССР, вновь открытая в Москве после войны в 1954 году и переименованная в 1958 году в Выставку достижений народного хозяйства. ВДНХ посвящались изображения на конвертах, спичечных этикетках, выпускались серии марок. Демонстрировались общий вид выставки, отдельные павильоны, фонтаны. Помнится, первые мои посещения Москвы не были связаны с визитом в ГУМ и ЦУМ, с закупкой дефицитных товаров, а с посещением именно ВДНХ, где особо популярным был павильон «Космос». Все школьники знали имена собачек – космонавтов, а затем и первых покорителей космоса, следили за запусками спутников и ракет. Вехи эпохи покорения космоса, начатые 4 октября 1957 года первым советским спутником Земли, отмечались на конвертах скрупулезно, а годовщины событий – не только на «круглые» даты.</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При Сталине и какое-то время после его смерти сельскохозяйственные выставки проводились в районных и </w:t>
      </w:r>
      <w:r w:rsidRPr="00454382">
        <w:rPr>
          <w:rFonts w:ascii="Times New Roman" w:eastAsia="Calibri" w:hAnsi="Times New Roman" w:cs="Times New Roman"/>
          <w:sz w:val="32"/>
          <w:szCs w:val="32"/>
        </w:rPr>
        <w:lastRenderedPageBreak/>
        <w:t>областных центрах. Они как бы заменяли старорежимные ярмарки с тем отличием, что купить на них можно было не так уж много, можно было лишь любоваться дарами садов и полей, быками-производителями, коровами, жеребцами, овцами, свиньями, изделиями местной промышленности.</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Особая роль в однообразном советском быту отводилась праздникам – их с нетерпением ждали, к ним готовились. Они подразделялись на официальные, идеологически выдержанные (годовщина Октября, 1 Мая), более или менее нейтральные (Новый год) и неофициальные, в основном из религиозного «прошлого» (Пасха, Рождество, Троица). Хотя атеизм был официально господствующим, все праздники отмечались с энтузиазмом. Разумеется, на конвертах религиозная тематика отсутствовала, основное внимание уделялось Новому году, Женскому дню 8 Марта, первомайским торжествам, годовщинам Октябрской революции. Среди других праздников на изображениях – дни Советской Армии и Флота, дни молодежи, студентов, почты.</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23 февраля постепенно стали отмечать как день мужчин-защитников Родины и семьи. Родился он в народе, но властью поощрялся. В школе это выливалось в невинный обмен открытками: 23 февраля их дарили девочки мальчикам, 8 Марта – наоборот. Соответственно скромно поздравляли учителей–мужчин и женщин. Дарить ценные подарки не было заведено, в ход шли те же открытки, детские поделки.</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Главным считался праздник Великого Октября. Помнится, с каким размахом и пропагандистской помпой в 1957 году отмечалось 40-летие революции. Мы, пацаны, испытывали гордость и искренне верили, что именно благодаря революции наша страна – сильнейшая в мире, а сами мы живем и учимся благодаря завоеваниям революции. Октябрьские и майские праздники не отличались разнообразием, только Первомай вспоминается солнечным и теплым после долгой зимы. Невзирая на погоду, надо было одеться по-праздничному и спешить в центр села, где проводился обязательный митинг с речами местных начальников и записных говорунов. На этом официальная часть заканчивалась, женщины отправлялись в магазины в поисках незамысловатого дефицита, мужики кучковались, чтобы скинуться на бутылку и опорожнить ее тут же, в маленьком парке при клубе. Более основательные с этой же целью </w:t>
      </w:r>
      <w:r w:rsidRPr="00454382">
        <w:rPr>
          <w:rFonts w:ascii="Times New Roman" w:eastAsia="Calibri" w:hAnsi="Times New Roman" w:cs="Times New Roman"/>
          <w:sz w:val="32"/>
          <w:szCs w:val="32"/>
        </w:rPr>
        <w:lastRenderedPageBreak/>
        <w:t>удалялись в «Чайную». Дети в этот день потребляли в повышенном количестве конфеты, мороженое и ситро, которых завозили по случаю праздника больше обычного.</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В рисунках на конвертах середины 50-х годов удивительно мало места отводилось Дню Победы. Официально звание ветерана войны еще не было введено, хотя основное мужское население в возрасте от 30–40 лет и выше и часть женского таковыми были в действительности. Бывшие фронтовики были  в силе, они отчаянно трудились, пили, веселились, а то и дрались. Власти, видимо, побаивались эксцессов, хотя и терпели. Широко праздник стал отмечаться позже – к 20-летию Победы в 1965 году по инициативе Л. И. Брежнева всем участникам войны выдали первую юбилейную медаль, а сам праздник приобрел черты официоза.</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О войне говорили везде, где собирались бывшие фронтовики. И их рассказы были самыми интересными для нас. Находясь на почтительном удалении от компаний празднующих, но в пределах слышимости, мы жадно ловили их беседы. Кто-то выражался скупо, косноязычно, кто-то многозначительно помалкивал, а были такие, кто фантазировал, а то и привирал. Здесь я услышал рассказ одного фронтовика, который воевал в обслуге знаменитых «катюш» и участвовал в боях под Москвой. И якобы в один из дней к ним в часть прибыл Сталин и в знак благодарности пожал руку бойцу, говоря: Здравствуй, Петро! – «Здравствуй, товарищ Сталин!» – якобы ответил солдат. В другой раз фронтовик помоложе, успевший побыть на фронте без году неделя, да и то в тыловой части, чтобы показать свою значимость, клялся и божился, что он на своей «полуторке» умудрялся  перевозить по три тонны... трупов за один рейс. </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Таких краснобаев слушали со снисходительной улыбкой, прощая их завирательные заносы. Но обстановка накалялась, если кто-то переходил границу дозволенного, и в ход шел основной аргумент-кулак. Было принято также в таких случаях демонстрировать следы ран на различных частях тела в противовес тем, у кого таковых не было. На этом празднике жизни места не находились тем, кто был в плену, дезертировал или работал на оккупантов. Да они и сами старались не попадаться в этот день на глаза победителям. Говорят, до середины 50-х годов не тиражировалась песня «Священная война». Для меня же она уже тогда была символом Победы: ее распевал дядя</w:t>
      </w:r>
      <w:r w:rsidR="008D7B6C">
        <w:rPr>
          <w:rFonts w:ascii="Times New Roman" w:eastAsia="Calibri" w:hAnsi="Times New Roman" w:cs="Times New Roman"/>
          <w:sz w:val="32"/>
          <w:szCs w:val="32"/>
        </w:rPr>
        <w:t xml:space="preserve"> Петр</w:t>
      </w:r>
      <w:r w:rsidRPr="00454382">
        <w:rPr>
          <w:rFonts w:ascii="Times New Roman" w:eastAsia="Calibri" w:hAnsi="Times New Roman" w:cs="Times New Roman"/>
          <w:sz w:val="32"/>
          <w:szCs w:val="32"/>
        </w:rPr>
        <w:t xml:space="preserve"> – бывший </w:t>
      </w:r>
      <w:r w:rsidRPr="00454382">
        <w:rPr>
          <w:rFonts w:ascii="Times New Roman" w:eastAsia="Calibri" w:hAnsi="Times New Roman" w:cs="Times New Roman"/>
          <w:sz w:val="32"/>
          <w:szCs w:val="32"/>
        </w:rPr>
        <w:lastRenderedPageBreak/>
        <w:t>разведчик, занятый ремонтом обуви или изготавливая столярные поделки.</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Таким же популярным у народа было празднование Пасхи, несколько меньше – Рождества. Пасха, как и День Победы, была связана с поминовением умерших и убитых на войне. В 50-е, 60-е годы эти два потока сливались в один: умерших от ран и увечий после войны рассматривали пострадавшими от нее, как и погибших на фронте.</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Значительное место в коллекции занимают иллюстрации, пропагандирующие здоровый образ жизни, развлечения. Особенно в чести были различные виды туризма – от пешего похода с рюкзаками за плечами до спуска на байдарках по горной реке, вело- и автотуризм, и даже прогулки на яхте. Нет яхты – становись на лыжи, коньки, катайся на санках. Из летних развлечений – прогулки в лесу, сбор цветов, ягод, грибов.</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 xml:space="preserve">Наряду с пропагандой отдельных видов спорта, </w:t>
      </w:r>
      <w:r w:rsidR="008E4CB7" w:rsidRPr="00454382">
        <w:rPr>
          <w:rFonts w:ascii="Times New Roman" w:eastAsia="Calibri" w:hAnsi="Times New Roman" w:cs="Times New Roman"/>
          <w:sz w:val="32"/>
          <w:szCs w:val="32"/>
        </w:rPr>
        <w:t>прославлением</w:t>
      </w:r>
      <w:r w:rsidRPr="00454382">
        <w:rPr>
          <w:rFonts w:ascii="Times New Roman" w:eastAsia="Calibri" w:hAnsi="Times New Roman" w:cs="Times New Roman"/>
          <w:sz w:val="32"/>
          <w:szCs w:val="32"/>
        </w:rPr>
        <w:t xml:space="preserve"> спортсменов-олимпийцев, чемпионов различных рангов, </w:t>
      </w:r>
      <w:r w:rsidR="008E4CB7">
        <w:rPr>
          <w:rFonts w:ascii="Times New Roman" w:eastAsia="Calibri" w:hAnsi="Times New Roman" w:cs="Times New Roman"/>
          <w:sz w:val="32"/>
          <w:szCs w:val="32"/>
        </w:rPr>
        <w:t>тщательно</w:t>
      </w:r>
      <w:r w:rsidRPr="00454382">
        <w:rPr>
          <w:rFonts w:ascii="Times New Roman" w:eastAsia="Calibri" w:hAnsi="Times New Roman" w:cs="Times New Roman"/>
          <w:sz w:val="32"/>
          <w:szCs w:val="32"/>
        </w:rPr>
        <w:t xml:space="preserve"> фиксируются основные спортивные события. Особое место отводилось Спартакиадам народов СССР (1956, 1959 гг.), проводившимся в перерывах между олимпиадами, первенствами мира и Европы. Здесь же напоминание о первенстве мира по конькобежному спорту, проведенному в Свердловске в 1959 году. Эта тематика также имела свою цель и идеологию. От массовых любительских занятий физкультурой до выдающихся достижений на мировом уровне – таковы перспективы, открывающиеся перед способными и упорными.</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Отношение к природе в 50-е–60-е годы носило еще двойственный характер, ибо был жив лозунг, приписываемый селекционеру И. Мичурину о том, что не надо ждать милостей от природы (он красовался в нашем школьном кабинете биологии). Отсюда предметом гордости были дымящие трубы индустриальных гигантов, шахтные терриконы, часто изображаемые на конвертах.</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Такими были «визитные карточки» Запорожья, Донецка, Днепропетровска. Поощрялась охота – с беркутом, на лис, волков, уток, на пушного зверя. Умиление должна была вызывать картинка, изображающая детей, рвущих цветы, видимо, для гербариев. Такого рода задания давали учителя школьникам на каникулы. О том, что и цветы могут иссякнуть, еще никто не думал.</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lastRenderedPageBreak/>
        <w:t>Об охране природы в целом речи еще нет, но присутствует призыв охранять полезных птиц и животных. Среди последних – редкие уже тогда глухарь и рябчик, а также перепела, кряква, журавль, зубр и другие.</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Иллюстрации напоминали, что пчелы способствуют повышению урожайности, синички охраняют сад от вредителей, а снегирь  нуждается в помощи в холодную и голодную зимнюю пору. Наверное, не из-за пользы, а из-за  красоты и малой вре</w:t>
      </w:r>
      <w:r w:rsidR="008E4CB7">
        <w:rPr>
          <w:rFonts w:ascii="Times New Roman" w:eastAsia="Calibri" w:hAnsi="Times New Roman" w:cs="Times New Roman"/>
          <w:sz w:val="32"/>
          <w:szCs w:val="32"/>
        </w:rPr>
        <w:t>дности, на конвертах, изображались бабочки</w:t>
      </w:r>
      <w:r w:rsidRPr="00454382">
        <w:rPr>
          <w:rFonts w:ascii="Times New Roman" w:eastAsia="Calibri" w:hAnsi="Times New Roman" w:cs="Times New Roman"/>
          <w:sz w:val="32"/>
          <w:szCs w:val="32"/>
        </w:rPr>
        <w:t xml:space="preserve"> – павлиноглазка малая, например.</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Коллекция пестрит обилием цветов – культурных и диких. Здесь же – пейзажи без адреса и названия, охватывающие все времена года и природные пояса. Никакой экзотики, все – наше, родное, советское.</w:t>
      </w:r>
    </w:p>
    <w:p w:rsidR="003134CB" w:rsidRPr="0049398C" w:rsidRDefault="003134CB" w:rsidP="003134CB">
      <w:pPr>
        <w:spacing w:after="0" w:line="240" w:lineRule="auto"/>
        <w:ind w:firstLine="709"/>
        <w:jc w:val="both"/>
        <w:rPr>
          <w:rFonts w:ascii="Times New Roman" w:eastAsia="Calibri" w:hAnsi="Times New Roman" w:cs="Times New Roman"/>
          <w:spacing w:val="4"/>
          <w:sz w:val="32"/>
          <w:szCs w:val="32"/>
        </w:rPr>
      </w:pPr>
      <w:r w:rsidRPr="0049398C">
        <w:rPr>
          <w:rFonts w:ascii="Times New Roman" w:eastAsia="Calibri" w:hAnsi="Times New Roman" w:cs="Times New Roman"/>
          <w:spacing w:val="4"/>
          <w:sz w:val="32"/>
          <w:szCs w:val="32"/>
        </w:rPr>
        <w:t>Судить о репрезентативности представленных в коллекции сюжетов по отношению к числу изданных в эти годы можно по косвенным данным и в сравнении с другими видами коллекционирования. Так, по данным Большой Советской Энциклопедии, с 1918 по 1970 годы в СССР было выпущено около 4.</w:t>
      </w:r>
      <w:r w:rsidR="0049398C" w:rsidRPr="0049398C">
        <w:rPr>
          <w:rFonts w:ascii="Times New Roman" w:eastAsia="Calibri" w:hAnsi="Times New Roman" w:cs="Times New Roman"/>
          <w:spacing w:val="4"/>
          <w:sz w:val="32"/>
          <w:szCs w:val="32"/>
        </w:rPr>
        <w:t xml:space="preserve">000 сюжетов марок, в середине  </w:t>
      </w:r>
      <w:r w:rsidRPr="0049398C">
        <w:rPr>
          <w:rFonts w:ascii="Times New Roman" w:eastAsia="Calibri" w:hAnsi="Times New Roman" w:cs="Times New Roman"/>
          <w:spacing w:val="4"/>
          <w:sz w:val="32"/>
          <w:szCs w:val="32"/>
        </w:rPr>
        <w:t>70-х годов  ежегодно  издавалось 7–8.000 сюжетов открыток, изгота</w:t>
      </w:r>
      <w:r w:rsidR="008E4CB7" w:rsidRPr="0049398C">
        <w:rPr>
          <w:rFonts w:ascii="Times New Roman" w:eastAsia="Calibri" w:hAnsi="Times New Roman" w:cs="Times New Roman"/>
          <w:spacing w:val="4"/>
          <w:sz w:val="32"/>
          <w:szCs w:val="32"/>
        </w:rPr>
        <w:t>вливалось 1,5 тысячи значков [48</w:t>
      </w:r>
      <w:r w:rsidRPr="0049398C">
        <w:rPr>
          <w:rFonts w:ascii="Times New Roman" w:eastAsia="Calibri" w:hAnsi="Times New Roman" w:cs="Times New Roman"/>
          <w:spacing w:val="4"/>
          <w:sz w:val="32"/>
          <w:szCs w:val="32"/>
        </w:rPr>
        <w:t>]. Видимо, в пределах нескольких тысяч выпускалось и рисунков к конвертам.</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Собирательство в СССР находилось под контролем государства и партийной пропагандистской машины. Собирательство и коллекционирование имело свое теоретическое обоснование и организационное оформление. Любители были объединены в Общество филателистов, в тысячах отделений которого, а также в клубах юных филателистов имелись не только секции коллекционеров марок, но и фалеристики (собирание орденов, медалей, памятных знаков), филумении (собирание спичечных этикеток), филокартии (коллекционирование почтовых открыток и других видов открыток и карточек), бонистики (коллекционирование денежных знаков). При наличии достаточного количества сигиллатистов они, видимо, также объединялись в отдельные секции. Нам это было  неведомо, поскольку всего этого не было ни в школе, ни в селе в целом. Недвусмысленно пропагандистская направ</w:t>
      </w:r>
      <w:r w:rsidR="005F0D6D">
        <w:rPr>
          <w:rFonts w:ascii="Times New Roman" w:eastAsia="Calibri" w:hAnsi="Times New Roman" w:cs="Times New Roman"/>
          <w:sz w:val="32"/>
          <w:szCs w:val="32"/>
        </w:rPr>
        <w:t>-</w:t>
      </w:r>
      <w:r w:rsidRPr="00454382">
        <w:rPr>
          <w:rFonts w:ascii="Times New Roman" w:eastAsia="Calibri" w:hAnsi="Times New Roman" w:cs="Times New Roman"/>
          <w:sz w:val="32"/>
          <w:szCs w:val="32"/>
        </w:rPr>
        <w:t xml:space="preserve">ленность деятельности предписывалась обществу филателистов, которое должно было организовывать коллекционирование как </w:t>
      </w:r>
      <w:r w:rsidRPr="00454382">
        <w:rPr>
          <w:rFonts w:ascii="Times New Roman" w:eastAsia="Calibri" w:hAnsi="Times New Roman" w:cs="Times New Roman"/>
          <w:sz w:val="32"/>
          <w:szCs w:val="32"/>
        </w:rPr>
        <w:lastRenderedPageBreak/>
        <w:t>«один из видов общественно-полезной деятельности, сочетающий разумный отдых с расширением культурного кругозора и способствующий коммунистиче</w:t>
      </w:r>
      <w:r w:rsidR="008E4CB7">
        <w:rPr>
          <w:rFonts w:ascii="Times New Roman" w:eastAsia="Calibri" w:hAnsi="Times New Roman" w:cs="Times New Roman"/>
          <w:sz w:val="32"/>
          <w:szCs w:val="32"/>
        </w:rPr>
        <w:t>скому воспитанию» [49</w:t>
      </w:r>
      <w:r w:rsidRPr="00454382">
        <w:rPr>
          <w:rFonts w:ascii="Times New Roman" w:eastAsia="Calibri" w:hAnsi="Times New Roman" w:cs="Times New Roman"/>
          <w:sz w:val="32"/>
          <w:szCs w:val="32"/>
        </w:rPr>
        <w:t>].</w:t>
      </w:r>
    </w:p>
    <w:p w:rsidR="003134CB" w:rsidRPr="00454382" w:rsidRDefault="003134CB" w:rsidP="003134CB">
      <w:pPr>
        <w:spacing w:after="0" w:line="240" w:lineRule="auto"/>
        <w:ind w:firstLine="709"/>
        <w:jc w:val="both"/>
        <w:rPr>
          <w:rFonts w:ascii="Times New Roman" w:eastAsia="Calibri" w:hAnsi="Times New Roman" w:cs="Times New Roman"/>
          <w:sz w:val="32"/>
          <w:szCs w:val="32"/>
        </w:rPr>
      </w:pPr>
      <w:r w:rsidRPr="00454382">
        <w:rPr>
          <w:rFonts w:ascii="Times New Roman" w:eastAsia="Calibri" w:hAnsi="Times New Roman" w:cs="Times New Roman"/>
          <w:sz w:val="32"/>
          <w:szCs w:val="32"/>
        </w:rPr>
        <w:t>Сравнивая содержание иллюстраций, помещаемых на конвертах, марках, спичечных этикетках, открытках, следует отметить, что при наличии общих («сквозных») тем и сюжетов существовала определенная специализация.</w:t>
      </w:r>
    </w:p>
    <w:p w:rsidR="003134CB" w:rsidRPr="002A21E2" w:rsidRDefault="003134CB" w:rsidP="003134CB">
      <w:pPr>
        <w:spacing w:after="0" w:line="240" w:lineRule="auto"/>
        <w:ind w:firstLine="709"/>
        <w:jc w:val="both"/>
        <w:rPr>
          <w:rFonts w:ascii="Times New Roman" w:eastAsia="Calibri" w:hAnsi="Times New Roman" w:cs="Times New Roman"/>
          <w:spacing w:val="-4"/>
          <w:sz w:val="32"/>
          <w:szCs w:val="32"/>
        </w:rPr>
      </w:pPr>
      <w:r w:rsidRPr="002A21E2">
        <w:rPr>
          <w:rFonts w:ascii="Times New Roman" w:eastAsia="Calibri" w:hAnsi="Times New Roman" w:cs="Times New Roman"/>
          <w:spacing w:val="-4"/>
          <w:sz w:val="32"/>
          <w:szCs w:val="32"/>
        </w:rPr>
        <w:t>Законодателем здесь была марка, которая выполняла функции заменителя денег, непосредственно представляла государство внутри страны и за границей. Поэтому гравюры здесь выполнялись лучшими художниками, тематика утверждалась на высшем уровне. Иллюстрации на конвертах, представленные рисунками, рету</w:t>
      </w:r>
      <w:r w:rsidR="002A21E2" w:rsidRPr="002A21E2">
        <w:rPr>
          <w:rFonts w:ascii="Times New Roman" w:eastAsia="Calibri" w:hAnsi="Times New Roman" w:cs="Times New Roman"/>
          <w:spacing w:val="-4"/>
          <w:sz w:val="32"/>
          <w:szCs w:val="32"/>
        </w:rPr>
        <w:t>-</w:t>
      </w:r>
      <w:r w:rsidRPr="002A21E2">
        <w:rPr>
          <w:rFonts w:ascii="Times New Roman" w:eastAsia="Calibri" w:hAnsi="Times New Roman" w:cs="Times New Roman"/>
          <w:spacing w:val="-4"/>
          <w:sz w:val="32"/>
          <w:szCs w:val="32"/>
        </w:rPr>
        <w:t>шированными фотографиями, давали больше простора фантазии художника и фотографа. Здесь представлены как официально-возвышенная тематика, так и бытовые подробности жизни той поры. Может быть, более направленными на повседневность приземленными по сравнению с конвертной иллюстрацией, были сюжеты спичечных этикеток, выпускаемых в разных регионах страны предприятиями, подчиненными различным ведомствам. В то же время более подчиненной образовательной тематике, задачам расширения кругозора (кроме поздравительных) выглядят почтовые и иные виды открыток, их наборы. Все они составляли существенную часть информационного пространства жизненного мира, в той или иной мере влияли на формирование мировоззрения, системы ценностных предпочтений. Критицизм и сомнения в их незыблемости возрастал по мере столкновения с реалиями жизни, расширения социально-политического кругозора. Но это было уже позже.</w:t>
      </w:r>
    </w:p>
    <w:p w:rsidR="0049398C" w:rsidRPr="002A21E2" w:rsidRDefault="0049398C" w:rsidP="003134CB">
      <w:pPr>
        <w:spacing w:after="0" w:line="240" w:lineRule="auto"/>
        <w:ind w:firstLine="709"/>
        <w:jc w:val="both"/>
        <w:rPr>
          <w:rFonts w:ascii="Times New Roman" w:eastAsia="Calibri" w:hAnsi="Times New Roman" w:cs="Times New Roman"/>
          <w:spacing w:val="-4"/>
          <w:sz w:val="32"/>
          <w:szCs w:val="32"/>
        </w:rPr>
      </w:pPr>
    </w:p>
    <w:p w:rsidR="003134CB" w:rsidRPr="00454382" w:rsidRDefault="008E4CB7" w:rsidP="003134CB">
      <w:pPr>
        <w:widowControl w:val="0"/>
        <w:autoSpaceDE w:val="0"/>
        <w:autoSpaceDN w:val="0"/>
        <w:adjustRightInd w:val="0"/>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6</w:t>
      </w:r>
      <w:r w:rsidR="003134CB" w:rsidRPr="00454382">
        <w:rPr>
          <w:rFonts w:ascii="Times New Roman" w:eastAsia="Times New Roman" w:hAnsi="Times New Roman" w:cs="Times New Roman"/>
          <w:b/>
          <w:sz w:val="32"/>
          <w:szCs w:val="32"/>
          <w:lang w:val="uk-UA" w:eastAsia="ru-RU"/>
        </w:rPr>
        <w:t xml:space="preserve">.3.Оставить след на земле (о </w:t>
      </w:r>
      <w:r w:rsidR="003134CB" w:rsidRPr="00454382">
        <w:rPr>
          <w:rFonts w:ascii="Times New Roman" w:eastAsia="Times New Roman" w:hAnsi="Times New Roman" w:cs="Times New Roman"/>
          <w:b/>
          <w:sz w:val="32"/>
          <w:szCs w:val="32"/>
          <w:lang w:eastAsia="ru-RU"/>
        </w:rPr>
        <w:t>темпоральном измерении</w:t>
      </w:r>
      <w:r w:rsidR="003134CB" w:rsidRPr="00454382">
        <w:rPr>
          <w:rFonts w:ascii="Times New Roman" w:eastAsia="Times New Roman" w:hAnsi="Times New Roman" w:cs="Times New Roman"/>
          <w:b/>
          <w:sz w:val="32"/>
          <w:szCs w:val="32"/>
          <w:lang w:val="uk-UA" w:eastAsia="ru-RU"/>
        </w:rPr>
        <w:t xml:space="preserve"> </w:t>
      </w:r>
    </w:p>
    <w:p w:rsidR="003134CB" w:rsidRPr="00454382" w:rsidRDefault="003134CB" w:rsidP="003134CB">
      <w:pPr>
        <w:widowControl w:val="0"/>
        <w:autoSpaceDE w:val="0"/>
        <w:autoSpaceDN w:val="0"/>
        <w:adjustRightInd w:val="0"/>
        <w:spacing w:after="0" w:line="240" w:lineRule="auto"/>
        <w:jc w:val="center"/>
        <w:rPr>
          <w:rFonts w:ascii="Times New Roman" w:eastAsia="Times New Roman" w:hAnsi="Times New Roman" w:cs="Times New Roman"/>
          <w:b/>
          <w:sz w:val="32"/>
          <w:szCs w:val="32"/>
          <w:lang w:val="uk-UA" w:eastAsia="ru-RU"/>
        </w:rPr>
      </w:pPr>
      <w:r w:rsidRPr="00454382">
        <w:rPr>
          <w:rFonts w:ascii="Times New Roman" w:eastAsia="Times New Roman" w:hAnsi="Times New Roman" w:cs="Times New Roman"/>
          <w:b/>
          <w:sz w:val="32"/>
          <w:szCs w:val="32"/>
          <w:lang w:val="uk-UA" w:eastAsia="ru-RU"/>
        </w:rPr>
        <w:t>б</w:t>
      </w:r>
      <w:r w:rsidRPr="00454382">
        <w:rPr>
          <w:rFonts w:ascii="Times New Roman" w:eastAsia="Times New Roman" w:hAnsi="Times New Roman" w:cs="Times New Roman"/>
          <w:b/>
          <w:sz w:val="32"/>
          <w:szCs w:val="32"/>
          <w:lang w:eastAsia="ru-RU"/>
        </w:rPr>
        <w:t>ытия человека</w:t>
      </w:r>
      <w:r w:rsidRPr="00454382">
        <w:rPr>
          <w:rFonts w:ascii="Times New Roman" w:eastAsia="Times New Roman" w:hAnsi="Times New Roman" w:cs="Times New Roman"/>
          <w:b/>
          <w:sz w:val="32"/>
          <w:szCs w:val="32"/>
          <w:lang w:val="uk-UA" w:eastAsia="ru-RU"/>
        </w:rPr>
        <w:t>)</w:t>
      </w:r>
    </w:p>
    <w:p w:rsidR="003134CB" w:rsidRPr="00454382" w:rsidRDefault="003134CB" w:rsidP="003134CB">
      <w:pPr>
        <w:widowControl w:val="0"/>
        <w:autoSpaceDE w:val="0"/>
        <w:autoSpaceDN w:val="0"/>
        <w:adjustRightInd w:val="0"/>
        <w:spacing w:after="0" w:line="240" w:lineRule="auto"/>
        <w:jc w:val="center"/>
        <w:rPr>
          <w:rFonts w:ascii="Times New Roman" w:eastAsia="Times New Roman" w:hAnsi="Times New Roman" w:cs="Times New Roman"/>
          <w:b/>
          <w:sz w:val="32"/>
          <w:szCs w:val="32"/>
          <w:lang w:val="uk-UA" w:eastAsia="ru-RU"/>
        </w:rPr>
      </w:pP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Конкретная человеческая жизнь – это пребывание субъекта во времени, имеющее н</w:t>
      </w:r>
      <w:r w:rsidR="008E4CB7">
        <w:rPr>
          <w:rFonts w:ascii="Times New Roman" w:eastAsia="Times New Roman" w:hAnsi="Times New Roman" w:cs="Times New Roman"/>
          <w:sz w:val="32"/>
          <w:szCs w:val="32"/>
          <w:lang w:eastAsia="ru-RU"/>
        </w:rPr>
        <w:t>ачало и конец, «дно» и «верх» [50</w:t>
      </w:r>
      <w:r w:rsidRPr="00454382">
        <w:rPr>
          <w:rFonts w:ascii="Times New Roman" w:eastAsia="Times New Roman" w:hAnsi="Times New Roman" w:cs="Times New Roman"/>
          <w:sz w:val="32"/>
          <w:szCs w:val="32"/>
          <w:lang w:eastAsia="ru-RU"/>
        </w:rPr>
        <w:t xml:space="preserve">]. И люди всегда стремились проникнуть через эту ограниченность, через нависающую над ними темпоральность за пределами </w:t>
      </w:r>
      <w:r w:rsidRPr="00454382">
        <w:rPr>
          <w:rFonts w:ascii="Times New Roman" w:eastAsia="Times New Roman" w:hAnsi="Times New Roman" w:cs="Times New Roman"/>
          <w:sz w:val="32"/>
          <w:szCs w:val="32"/>
          <w:lang w:val="en-US" w:eastAsia="ru-RU"/>
        </w:rPr>
        <w:t>Dasein</w:t>
      </w:r>
      <w:r w:rsidRPr="00454382">
        <w:rPr>
          <w:rFonts w:ascii="Times New Roman" w:eastAsia="Times New Roman" w:hAnsi="Times New Roman" w:cs="Times New Roman"/>
          <w:sz w:val="32"/>
          <w:szCs w:val="32"/>
          <w:lang w:eastAsia="ru-RU"/>
        </w:rPr>
        <w:t xml:space="preserve">. Со стороны «дна» речь идет о стремлении преодолеть свое начало – рождение, постигнуть то, что уже свершилось </w:t>
      </w:r>
      <w:r w:rsidRPr="00454382">
        <w:rPr>
          <w:rFonts w:ascii="Times New Roman" w:eastAsia="Times New Roman" w:hAnsi="Times New Roman" w:cs="Times New Roman"/>
          <w:i/>
          <w:sz w:val="32"/>
          <w:szCs w:val="32"/>
          <w:lang w:eastAsia="ru-RU"/>
        </w:rPr>
        <w:t>до</w:t>
      </w:r>
      <w:r w:rsidRPr="00454382">
        <w:rPr>
          <w:rFonts w:ascii="Times New Roman" w:eastAsia="Times New Roman" w:hAnsi="Times New Roman" w:cs="Times New Roman"/>
          <w:sz w:val="32"/>
          <w:szCs w:val="32"/>
          <w:lang w:eastAsia="ru-RU"/>
        </w:rPr>
        <w:t xml:space="preserve"> и </w:t>
      </w:r>
      <w:r w:rsidRPr="00454382">
        <w:rPr>
          <w:rFonts w:ascii="Times New Roman" w:eastAsia="Times New Roman" w:hAnsi="Times New Roman" w:cs="Times New Roman"/>
          <w:i/>
          <w:sz w:val="32"/>
          <w:szCs w:val="32"/>
          <w:lang w:eastAsia="ru-RU"/>
        </w:rPr>
        <w:t>без</w:t>
      </w:r>
      <w:r w:rsidRPr="00454382">
        <w:rPr>
          <w:rFonts w:ascii="Times New Roman" w:eastAsia="Times New Roman" w:hAnsi="Times New Roman" w:cs="Times New Roman"/>
          <w:sz w:val="32"/>
          <w:szCs w:val="32"/>
          <w:lang w:eastAsia="ru-RU"/>
        </w:rPr>
        <w:t xml:space="preserve"> меня. Причем, достаточно часто стремление преодолеть «нависание» времени со </w:t>
      </w:r>
      <w:r w:rsidRPr="00454382">
        <w:rPr>
          <w:rFonts w:ascii="Times New Roman" w:eastAsia="Times New Roman" w:hAnsi="Times New Roman" w:cs="Times New Roman"/>
          <w:sz w:val="32"/>
          <w:szCs w:val="32"/>
          <w:lang w:eastAsia="ru-RU"/>
        </w:rPr>
        <w:lastRenderedPageBreak/>
        <w:t xml:space="preserve">стороны «дна» одновременно выполняет эту роль и со стороны «верха» путем преодоления страха смерти, реального или виртуального продления жизни, а то и достижения бессмертия. Среди важнейших средств, доступных человеку в этом отношении – религиозная вера в бессмертие души. Религии обещают спасение как воздаяние за праведную жизнь, но это произойдет уже в ином мире, запредельном для жизни. Вариант этот обеспечивает устремленность в будущее, примирение с господством зла в этом мире. Следует заметить, что такая постановка вопроса неопровержима с </w:t>
      </w:r>
      <w:r w:rsidR="008D7B6C">
        <w:rPr>
          <w:rFonts w:ascii="Times New Roman" w:eastAsia="Times New Roman" w:hAnsi="Times New Roman" w:cs="Times New Roman"/>
          <w:sz w:val="32"/>
          <w:szCs w:val="32"/>
          <w:lang w:eastAsia="ru-RU"/>
        </w:rPr>
        <w:t>по</w:t>
      </w:r>
      <w:r w:rsidRPr="00454382">
        <w:rPr>
          <w:rFonts w:ascii="Times New Roman" w:eastAsia="Times New Roman" w:hAnsi="Times New Roman" w:cs="Times New Roman"/>
          <w:sz w:val="32"/>
          <w:szCs w:val="32"/>
          <w:lang w:eastAsia="ru-RU"/>
        </w:rPr>
        <w:t>мощью рациональных аргументов, но требует взамен глубокой и искренней веры в религиозные постулаты. Притом, религии за сотни и тысячи лет своего существования выработали систему обрядов и ритуалов, связанных со встречей новорожденного на земле и с подготовкой человека к смерти, сопровождением его в последний путь и сохранением памяти о нем. Некоторые из них восприняты и светской культурой. Грандиозным выглядит утопический проект русского философа Н. Федорова по воскрешению предков, в котором были бы объединены усилия религии и науки, «ученых» и «неученых». В этом же ряду – почитание предков, обустройство могил и поминовение умерших, а также выведение своей родословной, постижение истории и культуры, как искусственных вселенных, выстраиваемых обществом в ответ на «явление смерти» [</w:t>
      </w:r>
      <w:r w:rsidR="008E4CB7">
        <w:rPr>
          <w:rFonts w:ascii="Times New Roman" w:eastAsia="Times New Roman" w:hAnsi="Times New Roman" w:cs="Times New Roman"/>
          <w:sz w:val="32"/>
          <w:szCs w:val="32"/>
          <w:lang w:eastAsia="ru-RU"/>
        </w:rPr>
        <w:t>51</w:t>
      </w:r>
      <w:r w:rsidRPr="00454382">
        <w:rPr>
          <w:rFonts w:ascii="Times New Roman" w:eastAsia="Times New Roman" w:hAnsi="Times New Roman" w:cs="Times New Roman"/>
          <w:sz w:val="32"/>
          <w:szCs w:val="32"/>
          <w:lang w:eastAsia="ru-RU"/>
        </w:rPr>
        <w:t xml:space="preserve">]. </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И верующие, и неверующие в соответствующих случаях используют выражение «Вечная память» относительно усопших. Но что это означает? Событие (в данном случае – смерть) уже произошло и унесло имярек в вечность, а мы – живущие стремимся удержать его в этом мире хотя бы виртуально – в человеческой памяти. Здесь налицо стремление соединить конечное и бесконечное и подчинить вечное преходящему, хотя говорим мы и думаем как бы наоборот («А войдет ли это в вечность?», «Вечная память…» и т. п.).</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«Но здесь событие, – отмечает Н. В. Гоноцкая, – находящееся в вечной памяти, не утрачивает своих временных характеристик. Оно навсегда остается событием прошлого, может быть датировано, а вечная память требует продления и восстановления в каждую новую эпоху. В вечной памяти происходящее здесь и сейчас событие сохраняется своими собственными силами, благодаря своему возобновлению, а не потому, что ему посчастливилось застыть и навсегда обрести покой в неком нерушимом хранилище или ар</w:t>
      </w:r>
      <w:r w:rsidR="008E4CB7">
        <w:rPr>
          <w:rFonts w:ascii="Times New Roman" w:eastAsia="Times New Roman" w:hAnsi="Times New Roman" w:cs="Times New Roman"/>
          <w:sz w:val="32"/>
          <w:szCs w:val="32"/>
          <w:lang w:eastAsia="ru-RU"/>
        </w:rPr>
        <w:t xml:space="preserve">хиве </w:t>
      </w:r>
      <w:r w:rsidR="008E4CB7">
        <w:rPr>
          <w:rFonts w:ascii="Times New Roman" w:eastAsia="Times New Roman" w:hAnsi="Times New Roman" w:cs="Times New Roman"/>
          <w:sz w:val="32"/>
          <w:szCs w:val="32"/>
          <w:lang w:eastAsia="ru-RU"/>
        </w:rPr>
        <w:lastRenderedPageBreak/>
        <w:t>под названием «вечность» [52</w:t>
      </w:r>
      <w:r w:rsidRPr="00454382">
        <w:rPr>
          <w:rFonts w:ascii="Times New Roman" w:eastAsia="Times New Roman" w:hAnsi="Times New Roman" w:cs="Times New Roman"/>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Здесь отдельный отрезок времени как бы захватывает права собственности на вечность и затем каждый раз подтверждает их в борьбе с другими моментами, наполненными чем-то новым. «Не вечность пожирает преходящее, а наоборот, сама она бесконечно подвергается разъединению и переделу между множеством смертных претендентов на нее… Вечность может принадлежать или не принадлежать тому, что было, есть и будет. Вечность оказывается слишком непостоянной характеристикой события, чтобы прошлое, настоящее и будущее могли находиться в ее расположении </w:t>
      </w:r>
      <w:r w:rsidR="008E4CB7">
        <w:rPr>
          <w:rFonts w:ascii="Times New Roman" w:eastAsia="Times New Roman" w:hAnsi="Times New Roman" w:cs="Times New Roman"/>
          <w:sz w:val="32"/>
          <w:szCs w:val="32"/>
          <w:lang w:eastAsia="ru-RU"/>
        </w:rPr>
        <w:t>и представать перед ее судом» [53</w:t>
      </w:r>
      <w:r w:rsidRPr="00454382">
        <w:rPr>
          <w:rFonts w:ascii="Times New Roman" w:eastAsia="Times New Roman" w:hAnsi="Times New Roman" w:cs="Times New Roman"/>
          <w:sz w:val="32"/>
          <w:szCs w:val="32"/>
          <w:lang w:eastAsia="ru-RU"/>
        </w:rPr>
        <w:t>].</w:t>
      </w:r>
    </w:p>
    <w:p w:rsidR="003134CB" w:rsidRPr="0049398C"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32"/>
          <w:szCs w:val="32"/>
          <w:lang w:eastAsia="ru-RU"/>
        </w:rPr>
      </w:pPr>
      <w:r w:rsidRPr="0049398C">
        <w:rPr>
          <w:rFonts w:ascii="Times New Roman" w:eastAsia="Times New Roman" w:hAnsi="Times New Roman" w:cs="Times New Roman"/>
          <w:spacing w:val="-4"/>
          <w:sz w:val="32"/>
          <w:szCs w:val="32"/>
          <w:lang w:eastAsia="ru-RU"/>
        </w:rPr>
        <w:t>Мыслить время, – отмечает автор, – означает «удерживать не только присутствующее, но и то, чего уже нет, и то, что еще не настало. Мышление времени придает преходящему характер вечного, в силу этого возможна вечная собственность того, чего уже нет» [5</w:t>
      </w:r>
      <w:r w:rsidR="008E4CB7" w:rsidRPr="0049398C">
        <w:rPr>
          <w:rFonts w:ascii="Times New Roman" w:eastAsia="Times New Roman" w:hAnsi="Times New Roman" w:cs="Times New Roman"/>
          <w:spacing w:val="-4"/>
          <w:sz w:val="32"/>
          <w:szCs w:val="32"/>
          <w:lang w:eastAsia="ru-RU"/>
        </w:rPr>
        <w:t>4</w:t>
      </w:r>
      <w:r w:rsidRPr="0049398C">
        <w:rPr>
          <w:rFonts w:ascii="Times New Roman" w:eastAsia="Times New Roman" w:hAnsi="Times New Roman" w:cs="Times New Roman"/>
          <w:spacing w:val="-4"/>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Сама Н. В. Гоноцкая отмечает, что это удержание осуществляется благодаря материальным и идеальным носителям, среди которых выделяются памятники, надгробия, п</w:t>
      </w:r>
      <w:r w:rsidR="008E4CB7">
        <w:rPr>
          <w:rFonts w:ascii="Times New Roman" w:eastAsia="Times New Roman" w:hAnsi="Times New Roman" w:cs="Times New Roman"/>
          <w:sz w:val="32"/>
          <w:szCs w:val="32"/>
          <w:lang w:eastAsia="ru-RU"/>
        </w:rPr>
        <w:t>роизведения и бессознательное [55</w:t>
      </w:r>
      <w:r w:rsidRPr="00454382">
        <w:rPr>
          <w:rFonts w:ascii="Times New Roman" w:eastAsia="Times New Roman" w:hAnsi="Times New Roman" w:cs="Times New Roman"/>
          <w:sz w:val="32"/>
          <w:szCs w:val="32"/>
          <w:lang w:eastAsia="ru-RU"/>
        </w:rPr>
        <w:t>]. Среди перечисленного надгробие выглядит самым простым способом оставить после себя след в этом мире. Это хорошо понимали уже в древности – пирамиды фараонов, мавзолеи, памятники, скульптуры закрепились в памяти потомков. «Надгробием может быть все, что в этом мире прочно укоренено: тяжелая плита, внушительный обелиск, пирамиды… Чем более величественным и персонифицированным является надгробие, тем большее число людей оно заставляет вспоминать об усопшем, и тем проч</w:t>
      </w:r>
      <w:r w:rsidR="008E4CB7">
        <w:rPr>
          <w:rFonts w:ascii="Times New Roman" w:eastAsia="Times New Roman" w:hAnsi="Times New Roman" w:cs="Times New Roman"/>
          <w:sz w:val="32"/>
          <w:szCs w:val="32"/>
          <w:lang w:eastAsia="ru-RU"/>
        </w:rPr>
        <w:t>нее становится связь с миром» [56</w:t>
      </w:r>
      <w:r w:rsidRPr="00454382">
        <w:rPr>
          <w:rFonts w:ascii="Times New Roman" w:eastAsia="Times New Roman" w:hAnsi="Times New Roman" w:cs="Times New Roman"/>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Иметь надгробие – всегда привилегия, но еще большей она выглядит, когда воздвигается еще живому властителю или военачальнику. И если даже этот персонаж не был захоронен в силу каких-то обстоятельств (смерть в дальнем походе, отстранение от власти), память о нем сохраняет пустой саркофаг, склеп. Но поскольку надгробие сохраняет не столько имя, сколько опыт, то оно многое говорит нам, увековечивает не только самого властителя, но и безымянных строителей, его подданных.</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Продолжением надгробия являются памятники, стеллы, которые ставятся на могилах либо вдали от них с целью увековечения памяти о человеке, о многих людях, о печальном или </w:t>
      </w:r>
      <w:r w:rsidRPr="00454382">
        <w:rPr>
          <w:rFonts w:ascii="Times New Roman" w:eastAsia="Times New Roman" w:hAnsi="Times New Roman" w:cs="Times New Roman"/>
          <w:sz w:val="32"/>
          <w:szCs w:val="32"/>
          <w:lang w:eastAsia="ru-RU"/>
        </w:rPr>
        <w:lastRenderedPageBreak/>
        <w:t>радостном событии. Часто памятник и надгробие объединяются, отсылая к определенному опыту (например, памятник неизвестному солдату). Надгробие и памятник обозначают завершение некого события, а затем они продолжают жить своей жизнью, зафиксированной в человеческой памяти или в истории культуры.</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Простых людей удерживает память тех, кто их знает непосредственно или о ком рассказывали старшие, обычно около ста лет. Этим и ограничивалась «вечная» память для больши</w:t>
      </w:r>
      <w:r w:rsidR="008D7B6C">
        <w:rPr>
          <w:rFonts w:ascii="Times New Roman" w:eastAsia="Times New Roman" w:hAnsi="Times New Roman" w:cs="Times New Roman"/>
          <w:sz w:val="32"/>
          <w:szCs w:val="32"/>
          <w:lang w:eastAsia="ru-RU"/>
        </w:rPr>
        <w:t xml:space="preserve">нства людей в прошлом. Правда, </w:t>
      </w:r>
      <w:r w:rsidRPr="00454382">
        <w:rPr>
          <w:rFonts w:ascii="Times New Roman" w:eastAsia="Times New Roman" w:hAnsi="Times New Roman" w:cs="Times New Roman"/>
          <w:sz w:val="32"/>
          <w:szCs w:val="32"/>
          <w:lang w:eastAsia="ru-RU"/>
        </w:rPr>
        <w:t xml:space="preserve"> ХХ век для наших народов оказался неудачным – войны, революции, разрухи и голодоморы не способствовали сохранению памяти о простых людях. Но и существовавшие надгробия и памятники, церкви, усадьбы безжалостно грабились, уничтожались, разносились по камешкам и кирпичикам. Отправлялись в огонь надгробные деревянные кресты или сгнивали на погостах, ибо тех, кто мог присмотреть за могилой тоже забрала очередная полоса бедствий, или они уехали далеко от родных мест. В селах могилы обезличивались, зарастали кустарниками и бурьянами. А в разраставшихся городах на местах снесенных погостов разбивали скверы, строили жилье, клубы, стадионы.</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Ситуация стала меняться к лучшему с 60-х–70-х годов ХХ столетия: надгробия все больше изготавливались из более долговечных материалов с указанием дат рождения и смерти усопшего, с обязательными фото. И если городские кладбища все больше обезличивались (за исключением почетных кварталов) из-за скопления живущих в городах (а значит, увеличения числа умирающих), то кладбища в маленьких селениях все больше превращались в места, где живые могли воспроизводить опыт общения не только с умершими близкими, но и с теми, кого они просто знали, с кем когда-то общались, о ком слышали. За отсутствием религиозной веры и церквей очень часто те, кто доходил до возраста, когда надо задумываться о вечном, шли на кладбище, дабы пообщаться с умершими и закалить свой дух перед встречей с неизбежным концом.</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В принципе не только надгробия и памятники, но и любые материальные и духовные артефакты могут нести в себе информацию об умерших – от бытовых предметов, которыми пользовались конкретные люди или безымянные владельцы, </w:t>
      </w:r>
      <w:r w:rsidRPr="00454382">
        <w:rPr>
          <w:rFonts w:ascii="Times New Roman" w:eastAsia="Times New Roman" w:hAnsi="Times New Roman" w:cs="Times New Roman"/>
          <w:sz w:val="32"/>
          <w:szCs w:val="32"/>
          <w:lang w:eastAsia="ru-RU"/>
        </w:rPr>
        <w:lastRenderedPageBreak/>
        <w:t>хранящихся в музеях и в частных собраниях, в семьях, до величественных дворцов, крепостей, храмов, развалин городов.</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Особое место среди них занимают произведения, </w:t>
      </w:r>
      <w:r w:rsidR="008D7B6C">
        <w:rPr>
          <w:rFonts w:ascii="Times New Roman" w:eastAsia="Times New Roman" w:hAnsi="Times New Roman" w:cs="Times New Roman"/>
          <w:sz w:val="32"/>
          <w:szCs w:val="32"/>
          <w:lang w:eastAsia="ru-RU"/>
        </w:rPr>
        <w:t xml:space="preserve">искусства </w:t>
      </w:r>
      <w:r w:rsidRPr="00454382">
        <w:rPr>
          <w:rFonts w:ascii="Times New Roman" w:eastAsia="Times New Roman" w:hAnsi="Times New Roman" w:cs="Times New Roman"/>
          <w:sz w:val="32"/>
          <w:szCs w:val="32"/>
          <w:lang w:eastAsia="ru-RU"/>
        </w:rPr>
        <w:t>наличие которых предоставляет более широкие, по сравнению с памятником или надгробием, возможности присвоения и воспроизведения опыта. Произведение – динамично, ибо оно может описывать или изображать одну жизнь или множество судеб в развитии, охватывать жизнь в целом в соответствии с сюжетом. Произведение погружено в опыт, а надгробие призвано над ним возвыситься. В отличие от могильной плиты с нанесенным на нее именем умершего, призванным напомнить об общем для всех конце, имя автора вписано в произведение, призвано продлить память о нем. В результате произведение и опы</w:t>
      </w:r>
      <w:r w:rsidR="008E4CB7">
        <w:rPr>
          <w:rFonts w:ascii="Times New Roman" w:eastAsia="Times New Roman" w:hAnsi="Times New Roman" w:cs="Times New Roman"/>
          <w:sz w:val="32"/>
          <w:szCs w:val="32"/>
          <w:lang w:eastAsia="ru-RU"/>
        </w:rPr>
        <w:t>т навсегда принадлежат автору [57</w:t>
      </w:r>
      <w:r w:rsidRPr="00454382">
        <w:rPr>
          <w:rFonts w:ascii="Times New Roman" w:eastAsia="Times New Roman" w:hAnsi="Times New Roman" w:cs="Times New Roman"/>
          <w:sz w:val="32"/>
          <w:szCs w:val="32"/>
          <w:lang w:eastAsia="ru-RU"/>
        </w:rPr>
        <w:t>]. Произведение остается живым в той степени, в какой оно способно порождать новые интерпретации. Памятник должен стоять незыблемым и нерушимым, почитаемым многими людьми. Тем самым, если произведение стремиться вечно оставаться во времени, то памят</w:t>
      </w:r>
      <w:r w:rsidR="008E4CB7">
        <w:rPr>
          <w:rFonts w:ascii="Times New Roman" w:eastAsia="Times New Roman" w:hAnsi="Times New Roman" w:cs="Times New Roman"/>
          <w:sz w:val="32"/>
          <w:szCs w:val="32"/>
          <w:lang w:eastAsia="ru-RU"/>
        </w:rPr>
        <w:t>ник – навечно из него выпасть [58</w:t>
      </w:r>
      <w:r w:rsidRPr="00454382">
        <w:rPr>
          <w:rFonts w:ascii="Times New Roman" w:eastAsia="Times New Roman" w:hAnsi="Times New Roman" w:cs="Times New Roman"/>
          <w:sz w:val="32"/>
          <w:szCs w:val="32"/>
          <w:lang w:eastAsia="ru-RU"/>
        </w:rPr>
        <w:t>]. Материальные остатки жизни прошедших поколений символически обозначаются термином «руины».</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Литовский исследователь Л. Донскис отмечает, что руины предстают как неограниченная во времени форма бытия, беременная прошлым и способная вдохновить на будущее, как возможность воображаемого диалога с данной исторической эпохой, как феномен… формы разумной жизни…, как музей воображения…, как тонкая подсказка нашего воображения при составлении неупорядоченной карты существования в сфере современной </w:t>
      </w:r>
      <w:r w:rsidR="008E4CB7">
        <w:rPr>
          <w:rFonts w:ascii="Times New Roman" w:eastAsia="Times New Roman" w:hAnsi="Times New Roman" w:cs="Times New Roman"/>
          <w:sz w:val="32"/>
          <w:szCs w:val="32"/>
          <w:lang w:eastAsia="ru-RU"/>
        </w:rPr>
        <w:t>истории и культуры [59</w:t>
      </w:r>
      <w:r w:rsidRPr="00454382">
        <w:rPr>
          <w:rFonts w:ascii="Times New Roman" w:eastAsia="Times New Roman" w:hAnsi="Times New Roman" w:cs="Times New Roman"/>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Руины предстают как яркое выражение и наиболее содержательная метафора современного исторического, морального и культурного воображения. И в этом смысле руины неотделимы от философии истории и сравнительного исследования цивилизаций. При этом руины могут символизировать как уничтожение, а могут обозначать «победу жизни на</w:t>
      </w:r>
      <w:r w:rsidR="008E4CB7">
        <w:rPr>
          <w:rFonts w:ascii="Times New Roman" w:eastAsia="Times New Roman" w:hAnsi="Times New Roman" w:cs="Times New Roman"/>
          <w:sz w:val="32"/>
          <w:szCs w:val="32"/>
          <w:lang w:eastAsia="ru-RU"/>
        </w:rPr>
        <w:t>д смертью, а не наоборот» [60</w:t>
      </w:r>
      <w:r w:rsidRPr="00454382">
        <w:rPr>
          <w:rFonts w:ascii="Times New Roman" w:eastAsia="Times New Roman" w:hAnsi="Times New Roman" w:cs="Times New Roman"/>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Руины могут рассказать о многом – о безграничном существовании, о прошлом, которое протянулось к современности и будущему, о сосуществовании природы и культуры. «Вне руин не существует ни одного аспекта человеческого бытия. Наша жизнь </w:t>
      </w:r>
      <w:r w:rsidRPr="00454382">
        <w:rPr>
          <w:rFonts w:ascii="Times New Roman" w:eastAsia="Times New Roman" w:hAnsi="Times New Roman" w:cs="Times New Roman"/>
          <w:sz w:val="32"/>
          <w:szCs w:val="32"/>
          <w:lang w:eastAsia="ru-RU"/>
        </w:rPr>
        <w:lastRenderedPageBreak/>
        <w:t xml:space="preserve">может превратиться в руины, а может восстать </w:t>
      </w:r>
      <w:r w:rsidR="008D7B6C">
        <w:rPr>
          <w:rFonts w:ascii="Times New Roman" w:eastAsia="Times New Roman" w:hAnsi="Times New Roman" w:cs="Times New Roman"/>
          <w:sz w:val="32"/>
          <w:szCs w:val="32"/>
          <w:lang w:eastAsia="ru-RU"/>
        </w:rPr>
        <w:t>из</w:t>
      </w:r>
      <w:r w:rsidRPr="00454382">
        <w:rPr>
          <w:rFonts w:ascii="Times New Roman" w:eastAsia="Times New Roman" w:hAnsi="Times New Roman" w:cs="Times New Roman"/>
          <w:sz w:val="32"/>
          <w:szCs w:val="32"/>
          <w:lang w:eastAsia="ru-RU"/>
        </w:rPr>
        <w:t xml:space="preserve"> остатков </w:t>
      </w:r>
      <w:r w:rsidR="008E4CB7">
        <w:rPr>
          <w:rFonts w:ascii="Times New Roman" w:eastAsia="Times New Roman" w:hAnsi="Times New Roman" w:cs="Times New Roman"/>
          <w:sz w:val="32"/>
          <w:szCs w:val="32"/>
          <w:lang w:eastAsia="ru-RU"/>
        </w:rPr>
        <w:t>отрывков, цитат, фрагментов…» [61</w:t>
      </w:r>
      <w:r w:rsidRPr="00454382">
        <w:rPr>
          <w:rFonts w:ascii="Times New Roman" w:eastAsia="Times New Roman" w:hAnsi="Times New Roman" w:cs="Times New Roman"/>
          <w:sz w:val="32"/>
          <w:szCs w:val="32"/>
          <w:lang w:eastAsia="ru-RU"/>
        </w:rPr>
        <w:t>]. Точно так же современные языки возникают на руинах древних языков, как и культура в целом. Более того, наше тело и его смертность можно, по мысли автора, представить как наши руины. Смерть в таком случае выступает конечным знаком нашего ограниченного мира. «Она, как безграничность ограниченности и окончательность начала, определяет наше место во в</w:t>
      </w:r>
      <w:r w:rsidR="008E4CB7">
        <w:rPr>
          <w:rFonts w:ascii="Times New Roman" w:eastAsia="Times New Roman" w:hAnsi="Times New Roman" w:cs="Times New Roman"/>
          <w:sz w:val="32"/>
          <w:szCs w:val="32"/>
          <w:lang w:eastAsia="ru-RU"/>
        </w:rPr>
        <w:t>селенной, истории и обществе» [62</w:t>
      </w:r>
      <w:r w:rsidRPr="00454382">
        <w:rPr>
          <w:rFonts w:ascii="Times New Roman" w:eastAsia="Times New Roman" w:hAnsi="Times New Roman" w:cs="Times New Roman"/>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«Мы, те, что живем, </w:t>
      </w:r>
      <w:r w:rsidRPr="00454382">
        <w:rPr>
          <w:rFonts w:ascii="Times New Roman" w:eastAsia="Times New Roman" w:hAnsi="Times New Roman" w:cs="Times New Roman"/>
          <w:sz w:val="32"/>
          <w:szCs w:val="32"/>
          <w:lang w:val="uk-UA" w:eastAsia="ru-RU"/>
        </w:rPr>
        <w:t>–</w:t>
      </w:r>
      <w:r w:rsidRPr="00454382">
        <w:rPr>
          <w:rFonts w:ascii="Times New Roman" w:eastAsia="Times New Roman" w:hAnsi="Times New Roman" w:cs="Times New Roman"/>
          <w:sz w:val="32"/>
          <w:szCs w:val="32"/>
          <w:lang w:eastAsia="ru-RU"/>
        </w:rPr>
        <w:t xml:space="preserve"> отмечает Л. Донскис, </w:t>
      </w:r>
      <w:r w:rsidRPr="00454382">
        <w:rPr>
          <w:rFonts w:ascii="Times New Roman" w:eastAsia="Times New Roman" w:hAnsi="Times New Roman" w:cs="Times New Roman"/>
          <w:sz w:val="32"/>
          <w:szCs w:val="32"/>
          <w:lang w:val="uk-UA" w:eastAsia="ru-RU"/>
        </w:rPr>
        <w:t>–</w:t>
      </w:r>
      <w:r w:rsidRPr="00454382">
        <w:rPr>
          <w:rFonts w:ascii="Times New Roman" w:eastAsia="Times New Roman" w:hAnsi="Times New Roman" w:cs="Times New Roman"/>
          <w:sz w:val="32"/>
          <w:szCs w:val="32"/>
          <w:lang w:eastAsia="ru-RU"/>
        </w:rPr>
        <w:t xml:space="preserve"> носим смерть в себе. Скелет, эта самая интимная руина, является основой нашей живой плоти. Мы инкорпорируем, воплощаем, вмещаем ее в себе. Мы </w:t>
      </w:r>
      <w:r w:rsidRPr="00454382">
        <w:rPr>
          <w:rFonts w:ascii="Times New Roman" w:eastAsia="Times New Roman" w:hAnsi="Times New Roman" w:cs="Times New Roman"/>
          <w:sz w:val="32"/>
          <w:szCs w:val="32"/>
          <w:lang w:val="uk-UA" w:eastAsia="ru-RU"/>
        </w:rPr>
        <w:t>–</w:t>
      </w:r>
      <w:r w:rsidRPr="00454382">
        <w:rPr>
          <w:rFonts w:ascii="Times New Roman" w:eastAsia="Times New Roman" w:hAnsi="Times New Roman" w:cs="Times New Roman"/>
          <w:sz w:val="32"/>
          <w:szCs w:val="32"/>
          <w:lang w:eastAsia="ru-RU"/>
        </w:rPr>
        <w:t xml:space="preserve"> скелеты, имеющие плоть и передвигающиеся. Череп, или короче, смерть, «этот разрушенный дворец ума» …на письменном столе или в пещере отшельника был самым простым напоминанием о конечности. </w:t>
      </w:r>
      <w:r w:rsidRPr="00454382">
        <w:rPr>
          <w:rFonts w:ascii="Times New Roman" w:eastAsia="Times New Roman" w:hAnsi="Times New Roman" w:cs="Times New Roman"/>
          <w:sz w:val="32"/>
          <w:szCs w:val="32"/>
          <w:lang w:val="en-US" w:eastAsia="ru-RU"/>
        </w:rPr>
        <w:t>M</w:t>
      </w:r>
      <w:r w:rsidRPr="00454382">
        <w:rPr>
          <w:rFonts w:ascii="Times New Roman" w:eastAsia="Times New Roman" w:hAnsi="Times New Roman" w:cs="Times New Roman"/>
          <w:sz w:val="32"/>
          <w:szCs w:val="32"/>
          <w:lang w:eastAsia="ru-RU"/>
        </w:rPr>
        <w:t>е</w:t>
      </w:r>
      <w:r w:rsidRPr="00454382">
        <w:rPr>
          <w:rFonts w:ascii="Times New Roman" w:eastAsia="Times New Roman" w:hAnsi="Times New Roman" w:cs="Times New Roman"/>
          <w:sz w:val="32"/>
          <w:szCs w:val="32"/>
          <w:lang w:val="en-US" w:eastAsia="ru-RU"/>
        </w:rPr>
        <w:t>mento</w:t>
      </w:r>
      <w:r w:rsidRPr="00454382">
        <w:rPr>
          <w:rFonts w:ascii="Times New Roman" w:eastAsia="Times New Roman" w:hAnsi="Times New Roman" w:cs="Times New Roman"/>
          <w:sz w:val="32"/>
          <w:szCs w:val="32"/>
          <w:lang w:eastAsia="ru-RU"/>
        </w:rPr>
        <w:t xml:space="preserve"> </w:t>
      </w:r>
      <w:r w:rsidRPr="00454382">
        <w:rPr>
          <w:rFonts w:ascii="Times New Roman" w:eastAsia="Times New Roman" w:hAnsi="Times New Roman" w:cs="Times New Roman"/>
          <w:sz w:val="32"/>
          <w:szCs w:val="32"/>
          <w:lang w:val="en-US" w:eastAsia="ru-RU"/>
        </w:rPr>
        <w:t>mori</w:t>
      </w:r>
      <w:r w:rsidRPr="00454382">
        <w:rPr>
          <w:rFonts w:ascii="Times New Roman" w:eastAsia="Times New Roman" w:hAnsi="Times New Roman" w:cs="Times New Roman"/>
          <w:sz w:val="32"/>
          <w:szCs w:val="32"/>
          <w:lang w:eastAsia="ru-RU"/>
        </w:rPr>
        <w:t xml:space="preserve">, грустное мгновение: ты сам являешься черепом, разглядывающим другой череп. Однажды и твой череп будет </w:t>
      </w:r>
      <w:r w:rsidR="008E4CB7">
        <w:rPr>
          <w:rFonts w:ascii="Times New Roman" w:eastAsia="Times New Roman" w:hAnsi="Times New Roman" w:cs="Times New Roman"/>
          <w:sz w:val="32"/>
          <w:szCs w:val="32"/>
          <w:lang w:eastAsia="ru-RU"/>
        </w:rPr>
        <w:t>разглядывать кто – то другой» [63</w:t>
      </w:r>
      <w:r w:rsidRPr="00454382">
        <w:rPr>
          <w:rFonts w:ascii="Times New Roman" w:eastAsia="Times New Roman" w:hAnsi="Times New Roman" w:cs="Times New Roman"/>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История, каждая ее эпоха – открытие и переоткрытие старых руин. Примерно в этом же смысле об истории пишет Г.</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С. Киселев, который в качестве эпиграфа использует высказывание Б. Пастернака о том, что «история есть вторая Вселенная, воздвигаемая человечеством в от</w:t>
      </w:r>
      <w:r w:rsidR="008E4CB7">
        <w:rPr>
          <w:rFonts w:ascii="Times New Roman" w:eastAsia="Times New Roman" w:hAnsi="Times New Roman" w:cs="Times New Roman"/>
          <w:sz w:val="32"/>
          <w:szCs w:val="32"/>
          <w:lang w:eastAsia="ru-RU"/>
        </w:rPr>
        <w:t>вет на явление жизни» [64</w:t>
      </w:r>
      <w:r w:rsidRPr="00454382">
        <w:rPr>
          <w:rFonts w:ascii="Times New Roman" w:eastAsia="Times New Roman" w:hAnsi="Times New Roman" w:cs="Times New Roman"/>
          <w:sz w:val="32"/>
          <w:szCs w:val="32"/>
          <w:lang w:eastAsia="ru-RU"/>
        </w:rPr>
        <w:t>]. Автор под историей понимает не знание о событиях прошлого, а «вторую Вселенную», как космос, пр</w:t>
      </w:r>
      <w:r w:rsidR="008E4CB7">
        <w:rPr>
          <w:rFonts w:ascii="Times New Roman" w:eastAsia="Times New Roman" w:hAnsi="Times New Roman" w:cs="Times New Roman"/>
          <w:sz w:val="32"/>
          <w:szCs w:val="32"/>
          <w:lang w:eastAsia="ru-RU"/>
        </w:rPr>
        <w:t>отивостоящей природному хаосу [65</w:t>
      </w:r>
      <w:r w:rsidRPr="00454382">
        <w:rPr>
          <w:rFonts w:ascii="Times New Roman" w:eastAsia="Times New Roman" w:hAnsi="Times New Roman" w:cs="Times New Roman"/>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Индивид изменяет мир и изменяется сам, но при этом он знает, что само его пребывание в мире конечно, жизнь его неизбежно прервется, а мир продолжит существовать. Кроме того, человеку ясно видна его затерянность в игре слепых природных сил, правящих миром, его муч</w:t>
      </w:r>
      <w:r w:rsidR="008E4CB7">
        <w:rPr>
          <w:rFonts w:ascii="Times New Roman" w:eastAsia="Times New Roman" w:hAnsi="Times New Roman" w:cs="Times New Roman"/>
          <w:sz w:val="32"/>
          <w:szCs w:val="32"/>
          <w:lang w:eastAsia="ru-RU"/>
        </w:rPr>
        <w:t>ает собственная беспомощность [66</w:t>
      </w:r>
      <w:r w:rsidRPr="00454382">
        <w:rPr>
          <w:rFonts w:ascii="Times New Roman" w:eastAsia="Times New Roman" w:hAnsi="Times New Roman" w:cs="Times New Roman"/>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Но выйти за пределы этого мира человеку не дано. Поэтому он вынужден все время конструировать иные – нравственно более совершенные основания своей жизни. Смерти человек может избежать только иллюзорно, но указанные основания можно найти и в реальной жизни путем </w:t>
      </w:r>
      <w:r w:rsidR="00132011" w:rsidRPr="00454382">
        <w:rPr>
          <w:rFonts w:ascii="Times New Roman" w:eastAsia="Times New Roman" w:hAnsi="Times New Roman" w:cs="Times New Roman"/>
          <w:sz w:val="32"/>
          <w:szCs w:val="32"/>
          <w:lang w:eastAsia="ru-RU"/>
        </w:rPr>
        <w:t>трансцендентиров</w:t>
      </w:r>
      <w:r w:rsidR="00132011">
        <w:rPr>
          <w:rFonts w:ascii="Times New Roman" w:eastAsia="Times New Roman" w:hAnsi="Times New Roman" w:cs="Times New Roman"/>
          <w:sz w:val="32"/>
          <w:szCs w:val="32"/>
          <w:lang w:eastAsia="ru-RU"/>
        </w:rPr>
        <w:t>ан</w:t>
      </w:r>
      <w:r w:rsidR="00132011" w:rsidRPr="00454382">
        <w:rPr>
          <w:rFonts w:ascii="Times New Roman" w:eastAsia="Times New Roman" w:hAnsi="Times New Roman" w:cs="Times New Roman"/>
          <w:sz w:val="32"/>
          <w:szCs w:val="32"/>
          <w:lang w:eastAsia="ru-RU"/>
        </w:rPr>
        <w:t>ия</w:t>
      </w:r>
      <w:r w:rsidRPr="00454382">
        <w:rPr>
          <w:rFonts w:ascii="Times New Roman" w:eastAsia="Times New Roman" w:hAnsi="Times New Roman" w:cs="Times New Roman"/>
          <w:sz w:val="32"/>
          <w:szCs w:val="32"/>
          <w:lang w:eastAsia="ru-RU"/>
        </w:rPr>
        <w:t xml:space="preserve"> за установленные пределы. Автор приводит по этому поводу слова М.</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Мамардашвили: «Будучи не в состоянии выйти за пределы мира, человек тем не менее способен дойти до какого – то предельного состояния, поставив себя на его грань. Этого человек достигает, ок</w:t>
      </w:r>
      <w:r w:rsidR="00E321D1">
        <w:rPr>
          <w:rFonts w:ascii="Times New Roman" w:eastAsia="Times New Roman" w:hAnsi="Times New Roman" w:cs="Times New Roman"/>
          <w:sz w:val="32"/>
          <w:szCs w:val="32"/>
          <w:lang w:eastAsia="ru-RU"/>
        </w:rPr>
        <w:t xml:space="preserve">азавшись </w:t>
      </w:r>
      <w:r w:rsidR="00E321D1">
        <w:rPr>
          <w:rFonts w:ascii="Times New Roman" w:eastAsia="Times New Roman" w:hAnsi="Times New Roman" w:cs="Times New Roman"/>
          <w:sz w:val="32"/>
          <w:szCs w:val="32"/>
          <w:lang w:eastAsia="ru-RU"/>
        </w:rPr>
        <w:lastRenderedPageBreak/>
        <w:t>«очищенным» от всех пре</w:t>
      </w:r>
      <w:r w:rsidRPr="00454382">
        <w:rPr>
          <w:rFonts w:ascii="Times New Roman" w:eastAsia="Times New Roman" w:hAnsi="Times New Roman" w:cs="Times New Roman"/>
          <w:sz w:val="32"/>
          <w:szCs w:val="32"/>
          <w:lang w:eastAsia="ru-RU"/>
        </w:rPr>
        <w:t>ходящих характеристик, то – есть, сведенным к самым осн</w:t>
      </w:r>
      <w:r w:rsidR="008E4CB7">
        <w:rPr>
          <w:rFonts w:ascii="Times New Roman" w:eastAsia="Times New Roman" w:hAnsi="Times New Roman" w:cs="Times New Roman"/>
          <w:sz w:val="32"/>
          <w:szCs w:val="32"/>
          <w:lang w:eastAsia="ru-RU"/>
        </w:rPr>
        <w:t>овным своим родовым признакам [67</w:t>
      </w:r>
      <w:r w:rsidRPr="00454382">
        <w:rPr>
          <w:rFonts w:ascii="Times New Roman" w:eastAsia="Times New Roman" w:hAnsi="Times New Roman" w:cs="Times New Roman"/>
          <w:sz w:val="32"/>
          <w:szCs w:val="32"/>
          <w:lang w:eastAsia="ru-RU"/>
        </w:rPr>
        <w:t>].</w:t>
      </w:r>
      <w:r w:rsidRPr="00454382">
        <w:rPr>
          <w:rFonts w:ascii="Times New Roman" w:eastAsia="Times New Roman" w:hAnsi="Times New Roman" w:cs="Times New Roman"/>
          <w:sz w:val="32"/>
          <w:szCs w:val="32"/>
          <w:lang w:val="uk-UA" w:eastAsia="ru-RU"/>
        </w:rPr>
        <w:t xml:space="preserve"> </w:t>
      </w:r>
      <w:r w:rsidRPr="00454382">
        <w:rPr>
          <w:rFonts w:ascii="Times New Roman" w:eastAsia="Times New Roman" w:hAnsi="Times New Roman" w:cs="Times New Roman"/>
          <w:sz w:val="32"/>
          <w:szCs w:val="32"/>
          <w:lang w:eastAsia="ru-RU"/>
        </w:rPr>
        <w:t>Н. Хамитов по этому поводу отмечает, что существование «за гранью» дос</w:t>
      </w:r>
      <w:r w:rsidR="008E4CB7">
        <w:rPr>
          <w:rFonts w:ascii="Times New Roman" w:eastAsia="Times New Roman" w:hAnsi="Times New Roman" w:cs="Times New Roman"/>
          <w:sz w:val="32"/>
          <w:szCs w:val="32"/>
          <w:lang w:eastAsia="ru-RU"/>
        </w:rPr>
        <w:t>тупно героям, гениям и святым [68</w:t>
      </w:r>
      <w:r w:rsidRPr="00454382">
        <w:rPr>
          <w:rFonts w:ascii="Times New Roman" w:eastAsia="Times New Roman" w:hAnsi="Times New Roman" w:cs="Times New Roman"/>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Свое значение в рассматриваемом контексте имеют завещание и некролог. «Завещание несет в себе отпечаток предсмертного каприза. Его вымышленность – в желании предвосхитить течение жизни, свидетелем которого умирающему уже не стать. Каким бы неожиданным ни было бы содержание завещания, оно освящено отблеском вечности и торжественности, ибо </w:t>
      </w:r>
      <w:r w:rsidR="008E4CB7">
        <w:rPr>
          <w:rFonts w:ascii="Times New Roman" w:eastAsia="Times New Roman" w:hAnsi="Times New Roman" w:cs="Times New Roman"/>
          <w:sz w:val="32"/>
          <w:szCs w:val="32"/>
          <w:lang w:eastAsia="ru-RU"/>
        </w:rPr>
        <w:t>это «последняя воля усопшего» [69</w:t>
      </w:r>
      <w:r w:rsidRPr="00454382">
        <w:rPr>
          <w:rFonts w:ascii="Times New Roman" w:eastAsia="Times New Roman" w:hAnsi="Times New Roman" w:cs="Times New Roman"/>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Завещанием его автор продлевает собственное существование за пределы смерти, распространяя власть, которую он имел (или не имел) на </w:t>
      </w:r>
      <w:r w:rsidRPr="00454382">
        <w:rPr>
          <w:rFonts w:ascii="Times New Roman" w:eastAsia="Times New Roman" w:hAnsi="Times New Roman" w:cs="Times New Roman"/>
          <w:i/>
          <w:sz w:val="32"/>
          <w:szCs w:val="32"/>
          <w:lang w:eastAsia="ru-RU"/>
        </w:rPr>
        <w:t>это после</w:t>
      </w:r>
      <w:r w:rsidRPr="00454382">
        <w:rPr>
          <w:rFonts w:ascii="Times New Roman" w:eastAsia="Times New Roman" w:hAnsi="Times New Roman" w:cs="Times New Roman"/>
          <w:sz w:val="32"/>
          <w:szCs w:val="32"/>
          <w:lang w:eastAsia="ru-RU"/>
        </w:rPr>
        <w:t xml:space="preserve"> и определяя тем самым действия близких ему живых людей.</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Некролог – отклик на смерть конкретного человека, который хранит в себе желание автора (авторов) продлить во времени память об умершем и выделить те его заслуги, которые кажутся им очевидными. Об этом, например, свидетельствует тот факт, что сегодня некрологом откликаются не только непосредственно после смерти, но часто приурочивают это и к 9, 40 дням, году и даже к более длительным срокам после ухода из жизни. Тем самым осуществляется соединение сакрализованных сроков воспоминания об ушедшем с чисто светскими попытками напомнить о нем родным и знакомым.</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В принципе эта тенденция получает распространение и по отношению к живым людям по инициативе тех, кто признает значимость отдельных личностей, их вклад в развитие культуры или фиксируя популярность. Таковыми являются персональные наименования вновь открытых небесных объектов, фиксация имен</w:t>
      </w:r>
      <w:r w:rsidR="008E4CB7">
        <w:rPr>
          <w:rFonts w:ascii="Times New Roman" w:eastAsia="Times New Roman" w:hAnsi="Times New Roman" w:cs="Times New Roman"/>
          <w:sz w:val="32"/>
          <w:szCs w:val="32"/>
          <w:lang w:eastAsia="ru-RU"/>
        </w:rPr>
        <w:t>,</w:t>
      </w:r>
      <w:r w:rsidRPr="00454382">
        <w:rPr>
          <w:rFonts w:ascii="Times New Roman" w:eastAsia="Times New Roman" w:hAnsi="Times New Roman" w:cs="Times New Roman"/>
          <w:sz w:val="32"/>
          <w:szCs w:val="32"/>
          <w:lang w:eastAsia="ru-RU"/>
        </w:rPr>
        <w:t xml:space="preserve"> оттисков кистей рук или ступней на аллеях славы, причем, речь идет не об умерших или погибших в боях, а о ныне здравствующих персоналиях культурного бомонда. Сюда же входит получившая распространение в последние годы публикация книг, энциклопедий, посвященных известным людям в различных сферах общественной жизни. Используя интерес людей к тому, чтобы оставить некий след на земле, в одном областном центре Украины надумали брать с жителей определенную сумму для ремонта центральных улиц, </w:t>
      </w:r>
      <w:r w:rsidRPr="00454382">
        <w:rPr>
          <w:rFonts w:ascii="Times New Roman" w:eastAsia="Times New Roman" w:hAnsi="Times New Roman" w:cs="Times New Roman"/>
          <w:sz w:val="32"/>
          <w:szCs w:val="32"/>
          <w:lang w:eastAsia="ru-RU"/>
        </w:rPr>
        <w:lastRenderedPageBreak/>
        <w:t>обещая взамен увековечить имя жертвователей.</w:t>
      </w:r>
    </w:p>
    <w:p w:rsidR="003134CB" w:rsidRPr="002A21E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32"/>
          <w:szCs w:val="32"/>
          <w:lang w:eastAsia="ru-RU"/>
        </w:rPr>
      </w:pPr>
      <w:r w:rsidRPr="002A21E2">
        <w:rPr>
          <w:rFonts w:ascii="Times New Roman" w:eastAsia="Times New Roman" w:hAnsi="Times New Roman" w:cs="Times New Roman"/>
          <w:spacing w:val="-4"/>
          <w:sz w:val="32"/>
          <w:szCs w:val="32"/>
          <w:lang w:eastAsia="ru-RU"/>
        </w:rPr>
        <w:t>Современная цивилизация не только стимулирует те или иные формы продления памяти о человеке, но и дает в этом отношении новые возможности. В частности, речь идет о продлении темпорального измерения человеческой жизни в направлении расширения виртуального пространства, осваиваемого человеком. Сегодня термин «виртуальное» используется достаточно широко – как проявление активности индивидуального человеческого духа в той или иной информационной системе. Причем, зарождение виртуального мира уходит в далекое прошлое – сюда относилась всякая идея бессмертия, которая уже в древнем Египте была реализована в учении</w:t>
      </w:r>
      <w:r w:rsidRPr="002A21E2">
        <w:rPr>
          <w:rFonts w:ascii="Times New Roman" w:eastAsia="Times New Roman" w:hAnsi="Times New Roman" w:cs="Times New Roman"/>
          <w:i/>
          <w:spacing w:val="-4"/>
          <w:sz w:val="32"/>
          <w:szCs w:val="32"/>
          <w:lang w:eastAsia="ru-RU"/>
        </w:rPr>
        <w:t xml:space="preserve"> о томире</w:t>
      </w:r>
      <w:r w:rsidRPr="002A21E2">
        <w:rPr>
          <w:rFonts w:ascii="Times New Roman" w:eastAsia="Times New Roman" w:hAnsi="Times New Roman" w:cs="Times New Roman"/>
          <w:spacing w:val="-4"/>
          <w:sz w:val="32"/>
          <w:szCs w:val="32"/>
          <w:lang w:eastAsia="ru-RU"/>
        </w:rPr>
        <w:t xml:space="preserve"> (человеке того мира). «Египтянин… был уверен, что его жизнь может продолжаться бесконечно на том свете, в царстве мертвых…, однако при условии, что он, во-первых, запечатлевает себя и события своей жизни с помощью скульптуры и других изображений, во – вторых, запасается поддержкой со стороны живущих, прежде всего в плане жертвоприно</w:t>
      </w:r>
      <w:r w:rsidR="008E4CB7" w:rsidRPr="002A21E2">
        <w:rPr>
          <w:rFonts w:ascii="Times New Roman" w:eastAsia="Times New Roman" w:hAnsi="Times New Roman" w:cs="Times New Roman"/>
          <w:spacing w:val="-4"/>
          <w:sz w:val="32"/>
          <w:szCs w:val="32"/>
          <w:lang w:eastAsia="ru-RU"/>
        </w:rPr>
        <w:t>шений и сакральных процедур» [70</w:t>
      </w:r>
      <w:r w:rsidRPr="002A21E2">
        <w:rPr>
          <w:rFonts w:ascii="Times New Roman" w:eastAsia="Times New Roman" w:hAnsi="Times New Roman" w:cs="Times New Roman"/>
          <w:spacing w:val="-4"/>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 xml:space="preserve">Мир, в котором живет томир, является улучшенной копией обычного мира, где акцентируются и активизируются желаемые для человека события, например, его значение, власть, масштаб хозяйства. Хозяин мира – </w:t>
      </w:r>
      <w:r w:rsidR="008E4CB7">
        <w:rPr>
          <w:rFonts w:ascii="Times New Roman" w:eastAsia="Times New Roman" w:hAnsi="Times New Roman" w:cs="Times New Roman"/>
          <w:sz w:val="32"/>
          <w:szCs w:val="32"/>
          <w:lang w:eastAsia="ru-RU"/>
        </w:rPr>
        <w:t>д</w:t>
      </w:r>
      <w:r w:rsidRPr="00454382">
        <w:rPr>
          <w:rFonts w:ascii="Times New Roman" w:eastAsia="Times New Roman" w:hAnsi="Times New Roman" w:cs="Times New Roman"/>
          <w:sz w:val="32"/>
          <w:szCs w:val="32"/>
          <w:lang w:eastAsia="ru-RU"/>
        </w:rPr>
        <w:t>войника не только наслаждается материальными благами, но и пребывает при этом в идеальном, на</w:t>
      </w:r>
      <w:r w:rsidR="008E4CB7">
        <w:rPr>
          <w:rFonts w:ascii="Times New Roman" w:eastAsia="Times New Roman" w:hAnsi="Times New Roman" w:cs="Times New Roman"/>
          <w:sz w:val="32"/>
          <w:szCs w:val="32"/>
          <w:lang w:eastAsia="ru-RU"/>
        </w:rPr>
        <w:t>иболее желательном состоянии [71</w:t>
      </w:r>
      <w:r w:rsidRPr="00454382">
        <w:rPr>
          <w:rFonts w:ascii="Times New Roman" w:eastAsia="Times New Roman" w:hAnsi="Times New Roman" w:cs="Times New Roman"/>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В.</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 xml:space="preserve">М. Розин, делая акцент на культурологическом аспекте проблемы виртуального, предполагает, что виртуальный субъект – это не только семиотическая конструкция и миф, но и полноценная </w:t>
      </w:r>
      <w:r w:rsidR="008E4CB7">
        <w:rPr>
          <w:rFonts w:ascii="Times New Roman" w:eastAsia="Times New Roman" w:hAnsi="Times New Roman" w:cs="Times New Roman"/>
          <w:sz w:val="32"/>
          <w:szCs w:val="32"/>
          <w:lang w:eastAsia="ru-RU"/>
        </w:rPr>
        <w:t>форма культурной жизни [72</w:t>
      </w:r>
      <w:r w:rsidRPr="00454382">
        <w:rPr>
          <w:rFonts w:ascii="Times New Roman" w:eastAsia="Times New Roman" w:hAnsi="Times New Roman" w:cs="Times New Roman"/>
          <w:sz w:val="32"/>
          <w:szCs w:val="32"/>
          <w:lang w:eastAsia="ru-RU"/>
        </w:rPr>
        <w:t>]. И кроме нас в культуре живет также виртуальное человечество, с которым мы встречаемся в пространстве дисплея, трактуемого весьма широко: как реальность картины, реаль</w:t>
      </w:r>
      <w:r w:rsidR="008E4CB7">
        <w:rPr>
          <w:rFonts w:ascii="Times New Roman" w:eastAsia="Times New Roman" w:hAnsi="Times New Roman" w:cs="Times New Roman"/>
          <w:sz w:val="32"/>
          <w:szCs w:val="32"/>
          <w:lang w:eastAsia="ru-RU"/>
        </w:rPr>
        <w:t>ность книги, экран компьютера [73</w:t>
      </w:r>
      <w:r w:rsidRPr="00454382">
        <w:rPr>
          <w:rFonts w:ascii="Times New Roman" w:eastAsia="Times New Roman" w:hAnsi="Times New Roman" w:cs="Times New Roman"/>
          <w:sz w:val="32"/>
          <w:szCs w:val="32"/>
          <w:lang w:eastAsia="ru-RU"/>
        </w:rPr>
        <w:t>]. Сам автор предлагает свой вариант общения с виртуальным субъектом, который, по его мнению, способен преодолеть смертность человека как экзистенциальную реальность. Речь идет о диалогах автора через время с А.</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 xml:space="preserve">С. Пушкиным, организуя этот диалог посредством обращения к зафиксированным высказываниям поэта, его стихам, записям, свидетельствам современников. В результате время в виртуально-реальной среде диалога обладает странными характеристиками: с одной стороны, на заднем плане течет обычное время, поскольку </w:t>
      </w:r>
      <w:r w:rsidRPr="00454382">
        <w:rPr>
          <w:rFonts w:ascii="Times New Roman" w:eastAsia="Times New Roman" w:hAnsi="Times New Roman" w:cs="Times New Roman"/>
          <w:sz w:val="32"/>
          <w:szCs w:val="32"/>
          <w:lang w:eastAsia="ru-RU"/>
        </w:rPr>
        <w:lastRenderedPageBreak/>
        <w:t>автор сохраняет представление о том, когда жил поэт; с другой, – все мы (и автор, и его собеседник) живем в топосе (реальности), где время не обладает измерениями «прошлое, настоящее, будущее». Но при этом оно течет и разрешается от бремени событиями, правда, если только автор сумеет осуществить эффективную концеп</w:t>
      </w:r>
      <w:r w:rsidR="002A21E2">
        <w:rPr>
          <w:rFonts w:ascii="Times New Roman" w:eastAsia="Times New Roman" w:hAnsi="Times New Roman" w:cs="Times New Roman"/>
          <w:sz w:val="32"/>
          <w:szCs w:val="32"/>
          <w:lang w:eastAsia="ru-RU"/>
        </w:rPr>
        <w:t>-</w:t>
      </w:r>
      <w:r w:rsidRPr="00454382">
        <w:rPr>
          <w:rFonts w:ascii="Times New Roman" w:eastAsia="Times New Roman" w:hAnsi="Times New Roman" w:cs="Times New Roman"/>
          <w:sz w:val="32"/>
          <w:szCs w:val="32"/>
          <w:lang w:eastAsia="ru-RU"/>
        </w:rPr>
        <w:t>туализацию. Другими словами, речь идет о способности человека вживаться в иные эпохи, биографии, события и тем самым проживать со своими героями (собеседниками) не одну, а две и более жизней. С этим трудно не согласиться, однако выводы В.</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М. Розина выглядят достаточно смелыми, ибо подразумевается, что таким образом человек способен преодолевать свою смертность. Виртуальные попытки остаются в виртуальном мире, как и их результаты. Хотя следует признать, что в современном культурно-цивилизационном пространстве попытки обмануть смерть весьма разнообразны и реализуются в форме написания книг, научных трудов, картин, музыкальных произведений и т.</w:t>
      </w:r>
      <w:r w:rsidRPr="00454382">
        <w:rPr>
          <w:rFonts w:ascii="Times New Roman" w:eastAsia="Times New Roman" w:hAnsi="Times New Roman" w:cs="Times New Roman"/>
          <w:sz w:val="32"/>
          <w:szCs w:val="32"/>
          <w:lang w:val="uk-UA" w:eastAsia="ru-RU"/>
        </w:rPr>
        <w:t> </w:t>
      </w:r>
      <w:r w:rsidRPr="00454382">
        <w:rPr>
          <w:rFonts w:ascii="Times New Roman" w:eastAsia="Times New Roman" w:hAnsi="Times New Roman" w:cs="Times New Roman"/>
          <w:sz w:val="32"/>
          <w:szCs w:val="32"/>
          <w:lang w:eastAsia="ru-RU"/>
        </w:rPr>
        <w:t>п.</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Особое значение приобретает ныне виртуальное пространство, образуемое информационным полем Интернета, которое объединяет в какой – то мере возможности виртуального и реального миров бытия человека. В. М. Розин ссылается на Геннадия Ваганова, который в своих последних статьях показывает, что в настоящее время формируется практика прижизненного воплощения, – в электронные формы. «Техника оцифровывания, Интернет и другие современные технологии позволяют нам видеть и общаться с виртуальным субъектом, человеческий прототип которого к этому времени мог уже умереть» [</w:t>
      </w:r>
      <w:r w:rsidR="008E4CB7">
        <w:rPr>
          <w:rFonts w:ascii="Times New Roman" w:eastAsia="Times New Roman" w:hAnsi="Times New Roman" w:cs="Times New Roman"/>
          <w:sz w:val="32"/>
          <w:szCs w:val="32"/>
          <w:lang w:eastAsia="ru-RU"/>
        </w:rPr>
        <w:t>74</w:t>
      </w:r>
      <w:r w:rsidRPr="00454382">
        <w:rPr>
          <w:rFonts w:ascii="Times New Roman" w:eastAsia="Times New Roman" w:hAnsi="Times New Roman" w:cs="Times New Roman"/>
          <w:sz w:val="32"/>
          <w:szCs w:val="32"/>
          <w:lang w:eastAsia="ru-RU"/>
        </w:rPr>
        <w:t>]. Тем самым, опять оживилась мечта достижения бессмертия, но в данном случае в электронном виде.</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Привлекает внимание идея, высказанная на своем сайте в Интернете московской школьницей И. Кононовой, которая сводится к необходимости преодоления бесследности человеческой жизни путем создания электронных фондов сохранения фамил</w:t>
      </w:r>
      <w:r w:rsidR="008E4CB7">
        <w:rPr>
          <w:rFonts w:ascii="Times New Roman" w:eastAsia="Times New Roman" w:hAnsi="Times New Roman" w:cs="Times New Roman"/>
          <w:sz w:val="32"/>
          <w:szCs w:val="32"/>
          <w:lang w:eastAsia="ru-RU"/>
        </w:rPr>
        <w:t>ьной и индивидуальной памяти [75</w:t>
      </w:r>
      <w:r w:rsidRPr="00454382">
        <w:rPr>
          <w:rFonts w:ascii="Times New Roman" w:eastAsia="Times New Roman" w:hAnsi="Times New Roman" w:cs="Times New Roman"/>
          <w:sz w:val="32"/>
          <w:szCs w:val="32"/>
          <w:lang w:eastAsia="ru-RU"/>
        </w:rPr>
        <w:t>].</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Таким образом, понимание природы времени исторически эволюционировало от фиксации его объективных характеристик в рамках естественнонаучных подходов к выявлению</w:t>
      </w:r>
      <w:r>
        <w:rPr>
          <w:rFonts w:ascii="Times New Roman" w:eastAsia="Times New Roman" w:hAnsi="Times New Roman" w:cs="Times New Roman"/>
          <w:sz w:val="32"/>
          <w:szCs w:val="32"/>
          <w:lang w:eastAsia="ru-RU"/>
        </w:rPr>
        <w:t xml:space="preserve"> </w:t>
      </w:r>
      <w:r w:rsidRPr="00454382">
        <w:rPr>
          <w:rFonts w:ascii="Times New Roman" w:eastAsia="Times New Roman" w:hAnsi="Times New Roman" w:cs="Times New Roman"/>
          <w:sz w:val="32"/>
          <w:szCs w:val="32"/>
          <w:lang w:eastAsia="ru-RU"/>
        </w:rPr>
        <w:t>субъективных измерений в индивидуальном, социально-групповом, психоло</w:t>
      </w:r>
      <w:r w:rsidR="0049398C" w:rsidRPr="0049398C">
        <w:rPr>
          <w:rFonts w:ascii="Times New Roman" w:eastAsia="Times New Roman" w:hAnsi="Times New Roman" w:cs="Times New Roman"/>
          <w:sz w:val="32"/>
          <w:szCs w:val="32"/>
          <w:lang w:eastAsia="ru-RU"/>
        </w:rPr>
        <w:t>-</w:t>
      </w:r>
      <w:r w:rsidRPr="00454382">
        <w:rPr>
          <w:rFonts w:ascii="Times New Roman" w:eastAsia="Times New Roman" w:hAnsi="Times New Roman" w:cs="Times New Roman"/>
          <w:sz w:val="32"/>
          <w:szCs w:val="32"/>
          <w:lang w:eastAsia="ru-RU"/>
        </w:rPr>
        <w:t>гическом аспектах.</w:t>
      </w:r>
    </w:p>
    <w:p w:rsidR="003134CB" w:rsidRPr="002A21E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32"/>
          <w:szCs w:val="32"/>
          <w:lang w:eastAsia="ru-RU"/>
        </w:rPr>
      </w:pPr>
      <w:r w:rsidRPr="002A21E2">
        <w:rPr>
          <w:rFonts w:ascii="Times New Roman" w:eastAsia="Times New Roman" w:hAnsi="Times New Roman" w:cs="Times New Roman"/>
          <w:spacing w:val="-4"/>
          <w:sz w:val="32"/>
          <w:szCs w:val="32"/>
          <w:lang w:eastAsia="ru-RU"/>
        </w:rPr>
        <w:t xml:space="preserve">Человечество в своем стремлении преодолеть смерть или, по </w:t>
      </w:r>
      <w:r w:rsidRPr="002A21E2">
        <w:rPr>
          <w:rFonts w:ascii="Times New Roman" w:eastAsia="Times New Roman" w:hAnsi="Times New Roman" w:cs="Times New Roman"/>
          <w:spacing w:val="-4"/>
          <w:sz w:val="32"/>
          <w:szCs w:val="32"/>
          <w:lang w:eastAsia="ru-RU"/>
        </w:rPr>
        <w:lastRenderedPageBreak/>
        <w:t>крайней мере, раздвинуть временные пределы существования, выработало многочисленные формы и средства сохранения памяти об умерших, среди которых выделяются трансцендентные (связан</w:t>
      </w:r>
      <w:r w:rsidR="002A21E2" w:rsidRPr="002A21E2">
        <w:rPr>
          <w:rFonts w:ascii="Times New Roman" w:eastAsia="Times New Roman" w:hAnsi="Times New Roman" w:cs="Times New Roman"/>
          <w:spacing w:val="-4"/>
          <w:sz w:val="32"/>
          <w:szCs w:val="32"/>
          <w:lang w:eastAsia="ru-RU"/>
        </w:rPr>
        <w:t>-</w:t>
      </w:r>
      <w:r w:rsidRPr="002A21E2">
        <w:rPr>
          <w:rFonts w:ascii="Times New Roman" w:eastAsia="Times New Roman" w:hAnsi="Times New Roman" w:cs="Times New Roman"/>
          <w:spacing w:val="-4"/>
          <w:sz w:val="32"/>
          <w:szCs w:val="32"/>
          <w:lang w:eastAsia="ru-RU"/>
        </w:rPr>
        <w:t>ные с верой в Абсолют и бессмертие души), материально-духовные и виртуальные образования и артефакты. В современных условиях наблюдается синтез указанных уровней продления памяти об умерших. Речь идет об обрядах поминания усопших, в которых участвуют верующие, и неверующие, о возведении надгробий, памятников, храмов и т. п. В более широком смысле функцию сохранения памяти сегодня выполняют также руины (понимаемые как неограниченные во времени формы бытия, обеспечивающие диалог через пространство и время), любые материальные и духовные свидетели жизни прошлых поколений людей, результаты их творчества.</w:t>
      </w:r>
    </w:p>
    <w:p w:rsidR="003134CB" w:rsidRPr="00454382" w:rsidRDefault="003134CB" w:rsidP="003134CB">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454382">
        <w:rPr>
          <w:rFonts w:ascii="Times New Roman" w:eastAsia="Times New Roman" w:hAnsi="Times New Roman" w:cs="Times New Roman"/>
          <w:sz w:val="32"/>
          <w:szCs w:val="32"/>
          <w:lang w:eastAsia="ru-RU"/>
        </w:rPr>
        <w:t>Проекты достижения реального бессмертия пока носят иллюзорный характер, и они восполняются виртуальными конструктами, для которых современная цивилизация предоставляет все больше возможностей. Одним из таких информационных миров выступает Интернет, использование которого возможно в диапазоне от изложения биографий пользователей до организации виртуального диалога между живыми и умершими. Но виртуальный субъект сегодня понимается широко – не только как семиотическая конструкция или миф, но и все, с кем мы можем встречаться в пространстве дисплея, охватывающего реальности произведений искусства, литературных, научных и философских трудов, а также владельцев сайтов в Интернете. И все более реалистичными выглядят попытки внедрения практики прижизненного воплощения в электронном формате и достижения таким путем индивидуального бессмертия. Пусть надежда умирает последней…</w:t>
      </w:r>
    </w:p>
    <w:p w:rsidR="003134CB" w:rsidRPr="005B70D2" w:rsidRDefault="003134CB" w:rsidP="003134CB">
      <w:pPr>
        <w:spacing w:after="0"/>
        <w:jc w:val="both"/>
        <w:rPr>
          <w:sz w:val="28"/>
          <w:szCs w:val="28"/>
        </w:rPr>
      </w:pPr>
    </w:p>
    <w:p w:rsidR="003134CB" w:rsidRPr="00EF5455" w:rsidRDefault="003134CB" w:rsidP="00EF5455">
      <w:pPr>
        <w:widowControl w:val="0"/>
        <w:autoSpaceDE w:val="0"/>
        <w:autoSpaceDN w:val="0"/>
        <w:adjustRightInd w:val="0"/>
        <w:spacing w:after="0" w:line="240" w:lineRule="auto"/>
        <w:ind w:left="426" w:hanging="426"/>
        <w:jc w:val="center"/>
        <w:rPr>
          <w:rFonts w:ascii="Times New Roman" w:eastAsia="Times New Roman" w:hAnsi="Times New Roman" w:cs="Times New Roman"/>
          <w:b/>
          <w:sz w:val="30"/>
          <w:szCs w:val="30"/>
          <w:lang w:eastAsia="ru-RU"/>
        </w:rPr>
      </w:pPr>
      <w:r w:rsidRPr="00EF5455">
        <w:rPr>
          <w:rFonts w:ascii="Times New Roman" w:eastAsia="Times New Roman" w:hAnsi="Times New Roman" w:cs="Times New Roman"/>
          <w:b/>
          <w:sz w:val="30"/>
          <w:szCs w:val="30"/>
          <w:lang w:eastAsia="ru-RU"/>
        </w:rPr>
        <w:t>ЛИТЕРАТУРА</w:t>
      </w:r>
    </w:p>
    <w:p w:rsidR="003134CB" w:rsidRPr="00EF5455" w:rsidRDefault="003134CB" w:rsidP="00EF5455">
      <w:pPr>
        <w:widowControl w:val="0"/>
        <w:autoSpaceDE w:val="0"/>
        <w:autoSpaceDN w:val="0"/>
        <w:adjustRightInd w:val="0"/>
        <w:spacing w:after="0" w:line="240" w:lineRule="auto"/>
        <w:ind w:left="426" w:hanging="426"/>
        <w:jc w:val="center"/>
        <w:rPr>
          <w:rFonts w:ascii="Times New Roman" w:eastAsia="Times New Roman" w:hAnsi="Times New Roman" w:cs="Times New Roman"/>
          <w:b/>
          <w:sz w:val="30"/>
          <w:szCs w:val="30"/>
          <w:lang w:eastAsia="ru-RU"/>
        </w:rPr>
      </w:pPr>
      <w:r w:rsidRPr="00EF5455">
        <w:rPr>
          <w:rFonts w:ascii="Times New Roman" w:eastAsia="Times New Roman" w:hAnsi="Times New Roman" w:cs="Times New Roman"/>
          <w:b/>
          <w:sz w:val="30"/>
          <w:szCs w:val="30"/>
          <w:lang w:eastAsia="ru-RU"/>
        </w:rPr>
        <w:t>ГЛАВА ШЕСТАЯ</w:t>
      </w:r>
    </w:p>
    <w:p w:rsidR="00EF5455" w:rsidRPr="00EF5455" w:rsidRDefault="00EF5455" w:rsidP="00EF5455">
      <w:pPr>
        <w:widowControl w:val="0"/>
        <w:autoSpaceDE w:val="0"/>
        <w:autoSpaceDN w:val="0"/>
        <w:adjustRightInd w:val="0"/>
        <w:spacing w:after="0" w:line="240" w:lineRule="auto"/>
        <w:ind w:left="426" w:hanging="426"/>
        <w:jc w:val="center"/>
        <w:rPr>
          <w:rFonts w:ascii="Times New Roman" w:eastAsia="Calibri" w:hAnsi="Times New Roman" w:cs="Times New Roman"/>
          <w:b/>
          <w:sz w:val="30"/>
          <w:szCs w:val="30"/>
        </w:rPr>
      </w:pPr>
      <w:r w:rsidRPr="00EF5455">
        <w:rPr>
          <w:rFonts w:ascii="Times New Roman" w:eastAsia="Calibri" w:hAnsi="Times New Roman" w:cs="Times New Roman"/>
          <w:b/>
          <w:sz w:val="30"/>
          <w:szCs w:val="30"/>
        </w:rPr>
        <w:t>Бытие человека в экзистенциальном измерении творческого потенциала</w:t>
      </w:r>
    </w:p>
    <w:p w:rsidR="00EF5455" w:rsidRPr="00EF5455" w:rsidRDefault="00EF5455" w:rsidP="00EF5455">
      <w:pPr>
        <w:widowControl w:val="0"/>
        <w:autoSpaceDE w:val="0"/>
        <w:autoSpaceDN w:val="0"/>
        <w:adjustRightInd w:val="0"/>
        <w:spacing w:after="0" w:line="240" w:lineRule="auto"/>
        <w:ind w:left="426" w:hanging="426"/>
        <w:jc w:val="center"/>
        <w:rPr>
          <w:rFonts w:ascii="Times New Roman" w:eastAsia="Times New Roman" w:hAnsi="Times New Roman" w:cs="Times New Roman"/>
          <w:b/>
          <w:sz w:val="30"/>
          <w:szCs w:val="30"/>
          <w:lang w:eastAsia="ru-RU"/>
        </w:rPr>
      </w:pPr>
    </w:p>
    <w:p w:rsidR="003134CB" w:rsidRPr="00EF5455" w:rsidRDefault="008E4CB7" w:rsidP="00EF5455">
      <w:pPr>
        <w:widowControl w:val="0"/>
        <w:autoSpaceDE w:val="0"/>
        <w:autoSpaceDN w:val="0"/>
        <w:adjustRightInd w:val="0"/>
        <w:spacing w:after="0" w:line="240" w:lineRule="auto"/>
        <w:ind w:left="426" w:hanging="426"/>
        <w:jc w:val="center"/>
        <w:rPr>
          <w:rFonts w:ascii="Times New Roman" w:eastAsia="Times New Roman" w:hAnsi="Times New Roman" w:cs="Times New Roman"/>
          <w:b/>
          <w:sz w:val="30"/>
          <w:szCs w:val="30"/>
          <w:lang w:eastAsia="ru-RU"/>
        </w:rPr>
      </w:pPr>
      <w:r w:rsidRPr="00EF5455">
        <w:rPr>
          <w:rFonts w:ascii="Times New Roman" w:eastAsia="Times New Roman" w:hAnsi="Times New Roman" w:cs="Times New Roman"/>
          <w:b/>
          <w:sz w:val="30"/>
          <w:szCs w:val="30"/>
          <w:lang w:eastAsia="ru-RU"/>
        </w:rPr>
        <w:t>6</w:t>
      </w:r>
      <w:r w:rsidR="003134CB" w:rsidRPr="00EF5455">
        <w:rPr>
          <w:rFonts w:ascii="Times New Roman" w:eastAsia="Times New Roman" w:hAnsi="Times New Roman" w:cs="Times New Roman"/>
          <w:b/>
          <w:sz w:val="30"/>
          <w:szCs w:val="30"/>
          <w:lang w:eastAsia="ru-RU"/>
        </w:rPr>
        <w:t>.1.О духовной составляющей</w:t>
      </w:r>
      <w:r w:rsidR="00470F3A" w:rsidRPr="00EF5455">
        <w:rPr>
          <w:rFonts w:ascii="Times New Roman" w:eastAsia="Times New Roman" w:hAnsi="Times New Roman" w:cs="Times New Roman"/>
          <w:b/>
          <w:sz w:val="30"/>
          <w:szCs w:val="30"/>
          <w:lang w:eastAsia="ru-RU"/>
        </w:rPr>
        <w:t xml:space="preserve"> </w:t>
      </w:r>
      <w:r w:rsidR="00470F3A" w:rsidRPr="00EF5455">
        <w:rPr>
          <w:rFonts w:ascii="Times New Roman" w:hAnsi="Times New Roman" w:cs="Times New Roman"/>
          <w:b/>
          <w:sz w:val="30"/>
          <w:szCs w:val="30"/>
        </w:rPr>
        <w:t>творческого потенциала</w:t>
      </w:r>
      <w:r w:rsidR="00470F3A" w:rsidRPr="00EF5455">
        <w:rPr>
          <w:rFonts w:ascii="Times New Roman" w:hAnsi="Times New Roman" w:cs="Times New Roman"/>
          <w:sz w:val="30"/>
          <w:szCs w:val="30"/>
        </w:rPr>
        <w:t xml:space="preserve"> </w:t>
      </w:r>
      <w:r w:rsidR="003134CB" w:rsidRPr="00EF5455">
        <w:rPr>
          <w:rFonts w:ascii="Times New Roman" w:eastAsia="Times New Roman" w:hAnsi="Times New Roman" w:cs="Times New Roman"/>
          <w:b/>
          <w:sz w:val="30"/>
          <w:szCs w:val="30"/>
          <w:lang w:eastAsia="ru-RU"/>
        </w:rPr>
        <w:t xml:space="preserve"> человека в компаративистском измерении</w:t>
      </w:r>
    </w:p>
    <w:p w:rsidR="003134CB" w:rsidRPr="00EF5455" w:rsidRDefault="003134CB" w:rsidP="00EF5455">
      <w:pPr>
        <w:widowControl w:val="0"/>
        <w:autoSpaceDE w:val="0"/>
        <w:autoSpaceDN w:val="0"/>
        <w:adjustRightInd w:val="0"/>
        <w:spacing w:after="0" w:line="240" w:lineRule="auto"/>
        <w:ind w:left="426"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sz w:val="30"/>
          <w:szCs w:val="30"/>
          <w:lang w:eastAsia="ru-RU"/>
        </w:rPr>
        <w:t>1. См.: Иванченко Г. В.</w:t>
      </w:r>
      <w:r w:rsidRPr="00EF5455">
        <w:rPr>
          <w:rFonts w:ascii="Times New Roman" w:eastAsia="Times New Roman" w:hAnsi="Times New Roman" w:cs="Times New Roman"/>
          <w:sz w:val="30"/>
          <w:szCs w:val="30"/>
          <w:lang w:val="uk-UA" w:eastAsia="ru-RU"/>
        </w:rPr>
        <w:t xml:space="preserve"> Самоопределение личности как откр</w:t>
      </w:r>
      <w:r w:rsidRPr="00EF5455">
        <w:rPr>
          <w:rFonts w:ascii="Times New Roman" w:eastAsia="Times New Roman" w:hAnsi="Times New Roman" w:cs="Times New Roman"/>
          <w:sz w:val="30"/>
          <w:szCs w:val="30"/>
          <w:lang w:eastAsia="ru-RU"/>
        </w:rPr>
        <w:t xml:space="preserve">ытый проект // Человек. – 2005. – № 3. – С. 5–16; Хоружий С. С. Заметки к </w:t>
      </w:r>
      <w:r w:rsidRPr="00EF5455">
        <w:rPr>
          <w:rFonts w:ascii="Times New Roman" w:eastAsia="Times New Roman" w:hAnsi="Times New Roman" w:cs="Times New Roman"/>
          <w:sz w:val="30"/>
          <w:szCs w:val="30"/>
          <w:lang w:eastAsia="ru-RU"/>
        </w:rPr>
        <w:lastRenderedPageBreak/>
        <w:t xml:space="preserve">энергийной антропологии. «Духовная практика» и «отверзание чувств»: два компонента в сравнительной перспективе // Вопросы философии. – 1999. – №3. – С. 55–84. </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2. Иванченко Г. В. Указ. соч. – С. 7.</w:t>
      </w:r>
    </w:p>
    <w:p w:rsidR="003134CB" w:rsidRPr="00EF5455" w:rsidRDefault="003134CB" w:rsidP="00EF5455">
      <w:pPr>
        <w:tabs>
          <w:tab w:val="left" w:pos="0"/>
        </w:tabs>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3. Батищев Г. С. Диалектический характер творческого отношения к миру. Автореф. дисс. д-ра филос. наук. – М.,1989. – 52 с.; Батищев Г. </w:t>
      </w:r>
      <w:r w:rsidRPr="00EF5455">
        <w:rPr>
          <w:rFonts w:ascii="Times New Roman" w:eastAsia="Calibri" w:hAnsi="Times New Roman" w:cs="Times New Roman"/>
          <w:sz w:val="30"/>
          <w:szCs w:val="30"/>
          <w:lang w:val="en-US"/>
        </w:rPr>
        <w:t>C</w:t>
      </w:r>
      <w:r w:rsidRPr="00EF5455">
        <w:rPr>
          <w:rFonts w:ascii="Times New Roman" w:eastAsia="Calibri" w:hAnsi="Times New Roman" w:cs="Times New Roman"/>
          <w:sz w:val="30"/>
          <w:szCs w:val="30"/>
        </w:rPr>
        <w:t>. Введение в диалектику творчества. – СПб: РХГН, 1997. – 464 с.; Налимов В. В. Спонтанность сознания: вероятная теория смыслов и смысловая архитектоника личности. – М.: Изд-во МГУ, 1989. – 287 с.; Его же. Размышления на философские темы // Вопросы философии. – 1997. – №10. – С. 58–76; Стрелков</w:t>
      </w:r>
      <w:r w:rsidRPr="00EF5455">
        <w:rPr>
          <w:rFonts w:ascii="Times New Roman" w:eastAsia="Calibri" w:hAnsi="Times New Roman" w:cs="Times New Roman"/>
          <w:i/>
          <w:sz w:val="30"/>
          <w:szCs w:val="30"/>
        </w:rPr>
        <w:t> </w:t>
      </w:r>
      <w:r w:rsidRPr="00EF5455">
        <w:rPr>
          <w:rFonts w:ascii="Times New Roman" w:eastAsia="Calibri" w:hAnsi="Times New Roman" w:cs="Times New Roman"/>
          <w:sz w:val="30"/>
          <w:szCs w:val="30"/>
        </w:rPr>
        <w:t>В. И. Духовность и творчество // Человек как философская проблем</w:t>
      </w:r>
      <w:r w:rsidR="008E4CB7" w:rsidRPr="00EF5455">
        <w:rPr>
          <w:rFonts w:ascii="Times New Roman" w:eastAsia="Calibri" w:hAnsi="Times New Roman" w:cs="Times New Roman"/>
          <w:sz w:val="30"/>
          <w:szCs w:val="30"/>
        </w:rPr>
        <w:t>а: Восток-Запад. – М.: Изд-во у</w:t>
      </w:r>
      <w:r w:rsidRPr="00EF5455">
        <w:rPr>
          <w:rFonts w:ascii="Times New Roman" w:eastAsia="Calibri" w:hAnsi="Times New Roman" w:cs="Times New Roman"/>
          <w:sz w:val="30"/>
          <w:szCs w:val="30"/>
        </w:rPr>
        <w:t xml:space="preserve">н-та Дружбы народов. – 1991. – С. 197–208 и др. </w:t>
      </w:r>
    </w:p>
    <w:p w:rsidR="003134CB" w:rsidRPr="00EF5455" w:rsidRDefault="003134CB" w:rsidP="00EF5455">
      <w:pPr>
        <w:tabs>
          <w:tab w:val="left" w:pos="0"/>
        </w:tabs>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4. Гончаренко Н. В. Гений в искусстве и науке. – М.: Искусство,</w:t>
      </w:r>
      <w:r w:rsidRPr="00EF5455">
        <w:rPr>
          <w:rFonts w:ascii="Times New Roman" w:eastAsia="Calibri" w:hAnsi="Times New Roman" w:cs="Times New Roman"/>
          <w:sz w:val="30"/>
          <w:szCs w:val="30"/>
          <w:lang w:val="uk-UA"/>
        </w:rPr>
        <w:t xml:space="preserve"> </w:t>
      </w:r>
      <w:r w:rsidRPr="00EF5455">
        <w:rPr>
          <w:rFonts w:ascii="Times New Roman" w:eastAsia="Calibri" w:hAnsi="Times New Roman" w:cs="Times New Roman"/>
          <w:sz w:val="30"/>
          <w:szCs w:val="30"/>
        </w:rPr>
        <w:t>1999.</w:t>
      </w:r>
    </w:p>
    <w:p w:rsidR="003134CB" w:rsidRPr="00EF5455" w:rsidRDefault="003134CB" w:rsidP="00EF5455">
      <w:pPr>
        <w:tabs>
          <w:tab w:val="left" w:pos="0"/>
        </w:tabs>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5. Хоружий С. С. Род или недород? Заметки к онтологии виртуальности.</w:t>
      </w:r>
      <w:r w:rsidRPr="00EF5455">
        <w:rPr>
          <w:rFonts w:ascii="Times New Roman" w:eastAsia="Calibri" w:hAnsi="Times New Roman" w:cs="Times New Roman"/>
          <w:sz w:val="30"/>
          <w:szCs w:val="30"/>
          <w:lang w:val="uk-UA"/>
        </w:rPr>
        <w:t xml:space="preserve"> </w:t>
      </w:r>
      <w:r w:rsidRPr="00EF5455">
        <w:rPr>
          <w:rFonts w:ascii="Times New Roman" w:eastAsia="Calibri" w:hAnsi="Times New Roman" w:cs="Times New Roman"/>
          <w:sz w:val="30"/>
          <w:szCs w:val="30"/>
        </w:rPr>
        <w:t xml:space="preserve">// Вопросы философии. – 1997. – №6. – С. 53–68.; Его же. Подвиг как органон. Организация и герменевтика опыта в исихастской традиции // Вопросы философии. – 1998. –№ 3.  – С. 35–118. </w:t>
      </w:r>
    </w:p>
    <w:p w:rsidR="003134CB" w:rsidRPr="00EF5455" w:rsidRDefault="003134CB" w:rsidP="00EF5455">
      <w:pPr>
        <w:tabs>
          <w:tab w:val="left" w:pos="0"/>
        </w:tabs>
        <w:spacing w:after="0" w:line="240" w:lineRule="auto"/>
        <w:ind w:left="426" w:hanging="426"/>
        <w:contextualSpacing/>
        <w:jc w:val="both"/>
        <w:rPr>
          <w:rFonts w:ascii="Times New Roman" w:eastAsia="Calibri" w:hAnsi="Times New Roman" w:cs="Times New Roman"/>
          <w:b/>
          <w:sz w:val="30"/>
          <w:szCs w:val="30"/>
        </w:rPr>
      </w:pPr>
      <w:r w:rsidRPr="00EF5455">
        <w:rPr>
          <w:rFonts w:ascii="Times New Roman" w:eastAsia="Calibri" w:hAnsi="Times New Roman" w:cs="Times New Roman"/>
          <w:sz w:val="30"/>
          <w:szCs w:val="30"/>
        </w:rPr>
        <w:t>6. Главева Л. Учение Хакуина о внутреннем взгляде // Вопросы философии. – 1997. – №10. – С.95–98.</w:t>
      </w:r>
      <w:r w:rsidRPr="00EF5455">
        <w:rPr>
          <w:rFonts w:ascii="Times New Roman" w:eastAsia="Calibri" w:hAnsi="Times New Roman" w:cs="Times New Roman"/>
          <w:b/>
          <w:sz w:val="30"/>
          <w:szCs w:val="30"/>
        </w:rPr>
        <w:t xml:space="preserve"> </w:t>
      </w:r>
    </w:p>
    <w:p w:rsidR="003134CB" w:rsidRPr="00EF5455" w:rsidRDefault="003134CB" w:rsidP="00EF5455">
      <w:pPr>
        <w:tabs>
          <w:tab w:val="left" w:pos="0"/>
        </w:tabs>
        <w:spacing w:after="0" w:line="240" w:lineRule="auto"/>
        <w:ind w:left="426" w:hanging="426"/>
        <w:contextualSpacing/>
        <w:jc w:val="both"/>
        <w:rPr>
          <w:rFonts w:ascii="Times New Roman" w:eastAsia="Calibri" w:hAnsi="Times New Roman" w:cs="Times New Roman"/>
          <w:sz w:val="30"/>
          <w:szCs w:val="30"/>
          <w:lang w:val="uk-UA"/>
        </w:rPr>
      </w:pPr>
      <w:r w:rsidRPr="00EF5455">
        <w:rPr>
          <w:rFonts w:ascii="Times New Roman" w:eastAsia="Calibri" w:hAnsi="Times New Roman" w:cs="Times New Roman"/>
          <w:sz w:val="30"/>
          <w:szCs w:val="30"/>
        </w:rPr>
        <w:t>7. Нестик Т. А. Тема внутреннего слова у Августина: мышление и время // Вопросы философии. – 1998. – №10. – С.</w:t>
      </w:r>
      <w:r w:rsidRPr="00EF5455">
        <w:rPr>
          <w:rFonts w:ascii="Times New Roman" w:eastAsia="Calibri" w:hAnsi="Times New Roman" w:cs="Times New Roman"/>
          <w:sz w:val="30"/>
          <w:szCs w:val="30"/>
          <w:lang w:val="uk-UA"/>
        </w:rPr>
        <w:t xml:space="preserve"> </w:t>
      </w:r>
      <w:r w:rsidRPr="00EF5455">
        <w:rPr>
          <w:rFonts w:ascii="Times New Roman" w:eastAsia="Calibri" w:hAnsi="Times New Roman" w:cs="Times New Roman"/>
          <w:sz w:val="30"/>
          <w:szCs w:val="30"/>
        </w:rPr>
        <w:t xml:space="preserve">112–125; </w:t>
      </w:r>
      <w:r w:rsidRPr="00EF5455">
        <w:rPr>
          <w:rFonts w:ascii="Times New Roman" w:eastAsia="Calibri" w:hAnsi="Times New Roman" w:cs="Times New Roman"/>
          <w:sz w:val="30"/>
          <w:szCs w:val="30"/>
          <w:lang w:val="uk-UA"/>
        </w:rPr>
        <w:t>Чаплигін О. К. Сповідь Аврелія Августина: спроба інтерпретації в світлі сучасних уявлень про творчість // Вісник Національного технічного університету «ХПІ». Зб. наук.праць.філософія. – Харків: НТУ «ХПІ». – 2002. – №5. – С. 71–77.</w:t>
      </w:r>
    </w:p>
    <w:p w:rsidR="003134CB" w:rsidRPr="00EF5455" w:rsidRDefault="003134CB" w:rsidP="00EF5455">
      <w:pPr>
        <w:tabs>
          <w:tab w:val="left" w:pos="0"/>
        </w:tabs>
        <w:spacing w:after="0" w:line="240" w:lineRule="auto"/>
        <w:ind w:left="426" w:hanging="426"/>
        <w:contextualSpacing/>
        <w:jc w:val="both"/>
        <w:rPr>
          <w:rFonts w:ascii="Times New Roman" w:eastAsia="Calibri" w:hAnsi="Times New Roman" w:cs="Times New Roman"/>
          <w:sz w:val="30"/>
          <w:szCs w:val="30"/>
          <w:lang w:val="uk-UA"/>
        </w:rPr>
      </w:pPr>
      <w:r w:rsidRPr="00EF5455">
        <w:rPr>
          <w:rFonts w:ascii="Times New Roman" w:eastAsia="Calibri" w:hAnsi="Times New Roman" w:cs="Times New Roman"/>
          <w:sz w:val="30"/>
          <w:szCs w:val="30"/>
          <w:lang w:val="uk-UA"/>
        </w:rPr>
        <w:t xml:space="preserve">8. Чаплигін О. К. Творчий потенціал людини: від становлення до реалізації (соціально-філософський аналіз).–Х.: Основа, 1999. – 277 с. </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lang w:val="uk-UA"/>
        </w:rPr>
      </w:pPr>
      <w:r w:rsidRPr="00EF5455">
        <w:rPr>
          <w:rFonts w:ascii="Times New Roman" w:eastAsia="Calibri" w:hAnsi="Times New Roman" w:cs="Times New Roman"/>
          <w:sz w:val="30"/>
          <w:szCs w:val="30"/>
          <w:lang w:val="uk-UA"/>
        </w:rPr>
        <w:t xml:space="preserve">9. Дж. Тэйчман, К. Эванс. Философия. </w:t>
      </w:r>
      <w:r w:rsidRPr="00EF5455">
        <w:rPr>
          <w:rFonts w:ascii="Times New Roman" w:eastAsia="Calibri" w:hAnsi="Times New Roman" w:cs="Times New Roman"/>
          <w:sz w:val="30"/>
          <w:szCs w:val="30"/>
        </w:rPr>
        <w:t xml:space="preserve">Руководство для начинающих / Пер. с англ. – М.: ИНФА-М. Изд-во </w:t>
      </w:r>
      <w:r w:rsidRPr="00EF5455">
        <w:rPr>
          <w:rFonts w:ascii="Times New Roman" w:eastAsia="Calibri" w:hAnsi="Times New Roman" w:cs="Times New Roman"/>
          <w:sz w:val="30"/>
          <w:szCs w:val="30"/>
          <w:lang w:val="uk-UA"/>
        </w:rPr>
        <w:t>«Весь мир», 1998. – 248 с.</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lang w:val="uk-UA"/>
        </w:rPr>
      </w:pPr>
      <w:r w:rsidRPr="00EF5455">
        <w:rPr>
          <w:rFonts w:ascii="Times New Roman" w:eastAsia="Calibri" w:hAnsi="Times New Roman" w:cs="Times New Roman"/>
          <w:sz w:val="30"/>
          <w:szCs w:val="30"/>
          <w:lang w:val="uk-UA"/>
        </w:rPr>
        <w:t>10. Цит. по Швалб</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lang w:val="uk-UA"/>
        </w:rPr>
        <w:t>Ю. Онтологія цілепокладаючої свідомості: конструктивні процеси // Філософська думка. – 1998. – №4–5.  – С. 145–167; 1999. – №1–2. – С. 4–42.</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11. Налимов В. В. Спонтанность сознания: вероятная теория смыслов и смысловая архитекторика личности. – М.: Изд-во МГУ, 1989.</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12. Налимов</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В.</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 xml:space="preserve">В. Размышления на философские темы // Вопросы философии. – 1997 . – №10. – С. 58–76. </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13. Хоружий</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С.</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 xml:space="preserve">С. Род или недород? Заметки к онтологии виртуальности. // Вопросы философии . – 1997. – №6. – С. 53–68. </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14. Гончаренко</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Н.</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В. Гений в искусстве и науке. –</w:t>
      </w:r>
      <w:r w:rsidRPr="00EF5455">
        <w:rPr>
          <w:rFonts w:ascii="Times New Roman" w:eastAsia="Calibri" w:hAnsi="Times New Roman" w:cs="Times New Roman"/>
          <w:sz w:val="30"/>
          <w:szCs w:val="30"/>
          <w:lang w:val="uk-UA"/>
        </w:rPr>
        <w:t xml:space="preserve"> </w:t>
      </w:r>
      <w:r w:rsidRPr="00EF5455">
        <w:rPr>
          <w:rFonts w:ascii="Times New Roman" w:eastAsia="Calibri" w:hAnsi="Times New Roman" w:cs="Times New Roman"/>
          <w:sz w:val="30"/>
          <w:szCs w:val="30"/>
        </w:rPr>
        <w:t>М.: Искусство,</w:t>
      </w:r>
      <w:r w:rsidRPr="00EF5455">
        <w:rPr>
          <w:rFonts w:ascii="Times New Roman" w:eastAsia="Calibri" w:hAnsi="Times New Roman" w:cs="Times New Roman"/>
          <w:sz w:val="30"/>
          <w:szCs w:val="30"/>
          <w:lang w:val="uk-UA"/>
        </w:rPr>
        <w:t xml:space="preserve"> </w:t>
      </w:r>
      <w:r w:rsidRPr="00EF5455">
        <w:rPr>
          <w:rFonts w:ascii="Times New Roman" w:eastAsia="Calibri" w:hAnsi="Times New Roman" w:cs="Times New Roman"/>
          <w:sz w:val="30"/>
          <w:szCs w:val="30"/>
        </w:rPr>
        <w:t>1999</w:t>
      </w:r>
      <w:r w:rsidRPr="00EF5455">
        <w:rPr>
          <w:rFonts w:ascii="Times New Roman" w:eastAsia="Calibri" w:hAnsi="Times New Roman" w:cs="Times New Roman"/>
          <w:sz w:val="30"/>
          <w:szCs w:val="30"/>
          <w:lang w:val="uk-UA"/>
        </w:rPr>
        <w:t>.</w:t>
      </w:r>
      <w:r w:rsidRPr="00EF5455">
        <w:rPr>
          <w:rFonts w:ascii="Times New Roman" w:eastAsia="Calibri" w:hAnsi="Times New Roman" w:cs="Times New Roman"/>
          <w:sz w:val="30"/>
          <w:szCs w:val="30"/>
        </w:rPr>
        <w:t xml:space="preserve"> </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lastRenderedPageBreak/>
        <w:t>15. Там же.</w:t>
      </w:r>
    </w:p>
    <w:p w:rsidR="003134CB" w:rsidRPr="00EF5455" w:rsidRDefault="003134CB" w:rsidP="00EF5455">
      <w:pPr>
        <w:spacing w:after="0" w:line="240" w:lineRule="auto"/>
        <w:ind w:left="426" w:hanging="426"/>
        <w:contextualSpacing/>
        <w:jc w:val="both"/>
        <w:rPr>
          <w:rFonts w:ascii="Times New Roman" w:eastAsia="Calibri" w:hAnsi="Times New Roman" w:cs="Times New Roman"/>
          <w:b/>
          <w:sz w:val="30"/>
          <w:szCs w:val="30"/>
        </w:rPr>
      </w:pPr>
      <w:r w:rsidRPr="00EF5455">
        <w:rPr>
          <w:rFonts w:ascii="Times New Roman" w:eastAsia="Calibri" w:hAnsi="Times New Roman" w:cs="Times New Roman"/>
          <w:sz w:val="30"/>
          <w:szCs w:val="30"/>
        </w:rPr>
        <w:t>16. Библер В. С. Диалог культур (опыт определения) // Вопросы философии. – 1997. – №6. – С. 31–42.</w:t>
      </w:r>
      <w:r w:rsidRPr="00EF5455">
        <w:rPr>
          <w:rFonts w:ascii="Times New Roman" w:eastAsia="Calibri" w:hAnsi="Times New Roman" w:cs="Times New Roman"/>
          <w:b/>
          <w:sz w:val="30"/>
          <w:szCs w:val="30"/>
        </w:rPr>
        <w:t xml:space="preserve"> </w:t>
      </w:r>
    </w:p>
    <w:p w:rsidR="003134CB" w:rsidRPr="00EF5455" w:rsidRDefault="003134CB" w:rsidP="00EF5455">
      <w:pPr>
        <w:spacing w:after="0" w:line="240" w:lineRule="auto"/>
        <w:ind w:left="426" w:hanging="426"/>
        <w:contextualSpacing/>
        <w:jc w:val="both"/>
        <w:rPr>
          <w:rFonts w:ascii="Times New Roman" w:eastAsia="Calibri" w:hAnsi="Times New Roman" w:cs="Times New Roman"/>
          <w:b/>
          <w:sz w:val="30"/>
          <w:szCs w:val="30"/>
        </w:rPr>
      </w:pPr>
      <w:r w:rsidRPr="00EF5455">
        <w:rPr>
          <w:rFonts w:ascii="Times New Roman" w:eastAsia="Calibri" w:hAnsi="Times New Roman" w:cs="Times New Roman"/>
          <w:sz w:val="30"/>
          <w:szCs w:val="30"/>
        </w:rPr>
        <w:t>17. Батищев</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Г. С. Диалектический характер творческого отношения к миру. Автореф. дисс. д-ра филос. наук.</w:t>
      </w:r>
      <w:r w:rsidRPr="00EF5455">
        <w:rPr>
          <w:rFonts w:ascii="Times New Roman" w:eastAsia="Calibri" w:hAnsi="Times New Roman" w:cs="Times New Roman"/>
          <w:i/>
          <w:sz w:val="30"/>
          <w:szCs w:val="30"/>
        </w:rPr>
        <w:t xml:space="preserve"> – </w:t>
      </w:r>
      <w:r w:rsidRPr="00EF5455">
        <w:rPr>
          <w:rFonts w:ascii="Times New Roman" w:eastAsia="Calibri" w:hAnsi="Times New Roman" w:cs="Times New Roman"/>
          <w:sz w:val="30"/>
          <w:szCs w:val="30"/>
        </w:rPr>
        <w:t>М.,</w:t>
      </w:r>
      <w:r w:rsidRPr="00EF5455">
        <w:rPr>
          <w:rFonts w:ascii="Times New Roman" w:eastAsia="Calibri" w:hAnsi="Times New Roman" w:cs="Times New Roman"/>
          <w:sz w:val="30"/>
          <w:szCs w:val="30"/>
          <w:lang w:val="uk-UA"/>
        </w:rPr>
        <w:t xml:space="preserve"> </w:t>
      </w:r>
      <w:r w:rsidRPr="00EF5455">
        <w:rPr>
          <w:rFonts w:ascii="Times New Roman" w:eastAsia="Calibri" w:hAnsi="Times New Roman" w:cs="Times New Roman"/>
          <w:sz w:val="30"/>
          <w:szCs w:val="30"/>
        </w:rPr>
        <w:t>1989. – 30 с.</w:t>
      </w:r>
      <w:r w:rsidRPr="00EF5455">
        <w:rPr>
          <w:rFonts w:ascii="Times New Roman" w:eastAsia="Calibri" w:hAnsi="Times New Roman" w:cs="Times New Roman"/>
          <w:b/>
          <w:sz w:val="30"/>
          <w:szCs w:val="30"/>
        </w:rPr>
        <w:t xml:space="preserve"> </w:t>
      </w:r>
    </w:p>
    <w:p w:rsidR="003134CB" w:rsidRPr="00EF5455" w:rsidRDefault="003134CB" w:rsidP="00EF5455">
      <w:pPr>
        <w:spacing w:after="0" w:line="240" w:lineRule="auto"/>
        <w:ind w:left="426" w:hanging="426"/>
        <w:contextualSpacing/>
        <w:jc w:val="both"/>
        <w:rPr>
          <w:rFonts w:ascii="Times New Roman" w:eastAsia="Calibri" w:hAnsi="Times New Roman" w:cs="Times New Roman"/>
          <w:b/>
          <w:sz w:val="30"/>
          <w:szCs w:val="30"/>
        </w:rPr>
      </w:pPr>
      <w:r w:rsidRPr="00EF5455">
        <w:rPr>
          <w:rFonts w:ascii="Times New Roman" w:eastAsia="Calibri" w:hAnsi="Times New Roman" w:cs="Times New Roman"/>
          <w:sz w:val="30"/>
          <w:szCs w:val="30"/>
        </w:rPr>
        <w:t>18. Батищев</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Г. С. Философско-психологическая идея в концепции человека С. Л. Рубинштейна // Философские науки. – 1989. – №7.  – С. 29.</w:t>
      </w:r>
      <w:r w:rsidRPr="00EF5455">
        <w:rPr>
          <w:rFonts w:ascii="Times New Roman" w:eastAsia="Calibri" w:hAnsi="Times New Roman" w:cs="Times New Roman"/>
          <w:b/>
          <w:sz w:val="30"/>
          <w:szCs w:val="30"/>
        </w:rPr>
        <w:t xml:space="preserve"> </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19. Носов</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Н.</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 xml:space="preserve">А. Виртуальная реальность // Вопросы философии.  – 1999. – №10. – С. 152–164. </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20. Хоружий</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С.</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С. Указ. соч.</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21. Батищев</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Г. С. Диалектический характер творческого отношения к миру. Автореферат дисс. д-ра  философ. наук.: М., 1989.</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22. Хоружий</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С.</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С. Род или недород?..</w:t>
      </w:r>
      <w:r w:rsidRPr="00EF5455">
        <w:rPr>
          <w:rFonts w:ascii="Times New Roman" w:eastAsia="Calibri" w:hAnsi="Times New Roman" w:cs="Times New Roman"/>
          <w:sz w:val="30"/>
          <w:szCs w:val="30"/>
          <w:lang w:val="uk-UA"/>
        </w:rPr>
        <w:t xml:space="preserve"> </w:t>
      </w:r>
      <w:r w:rsidRPr="00EF5455">
        <w:rPr>
          <w:rFonts w:ascii="Times New Roman" w:eastAsia="Calibri" w:hAnsi="Times New Roman" w:cs="Times New Roman"/>
          <w:sz w:val="30"/>
          <w:szCs w:val="30"/>
        </w:rPr>
        <w:t>– С. 56.</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23. Главева Л. Учение Хакуина о внутреннем взгляде // Вопросы философии. – 1997. – №10. – С.</w:t>
      </w:r>
      <w:r w:rsidRPr="00EF5455">
        <w:rPr>
          <w:rFonts w:ascii="Times New Roman" w:eastAsia="Calibri" w:hAnsi="Times New Roman" w:cs="Times New Roman"/>
          <w:sz w:val="30"/>
          <w:szCs w:val="30"/>
          <w:lang w:val="uk-UA"/>
        </w:rPr>
        <w:t xml:space="preserve"> </w:t>
      </w:r>
      <w:r w:rsidRPr="00EF5455">
        <w:rPr>
          <w:rFonts w:ascii="Times New Roman" w:eastAsia="Calibri" w:hAnsi="Times New Roman" w:cs="Times New Roman"/>
          <w:sz w:val="30"/>
          <w:szCs w:val="30"/>
        </w:rPr>
        <w:t>95–96.</w:t>
      </w:r>
      <w:r w:rsidRPr="00EF5455">
        <w:rPr>
          <w:rFonts w:ascii="Times New Roman" w:eastAsia="Calibri" w:hAnsi="Times New Roman" w:cs="Times New Roman"/>
          <w:b/>
          <w:sz w:val="30"/>
          <w:szCs w:val="30"/>
        </w:rPr>
        <w:t xml:space="preserve"> </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24. См. работы Т.</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А.</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Нестик, А.</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К.</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Чаплыгина.</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25. Библер</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В.</w:t>
      </w:r>
      <w:r w:rsidRPr="00EF5455">
        <w:rPr>
          <w:rFonts w:ascii="Times New Roman" w:eastAsia="Calibri" w:hAnsi="Times New Roman" w:cs="Times New Roman"/>
          <w:sz w:val="30"/>
          <w:szCs w:val="30"/>
          <w:lang w:val="uk-UA"/>
        </w:rPr>
        <w:t> </w:t>
      </w:r>
      <w:r w:rsidRPr="00EF5455">
        <w:rPr>
          <w:rFonts w:ascii="Times New Roman" w:eastAsia="Calibri" w:hAnsi="Times New Roman" w:cs="Times New Roman"/>
          <w:sz w:val="30"/>
          <w:szCs w:val="30"/>
        </w:rPr>
        <w:t>С. Указ. соч.</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26. Хоружий</w:t>
      </w:r>
      <w:r w:rsidRPr="00EF5455">
        <w:rPr>
          <w:rFonts w:ascii="Times New Roman" w:eastAsia="Calibri" w:hAnsi="Times New Roman" w:cs="Times New Roman"/>
          <w:sz w:val="30"/>
          <w:szCs w:val="30"/>
          <w:lang w:val="uk-UA"/>
        </w:rPr>
        <w:t> </w:t>
      </w:r>
      <w:r w:rsidRPr="00EF5455">
        <w:rPr>
          <w:rFonts w:ascii="Times New Roman" w:eastAsia="Calibri" w:hAnsi="Times New Roman" w:cs="Times New Roman"/>
          <w:sz w:val="30"/>
          <w:szCs w:val="30"/>
        </w:rPr>
        <w:t>С.</w:t>
      </w:r>
      <w:r w:rsidRPr="00EF5455">
        <w:rPr>
          <w:rFonts w:ascii="Times New Roman" w:eastAsia="Calibri" w:hAnsi="Times New Roman" w:cs="Times New Roman"/>
          <w:sz w:val="30"/>
          <w:szCs w:val="30"/>
          <w:lang w:val="uk-UA"/>
        </w:rPr>
        <w:t> </w:t>
      </w:r>
      <w:r w:rsidRPr="00EF5455">
        <w:rPr>
          <w:rFonts w:ascii="Times New Roman" w:eastAsia="Calibri" w:hAnsi="Times New Roman" w:cs="Times New Roman"/>
          <w:sz w:val="30"/>
          <w:szCs w:val="30"/>
        </w:rPr>
        <w:t>С. Род или недород?..</w:t>
      </w:r>
      <w:r w:rsidRPr="00EF5455">
        <w:rPr>
          <w:rFonts w:ascii="Times New Roman" w:eastAsia="Calibri" w:hAnsi="Times New Roman" w:cs="Times New Roman"/>
          <w:sz w:val="30"/>
          <w:szCs w:val="30"/>
          <w:lang w:val="uk-UA"/>
        </w:rPr>
        <w:t xml:space="preserve"> </w:t>
      </w:r>
      <w:r w:rsidRPr="00EF5455">
        <w:rPr>
          <w:rFonts w:ascii="Times New Roman" w:eastAsia="Calibri" w:hAnsi="Times New Roman" w:cs="Times New Roman"/>
          <w:sz w:val="30"/>
          <w:szCs w:val="30"/>
        </w:rPr>
        <w:t>– С. 66.</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 xml:space="preserve">27. Цит. по </w:t>
      </w:r>
      <w:r w:rsidRPr="00EF5455">
        <w:rPr>
          <w:rFonts w:ascii="Times New Roman" w:eastAsia="Calibri" w:hAnsi="Times New Roman" w:cs="Times New Roman"/>
          <w:sz w:val="30"/>
          <w:szCs w:val="30"/>
          <w:lang w:val="uk-UA"/>
        </w:rPr>
        <w:t>Арсеньеву</w:t>
      </w:r>
      <w:r w:rsidRPr="00EF5455">
        <w:rPr>
          <w:rFonts w:ascii="Times New Roman" w:eastAsia="Calibri" w:hAnsi="Times New Roman" w:cs="Times New Roman"/>
          <w:sz w:val="30"/>
          <w:szCs w:val="30"/>
        </w:rPr>
        <w:t> </w:t>
      </w:r>
      <w:r w:rsidRPr="00EF5455">
        <w:rPr>
          <w:rFonts w:ascii="Times New Roman" w:eastAsia="Calibri" w:hAnsi="Times New Roman" w:cs="Times New Roman"/>
          <w:sz w:val="30"/>
          <w:szCs w:val="30"/>
          <w:lang w:val="uk-UA"/>
        </w:rPr>
        <w:t>А.</w:t>
      </w:r>
      <w:r w:rsidRPr="00EF5455">
        <w:rPr>
          <w:rFonts w:ascii="Times New Roman" w:eastAsia="Calibri" w:hAnsi="Times New Roman" w:cs="Times New Roman"/>
          <w:sz w:val="30"/>
          <w:szCs w:val="30"/>
        </w:rPr>
        <w:t> </w:t>
      </w:r>
      <w:r w:rsidRPr="00EF5455">
        <w:rPr>
          <w:rFonts w:ascii="Times New Roman" w:eastAsia="Calibri" w:hAnsi="Times New Roman" w:cs="Times New Roman"/>
          <w:sz w:val="30"/>
          <w:szCs w:val="30"/>
          <w:lang w:val="uk-UA"/>
        </w:rPr>
        <w:t>С. Десять лет спустя: о твор</w:t>
      </w:r>
      <w:r w:rsidRPr="00EF5455">
        <w:rPr>
          <w:rFonts w:ascii="Times New Roman" w:eastAsia="Calibri" w:hAnsi="Times New Roman" w:cs="Times New Roman"/>
          <w:sz w:val="30"/>
          <w:szCs w:val="30"/>
        </w:rPr>
        <w:t>ческой судьбе С. Л.</w:t>
      </w:r>
      <w:r w:rsidRPr="00EF5455">
        <w:rPr>
          <w:rFonts w:ascii="Times New Roman" w:eastAsia="Calibri" w:hAnsi="Times New Roman" w:cs="Times New Roman"/>
          <w:sz w:val="30"/>
          <w:szCs w:val="30"/>
          <w:lang w:val="en-US"/>
        </w:rPr>
        <w:t> </w:t>
      </w:r>
      <w:r w:rsidRPr="00EF5455">
        <w:rPr>
          <w:rFonts w:ascii="Times New Roman" w:eastAsia="Calibri" w:hAnsi="Times New Roman" w:cs="Times New Roman"/>
          <w:sz w:val="30"/>
          <w:szCs w:val="30"/>
        </w:rPr>
        <w:t>Рубинштейна (философский очерк) // Вопросы философии. – 1998. – №11. – С. 43–68.</w:t>
      </w:r>
      <w:r w:rsidRPr="00EF5455">
        <w:rPr>
          <w:rFonts w:ascii="Times New Roman" w:eastAsia="Calibri" w:hAnsi="Times New Roman" w:cs="Times New Roman"/>
          <w:b/>
          <w:sz w:val="30"/>
          <w:szCs w:val="30"/>
        </w:rPr>
        <w:t xml:space="preserve"> </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28. Там же. – С. 49.</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29. Стрелков</w:t>
      </w:r>
      <w:r w:rsidRPr="00EF5455">
        <w:rPr>
          <w:rFonts w:ascii="Times New Roman" w:eastAsia="Calibri" w:hAnsi="Times New Roman" w:cs="Times New Roman"/>
          <w:sz w:val="30"/>
          <w:szCs w:val="30"/>
          <w:lang w:val="uk-UA"/>
        </w:rPr>
        <w:t> </w:t>
      </w:r>
      <w:r w:rsidRPr="00EF5455">
        <w:rPr>
          <w:rFonts w:ascii="Times New Roman" w:eastAsia="Calibri" w:hAnsi="Times New Roman" w:cs="Times New Roman"/>
          <w:sz w:val="30"/>
          <w:szCs w:val="30"/>
        </w:rPr>
        <w:t>В.</w:t>
      </w:r>
      <w:r w:rsidRPr="00EF5455">
        <w:rPr>
          <w:rFonts w:ascii="Times New Roman" w:eastAsia="Calibri" w:hAnsi="Times New Roman" w:cs="Times New Roman"/>
          <w:sz w:val="30"/>
          <w:szCs w:val="30"/>
          <w:lang w:val="uk-UA"/>
        </w:rPr>
        <w:t> </w:t>
      </w:r>
      <w:r w:rsidRPr="00EF5455">
        <w:rPr>
          <w:rFonts w:ascii="Times New Roman" w:eastAsia="Calibri" w:hAnsi="Times New Roman" w:cs="Times New Roman"/>
          <w:sz w:val="30"/>
          <w:szCs w:val="30"/>
        </w:rPr>
        <w:t>И. Духовность и творчество. – С. 206.</w:t>
      </w:r>
    </w:p>
    <w:p w:rsidR="0049398C" w:rsidRPr="00937D9E" w:rsidRDefault="0049398C" w:rsidP="00EF5455">
      <w:pPr>
        <w:spacing w:after="0" w:line="240" w:lineRule="auto"/>
        <w:ind w:left="426" w:hanging="426"/>
        <w:contextualSpacing/>
        <w:jc w:val="both"/>
        <w:rPr>
          <w:rFonts w:ascii="Times New Roman" w:eastAsia="Calibri" w:hAnsi="Times New Roman" w:cs="Times New Roman"/>
          <w:sz w:val="30"/>
          <w:szCs w:val="30"/>
        </w:rPr>
      </w:pPr>
    </w:p>
    <w:p w:rsidR="003134CB" w:rsidRPr="00EF5455" w:rsidRDefault="008E4CB7" w:rsidP="00EF5455">
      <w:pPr>
        <w:widowControl w:val="0"/>
        <w:autoSpaceDE w:val="0"/>
        <w:autoSpaceDN w:val="0"/>
        <w:adjustRightInd w:val="0"/>
        <w:spacing w:after="0" w:line="240" w:lineRule="auto"/>
        <w:ind w:left="426" w:hanging="426"/>
        <w:jc w:val="center"/>
        <w:rPr>
          <w:rFonts w:ascii="Times New Roman" w:eastAsia="Calibri" w:hAnsi="Times New Roman" w:cs="Times New Roman"/>
          <w:b/>
          <w:sz w:val="30"/>
          <w:szCs w:val="30"/>
        </w:rPr>
      </w:pPr>
      <w:r w:rsidRPr="00EF5455">
        <w:rPr>
          <w:rFonts w:ascii="Times New Roman" w:hAnsi="Times New Roman" w:cs="Times New Roman"/>
          <w:b/>
          <w:sz w:val="30"/>
          <w:szCs w:val="30"/>
        </w:rPr>
        <w:t>6</w:t>
      </w:r>
      <w:r w:rsidR="003134CB" w:rsidRPr="00EF5455">
        <w:rPr>
          <w:rFonts w:ascii="Times New Roman" w:hAnsi="Times New Roman" w:cs="Times New Roman"/>
          <w:b/>
          <w:sz w:val="30"/>
          <w:szCs w:val="30"/>
        </w:rPr>
        <w:t>.2.</w:t>
      </w:r>
      <w:r w:rsidR="003134CB" w:rsidRPr="00EF5455">
        <w:rPr>
          <w:rFonts w:ascii="Times New Roman" w:eastAsia="Times New Roman" w:hAnsi="Times New Roman" w:cs="Times New Roman"/>
          <w:sz w:val="30"/>
          <w:szCs w:val="30"/>
          <w:lang w:eastAsia="ru-RU"/>
        </w:rPr>
        <w:t xml:space="preserve"> </w:t>
      </w:r>
      <w:r w:rsidR="00356353" w:rsidRPr="00EF5455">
        <w:rPr>
          <w:rFonts w:ascii="Times New Roman" w:eastAsia="Calibri" w:hAnsi="Times New Roman" w:cs="Times New Roman"/>
          <w:b/>
          <w:sz w:val="30"/>
          <w:szCs w:val="30"/>
        </w:rPr>
        <w:t>Невидимое в привычном: к разработке философии повседневности</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spacing w:val="-4"/>
          <w:sz w:val="30"/>
          <w:szCs w:val="30"/>
          <w:lang w:eastAsia="ru-RU"/>
        </w:rPr>
        <w:t>30</w:t>
      </w:r>
      <w:r w:rsidR="003134CB" w:rsidRPr="00EF5455">
        <w:rPr>
          <w:rFonts w:ascii="Times New Roman" w:eastAsia="Times New Roman" w:hAnsi="Times New Roman" w:cs="Times New Roman"/>
          <w:spacing w:val="-4"/>
          <w:sz w:val="30"/>
          <w:szCs w:val="30"/>
          <w:lang w:eastAsia="ru-RU"/>
        </w:rPr>
        <w:t xml:space="preserve">. </w:t>
      </w:r>
      <w:r w:rsidR="003134CB" w:rsidRPr="00EF5455">
        <w:rPr>
          <w:rFonts w:ascii="Times New Roman" w:eastAsia="Times New Roman" w:hAnsi="Times New Roman" w:cs="Times New Roman"/>
          <w:spacing w:val="-4"/>
          <w:sz w:val="30"/>
          <w:szCs w:val="30"/>
          <w:lang w:val="uk-UA" w:eastAsia="ru-RU"/>
        </w:rPr>
        <w:t>Сковорода Григорій. Повна академічна збірка творів / За ред. Л. Ушкалова. – Х.: Майдан, 2010. – С. 155.</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spacing w:val="-4"/>
          <w:sz w:val="30"/>
          <w:szCs w:val="30"/>
          <w:lang w:val="uk-UA" w:eastAsia="ru-RU"/>
        </w:rPr>
        <w:t>31</w:t>
      </w:r>
      <w:r w:rsidR="003134CB" w:rsidRPr="00EF5455">
        <w:rPr>
          <w:rFonts w:ascii="Times New Roman" w:eastAsia="Times New Roman" w:hAnsi="Times New Roman" w:cs="Times New Roman"/>
          <w:spacing w:val="-4"/>
          <w:sz w:val="30"/>
          <w:szCs w:val="30"/>
          <w:lang w:val="uk-UA" w:eastAsia="ru-RU"/>
        </w:rPr>
        <w:t xml:space="preserve">. См.: Чаплигін О. К. </w:t>
      </w:r>
      <w:r w:rsidR="003134CB" w:rsidRPr="00EF5455">
        <w:rPr>
          <w:rFonts w:ascii="Times New Roman" w:eastAsia="Times New Roman" w:hAnsi="Times New Roman" w:cs="Times New Roman"/>
          <w:sz w:val="30"/>
          <w:szCs w:val="30"/>
          <w:lang w:val="uk-UA" w:eastAsia="ru-RU"/>
        </w:rPr>
        <w:t>Філософія здорового глузду і Г. </w:t>
      </w:r>
      <w:r w:rsidR="003134CB" w:rsidRPr="00EF5455">
        <w:rPr>
          <w:rFonts w:ascii="Times New Roman" w:eastAsia="Times New Roman" w:hAnsi="Times New Roman" w:cs="Times New Roman"/>
          <w:sz w:val="30"/>
          <w:szCs w:val="30"/>
          <w:lang w:val="en-US" w:eastAsia="ru-RU"/>
        </w:rPr>
        <w:t>C</w:t>
      </w:r>
      <w:r w:rsidR="003134CB" w:rsidRPr="00EF5455">
        <w:rPr>
          <w:rFonts w:ascii="Times New Roman" w:eastAsia="Times New Roman" w:hAnsi="Times New Roman" w:cs="Times New Roman"/>
          <w:sz w:val="30"/>
          <w:szCs w:val="30"/>
          <w:lang w:val="uk-UA" w:eastAsia="ru-RU"/>
        </w:rPr>
        <w:t>. Сковорода</w:t>
      </w:r>
      <w:r w:rsidR="003134CB" w:rsidRPr="00EF5455">
        <w:rPr>
          <w:rFonts w:ascii="Times New Roman" w:eastAsia="Times New Roman" w:hAnsi="Times New Roman" w:cs="Times New Roman"/>
          <w:spacing w:val="-4"/>
          <w:sz w:val="30"/>
          <w:szCs w:val="30"/>
          <w:lang w:val="uk-UA" w:eastAsia="ru-RU"/>
        </w:rPr>
        <w:t xml:space="preserve"> // </w:t>
      </w:r>
      <w:r w:rsidR="003134CB" w:rsidRPr="00EF5455">
        <w:rPr>
          <w:rFonts w:ascii="Times New Roman" w:eastAsia="Times New Roman" w:hAnsi="Times New Roman" w:cs="Times New Roman"/>
          <w:sz w:val="30"/>
          <w:szCs w:val="30"/>
          <w:lang w:val="uk-UA" w:eastAsia="ru-RU"/>
        </w:rPr>
        <w:t xml:space="preserve">Тези доповідей Харківських Сковородинівських читань, присвячених 270-річчю з дня народження </w:t>
      </w:r>
      <w:r w:rsidR="003134CB" w:rsidRPr="00EF5455">
        <w:rPr>
          <w:rFonts w:ascii="Times New Roman" w:eastAsia="Times New Roman" w:hAnsi="Times New Roman" w:cs="Times New Roman"/>
          <w:spacing w:val="-4"/>
          <w:sz w:val="30"/>
          <w:szCs w:val="30"/>
          <w:lang w:val="uk-UA" w:eastAsia="ru-RU"/>
        </w:rPr>
        <w:t>Григорія Савича Сковороди, 24–25 листопада 1992 р. – Х.: ХДУ, 1992. – С. 84–85; Чаплыгин А. К. «Смерть философии» – смена образа или…? // Г. С. Сковорода і образи філософії. Збірка наукових статей. – Х.: Майдан, 2007. – С. 204–225.</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val="uk-UA" w:eastAsia="ru-RU"/>
        </w:rPr>
        <w:t>32</w:t>
      </w:r>
      <w:r w:rsidR="003134CB" w:rsidRPr="00EF5455">
        <w:rPr>
          <w:rFonts w:ascii="Times New Roman" w:eastAsia="Times New Roman" w:hAnsi="Times New Roman" w:cs="Times New Roman"/>
          <w:spacing w:val="-4"/>
          <w:sz w:val="30"/>
          <w:szCs w:val="30"/>
          <w:lang w:val="uk-UA" w:eastAsia="ru-RU"/>
        </w:rPr>
        <w:t xml:space="preserve">. Гуссерль Э. </w:t>
      </w:r>
      <w:r w:rsidR="003134CB" w:rsidRPr="00EF5455">
        <w:rPr>
          <w:rFonts w:ascii="Times New Roman" w:eastAsia="Times New Roman" w:hAnsi="Times New Roman" w:cs="Times New Roman"/>
          <w:spacing w:val="-4"/>
          <w:sz w:val="30"/>
          <w:szCs w:val="30"/>
          <w:lang w:eastAsia="ru-RU"/>
        </w:rPr>
        <w:t>Идеи к чистой феноменологии и феноменологической философии / Пер. с нем. – Т.1. – М.: Дом интеллектуальной книги, 1999; Его же. Кризис европейского человечества и философии // Вопросы философии. – 1996. – №4. – С. 101–115.</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lastRenderedPageBreak/>
        <w:t>33</w:t>
      </w:r>
      <w:r w:rsidR="003134CB" w:rsidRPr="00EF5455">
        <w:rPr>
          <w:rFonts w:ascii="Times New Roman" w:eastAsia="Times New Roman" w:hAnsi="Times New Roman" w:cs="Times New Roman"/>
          <w:spacing w:val="-4"/>
          <w:sz w:val="30"/>
          <w:szCs w:val="30"/>
          <w:lang w:eastAsia="ru-RU"/>
        </w:rPr>
        <w:t>. См.: Мотрошилова Н. В. Понятие и концепция жизненного мира в поздней философии Эдмунда Гуссерля // Вопросы философии. – 2007. – №7. – С. 102–112; 2007. – №9. – С. 134–144.</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34</w:t>
      </w:r>
      <w:r w:rsidR="003134CB" w:rsidRPr="00EF5455">
        <w:rPr>
          <w:rFonts w:ascii="Times New Roman" w:eastAsia="Times New Roman" w:hAnsi="Times New Roman" w:cs="Times New Roman"/>
          <w:spacing w:val="-4"/>
          <w:sz w:val="30"/>
          <w:szCs w:val="30"/>
          <w:lang w:eastAsia="ru-RU"/>
        </w:rPr>
        <w:t>. Там же.</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35</w:t>
      </w:r>
      <w:r w:rsidR="003134CB" w:rsidRPr="00EF5455">
        <w:rPr>
          <w:rFonts w:ascii="Times New Roman" w:eastAsia="Times New Roman" w:hAnsi="Times New Roman" w:cs="Times New Roman"/>
          <w:spacing w:val="-4"/>
          <w:sz w:val="30"/>
          <w:szCs w:val="30"/>
          <w:lang w:eastAsia="ru-RU"/>
        </w:rPr>
        <w:t>. См.: Лиотар Ж.-Ф. Феноменология / Пер. с англ. – Спб.: Алетея, 2001. – 160 с.</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36</w:t>
      </w:r>
      <w:r w:rsidR="003134CB" w:rsidRPr="00EF5455">
        <w:rPr>
          <w:rFonts w:ascii="Times New Roman" w:eastAsia="Times New Roman" w:hAnsi="Times New Roman" w:cs="Times New Roman"/>
          <w:spacing w:val="-4"/>
          <w:sz w:val="30"/>
          <w:szCs w:val="30"/>
          <w:lang w:eastAsia="ru-RU"/>
        </w:rPr>
        <w:t>. См.: Бутенко И. А. Социальное познание и мир повседневности: горизонты и тупики феноменологической социологии. – М.: Наука, 1987. – 142 с.</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37</w:t>
      </w:r>
      <w:r w:rsidR="003134CB" w:rsidRPr="00EF5455">
        <w:rPr>
          <w:rFonts w:ascii="Times New Roman" w:eastAsia="Times New Roman" w:hAnsi="Times New Roman" w:cs="Times New Roman"/>
          <w:spacing w:val="-4"/>
          <w:sz w:val="30"/>
          <w:szCs w:val="30"/>
          <w:lang w:eastAsia="ru-RU"/>
        </w:rPr>
        <w:t>. Касавин И. Т. Язык повседневности: между логикой и феноменологией // Вопросы философии. – 2003. – №5. – С. 14–29.</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38</w:t>
      </w:r>
      <w:r w:rsidR="003134CB" w:rsidRPr="00EF5455">
        <w:rPr>
          <w:rFonts w:ascii="Times New Roman" w:eastAsia="Times New Roman" w:hAnsi="Times New Roman" w:cs="Times New Roman"/>
          <w:spacing w:val="-4"/>
          <w:sz w:val="30"/>
          <w:szCs w:val="30"/>
          <w:lang w:eastAsia="ru-RU"/>
        </w:rPr>
        <w:t>. Гуссерль Э. Идеи к чистой феноменологии. – С. 190.</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39</w:t>
      </w:r>
      <w:r w:rsidR="003134CB" w:rsidRPr="00EF5455">
        <w:rPr>
          <w:rFonts w:ascii="Times New Roman" w:eastAsia="Times New Roman" w:hAnsi="Times New Roman" w:cs="Times New Roman"/>
          <w:spacing w:val="-4"/>
          <w:sz w:val="30"/>
          <w:szCs w:val="30"/>
          <w:lang w:eastAsia="ru-RU"/>
        </w:rPr>
        <w:t>. Сохань Л. В., Каменева И. Жизненное пространство и жизненный мир личности // Социология: теория, методы, маркетинг. – 2002. – №1. – С. 190–201.</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40</w:t>
      </w:r>
      <w:r w:rsidR="003134CB" w:rsidRPr="00EF5455">
        <w:rPr>
          <w:rFonts w:ascii="Times New Roman" w:eastAsia="Times New Roman" w:hAnsi="Times New Roman" w:cs="Times New Roman"/>
          <w:spacing w:val="-4"/>
          <w:sz w:val="30"/>
          <w:szCs w:val="30"/>
          <w:lang w:eastAsia="ru-RU"/>
        </w:rPr>
        <w:t>. Там же.</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41</w:t>
      </w:r>
      <w:r w:rsidR="003134CB" w:rsidRPr="00EF5455">
        <w:rPr>
          <w:rFonts w:ascii="Times New Roman" w:eastAsia="Times New Roman" w:hAnsi="Times New Roman" w:cs="Times New Roman"/>
          <w:spacing w:val="-4"/>
          <w:sz w:val="30"/>
          <w:szCs w:val="30"/>
          <w:lang w:eastAsia="ru-RU"/>
        </w:rPr>
        <w:t xml:space="preserve">. Бродель Ф. Материальная цивилизация, экономика и капитализм </w:t>
      </w:r>
      <w:r w:rsidR="003134CB" w:rsidRPr="00EF5455">
        <w:rPr>
          <w:rFonts w:ascii="Times New Roman" w:eastAsia="Times New Roman" w:hAnsi="Times New Roman" w:cs="Times New Roman"/>
          <w:spacing w:val="-4"/>
          <w:sz w:val="30"/>
          <w:szCs w:val="30"/>
          <w:lang w:val="en-US" w:eastAsia="ru-RU"/>
        </w:rPr>
        <w:t>XV</w:t>
      </w:r>
      <w:r w:rsidR="003134CB" w:rsidRPr="00EF5455">
        <w:rPr>
          <w:rFonts w:ascii="Times New Roman" w:eastAsia="Times New Roman" w:hAnsi="Times New Roman" w:cs="Times New Roman"/>
          <w:spacing w:val="-4"/>
          <w:sz w:val="30"/>
          <w:szCs w:val="30"/>
          <w:lang w:eastAsia="ru-RU"/>
        </w:rPr>
        <w:t>–</w:t>
      </w:r>
      <w:r w:rsidR="003134CB" w:rsidRPr="00EF5455">
        <w:rPr>
          <w:rFonts w:ascii="Times New Roman" w:eastAsia="Times New Roman" w:hAnsi="Times New Roman" w:cs="Times New Roman"/>
          <w:spacing w:val="-4"/>
          <w:sz w:val="30"/>
          <w:szCs w:val="30"/>
          <w:lang w:val="en-US" w:eastAsia="ru-RU"/>
        </w:rPr>
        <w:t>XVIII</w:t>
      </w:r>
      <w:r w:rsidR="003134CB" w:rsidRPr="00EF5455">
        <w:rPr>
          <w:rFonts w:ascii="Times New Roman" w:eastAsia="Times New Roman" w:hAnsi="Times New Roman" w:cs="Times New Roman"/>
          <w:spacing w:val="-4"/>
          <w:sz w:val="30"/>
          <w:szCs w:val="30"/>
          <w:lang w:eastAsia="ru-RU"/>
        </w:rPr>
        <w:t xml:space="preserve"> вв. – Т.1. – Структура повседневности: возможное и невозможное. – М.: Прогресс, 1986. – 622 с.</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42</w:t>
      </w:r>
      <w:r w:rsidR="003134CB" w:rsidRPr="00EF5455">
        <w:rPr>
          <w:rFonts w:ascii="Times New Roman" w:eastAsia="Times New Roman" w:hAnsi="Times New Roman" w:cs="Times New Roman"/>
          <w:spacing w:val="-4"/>
          <w:sz w:val="30"/>
          <w:szCs w:val="30"/>
          <w:lang w:eastAsia="ru-RU"/>
        </w:rPr>
        <w:t>. Бодрийяр Ж. Система вещей / Пер. с фр. – М.: Рудомино, 1995. – 253 с.</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43</w:t>
      </w:r>
      <w:r w:rsidR="003134CB" w:rsidRPr="00EF5455">
        <w:rPr>
          <w:rFonts w:ascii="Times New Roman" w:eastAsia="Times New Roman" w:hAnsi="Times New Roman" w:cs="Times New Roman"/>
          <w:spacing w:val="-4"/>
          <w:sz w:val="30"/>
          <w:szCs w:val="30"/>
          <w:lang w:eastAsia="ru-RU"/>
        </w:rPr>
        <w:t>. Цит. по: Сергеева О. В. Что репрезентуют праздничные открытки? // Человек. – 2006. – №1. – С. 125–129.</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44</w:t>
      </w:r>
      <w:r w:rsidR="003134CB" w:rsidRPr="00EF5455">
        <w:rPr>
          <w:rFonts w:ascii="Times New Roman" w:eastAsia="Times New Roman" w:hAnsi="Times New Roman" w:cs="Times New Roman"/>
          <w:spacing w:val="-4"/>
          <w:sz w:val="30"/>
          <w:szCs w:val="30"/>
          <w:lang w:eastAsia="ru-RU"/>
        </w:rPr>
        <w:t>. Никитина И. В. Спичечные этикетки: мифы, идеалы и символы культуры // Человек. – 2005. – №5. – С. 120–123.</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45</w:t>
      </w:r>
      <w:r w:rsidR="003134CB" w:rsidRPr="00EF5455">
        <w:rPr>
          <w:rFonts w:ascii="Times New Roman" w:eastAsia="Times New Roman" w:hAnsi="Times New Roman" w:cs="Times New Roman"/>
          <w:spacing w:val="-4"/>
          <w:sz w:val="30"/>
          <w:szCs w:val="30"/>
          <w:lang w:eastAsia="ru-RU"/>
        </w:rPr>
        <w:t>. Савельева О. О. Повседневность и мифология при свете спички // Человек. – 2005. – №11. – С. 124–137.</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46</w:t>
      </w:r>
      <w:r w:rsidR="003134CB" w:rsidRPr="00EF5455">
        <w:rPr>
          <w:rFonts w:ascii="Times New Roman" w:eastAsia="Times New Roman" w:hAnsi="Times New Roman" w:cs="Times New Roman"/>
          <w:spacing w:val="-4"/>
          <w:sz w:val="30"/>
          <w:szCs w:val="30"/>
          <w:lang w:eastAsia="ru-RU"/>
        </w:rPr>
        <w:t>. Никитина И. В. Указ. соч.</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47</w:t>
      </w:r>
      <w:r w:rsidR="003134CB" w:rsidRPr="00EF5455">
        <w:rPr>
          <w:rFonts w:ascii="Times New Roman" w:eastAsia="Times New Roman" w:hAnsi="Times New Roman" w:cs="Times New Roman"/>
          <w:spacing w:val="-4"/>
          <w:sz w:val="30"/>
          <w:szCs w:val="30"/>
          <w:lang w:eastAsia="ru-RU"/>
        </w:rPr>
        <w:t>. Никитина И. В. Указ. соч.</w:t>
      </w:r>
    </w:p>
    <w:p w:rsidR="003134CB" w:rsidRPr="00EF5455" w:rsidRDefault="008E4CB7"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48</w:t>
      </w:r>
      <w:r w:rsidR="003134CB" w:rsidRPr="00EF5455">
        <w:rPr>
          <w:rFonts w:ascii="Times New Roman" w:eastAsia="Times New Roman" w:hAnsi="Times New Roman" w:cs="Times New Roman"/>
          <w:spacing w:val="-4"/>
          <w:sz w:val="30"/>
          <w:szCs w:val="30"/>
          <w:lang w:eastAsia="ru-RU"/>
        </w:rPr>
        <w:t>. Коллекционирование // Большая Советская энциклопедия. – Т.12. – М.: Сов. энциклопедия, 1970. – С. 432.</w:t>
      </w:r>
    </w:p>
    <w:p w:rsidR="003134CB" w:rsidRPr="00EF5455" w:rsidRDefault="00463C05"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49</w:t>
      </w:r>
      <w:r w:rsidR="003134CB" w:rsidRPr="00EF5455">
        <w:rPr>
          <w:rFonts w:ascii="Times New Roman" w:eastAsia="Times New Roman" w:hAnsi="Times New Roman" w:cs="Times New Roman"/>
          <w:spacing w:val="-4"/>
          <w:sz w:val="30"/>
          <w:szCs w:val="30"/>
          <w:lang w:eastAsia="ru-RU"/>
        </w:rPr>
        <w:t>. Бутенко И. А. Указ.соч.</w:t>
      </w:r>
    </w:p>
    <w:p w:rsidR="003134CB" w:rsidRPr="00EF5455" w:rsidRDefault="003134CB" w:rsidP="00EF545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p>
    <w:p w:rsidR="003134CB" w:rsidRPr="00EF5455" w:rsidRDefault="00470F3A" w:rsidP="00EF5455">
      <w:pPr>
        <w:widowControl w:val="0"/>
        <w:autoSpaceDE w:val="0"/>
        <w:autoSpaceDN w:val="0"/>
        <w:adjustRightInd w:val="0"/>
        <w:spacing w:after="0" w:line="240" w:lineRule="auto"/>
        <w:ind w:left="426" w:hanging="426"/>
        <w:jc w:val="center"/>
        <w:rPr>
          <w:rFonts w:ascii="Times New Roman" w:eastAsia="Times New Roman" w:hAnsi="Times New Roman" w:cs="Times New Roman"/>
          <w:b/>
          <w:sz w:val="30"/>
          <w:szCs w:val="30"/>
          <w:lang w:val="uk-UA" w:eastAsia="ru-RU"/>
        </w:rPr>
      </w:pPr>
      <w:r w:rsidRPr="00EF5455">
        <w:rPr>
          <w:rFonts w:ascii="Times New Roman" w:eastAsia="Times New Roman" w:hAnsi="Times New Roman" w:cs="Times New Roman"/>
          <w:b/>
          <w:sz w:val="30"/>
          <w:szCs w:val="30"/>
          <w:lang w:val="uk-UA" w:eastAsia="ru-RU"/>
        </w:rPr>
        <w:t>6</w:t>
      </w:r>
      <w:r w:rsidR="003134CB" w:rsidRPr="00EF5455">
        <w:rPr>
          <w:rFonts w:ascii="Times New Roman" w:eastAsia="Times New Roman" w:hAnsi="Times New Roman" w:cs="Times New Roman"/>
          <w:b/>
          <w:sz w:val="30"/>
          <w:szCs w:val="30"/>
          <w:lang w:val="uk-UA" w:eastAsia="ru-RU"/>
        </w:rPr>
        <w:t xml:space="preserve">.3. Оставить след на земле (о </w:t>
      </w:r>
      <w:r w:rsidR="003134CB" w:rsidRPr="00EF5455">
        <w:rPr>
          <w:rFonts w:ascii="Times New Roman" w:eastAsia="Times New Roman" w:hAnsi="Times New Roman" w:cs="Times New Roman"/>
          <w:b/>
          <w:sz w:val="30"/>
          <w:szCs w:val="30"/>
          <w:lang w:eastAsia="ru-RU"/>
        </w:rPr>
        <w:t>темпоральном измерении</w:t>
      </w:r>
      <w:r w:rsidR="003134CB" w:rsidRPr="00EF5455">
        <w:rPr>
          <w:rFonts w:ascii="Times New Roman" w:eastAsia="Times New Roman" w:hAnsi="Times New Roman" w:cs="Times New Roman"/>
          <w:b/>
          <w:sz w:val="30"/>
          <w:szCs w:val="30"/>
          <w:lang w:val="uk-UA" w:eastAsia="ru-RU"/>
        </w:rPr>
        <w:t xml:space="preserve"> </w:t>
      </w:r>
    </w:p>
    <w:p w:rsidR="003134CB" w:rsidRPr="00EF5455" w:rsidRDefault="003134CB" w:rsidP="00EF5455">
      <w:pPr>
        <w:widowControl w:val="0"/>
        <w:autoSpaceDE w:val="0"/>
        <w:autoSpaceDN w:val="0"/>
        <w:adjustRightInd w:val="0"/>
        <w:spacing w:after="0" w:line="240" w:lineRule="auto"/>
        <w:ind w:left="426" w:hanging="426"/>
        <w:jc w:val="center"/>
        <w:rPr>
          <w:rFonts w:ascii="Times New Roman" w:eastAsia="Times New Roman" w:hAnsi="Times New Roman" w:cs="Times New Roman"/>
          <w:b/>
          <w:sz w:val="30"/>
          <w:szCs w:val="30"/>
          <w:lang w:val="uk-UA" w:eastAsia="ru-RU"/>
        </w:rPr>
      </w:pPr>
      <w:r w:rsidRPr="00EF5455">
        <w:rPr>
          <w:rFonts w:ascii="Times New Roman" w:eastAsia="Times New Roman" w:hAnsi="Times New Roman" w:cs="Times New Roman"/>
          <w:b/>
          <w:sz w:val="30"/>
          <w:szCs w:val="30"/>
          <w:lang w:val="uk-UA" w:eastAsia="ru-RU"/>
        </w:rPr>
        <w:t>б</w:t>
      </w:r>
      <w:r w:rsidRPr="00EF5455">
        <w:rPr>
          <w:rFonts w:ascii="Times New Roman" w:eastAsia="Times New Roman" w:hAnsi="Times New Roman" w:cs="Times New Roman"/>
          <w:b/>
          <w:sz w:val="30"/>
          <w:szCs w:val="30"/>
          <w:lang w:eastAsia="ru-RU"/>
        </w:rPr>
        <w:t>ытия человека</w:t>
      </w:r>
      <w:r w:rsidRPr="00EF5455">
        <w:rPr>
          <w:rFonts w:ascii="Times New Roman" w:eastAsia="Times New Roman" w:hAnsi="Times New Roman" w:cs="Times New Roman"/>
          <w:b/>
          <w:sz w:val="30"/>
          <w:szCs w:val="30"/>
          <w:lang w:val="uk-UA" w:eastAsia="ru-RU"/>
        </w:rPr>
        <w:t>)</w:t>
      </w:r>
    </w:p>
    <w:p w:rsidR="003134CB" w:rsidRPr="00EF5455" w:rsidRDefault="00463C05" w:rsidP="00EF5455">
      <w:pPr>
        <w:widowControl w:val="0"/>
        <w:autoSpaceDE w:val="0"/>
        <w:autoSpaceDN w:val="0"/>
        <w:adjustRightInd w:val="0"/>
        <w:spacing w:after="0" w:line="240" w:lineRule="auto"/>
        <w:ind w:left="426"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sz w:val="30"/>
          <w:szCs w:val="30"/>
          <w:lang w:eastAsia="ru-RU"/>
        </w:rPr>
        <w:t>50</w:t>
      </w:r>
      <w:r w:rsidR="003134CB" w:rsidRPr="00EF5455">
        <w:rPr>
          <w:rFonts w:ascii="Times New Roman" w:eastAsia="Times New Roman" w:hAnsi="Times New Roman" w:cs="Times New Roman"/>
          <w:sz w:val="30"/>
          <w:szCs w:val="30"/>
          <w:lang w:eastAsia="ru-RU"/>
        </w:rPr>
        <w:t>. Розин В. М. Время в горизонте современной феноменологии (по материалам книги Франсуа Жульена «О времени». Элементы философии «жить») // Вопросы философии. – 2006. – №7. – С. 141.</w:t>
      </w:r>
    </w:p>
    <w:p w:rsidR="003134CB" w:rsidRPr="00EF5455" w:rsidRDefault="00463C05" w:rsidP="00EF5455">
      <w:pPr>
        <w:spacing w:after="0" w:line="240" w:lineRule="auto"/>
        <w:ind w:left="426" w:hanging="426"/>
        <w:contextualSpacing/>
        <w:rPr>
          <w:rFonts w:ascii="Times New Roman" w:eastAsia="Calibri" w:hAnsi="Times New Roman" w:cs="Times New Roman"/>
          <w:sz w:val="30"/>
          <w:szCs w:val="30"/>
        </w:rPr>
      </w:pPr>
      <w:r w:rsidRPr="00EF5455">
        <w:rPr>
          <w:rFonts w:ascii="Times New Roman" w:eastAsia="Calibri" w:hAnsi="Times New Roman" w:cs="Times New Roman"/>
          <w:sz w:val="30"/>
          <w:szCs w:val="30"/>
        </w:rPr>
        <w:t>51</w:t>
      </w:r>
      <w:r w:rsidR="003134CB" w:rsidRPr="00EF5455">
        <w:rPr>
          <w:rFonts w:ascii="Times New Roman" w:eastAsia="Calibri" w:hAnsi="Times New Roman" w:cs="Times New Roman"/>
          <w:sz w:val="30"/>
          <w:szCs w:val="30"/>
        </w:rPr>
        <w:t>. См. работы Н. В. Гоноцкой, Л. Донскиса, Г. С. Киселева и др.</w:t>
      </w:r>
    </w:p>
    <w:p w:rsidR="003134CB" w:rsidRPr="00EF5455" w:rsidRDefault="00463C05" w:rsidP="00EF5455">
      <w:pPr>
        <w:spacing w:after="0" w:line="240" w:lineRule="auto"/>
        <w:ind w:left="426" w:hanging="426"/>
        <w:contextualSpacing/>
        <w:rPr>
          <w:rFonts w:ascii="Times New Roman" w:eastAsia="Calibri" w:hAnsi="Times New Roman" w:cs="Times New Roman"/>
          <w:sz w:val="30"/>
          <w:szCs w:val="30"/>
        </w:rPr>
      </w:pPr>
      <w:r w:rsidRPr="00EF5455">
        <w:rPr>
          <w:rFonts w:ascii="Times New Roman" w:eastAsia="Calibri" w:hAnsi="Times New Roman" w:cs="Times New Roman"/>
          <w:sz w:val="30"/>
          <w:szCs w:val="30"/>
        </w:rPr>
        <w:t>52</w:t>
      </w:r>
      <w:r w:rsidR="003134CB" w:rsidRPr="00EF5455">
        <w:rPr>
          <w:rFonts w:ascii="Times New Roman" w:eastAsia="Calibri" w:hAnsi="Times New Roman" w:cs="Times New Roman"/>
          <w:sz w:val="30"/>
          <w:szCs w:val="30"/>
        </w:rPr>
        <w:t>. Гоноцкая Н.</w:t>
      </w:r>
      <w:r w:rsidR="003134CB" w:rsidRPr="00EF5455">
        <w:rPr>
          <w:rFonts w:ascii="Times New Roman" w:eastAsia="Calibri" w:hAnsi="Times New Roman" w:cs="Times New Roman"/>
          <w:sz w:val="30"/>
          <w:szCs w:val="30"/>
          <w:lang w:val="uk-UA"/>
        </w:rPr>
        <w:t> </w:t>
      </w:r>
      <w:r w:rsidR="003134CB" w:rsidRPr="00EF5455">
        <w:rPr>
          <w:rFonts w:ascii="Times New Roman" w:eastAsia="Calibri" w:hAnsi="Times New Roman" w:cs="Times New Roman"/>
          <w:sz w:val="30"/>
          <w:szCs w:val="30"/>
        </w:rPr>
        <w:t xml:space="preserve">В. Я и время. Основания темпоральной концепции «Я» // Вопросы философии. – 2010. </w:t>
      </w:r>
      <w:r w:rsidR="003134CB" w:rsidRPr="00EF5455">
        <w:rPr>
          <w:rFonts w:ascii="Times New Roman" w:eastAsia="Calibri" w:hAnsi="Times New Roman" w:cs="Times New Roman"/>
          <w:sz w:val="30"/>
          <w:szCs w:val="30"/>
          <w:lang w:val="uk-UA"/>
        </w:rPr>
        <w:t>–</w:t>
      </w:r>
      <w:r w:rsidR="003134CB" w:rsidRPr="00EF5455">
        <w:rPr>
          <w:rFonts w:ascii="Times New Roman" w:eastAsia="Calibri" w:hAnsi="Times New Roman" w:cs="Times New Roman"/>
          <w:sz w:val="30"/>
          <w:szCs w:val="30"/>
        </w:rPr>
        <w:t xml:space="preserve"> № 2. – С. 79.</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lastRenderedPageBreak/>
        <w:t>53</w:t>
      </w:r>
      <w:r w:rsidR="003134CB" w:rsidRPr="00EF5455">
        <w:rPr>
          <w:rFonts w:ascii="Times New Roman" w:eastAsia="Calibri" w:hAnsi="Times New Roman" w:cs="Times New Roman"/>
          <w:sz w:val="30"/>
          <w:szCs w:val="30"/>
        </w:rPr>
        <w:t>. Там же.</w:t>
      </w:r>
    </w:p>
    <w:p w:rsidR="003134CB" w:rsidRPr="00EF5455" w:rsidRDefault="003134CB"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5</w:t>
      </w:r>
      <w:r w:rsidR="00463C05" w:rsidRPr="00EF5455">
        <w:rPr>
          <w:rFonts w:ascii="Times New Roman" w:eastAsia="Calibri" w:hAnsi="Times New Roman" w:cs="Times New Roman"/>
          <w:sz w:val="30"/>
          <w:szCs w:val="30"/>
        </w:rPr>
        <w:t>4</w:t>
      </w:r>
      <w:r w:rsidRPr="00EF5455">
        <w:rPr>
          <w:rFonts w:ascii="Times New Roman" w:eastAsia="Calibri" w:hAnsi="Times New Roman" w:cs="Times New Roman"/>
          <w:sz w:val="30"/>
          <w:szCs w:val="30"/>
        </w:rPr>
        <w:t>. Там же.</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55</w:t>
      </w:r>
      <w:r w:rsidR="003134CB" w:rsidRPr="00EF5455">
        <w:rPr>
          <w:rFonts w:ascii="Times New Roman" w:eastAsia="Calibri" w:hAnsi="Times New Roman" w:cs="Times New Roman"/>
          <w:sz w:val="30"/>
          <w:szCs w:val="30"/>
        </w:rPr>
        <w:t>. Там же.</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56</w:t>
      </w:r>
      <w:r w:rsidR="003134CB" w:rsidRPr="00EF5455">
        <w:rPr>
          <w:rFonts w:ascii="Times New Roman" w:eastAsia="Calibri" w:hAnsi="Times New Roman" w:cs="Times New Roman"/>
          <w:sz w:val="30"/>
          <w:szCs w:val="30"/>
        </w:rPr>
        <w:t>. Там же.</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57</w:t>
      </w:r>
      <w:r w:rsidR="003134CB" w:rsidRPr="00EF5455">
        <w:rPr>
          <w:rFonts w:ascii="Times New Roman" w:eastAsia="Calibri" w:hAnsi="Times New Roman" w:cs="Times New Roman"/>
          <w:sz w:val="30"/>
          <w:szCs w:val="30"/>
        </w:rPr>
        <w:t>. Там же. – С. 80.</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58</w:t>
      </w:r>
      <w:r w:rsidR="003134CB" w:rsidRPr="00EF5455">
        <w:rPr>
          <w:rFonts w:ascii="Times New Roman" w:eastAsia="Calibri" w:hAnsi="Times New Roman" w:cs="Times New Roman"/>
          <w:sz w:val="30"/>
          <w:szCs w:val="30"/>
        </w:rPr>
        <w:t>. Там же.</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lang w:val="uk-UA"/>
        </w:rPr>
      </w:pPr>
      <w:r w:rsidRPr="00EF5455">
        <w:rPr>
          <w:rFonts w:ascii="Times New Roman" w:eastAsia="Calibri" w:hAnsi="Times New Roman" w:cs="Times New Roman"/>
          <w:sz w:val="30"/>
          <w:szCs w:val="30"/>
        </w:rPr>
        <w:t>59</w:t>
      </w:r>
      <w:r w:rsidR="003134CB" w:rsidRPr="00EF5455">
        <w:rPr>
          <w:rFonts w:ascii="Times New Roman" w:eastAsia="Calibri" w:hAnsi="Times New Roman" w:cs="Times New Roman"/>
          <w:sz w:val="30"/>
          <w:szCs w:val="30"/>
        </w:rPr>
        <w:t>. Донск</w:t>
      </w:r>
      <w:r w:rsidR="003134CB" w:rsidRPr="00EF5455">
        <w:rPr>
          <w:rFonts w:ascii="Times New Roman" w:eastAsia="Calibri" w:hAnsi="Times New Roman" w:cs="Times New Roman"/>
          <w:sz w:val="30"/>
          <w:szCs w:val="30"/>
          <w:lang w:val="uk-UA"/>
        </w:rPr>
        <w:t>іс Л. Збентежена ідентичність і сучасний світ. – К.: Факт, 2010. – С. 284.</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lang w:val="uk-UA"/>
        </w:rPr>
        <w:t>60</w:t>
      </w:r>
      <w:r w:rsidR="003134CB" w:rsidRPr="00EF5455">
        <w:rPr>
          <w:rFonts w:ascii="Times New Roman" w:eastAsia="Calibri" w:hAnsi="Times New Roman" w:cs="Times New Roman"/>
          <w:sz w:val="30"/>
          <w:szCs w:val="30"/>
          <w:lang w:val="uk-UA"/>
        </w:rPr>
        <w:t xml:space="preserve">. </w:t>
      </w:r>
      <w:r w:rsidR="003134CB" w:rsidRPr="00EF5455">
        <w:rPr>
          <w:rFonts w:ascii="Times New Roman" w:eastAsia="Calibri" w:hAnsi="Times New Roman" w:cs="Times New Roman"/>
          <w:sz w:val="30"/>
          <w:szCs w:val="30"/>
        </w:rPr>
        <w:t>Там же. – С. 288.</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61</w:t>
      </w:r>
      <w:r w:rsidR="003134CB" w:rsidRPr="00EF5455">
        <w:rPr>
          <w:rFonts w:ascii="Times New Roman" w:eastAsia="Calibri" w:hAnsi="Times New Roman" w:cs="Times New Roman"/>
          <w:sz w:val="30"/>
          <w:szCs w:val="30"/>
        </w:rPr>
        <w:t>. Там же.</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62</w:t>
      </w:r>
      <w:r w:rsidR="003134CB" w:rsidRPr="00EF5455">
        <w:rPr>
          <w:rFonts w:ascii="Times New Roman" w:eastAsia="Calibri" w:hAnsi="Times New Roman" w:cs="Times New Roman"/>
          <w:sz w:val="30"/>
          <w:szCs w:val="30"/>
        </w:rPr>
        <w:t>. Там же. – С. 290.</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63</w:t>
      </w:r>
      <w:r w:rsidR="003134CB" w:rsidRPr="00EF5455">
        <w:rPr>
          <w:rFonts w:ascii="Times New Roman" w:eastAsia="Calibri" w:hAnsi="Times New Roman" w:cs="Times New Roman"/>
          <w:sz w:val="30"/>
          <w:szCs w:val="30"/>
        </w:rPr>
        <w:t>. Там же.</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64</w:t>
      </w:r>
      <w:r w:rsidR="003134CB" w:rsidRPr="00EF5455">
        <w:rPr>
          <w:rFonts w:ascii="Times New Roman" w:eastAsia="Calibri" w:hAnsi="Times New Roman" w:cs="Times New Roman"/>
          <w:sz w:val="30"/>
          <w:szCs w:val="30"/>
        </w:rPr>
        <w:t xml:space="preserve">. Киселев Г. С. «Вторая вселенная»: драма свободы // Вопросы философии. – 2010. </w:t>
      </w:r>
      <w:r w:rsidR="003134CB" w:rsidRPr="00EF5455">
        <w:rPr>
          <w:rFonts w:ascii="Times New Roman" w:eastAsia="Calibri" w:hAnsi="Times New Roman" w:cs="Times New Roman"/>
          <w:sz w:val="30"/>
          <w:szCs w:val="30"/>
          <w:lang w:val="uk-UA"/>
        </w:rPr>
        <w:t>–</w:t>
      </w:r>
      <w:r w:rsidR="003134CB" w:rsidRPr="00EF5455">
        <w:rPr>
          <w:rFonts w:ascii="Times New Roman" w:eastAsia="Calibri" w:hAnsi="Times New Roman" w:cs="Times New Roman"/>
          <w:sz w:val="30"/>
          <w:szCs w:val="30"/>
        </w:rPr>
        <w:t xml:space="preserve"> № 3. – С. 3.</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65</w:t>
      </w:r>
      <w:r w:rsidR="003134CB" w:rsidRPr="00EF5455">
        <w:rPr>
          <w:rFonts w:ascii="Times New Roman" w:eastAsia="Calibri" w:hAnsi="Times New Roman" w:cs="Times New Roman"/>
          <w:sz w:val="30"/>
          <w:szCs w:val="30"/>
        </w:rPr>
        <w:t>. Там же. – С. 4.</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66</w:t>
      </w:r>
      <w:r w:rsidR="003134CB" w:rsidRPr="00EF5455">
        <w:rPr>
          <w:rFonts w:ascii="Times New Roman" w:eastAsia="Calibri" w:hAnsi="Times New Roman" w:cs="Times New Roman"/>
          <w:sz w:val="30"/>
          <w:szCs w:val="30"/>
        </w:rPr>
        <w:t>. Там же.</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67</w:t>
      </w:r>
      <w:r w:rsidR="003134CB" w:rsidRPr="00EF5455">
        <w:rPr>
          <w:rFonts w:ascii="Times New Roman" w:eastAsia="Calibri" w:hAnsi="Times New Roman" w:cs="Times New Roman"/>
          <w:sz w:val="30"/>
          <w:szCs w:val="30"/>
        </w:rPr>
        <w:t>. Там же. – С. 5.</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68</w:t>
      </w:r>
      <w:r w:rsidR="003134CB" w:rsidRPr="00EF5455">
        <w:rPr>
          <w:rFonts w:ascii="Times New Roman" w:eastAsia="Calibri" w:hAnsi="Times New Roman" w:cs="Times New Roman"/>
          <w:sz w:val="30"/>
          <w:szCs w:val="30"/>
        </w:rPr>
        <w:t>. Хамитов Н. В. Философия человека: поиск пределов. Пределы мужского и женского: введение в метаантропологию. – К.: Наукова думка, 1997. – 176 с.</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69</w:t>
      </w:r>
      <w:r w:rsidR="003134CB" w:rsidRPr="00EF5455">
        <w:rPr>
          <w:rFonts w:ascii="Times New Roman" w:eastAsia="Calibri" w:hAnsi="Times New Roman" w:cs="Times New Roman"/>
          <w:sz w:val="30"/>
          <w:szCs w:val="30"/>
        </w:rPr>
        <w:t>. Гоноцкая Н. В. Указ. соч. – С. 83.</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70</w:t>
      </w:r>
      <w:r w:rsidR="003134CB" w:rsidRPr="00EF5455">
        <w:rPr>
          <w:rFonts w:ascii="Times New Roman" w:eastAsia="Calibri" w:hAnsi="Times New Roman" w:cs="Times New Roman"/>
          <w:sz w:val="30"/>
          <w:szCs w:val="30"/>
        </w:rPr>
        <w:t>. Розин В. М. Указ. соч. – С. 150.</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71</w:t>
      </w:r>
      <w:r w:rsidR="003134CB" w:rsidRPr="00EF5455">
        <w:rPr>
          <w:rFonts w:ascii="Times New Roman" w:eastAsia="Calibri" w:hAnsi="Times New Roman" w:cs="Times New Roman"/>
          <w:sz w:val="30"/>
          <w:szCs w:val="30"/>
        </w:rPr>
        <w:t>. Там же. – С. 151.</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72</w:t>
      </w:r>
      <w:r w:rsidR="003134CB" w:rsidRPr="00EF5455">
        <w:rPr>
          <w:rFonts w:ascii="Times New Roman" w:eastAsia="Calibri" w:hAnsi="Times New Roman" w:cs="Times New Roman"/>
          <w:sz w:val="30"/>
          <w:szCs w:val="30"/>
        </w:rPr>
        <w:t>. Там же. – С. 152.</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73</w:t>
      </w:r>
      <w:r w:rsidR="003134CB" w:rsidRPr="00EF5455">
        <w:rPr>
          <w:rFonts w:ascii="Times New Roman" w:eastAsia="Calibri" w:hAnsi="Times New Roman" w:cs="Times New Roman"/>
          <w:sz w:val="30"/>
          <w:szCs w:val="30"/>
        </w:rPr>
        <w:t>. Там же. – С. 153.</w:t>
      </w:r>
    </w:p>
    <w:p w:rsidR="003134CB" w:rsidRPr="00EF5455" w:rsidRDefault="00463C05" w:rsidP="00EF5455">
      <w:pPr>
        <w:spacing w:after="0" w:line="240" w:lineRule="auto"/>
        <w:ind w:left="426" w:hanging="426"/>
        <w:contextualSpacing/>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74</w:t>
      </w:r>
      <w:r w:rsidR="003134CB" w:rsidRPr="00EF5455">
        <w:rPr>
          <w:rFonts w:ascii="Times New Roman" w:eastAsia="Calibri" w:hAnsi="Times New Roman" w:cs="Times New Roman"/>
          <w:sz w:val="30"/>
          <w:szCs w:val="30"/>
        </w:rPr>
        <w:t>. Там же. – С. 152.</w:t>
      </w:r>
    </w:p>
    <w:p w:rsidR="003134CB" w:rsidRDefault="00463C05" w:rsidP="0049398C">
      <w:pPr>
        <w:spacing w:after="0" w:line="240" w:lineRule="auto"/>
        <w:ind w:left="426" w:hanging="426"/>
        <w:contextualSpacing/>
        <w:jc w:val="both"/>
        <w:rPr>
          <w:rFonts w:ascii="Times New Roman" w:hAnsi="Times New Roman" w:cs="Times New Roman"/>
          <w:b/>
          <w:sz w:val="32"/>
          <w:szCs w:val="32"/>
        </w:rPr>
      </w:pPr>
      <w:r w:rsidRPr="00EF5455">
        <w:rPr>
          <w:rFonts w:ascii="Times New Roman" w:eastAsia="Calibri" w:hAnsi="Times New Roman" w:cs="Times New Roman"/>
          <w:sz w:val="30"/>
          <w:szCs w:val="30"/>
        </w:rPr>
        <w:t>75</w:t>
      </w:r>
      <w:r w:rsidR="003134CB" w:rsidRPr="00EF5455">
        <w:rPr>
          <w:rFonts w:ascii="Times New Roman" w:eastAsia="Calibri" w:hAnsi="Times New Roman" w:cs="Times New Roman"/>
          <w:sz w:val="30"/>
          <w:szCs w:val="30"/>
        </w:rPr>
        <w:t xml:space="preserve">. Смолян Г. Н.   Но след оставим   //   Человек:  </w:t>
      </w:r>
      <w:r w:rsidR="003134CB" w:rsidRPr="00EF5455">
        <w:rPr>
          <w:rFonts w:ascii="Times New Roman" w:eastAsia="Calibri" w:hAnsi="Times New Roman" w:cs="Times New Roman"/>
          <w:sz w:val="30"/>
          <w:szCs w:val="30"/>
          <w:lang w:val="uk-UA"/>
        </w:rPr>
        <w:t xml:space="preserve">– </w:t>
      </w:r>
      <w:r w:rsidR="003134CB" w:rsidRPr="00EF5455">
        <w:rPr>
          <w:rFonts w:ascii="Times New Roman" w:eastAsia="Calibri" w:hAnsi="Times New Roman" w:cs="Times New Roman"/>
          <w:sz w:val="30"/>
          <w:szCs w:val="30"/>
        </w:rPr>
        <w:t xml:space="preserve"> 2005.  </w:t>
      </w:r>
      <w:r w:rsidR="003134CB" w:rsidRPr="00EF5455">
        <w:rPr>
          <w:rFonts w:ascii="Times New Roman" w:eastAsia="Calibri" w:hAnsi="Times New Roman" w:cs="Times New Roman"/>
          <w:sz w:val="30"/>
          <w:szCs w:val="30"/>
          <w:lang w:val="uk-UA"/>
        </w:rPr>
        <w:t>–</w:t>
      </w:r>
      <w:r w:rsidR="003134CB" w:rsidRPr="00EF5455">
        <w:rPr>
          <w:rFonts w:ascii="Times New Roman" w:eastAsia="Calibri" w:hAnsi="Times New Roman" w:cs="Times New Roman"/>
          <w:sz w:val="30"/>
          <w:szCs w:val="30"/>
        </w:rPr>
        <w:t xml:space="preserve">  № 2.  – С. 189 – 192.</w:t>
      </w:r>
      <w:r w:rsidR="003134CB">
        <w:rPr>
          <w:rFonts w:ascii="Times New Roman" w:hAnsi="Times New Roman" w:cs="Times New Roman"/>
          <w:b/>
          <w:sz w:val="32"/>
          <w:szCs w:val="32"/>
        </w:rPr>
        <w:br w:type="page"/>
      </w:r>
    </w:p>
    <w:p w:rsidR="0045491B" w:rsidRDefault="0045491B" w:rsidP="0045491B">
      <w:pPr>
        <w:spacing w:after="0" w:line="240" w:lineRule="auto"/>
        <w:jc w:val="center"/>
        <w:rPr>
          <w:rFonts w:ascii="Times New Roman" w:hAnsi="Times New Roman"/>
          <w:b/>
          <w:sz w:val="36"/>
          <w:szCs w:val="36"/>
        </w:rPr>
      </w:pPr>
      <w:r w:rsidRPr="00454382">
        <w:rPr>
          <w:rFonts w:ascii="Times New Roman" w:hAnsi="Times New Roman"/>
          <w:b/>
          <w:sz w:val="36"/>
          <w:szCs w:val="36"/>
        </w:rPr>
        <w:lastRenderedPageBreak/>
        <w:t>ГЛАВА СЕДЬМАЯ</w:t>
      </w:r>
    </w:p>
    <w:p w:rsidR="003134CB" w:rsidRPr="00786829" w:rsidRDefault="003134CB" w:rsidP="003134CB">
      <w:pPr>
        <w:spacing w:after="0" w:line="240" w:lineRule="auto"/>
        <w:jc w:val="center"/>
        <w:rPr>
          <w:rFonts w:ascii="Times New Roman" w:eastAsia="Calibri" w:hAnsi="Times New Roman" w:cs="Times New Roman"/>
          <w:b/>
          <w:sz w:val="36"/>
          <w:szCs w:val="36"/>
        </w:rPr>
      </w:pPr>
      <w:r w:rsidRPr="00786829">
        <w:rPr>
          <w:rFonts w:ascii="Times New Roman" w:eastAsia="Calibri" w:hAnsi="Times New Roman" w:cs="Times New Roman"/>
          <w:b/>
          <w:sz w:val="36"/>
          <w:szCs w:val="36"/>
        </w:rPr>
        <w:t>СОЦИАЛЬНЫЕ, ПОЛИТИЧЕСКИЕ И ДУХОВНЫЕ РЕСУРСЫ НАРОДА УКРАИНЫ В МЕНЯЮЩЕМСЯ МИРЕ</w:t>
      </w:r>
      <w:r w:rsidR="00356353">
        <w:rPr>
          <w:rFonts w:ascii="Times New Roman" w:eastAsia="Calibri" w:hAnsi="Times New Roman" w:cs="Times New Roman"/>
          <w:b/>
          <w:sz w:val="36"/>
          <w:szCs w:val="36"/>
        </w:rPr>
        <w:t>.</w:t>
      </w:r>
    </w:p>
    <w:p w:rsidR="003134CB" w:rsidRDefault="003134CB" w:rsidP="003134CB">
      <w:pPr>
        <w:spacing w:after="0" w:line="240" w:lineRule="auto"/>
        <w:jc w:val="center"/>
        <w:rPr>
          <w:rFonts w:ascii="Times New Roman" w:eastAsia="Times New Roman" w:hAnsi="Times New Roman" w:cs="Times New Roman"/>
          <w:b/>
          <w:sz w:val="32"/>
          <w:szCs w:val="32"/>
        </w:rPr>
      </w:pPr>
    </w:p>
    <w:p w:rsidR="003134CB" w:rsidRDefault="00463C05" w:rsidP="003134C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7</w:t>
      </w:r>
      <w:r w:rsidR="003134CB" w:rsidRPr="009876AA">
        <w:rPr>
          <w:rFonts w:ascii="Times New Roman" w:eastAsia="Times New Roman" w:hAnsi="Times New Roman" w:cs="Times New Roman"/>
          <w:b/>
          <w:sz w:val="32"/>
          <w:szCs w:val="32"/>
        </w:rPr>
        <w:t>.1. О творческих ресурсах менталитета народа Украины</w:t>
      </w:r>
    </w:p>
    <w:p w:rsidR="003134CB" w:rsidRPr="009876AA" w:rsidRDefault="003134CB" w:rsidP="003134CB">
      <w:pPr>
        <w:spacing w:after="0" w:line="240" w:lineRule="auto"/>
        <w:jc w:val="center"/>
        <w:rPr>
          <w:rFonts w:ascii="Times New Roman" w:eastAsia="Times New Roman" w:hAnsi="Times New Roman" w:cs="Times New Roman"/>
          <w:b/>
          <w:sz w:val="32"/>
          <w:szCs w:val="32"/>
        </w:rPr>
      </w:pPr>
    </w:p>
    <w:p w:rsidR="003134CB" w:rsidRDefault="00463C05" w:rsidP="003134CB">
      <w:pPr>
        <w:spacing w:after="0" w:line="240" w:lineRule="auto"/>
        <w:ind w:firstLine="709"/>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7</w:t>
      </w:r>
      <w:r w:rsidR="003134CB" w:rsidRPr="009876AA">
        <w:rPr>
          <w:rFonts w:ascii="Times New Roman" w:eastAsia="Times New Roman" w:hAnsi="Times New Roman" w:cs="Times New Roman"/>
          <w:b/>
          <w:sz w:val="32"/>
          <w:szCs w:val="32"/>
        </w:rPr>
        <w:t>.1.1. Национальный менталитет</w:t>
      </w:r>
      <w:r w:rsidR="005C57C6">
        <w:rPr>
          <w:rFonts w:ascii="Times New Roman" w:eastAsia="Times New Roman" w:hAnsi="Times New Roman" w:cs="Times New Roman"/>
          <w:b/>
          <w:sz w:val="32"/>
          <w:szCs w:val="32"/>
        </w:rPr>
        <w:t>:</w:t>
      </w:r>
      <w:r w:rsidR="003134CB" w:rsidRPr="009876AA">
        <w:rPr>
          <w:rFonts w:ascii="Times New Roman" w:eastAsia="Times New Roman" w:hAnsi="Times New Roman" w:cs="Times New Roman"/>
          <w:b/>
          <w:sz w:val="32"/>
          <w:szCs w:val="32"/>
        </w:rPr>
        <w:t xml:space="preserve"> к определению понятия.</w:t>
      </w:r>
    </w:p>
    <w:p w:rsidR="003134CB" w:rsidRPr="009876AA" w:rsidRDefault="003134CB" w:rsidP="003134CB">
      <w:pPr>
        <w:spacing w:after="0" w:line="240" w:lineRule="auto"/>
        <w:ind w:firstLine="709"/>
        <w:jc w:val="both"/>
        <w:rPr>
          <w:rFonts w:ascii="Times New Roman" w:eastAsia="Times New Roman" w:hAnsi="Times New Roman" w:cs="Times New Roman"/>
          <w:b/>
          <w:sz w:val="32"/>
          <w:szCs w:val="32"/>
        </w:rPr>
      </w:pP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Тема духовного возрождения как одного из важнейших факторов развития украинской государственности на протяжении последних лет привлекает внимание многих исследователей. За это время несколько сместились акценты в ее освещении: воинственные декларации и романтические заявления то поочередно уступали место более взвешенному и реалистическому анализу сложных, противоречивых процессов, происходящих в указанной сфере жизни, то возрождались вновь.</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Сегодня все более очевидной становится необходимость уточнения методологических основ изучения духовных феноменов, ибо слишком свободное использование таких понятий, как «менталитет», «душа народа», «национальное самосознание» не объясняет, а запутывает и без того не простую картину взаимоотношений людей, общностей на фоне глобальных сдвигов в мире в XXI век</w:t>
      </w:r>
      <w:r w:rsidR="0012628E">
        <w:rPr>
          <w:rFonts w:ascii="Times New Roman" w:eastAsia="Times New Roman" w:hAnsi="Times New Roman" w:cs="Times New Roman"/>
          <w:sz w:val="32"/>
          <w:szCs w:val="32"/>
        </w:rPr>
        <w:t>е</w:t>
      </w:r>
      <w:r w:rsidRPr="009876AA">
        <w:rPr>
          <w:rFonts w:ascii="Times New Roman" w:eastAsia="Times New Roman" w:hAnsi="Times New Roman" w:cs="Times New Roman"/>
          <w:sz w:val="32"/>
          <w:szCs w:val="32"/>
        </w:rPr>
        <w:t xml:space="preserve"> и кризисных, а то и грозных, трагических событий в современном украинском обществе. Ситуация усложняется тем, что национально-этнические проявления, как и любые другие духовные явления, имеют не т</w:t>
      </w:r>
      <w:r w:rsidR="0012628E">
        <w:rPr>
          <w:rFonts w:ascii="Times New Roman" w:eastAsia="Times New Roman" w:hAnsi="Times New Roman" w:cs="Times New Roman"/>
          <w:sz w:val="32"/>
          <w:szCs w:val="32"/>
        </w:rPr>
        <w:t>олько рациональный, осмысливаемы</w:t>
      </w:r>
      <w:r w:rsidRPr="009876AA">
        <w:rPr>
          <w:rFonts w:ascii="Times New Roman" w:eastAsia="Times New Roman" w:hAnsi="Times New Roman" w:cs="Times New Roman"/>
          <w:sz w:val="32"/>
          <w:szCs w:val="32"/>
        </w:rPr>
        <w:t xml:space="preserve"> и вербально оформляемый характер, но и касаются человеческих аффектов, пере</w:t>
      </w:r>
      <w:r w:rsidR="007A07DF">
        <w:rPr>
          <w:rFonts w:ascii="Times New Roman" w:eastAsia="Times New Roman" w:hAnsi="Times New Roman" w:cs="Times New Roman"/>
          <w:sz w:val="32"/>
          <w:szCs w:val="32"/>
        </w:rPr>
        <w:t>-</w:t>
      </w:r>
      <w:r w:rsidRPr="009876AA">
        <w:rPr>
          <w:rFonts w:ascii="Times New Roman" w:eastAsia="Times New Roman" w:hAnsi="Times New Roman" w:cs="Times New Roman"/>
          <w:sz w:val="32"/>
          <w:szCs w:val="32"/>
        </w:rPr>
        <w:t>живаний, подсознательных психических процессов, развора</w:t>
      </w:r>
      <w:r w:rsidR="007A07DF">
        <w:rPr>
          <w:rFonts w:ascii="Times New Roman" w:eastAsia="Times New Roman" w:hAnsi="Times New Roman" w:cs="Times New Roman"/>
          <w:sz w:val="32"/>
          <w:szCs w:val="32"/>
        </w:rPr>
        <w:t>-</w:t>
      </w:r>
      <w:r w:rsidRPr="009876AA">
        <w:rPr>
          <w:rFonts w:ascii="Times New Roman" w:eastAsia="Times New Roman" w:hAnsi="Times New Roman" w:cs="Times New Roman"/>
          <w:sz w:val="32"/>
          <w:szCs w:val="32"/>
        </w:rPr>
        <w:t xml:space="preserve">чивающихся в виртуальных слоях человеческой субъективности и вместе с тем имеющих выход в надиндивидуальные </w:t>
      </w:r>
      <w:r w:rsidR="00C87ABA">
        <w:rPr>
          <w:rFonts w:ascii="Times New Roman" w:eastAsia="Times New Roman" w:hAnsi="Times New Roman" w:cs="Times New Roman"/>
          <w:sz w:val="32"/>
          <w:szCs w:val="32"/>
        </w:rPr>
        <w:t xml:space="preserve">и социально значимые </w:t>
      </w:r>
      <w:r w:rsidRPr="009876AA">
        <w:rPr>
          <w:rFonts w:ascii="Times New Roman" w:eastAsia="Times New Roman" w:hAnsi="Times New Roman" w:cs="Times New Roman"/>
          <w:sz w:val="32"/>
          <w:szCs w:val="32"/>
        </w:rPr>
        <w:t>духовные образования.</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 xml:space="preserve">Поэтому не может вызывать особого удивления тот  факт, что, например, понятие менталитета интерпретируется различными авторами весьма неоднозначно. Анализ многочисленных определений указанного понятия приводит к выводу, что  существуют по крайней мере три основных тенденции: сведение </w:t>
      </w:r>
      <w:r w:rsidRPr="009876AA">
        <w:rPr>
          <w:rFonts w:ascii="Times New Roman" w:eastAsia="Times New Roman" w:hAnsi="Times New Roman" w:cs="Times New Roman"/>
          <w:sz w:val="32"/>
          <w:szCs w:val="32"/>
        </w:rPr>
        <w:lastRenderedPageBreak/>
        <w:t>этого явления к рациональным проявлениям (как «способ мышления народа», как «качество ума») [1]; к психологической трактовке фено</w:t>
      </w:r>
      <w:r w:rsidR="007A07DF">
        <w:rPr>
          <w:rFonts w:ascii="Times New Roman" w:eastAsia="Times New Roman" w:hAnsi="Times New Roman" w:cs="Times New Roman"/>
          <w:sz w:val="32"/>
          <w:szCs w:val="32"/>
        </w:rPr>
        <w:t>-</w:t>
      </w:r>
      <w:r w:rsidRPr="009876AA">
        <w:rPr>
          <w:rFonts w:ascii="Times New Roman" w:eastAsia="Times New Roman" w:hAnsi="Times New Roman" w:cs="Times New Roman"/>
          <w:sz w:val="32"/>
          <w:szCs w:val="32"/>
        </w:rPr>
        <w:t>мена ментальности («психическое состояние» или «психологический тип» этнической общности, «национальная психоструктура», «инвариантные проявления психологии представителей опре</w:t>
      </w:r>
      <w:r w:rsidR="007A07DF">
        <w:rPr>
          <w:rFonts w:ascii="Times New Roman" w:eastAsia="Times New Roman" w:hAnsi="Times New Roman" w:cs="Times New Roman"/>
          <w:sz w:val="32"/>
          <w:szCs w:val="32"/>
        </w:rPr>
        <w:t>-</w:t>
      </w:r>
      <w:r w:rsidRPr="009876AA">
        <w:rPr>
          <w:rFonts w:ascii="Times New Roman" w:eastAsia="Times New Roman" w:hAnsi="Times New Roman" w:cs="Times New Roman"/>
          <w:sz w:val="32"/>
          <w:szCs w:val="32"/>
        </w:rPr>
        <w:t>деленной культуры» и т. п.) [2]; существуют и различного рода попытки комплексного определения понятия, в которых акцент делается на философских, духовных, деятельных проявлениях указанного феномена («философско-мировоззренческие координаты духовной жизни народа, нации», «исходная матрица миропонимания и мировосприятия народа», «архетипы психоповедения сообщества», «стереотипы духовной деятельности», «константы группового мировоззрения и мирореагирования») [3].</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При описании конкретных проявлений менталитета авторы, как правило, говорят о представлении, ощущении, ценности, интересах, моральных и деятельностных свойствах сообществ, наиболее характерны</w:t>
      </w:r>
      <w:r w:rsidR="0012628E">
        <w:rPr>
          <w:rFonts w:ascii="Times New Roman" w:eastAsia="Times New Roman" w:hAnsi="Times New Roman" w:cs="Times New Roman"/>
          <w:sz w:val="32"/>
          <w:szCs w:val="32"/>
        </w:rPr>
        <w:t>х чертах</w:t>
      </w:r>
      <w:r w:rsidRPr="009876AA">
        <w:rPr>
          <w:rFonts w:ascii="Times New Roman" w:eastAsia="Times New Roman" w:hAnsi="Times New Roman" w:cs="Times New Roman"/>
          <w:sz w:val="32"/>
          <w:szCs w:val="32"/>
        </w:rPr>
        <w:t>, присущи</w:t>
      </w:r>
      <w:r w:rsidR="0012628E">
        <w:rPr>
          <w:rFonts w:ascii="Times New Roman" w:eastAsia="Times New Roman" w:hAnsi="Times New Roman" w:cs="Times New Roman"/>
          <w:sz w:val="32"/>
          <w:szCs w:val="32"/>
        </w:rPr>
        <w:t>х</w:t>
      </w:r>
      <w:r w:rsidRPr="009876AA">
        <w:rPr>
          <w:rFonts w:ascii="Times New Roman" w:eastAsia="Times New Roman" w:hAnsi="Times New Roman" w:cs="Times New Roman"/>
          <w:sz w:val="32"/>
          <w:szCs w:val="32"/>
        </w:rPr>
        <w:t xml:space="preserve"> этносам и их отдельным представителям [4].</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Ментальными характеристиками обладают народ, нация, историческая эпоха, отдельный индивид как представитель этнической общности, но не представитель, скажем, какой-то профессии. То есть речь идет о человеческих общностях, которые существуют как историческая целостность достаточно длительное время и накапливают определенные черты, которые так или иначе отражаются в субъективном мире отдельных представителей этих общностей и в их поведении.</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В. Храмова указывает на такую последовательность становления менталитета любого этноса: возникновение психо</w:t>
      </w:r>
      <w:r w:rsidR="0049398C" w:rsidRPr="0049398C">
        <w:rPr>
          <w:rFonts w:ascii="Times New Roman" w:eastAsia="Times New Roman" w:hAnsi="Times New Roman" w:cs="Times New Roman"/>
          <w:sz w:val="32"/>
          <w:szCs w:val="32"/>
        </w:rPr>
        <w:t>-</w:t>
      </w:r>
      <w:r w:rsidRPr="009876AA">
        <w:rPr>
          <w:rFonts w:ascii="Times New Roman" w:eastAsia="Times New Roman" w:hAnsi="Times New Roman" w:cs="Times New Roman"/>
          <w:sz w:val="32"/>
          <w:szCs w:val="32"/>
        </w:rPr>
        <w:t>логических архетипов, присущих этносу; сохранение устойчивого варианта психики и поведения на совместной языковой, культурной, морально-этической основе при наличии исторических модификаций  архетипов психики и культуры; возникновение этнического самосознания и закрепления его в неосознанных (душа народа, национальный характер) и рационально-осознанных (национальная идея) феноменах.</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 xml:space="preserve">Отдельному индивиду ментальность этноса или эпохи одновременно задает генетически обусловленную структуру этнопсихических задатков и составляет культурно-историческую </w:t>
      </w:r>
      <w:r w:rsidRPr="009876AA">
        <w:rPr>
          <w:rFonts w:ascii="Times New Roman" w:eastAsia="Times New Roman" w:hAnsi="Times New Roman" w:cs="Times New Roman"/>
          <w:sz w:val="32"/>
          <w:szCs w:val="32"/>
        </w:rPr>
        <w:lastRenderedPageBreak/>
        <w:t>среду их развертывания и проявления в  актах поведения. То есть, по своему содержанию менталитет на индивидуальном уровне прежде всего представляет собой феномен психики и поведения, включая эмоциональные компоненты, определенные ментальные установки, готовность к определенному типу поведения, шаблоны, автоматизмы психики и т. д. Но вместе с тем, он не может существовать без культурного слоя – этнокультурного кода, зафиксированного в тра</w:t>
      </w:r>
      <w:r w:rsidR="007A07DF">
        <w:rPr>
          <w:rFonts w:ascii="Times New Roman" w:eastAsia="Times New Roman" w:hAnsi="Times New Roman" w:cs="Times New Roman"/>
          <w:sz w:val="32"/>
          <w:szCs w:val="32"/>
        </w:rPr>
        <w:t>-</w:t>
      </w:r>
      <w:r w:rsidRPr="009876AA">
        <w:rPr>
          <w:rFonts w:ascii="Times New Roman" w:eastAsia="Times New Roman" w:hAnsi="Times New Roman" w:cs="Times New Roman"/>
          <w:sz w:val="32"/>
          <w:szCs w:val="32"/>
        </w:rPr>
        <w:t>дициях, фольклоре и других национально-этнических проявлениях.</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Более четко специфика менталитета определяется в соотношении с категориями духовности, мировоззрения, с одной стороны, и культуры – с другой. Первые две категории фиксируют определенные субъективные, целостные проявления человеческого духа, где имеют разный смысл; разная природа этой целостности; явления, в них отраженные, играют разную роль в жизни индивидов, общностей людей, общества в целом.</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Духовность – это сфера, которая включает все проявления идеального, его всеобщая форма бытия. Это – процесс и результат освоения внутренних и внешних идеальных ресурсов обществом и индивидуальным сознанием, индивидуальным духом в беско</w:t>
      </w:r>
      <w:r w:rsidR="007A07DF">
        <w:rPr>
          <w:rFonts w:ascii="Times New Roman" w:eastAsia="Times New Roman" w:hAnsi="Times New Roman" w:cs="Times New Roman"/>
          <w:sz w:val="32"/>
          <w:szCs w:val="32"/>
        </w:rPr>
        <w:t>-</w:t>
      </w:r>
      <w:r w:rsidRPr="009876AA">
        <w:rPr>
          <w:rFonts w:ascii="Times New Roman" w:eastAsia="Times New Roman" w:hAnsi="Times New Roman" w:cs="Times New Roman"/>
          <w:sz w:val="32"/>
          <w:szCs w:val="32"/>
        </w:rPr>
        <w:t xml:space="preserve">нечности «большого» Духа. Духовность в силу своей универсальности проявляется как многоуровневый феномен, существующий как единство виртуальных, эссенциальных и </w:t>
      </w:r>
      <w:r w:rsidR="0012628E" w:rsidRPr="009876AA">
        <w:rPr>
          <w:rFonts w:ascii="Times New Roman" w:eastAsia="Times New Roman" w:hAnsi="Times New Roman" w:cs="Times New Roman"/>
          <w:sz w:val="32"/>
          <w:szCs w:val="32"/>
        </w:rPr>
        <w:t>трансцендентных</w:t>
      </w:r>
      <w:r w:rsidRPr="009876AA">
        <w:rPr>
          <w:rFonts w:ascii="Times New Roman" w:eastAsia="Times New Roman" w:hAnsi="Times New Roman" w:cs="Times New Roman"/>
          <w:sz w:val="32"/>
          <w:szCs w:val="32"/>
        </w:rPr>
        <w:t xml:space="preserve"> уровней, в сознательных, подсознательных и сверхсознательных, психологических и интеллектуальных субъективных образованиях.</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Мировоззрение – это система координат, которая регулирует отношения человека к окружающему миру, основанное преимущественно на философско-рациональных основаниях. Даже религиозный или мифологический типы мировоззрения по сути есть не что иное, как попытка рационального обоснования нерацио</w:t>
      </w:r>
      <w:r w:rsidR="0049398C" w:rsidRPr="0049398C">
        <w:rPr>
          <w:rFonts w:ascii="Times New Roman" w:eastAsia="Times New Roman" w:hAnsi="Times New Roman" w:cs="Times New Roman"/>
          <w:sz w:val="32"/>
          <w:szCs w:val="32"/>
        </w:rPr>
        <w:t>-</w:t>
      </w:r>
      <w:r w:rsidRPr="009876AA">
        <w:rPr>
          <w:rFonts w:ascii="Times New Roman" w:eastAsia="Times New Roman" w:hAnsi="Times New Roman" w:cs="Times New Roman"/>
          <w:sz w:val="32"/>
          <w:szCs w:val="32"/>
        </w:rPr>
        <w:t>нальных взглядов на человека и мир.</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 xml:space="preserve">Мировоззрение – это застывшая духовность. Оно является продуктом и результатом влияния социально-культурных факторов на индивидуальный дух, или концентрированным рационально выраженным обобщением духа эпохи. Поэтому на уровне мировоззрения большое значение и распространение приобретают идеологические образования, в которых, в частности, по некоторым позициям (классовым, государственным и т. п.) путем рационального </w:t>
      </w:r>
      <w:r w:rsidRPr="009876AA">
        <w:rPr>
          <w:rFonts w:ascii="Times New Roman" w:eastAsia="Times New Roman" w:hAnsi="Times New Roman" w:cs="Times New Roman"/>
          <w:sz w:val="32"/>
          <w:szCs w:val="32"/>
        </w:rPr>
        <w:lastRenderedPageBreak/>
        <w:t>осмысления жизни описываются желаемые формы и пути дальнейшего развития человека и общества.</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Менталитет – это специфическая форма духовности, ограни</w:t>
      </w:r>
      <w:r w:rsidR="0049398C" w:rsidRPr="0049398C">
        <w:rPr>
          <w:rFonts w:ascii="Times New Roman" w:eastAsia="Times New Roman" w:hAnsi="Times New Roman" w:cs="Times New Roman"/>
          <w:sz w:val="32"/>
          <w:szCs w:val="32"/>
        </w:rPr>
        <w:t>-</w:t>
      </w:r>
      <w:r w:rsidRPr="009876AA">
        <w:rPr>
          <w:rFonts w:ascii="Times New Roman" w:eastAsia="Times New Roman" w:hAnsi="Times New Roman" w:cs="Times New Roman"/>
          <w:sz w:val="32"/>
          <w:szCs w:val="32"/>
        </w:rPr>
        <w:t>ченная национально-этническими характеристиками индивида и социума. Если мировоззрение презентует духовность в целом, то менталитет – духовность частичную, одномерную. Здесь царит спонтанно-непосредственное, глубинно-первичное (виртуальное). В фундаменте ментальности – архетипы психики и культуры, как подсознательные регуляторы действий общности и отдельного человека.</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Главное значение в менталитете играют психико-психологические образования, реализуем</w:t>
      </w:r>
      <w:r w:rsidRPr="009876AA">
        <w:rPr>
          <w:rFonts w:ascii="Times New Roman" w:eastAsia="Times New Roman" w:hAnsi="Times New Roman" w:cs="Times New Roman"/>
          <w:sz w:val="32"/>
          <w:szCs w:val="32"/>
          <w:lang w:val="uk-UA"/>
        </w:rPr>
        <w:t>ые</w:t>
      </w:r>
      <w:r w:rsidRPr="009876AA">
        <w:rPr>
          <w:rFonts w:ascii="Times New Roman" w:eastAsia="Times New Roman" w:hAnsi="Times New Roman" w:cs="Times New Roman"/>
          <w:sz w:val="32"/>
          <w:szCs w:val="32"/>
        </w:rPr>
        <w:t xml:space="preserve"> в определенном типе поведения. Рациональные моменты здесь подчиняются внерациональным образованиям, они подтверждают, закрепляют, вербализируют, представляют остальные. Поэтому понятно, что идеологические факторы здесь играют положительную роль в том случае, когда они адекватно отображают субъективные ментальные реалии.</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В социально-философском плане о духовности можно сказать, что она выполняет интегрирующую функцию, объединяя разделенные в пространстве и времени культурные достижения человечества и концентрируя проявления человеческого в человеке на определенных направлениях, в определенных типах духовности. Мировоззрение дифференцирует человечество, опираясь на рационально определенные критерии прогресса</w:t>
      </w:r>
      <w:r w:rsidRPr="00C87ABA">
        <w:rPr>
          <w:rFonts w:ascii="Times New Roman" w:eastAsia="Times New Roman" w:hAnsi="Times New Roman" w:cs="Times New Roman"/>
          <w:spacing w:val="-6"/>
          <w:sz w:val="32"/>
          <w:szCs w:val="32"/>
        </w:rPr>
        <w:t>. Менталитет – это</w:t>
      </w:r>
      <w:r w:rsidRPr="009876AA">
        <w:rPr>
          <w:rFonts w:ascii="Times New Roman" w:eastAsia="Times New Roman" w:hAnsi="Times New Roman" w:cs="Times New Roman"/>
          <w:sz w:val="32"/>
          <w:szCs w:val="32"/>
        </w:rPr>
        <w:t xml:space="preserve"> результат отделения на основе генетически обусловленных и культурно закрепленных стереотипов бытия национально-этнических общностей и одновременно более или менее глубокое отождествление индивидом своего «Я» с такими общностями.</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pacing w:val="-20"/>
          <w:sz w:val="32"/>
          <w:szCs w:val="32"/>
        </w:rPr>
        <w:t xml:space="preserve">Культура, которая также имеет объективные и субъективные измерения,  </w:t>
      </w:r>
      <w:r w:rsidRPr="009876AA">
        <w:rPr>
          <w:rFonts w:ascii="Times New Roman" w:eastAsia="Times New Roman" w:hAnsi="Times New Roman" w:cs="Times New Roman"/>
          <w:sz w:val="32"/>
          <w:szCs w:val="32"/>
        </w:rPr>
        <w:t>индивидуальные</w:t>
      </w:r>
      <w:r w:rsidRPr="009876AA">
        <w:rPr>
          <w:rFonts w:ascii="Times New Roman" w:eastAsia="Times New Roman" w:hAnsi="Times New Roman" w:cs="Times New Roman"/>
          <w:spacing w:val="-20"/>
          <w:sz w:val="32"/>
          <w:szCs w:val="32"/>
        </w:rPr>
        <w:t xml:space="preserve"> и</w:t>
      </w:r>
      <w:r w:rsidRPr="009876AA">
        <w:rPr>
          <w:rFonts w:ascii="Times New Roman" w:eastAsia="Times New Roman" w:hAnsi="Times New Roman" w:cs="Times New Roman"/>
          <w:sz w:val="32"/>
          <w:szCs w:val="32"/>
        </w:rPr>
        <w:t xml:space="preserve"> общечеловеческие проявления, в данном контексте выступает как совокупность имеющихся материальных и духовных условий, исторически постоянных форм бытия, общения, деятельности, в которых существуют определенные духовные, ментальные и мировоззренческие феномены, из которых последние берут содержание в соответствии со своей спецификой.</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Таким образом, менталитет можно рассматривать как форму духовности,</w:t>
      </w:r>
      <w:r w:rsidRPr="009876AA">
        <w:rPr>
          <w:rFonts w:ascii="Times New Roman" w:eastAsia="Times New Roman" w:hAnsi="Times New Roman" w:cs="Times New Roman"/>
          <w:spacing w:val="-20"/>
          <w:sz w:val="32"/>
          <w:szCs w:val="32"/>
        </w:rPr>
        <w:t xml:space="preserve"> целостную совокупность определенных психологических, </w:t>
      </w:r>
      <w:r w:rsidRPr="009876AA">
        <w:rPr>
          <w:rFonts w:ascii="Times New Roman" w:eastAsia="Times New Roman" w:hAnsi="Times New Roman" w:cs="Times New Roman"/>
          <w:spacing w:val="-20"/>
          <w:sz w:val="32"/>
          <w:szCs w:val="32"/>
        </w:rPr>
        <w:lastRenderedPageBreak/>
        <w:t xml:space="preserve">интеллектуальных </w:t>
      </w:r>
      <w:r w:rsidRPr="009876AA">
        <w:rPr>
          <w:rFonts w:ascii="Times New Roman" w:eastAsia="Times New Roman" w:hAnsi="Times New Roman" w:cs="Times New Roman"/>
          <w:sz w:val="32"/>
          <w:szCs w:val="32"/>
        </w:rPr>
        <w:t>качеств</w:t>
      </w:r>
      <w:r w:rsidRPr="009876AA">
        <w:rPr>
          <w:rFonts w:ascii="Times New Roman" w:eastAsia="Times New Roman" w:hAnsi="Times New Roman" w:cs="Times New Roman"/>
          <w:spacing w:val="-20"/>
          <w:sz w:val="32"/>
          <w:szCs w:val="32"/>
        </w:rPr>
        <w:t xml:space="preserve"> и форм</w:t>
      </w:r>
      <w:r w:rsidRPr="009876AA">
        <w:rPr>
          <w:rFonts w:ascii="Times New Roman" w:eastAsia="Times New Roman" w:hAnsi="Times New Roman" w:cs="Times New Roman"/>
          <w:sz w:val="32"/>
          <w:szCs w:val="32"/>
        </w:rPr>
        <w:t xml:space="preserve"> поведения, обусловленных процессами национально-этнической дифференциации в обществе. Иными словами, менталитет – это целостносный феномен жизни народа, нации, человека, который отражает специфику этнических, материальных и духовных, культурных и деятельных проявлений, отношение этнической общности и отдельных ее представителей к миру, к природе, к другим народам и к самим себе.</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По своей структуре менталитет подобен любым другим духовным явлениям, то есть имеет многоуровневый характер. Наиболее важными составляющими его компонентами являются психологический склад народа (нации), национальный характер, национальное самосознание, которые соответственно представляют виртуальный и эссенциальный уровни менталитета.</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Психологические характеристики менталитета отражены в понятии «душа народа», которая проявляется в национальном характере как совокупности типичных реакции и стереотипов поведения представителей тех или иных этносов. Первое из указанных составляющих фиксирует ментальные проявления как некую систему, целостность. По словам Н. Бердяева, это тот неделимый и неуловимый остаток, в котором и заключается вся тайна национальной индивидуальности [5]. Во втором случае речь идет о динамической стороне ментальности, ее типичных проявлениях в повседневной жизни этноса и отдельных индивидов.</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Ментальные характеристики и черты национального характера антиномичны по своей природе. То есть, не существуют абстрактные абсолютно положительные или отрицательные ментальные черты этноса. Существует, скорее, единство противоположностей, которые сказываются тем или иным образом в соответствующих социально-культурных условиях.</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 xml:space="preserve">Как отмечал Н. О. Лосский, многие из этих противоположностей встречаются у разных народов, но они при этом имеют своеобразный характер. Важно определить, какие свойства народа есть первичные, а какие вытекающие из первоосновы. Такой основой в менталитете </w:t>
      </w:r>
      <w:r w:rsidRPr="009876AA">
        <w:rPr>
          <w:rFonts w:ascii="Times New Roman" w:eastAsia="Times New Roman" w:hAnsi="Times New Roman" w:cs="Times New Roman"/>
          <w:spacing w:val="-20"/>
          <w:sz w:val="32"/>
          <w:szCs w:val="32"/>
        </w:rPr>
        <w:t xml:space="preserve">выступают </w:t>
      </w:r>
      <w:r w:rsidRPr="009876AA">
        <w:rPr>
          <w:rFonts w:ascii="Times New Roman" w:eastAsia="Times New Roman" w:hAnsi="Times New Roman" w:cs="Times New Roman"/>
          <w:sz w:val="32"/>
          <w:szCs w:val="32"/>
        </w:rPr>
        <w:t>философско-мировоззренческие</w:t>
      </w:r>
      <w:r w:rsidRPr="009876AA">
        <w:rPr>
          <w:rFonts w:ascii="Times New Roman" w:eastAsia="Times New Roman" w:hAnsi="Times New Roman" w:cs="Times New Roman"/>
          <w:spacing w:val="-20"/>
          <w:sz w:val="32"/>
          <w:szCs w:val="32"/>
        </w:rPr>
        <w:t xml:space="preserve"> представления,</w:t>
      </w:r>
      <w:r w:rsidRPr="009876AA">
        <w:rPr>
          <w:rFonts w:ascii="Times New Roman" w:eastAsia="Times New Roman" w:hAnsi="Times New Roman" w:cs="Times New Roman"/>
          <w:sz w:val="32"/>
          <w:szCs w:val="32"/>
        </w:rPr>
        <w:t xml:space="preserve"> религиозные верования и народные знания, которые обусловливают обычаи, традиции и обряды, устное народное творчество, народное искусство и другие  духовные явления в их национальном оформлении [6].</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lastRenderedPageBreak/>
        <w:t>В таких явлениях материальной культуры народа, как национальные формы хозяйствования, характер поселений и условия быта, народная архитектура, одежда, питание, ментально-духовные характеристики воплощаются в жизнь, закрепляются в культуре, превращаясь в достояние, традиции для следующих поколений.</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Переходным звеном между духовной и материальной культурой этноса являются семейные отношения, гражданский быт и политические традиции. Универсальным проявлением ментальности является язык, как средство сохранения и развития национальной духовности и самосознания.</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Ментальность на уровне этноса и человека тесно связаны между собой: благодаря менталитету народа субъективно-личностный срез этносоциальности органично вписывается в культурно-исторический процесс.</w:t>
      </w:r>
    </w:p>
    <w:p w:rsidR="003134CB" w:rsidRPr="009876AA" w:rsidRDefault="007A07DF" w:rsidP="003134CB">
      <w:pPr>
        <w:spacing w:after="0" w:line="240"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Национальное самосознание представляет собой</w:t>
      </w:r>
      <w:r w:rsidR="003134CB" w:rsidRPr="009876AA">
        <w:rPr>
          <w:rFonts w:ascii="Times New Roman" w:eastAsia="Times New Roman" w:hAnsi="Times New Roman" w:cs="Times New Roman"/>
          <w:sz w:val="32"/>
          <w:szCs w:val="32"/>
        </w:rPr>
        <w:t xml:space="preserve"> своеобразную внешнюю сторону менталитета, </w:t>
      </w:r>
      <w:r>
        <w:rPr>
          <w:rFonts w:ascii="Times New Roman" w:eastAsia="Times New Roman" w:hAnsi="Times New Roman" w:cs="Times New Roman"/>
          <w:sz w:val="32"/>
          <w:szCs w:val="32"/>
        </w:rPr>
        <w:t>будучи рационально</w:t>
      </w:r>
      <w:r w:rsidR="003134CB" w:rsidRPr="009876AA">
        <w:rPr>
          <w:rFonts w:ascii="Times New Roman" w:eastAsia="Times New Roman" w:hAnsi="Times New Roman" w:cs="Times New Roman"/>
          <w:sz w:val="32"/>
          <w:szCs w:val="32"/>
        </w:rPr>
        <w:t xml:space="preserve"> осмысленным, вербально оформленным проявлением  последнего. На уровне этносообщества самосознание оформляется в систему концеп</w:t>
      </w:r>
      <w:r w:rsidR="0049398C" w:rsidRPr="0049398C">
        <w:rPr>
          <w:rFonts w:ascii="Times New Roman" w:eastAsia="Times New Roman" w:hAnsi="Times New Roman" w:cs="Times New Roman"/>
          <w:sz w:val="32"/>
          <w:szCs w:val="32"/>
        </w:rPr>
        <w:t>-</w:t>
      </w:r>
      <w:r w:rsidR="003134CB" w:rsidRPr="009876AA">
        <w:rPr>
          <w:rFonts w:ascii="Times New Roman" w:eastAsia="Times New Roman" w:hAnsi="Times New Roman" w:cs="Times New Roman"/>
          <w:sz w:val="32"/>
          <w:szCs w:val="32"/>
        </w:rPr>
        <w:t>туальных форм социально-философского, историософского, культурософского характера, в которых осмысляется исторический путь, пройденный определенным этносом, его место среди других народов и пути дальнейшего развития. Центральным звеном национального самосознания является национальная идея как теоретически оформленная мечта этноса о желаемом месте в мире и своем предназначении. Национальная идея наиболее адекватно отражает мироощущение и мировосприятие народа [7].</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 xml:space="preserve">На уровне личности самосознание – это осознание индивидом своей принадлежности к этнической общности, рациональное, эмоциональное и ценностно-ориентационное отношение к этому [8]. В содержании национального самосознания индивидов можно выделить знания, эмоционально-оценочные представления о национальных общностях, о типичных чертах их представителей, о самих себе как членах этнообщности [9]. В этом контексте к содержанию национального самосознания можно также отнести чувство национального достоинства, память об общих предках, привычные (родные) для носителей этноменталитета формы мышления. </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lastRenderedPageBreak/>
        <w:t>Проведенный выше теоретический анализ позволяет более детально остановиться на аспектах ментальности, актуальных с точки зрения дальнейшего развития Украины, сплочения ее народа вокруг национальных святынь ради прогресса экономического, социально-политического, духовного. Речь идет о том, каким образом можно использовать духовные национально-этнические ресурсы народа для решения задач сохранения, развития и реализации творческого потенциала общества и человека, что, в свою очередь, должно способствовать решению упомянутых выше задач.</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В условиях поиска ресурсов и резервов для преодоления кризисного состояния во всех сферах жизни украинского общества нельзя игнорировать ментально-этнические особенности населения. Опыт таких стран, как Япония, Южная Корея, Германия, Китай показывает, что дело развития экономики зависит не только от финансовых вливаний, но и от умелого сочетания ориентации государства на развитие с использованием местных традиций, учетом менталитета и национального характера населения.</w:t>
      </w:r>
    </w:p>
    <w:p w:rsidR="003134CB" w:rsidRPr="00EF5455" w:rsidRDefault="003134CB" w:rsidP="003134CB">
      <w:pPr>
        <w:spacing w:after="0" w:line="240" w:lineRule="auto"/>
        <w:ind w:firstLine="709"/>
        <w:jc w:val="both"/>
        <w:rPr>
          <w:rFonts w:ascii="Times New Roman" w:eastAsia="Times New Roman" w:hAnsi="Times New Roman" w:cs="Times New Roman"/>
          <w:spacing w:val="-2"/>
          <w:sz w:val="32"/>
          <w:szCs w:val="32"/>
        </w:rPr>
      </w:pPr>
      <w:r w:rsidRPr="00EF5455">
        <w:rPr>
          <w:rFonts w:ascii="Times New Roman" w:eastAsia="Times New Roman" w:hAnsi="Times New Roman" w:cs="Times New Roman"/>
          <w:spacing w:val="-2"/>
          <w:sz w:val="32"/>
          <w:szCs w:val="32"/>
        </w:rPr>
        <w:t>Анализ многочисленных публикаций, в которых рассмат</w:t>
      </w:r>
      <w:r w:rsidR="0049398C" w:rsidRPr="0049398C">
        <w:rPr>
          <w:rFonts w:ascii="Times New Roman" w:eastAsia="Times New Roman" w:hAnsi="Times New Roman" w:cs="Times New Roman"/>
          <w:spacing w:val="-2"/>
          <w:sz w:val="32"/>
          <w:szCs w:val="32"/>
        </w:rPr>
        <w:t>-</w:t>
      </w:r>
      <w:r w:rsidRPr="00EF5455">
        <w:rPr>
          <w:rFonts w:ascii="Times New Roman" w:eastAsia="Times New Roman" w:hAnsi="Times New Roman" w:cs="Times New Roman"/>
          <w:spacing w:val="-2"/>
          <w:sz w:val="32"/>
          <w:szCs w:val="32"/>
        </w:rPr>
        <w:t>риваются мировоззренческие характеристики менталитета украинцев свидетельствует о том, что они обеспечивают достаточно благоприятные условия для формирования и развития творческого потенциала человека и общества. Например, Т. Рыльский отмечал, что каждое новое поколение украинцев демонстрирует бурный натиск на доктрины и отживающие формы жизни, спрос на жизнь вне этих форм [10]. О том же писал Д. Чижевский, который связывал такие черты национального характера украинцев, как подвижность и беспокойство, с желанием переходить ко все новым формам жизни, со способностью к разрушению собственных и чужих жизненных форм.</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 xml:space="preserve">В мировоззрении украинцев своеобразно сочетаются дохристианские, языческие мифологические представления с мифологией и обрядностью византийского христианства. 1000-летнее господство восточного православия способствовало формированию сходных черт русской и украинской ментальности (подчиненность духовности государству, противопоставление неба  и, земли, души и тела, рая и ада, утверждение Бога в молитве, в надежде на чудо, а не в деятельности). Но в связи с тем, что менталитет украинцев в своих первичных архетипах формировался начиная с V в. нашей эры, а россиян – позже, это привело к росту </w:t>
      </w:r>
      <w:r w:rsidRPr="009876AA">
        <w:rPr>
          <w:rFonts w:ascii="Times New Roman" w:eastAsia="Times New Roman" w:hAnsi="Times New Roman" w:cs="Times New Roman"/>
          <w:sz w:val="32"/>
          <w:szCs w:val="32"/>
        </w:rPr>
        <w:lastRenderedPageBreak/>
        <w:t>значения мифа в жизни украинцев, где широко распространены попытки опоэтизировать и одухотворить окружающий мир, заселить его существами, порожденными народной фантазией. Различного рода упыри, черти, бесенята, нимфы – привычные действующие лица украинского фольклора, – нашли отражение и в творчестве таких мастеров слова, как Н. Гоголь, Л. Украинка и многих других. Мифологическое настолько прорастает в жизнь, что явления, которые, скажем, на Западе имеют религиозный характер, в Украине становятся почти нерелигиозными феноменами повседневной культуры (пророчества, чудеса и т. д.).</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В аспекте развития творческих возможностей народа такая ситуация, безусловно, способствует развитию фантазии, целостному восприятию мира, выработке привычки к новациям, к тому, что ранее не существовало, а возникло в результате творческого акта.</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 xml:space="preserve">Но «сплошная» мифологизация жизни имеет и обратную сторону. Ее побочными последствиями являются легкость преобразования идеологических теорий в мифы, которые потом, как свидетельствует история XX века, очень легко становятся идейной основой для создания тоталитарных режимов [11]. Склонность к фантазированию, к замене реальности мифом способствует неадекватному пониманию своего места в мире, переоценке роли своей нации в общественно-историческом процессе. В результате господствующими становятся мифологемы об исключительности нации, о ее мессианской роли и предназначении в мире. Но, как справедливо отмечает М. Лук, после возникновения христианства никакая нация не может претендовать на роль мессии-спасителя человечества, ибо в Новом Завете все народы равны перед Богом. Речь может идти только о миссии того или иного народа, которую он способен выполнить в культурно-цивилизационном пространстве и времени [12]. Для мифа не существует препятствий в достижении поставленных целей, чудо – его атрибутивная составляющая, поэтому мифологизированное сознание склонно воспринимать желаемое за действительность, верит в возможность мгновенных прыжков в общественной жизни, в способность героев и вождей нации решить все существующие проблемы. Демифологизация сознания, «доращивание» нации до условий ее самостоятельного существования возможно только через оплодотворение менталитета культурой. Культура сама по себе включает творческие и </w:t>
      </w:r>
      <w:r w:rsidRPr="009876AA">
        <w:rPr>
          <w:rFonts w:ascii="Times New Roman" w:eastAsia="Times New Roman" w:hAnsi="Times New Roman" w:cs="Times New Roman"/>
          <w:sz w:val="32"/>
          <w:szCs w:val="32"/>
        </w:rPr>
        <w:lastRenderedPageBreak/>
        <w:t>нетворческие моменты, чаще становясь застывшим результатом процесса культуротворчества. Но вступая во взаимодействие с конкретными проявлениями ментальности, культура принимает участие в трансформации позитивных задатков этноменталитета, закрепляет их в определенном типе культуры, обеспечивая их кумуляцию и трансформацию в процессе самоопределения и развития нации [13]. Творческая роль культуры во взаимодействии с менталитетом выражается в том, что она способствует осознанию глубинных ментальных проявлений и их оформлению в благоприятные для тиражирования, распространения и усвоения феноменов культуры. Очень важно то, что через культуру менталитет может сознательно корректироваться: «опираясь на культуру, прежде всего на сравнение культур, творчески ориентированный человек способен самокорректировать ментальные установки, создавая себя» [14]. Культура, которая включена в человеческую жизнедеятельность, становится ее творческим компонентом, способна корректировать содержание ментальности, связывая старое и новое, традиции и современность, наследие и утопию.</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Но противостоять тоталитарным традициям, как следствию превращения социальной утопии в миф, можно опираясь на соответствующие черты самого менталитета. Если тоталитаризм означает сдвиг творческого потенциала общества в сторону правящей личности или элиты, используя последних для решения ими самими поставленных целей, то в украинском менталитете имеются черты, противостоящие таким тенденциям. Речь идет о сдвиге направленности активности творческого потенциала общества в сторону отдельного индивида в силу господства экзистенциального начала в менталитете.</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 xml:space="preserve">Украинец подвержен духовному одиночеству (Д. Чижевский), склонен к сосредоточенности, саморефлексии, избегает внешней активности. Он – индивидуалист, который более всего  ценит собственную свободу. На этой почве чаще формируется не шевченковский тип человека, который бунтует против неблагоприятных социальных условий, а сковородиновский тип, предпочтение отдающий самоуглубленности, внутренним размышлениям, бегству от жизни в душу и судьбу (М. Шлемкевич). </w:t>
      </w:r>
      <w:r w:rsidRPr="009876AA">
        <w:rPr>
          <w:rFonts w:ascii="Times New Roman" w:eastAsia="Times New Roman" w:hAnsi="Times New Roman" w:cs="Times New Roman"/>
          <w:sz w:val="32"/>
          <w:szCs w:val="32"/>
        </w:rPr>
        <w:lastRenderedPageBreak/>
        <w:t>Символом такого характера является легендарный казак Мамай, изображенный сидящим задумчиво среди чистого поля.</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Такая внешняя податливость как бы провоцирует желание делать с украинцем все, что заблагорассудится. Но это обманчивое впечатление: желающий посягнуть на личную свободу украинца наталкивается на сопротивление, опирающееся на внутреннюю конфликтность. Хотя такая позиция уязвима с точки зрения организации сопротивления внешним врагам, а иногда разжигает вражду между своими (П.</w:t>
      </w:r>
      <w:r w:rsidRPr="009876AA">
        <w:rPr>
          <w:rFonts w:ascii="Times New Roman" w:eastAsia="Times New Roman" w:hAnsi="Times New Roman" w:cs="Times New Roman"/>
          <w:sz w:val="32"/>
          <w:szCs w:val="32"/>
          <w:lang w:val="en-US"/>
        </w:rPr>
        <w:t> </w:t>
      </w:r>
      <w:r w:rsidRPr="009876AA">
        <w:rPr>
          <w:rFonts w:ascii="Times New Roman" w:eastAsia="Times New Roman" w:hAnsi="Times New Roman" w:cs="Times New Roman"/>
          <w:sz w:val="32"/>
          <w:szCs w:val="32"/>
        </w:rPr>
        <w:t>Кулиш, Н.</w:t>
      </w:r>
      <w:r w:rsidRPr="009876AA">
        <w:rPr>
          <w:rFonts w:ascii="Times New Roman" w:eastAsia="Times New Roman" w:hAnsi="Times New Roman" w:cs="Times New Roman"/>
          <w:sz w:val="32"/>
          <w:szCs w:val="32"/>
          <w:lang w:val="en-US"/>
        </w:rPr>
        <w:t> </w:t>
      </w:r>
      <w:r w:rsidRPr="009876AA">
        <w:rPr>
          <w:rFonts w:ascii="Times New Roman" w:eastAsia="Times New Roman" w:hAnsi="Times New Roman" w:cs="Times New Roman"/>
          <w:sz w:val="32"/>
          <w:szCs w:val="32"/>
        </w:rPr>
        <w:t>Костомаров), но вместе с тем не позволяет подняться над всеми отдельным лицам, вождям. Руководителей украинец воспринимает скорее как первых среди равных, чем как поводырей нации. Самоуглубленность и созерцательность способствует развитию творческого потенциала человека, творчества им своего внутреннего мира. Это диаметрально отличается от направленности творчества в западной культуре, где превалирует творчество вещей внешнего мира. Поэтому-то индивидуализм украинца отличается от индивидуализма западного европейца меньшими проявлениями инициативности, самостоятельности, ответственности. Он воплощает в себе господство личного над общим (Е. Маланюк) [15], в нем над экспансией «вширь» доминирует развитие личности «вглубь» (А. Кульчицкий) [16].</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Мифологическая направленность и экзистенциальная укорененность украинского менталитета вполне логично приводит к кордоцентризму, который отличается как от сухого рационализма Запада, так и от российских абстрактно-софийных поисков, своим конкретно-целостным пониманием внутреннего духовного мира человека, возможностью полного использования резервов субъективности для решения человекотворческих задач.</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 xml:space="preserve">Ментальные черты, которые возникают в этой связи (психическая открытость, высокая контактность и культура общения, доминирование чувственных компонентов над волевыми и интеллектуальными, иррационализм, определенный фатализм, склонность к компромиссам и т. п.), также имеют амбивалентный характер и требуют корректирующих воздействий со стороны культуры. В концентрированном виде кордоцентрические черты национального характера сфокусированы в преобладании женского начала над мужским в менталитете как украинцев, так и русских. </w:t>
      </w:r>
      <w:r w:rsidRPr="009876AA">
        <w:rPr>
          <w:rFonts w:ascii="Times New Roman" w:eastAsia="Times New Roman" w:hAnsi="Times New Roman" w:cs="Times New Roman"/>
          <w:sz w:val="32"/>
          <w:szCs w:val="32"/>
        </w:rPr>
        <w:lastRenderedPageBreak/>
        <w:t>Однако у россиян это вытекает из страха перед силой государства, из коллективности, общинности [17], в украинском имеет более глубокий характер, беря начало во внутренних творческих потенциях индивидуальности. В своих истоках указанная черта сталкивается с поэтичностью, одухотворением природы, чувствительностью, эмоциональностью, склонностью к мифотворчеству. Вместе они составляют ансамбль, который рождает неповторимую конфи</w:t>
      </w:r>
      <w:r w:rsidR="0049398C" w:rsidRPr="006A5F3F">
        <w:rPr>
          <w:rFonts w:ascii="Times New Roman" w:eastAsia="Times New Roman" w:hAnsi="Times New Roman" w:cs="Times New Roman"/>
          <w:sz w:val="32"/>
          <w:szCs w:val="32"/>
        </w:rPr>
        <w:t>-</w:t>
      </w:r>
      <w:r w:rsidRPr="009876AA">
        <w:rPr>
          <w:rFonts w:ascii="Times New Roman" w:eastAsia="Times New Roman" w:hAnsi="Times New Roman" w:cs="Times New Roman"/>
          <w:sz w:val="32"/>
          <w:szCs w:val="32"/>
        </w:rPr>
        <w:t>гурацию духовных качеств национальной формы воплощения творческого потенциала человека и общества.</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Природный фактор играет значительную роль в менталитете любого народа, воплощаясь в образе жизни, психических реакциях, телесно-физическом строении, в тех или иных составляющих менталитета. Известно, что суровый климат обуславливает такие черты народа, как сдержанность, мужество, психологическую замкнутость, и наоборот, теплый климат порождает беспечность, открытость, даже леность. Существуют национально-этнические различия по признакам глубины и скорости реакций на возможные жизненные ситуации. В одной популярной книге приводится пример наблюдения психологов за количеством движений, которые совершают представители разных национальностей за один час разговора. Наиболее подвижным оказался мексиканец, который сделал 180 движений, наименее – финн (1 движение) и англичанин, не сделавший ни одного движения [18]. Существуют и другие, более существенные различия национального характера, значительная часть которых обусловлена природными факторами.</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На этом фоне антеизм украинского менталитета не является исключением, хотя содержание отношения украинца к природе  имеет своеобразный характер. Анализируя с этой стороны  менталитет народа Украины, надо отметить, что его  развитие  следует рассматривать в пространственно-временных координатах отношений с соседними народами и государствами, а также в более широком контексте взаимоотношений между Западом и Востоком на протяжении более, чем двух тысячелетий. В частности, можно согласиться с тем, что в украинской культуре пространство и время выступают средством сплочения людей вокруг родного дома, клочка родной земли, развертывания индивидуального достоинства каждого человека в мире гражданских обязанностей и ценностей в противовес отсутствию ощущения срощенности с землей и патриархально-</w:t>
      </w:r>
      <w:r w:rsidRPr="009876AA">
        <w:rPr>
          <w:rFonts w:ascii="Times New Roman" w:eastAsia="Times New Roman" w:hAnsi="Times New Roman" w:cs="Times New Roman"/>
          <w:sz w:val="32"/>
          <w:szCs w:val="32"/>
        </w:rPr>
        <w:lastRenderedPageBreak/>
        <w:t xml:space="preserve">общинному самочувствию русского народа (Н. Бердяев). Уже упоминавшийся украинский индивидуализм уходит корнями в природно-географические условия существования народа: его не подавляют </w:t>
      </w:r>
      <w:r w:rsidR="00C87ABA" w:rsidRPr="009876AA">
        <w:rPr>
          <w:rFonts w:ascii="Times New Roman" w:eastAsia="Times New Roman" w:hAnsi="Times New Roman" w:cs="Times New Roman"/>
          <w:sz w:val="32"/>
          <w:szCs w:val="32"/>
        </w:rPr>
        <w:t>немереные</w:t>
      </w:r>
      <w:r w:rsidRPr="009876AA">
        <w:rPr>
          <w:rFonts w:ascii="Times New Roman" w:eastAsia="Times New Roman" w:hAnsi="Times New Roman" w:cs="Times New Roman"/>
          <w:sz w:val="32"/>
          <w:szCs w:val="32"/>
        </w:rPr>
        <w:t xml:space="preserve"> пространства, как россиянина, и не ограничивает хутор. Украинец при наличии достаточного трудолюбия обеспечивает себе приличные условия существования без чрезмерного напряжения и постоянного страха за свое будущее.</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Не борьба с природой, как врагом, а мягкий диалог с кормилицей-землей, которая хорошо благодарит за вложенные усилия. Поэтому-то земля украинская – «ласковая», «мягкая», «мамочка», поэтому украинец поэтизирует свою землю, ценит ее.</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В более широком контексте ментально-пространственные представления украинцев направлены на сплочение вокруг исторического центра – Киева, который защищает былинный герой. Действия украинских былин, как правило разворачиваются на заставе, на дороге, ведущей не в тридевятое царство, как у русских, не в Рим, как в Западной Европе, а как раз в Киев, который для украинца олицетворяет центр мира. Память о расцвете Киевской Руси с центром в Киеве и тоска о его поругании иностранными захватчиками, о былом величии, нашли отражение в ментальности украинского народа.</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Для украинца естественной является психологическая открытость, способность не чураться чужого языка, людей с другими лицом или другими обычаями, высокая контактность, но геополитическая открытость земли отсутствие природных препятствий для чужеземных захватчиков вынуждает к искус</w:t>
      </w:r>
      <w:r w:rsidR="000A7E4C">
        <w:rPr>
          <w:rFonts w:ascii="Times New Roman" w:eastAsia="Times New Roman" w:hAnsi="Times New Roman" w:cs="Times New Roman"/>
          <w:sz w:val="32"/>
          <w:szCs w:val="32"/>
        </w:rPr>
        <w:t>-</w:t>
      </w:r>
      <w:r w:rsidRPr="009876AA">
        <w:rPr>
          <w:rFonts w:ascii="Times New Roman" w:eastAsia="Times New Roman" w:hAnsi="Times New Roman" w:cs="Times New Roman"/>
          <w:sz w:val="32"/>
          <w:szCs w:val="32"/>
        </w:rPr>
        <w:t>ственной самоизоляции, закрытости общества. Натыкаясь на индивидуализм и эгоизм, эта закрытость приобретает специфический характер «хуторского» патриотизма, который позволяет иностранцам хозяйничать на украинской земле.</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 xml:space="preserve">В аспекте использования ментальных качеств для творческих целей, важно и то, что на основе указанного выше отношения к природе формируются такие черты национального характера, как трудолюбие, способность стабильно выполнять кропотливую работу, стремление сделать все своими руками и хорошо, а также прагматизм, деловая мотивация, благоразумие. Дело заключается в том, чтобы дать пространство для этой деловой направленности, ограничив проявления ментальности, которые мешают этому </w:t>
      </w:r>
      <w:r w:rsidRPr="009876AA">
        <w:rPr>
          <w:rFonts w:ascii="Times New Roman" w:eastAsia="Times New Roman" w:hAnsi="Times New Roman" w:cs="Times New Roman"/>
          <w:sz w:val="32"/>
          <w:szCs w:val="32"/>
        </w:rPr>
        <w:lastRenderedPageBreak/>
        <w:t>(избыточная рефлексивность, иррациональность, сентиментальность и т. д.). Кроме всего прочего, это должно привести к разрушению одного из самых опасных для будущего нации мифа о якобы природной неспособности украинцев к кропотливой работе. Наоборот, факты часто свидетельствуют о том, что работать мы умеем не хуже, а может и лучше, чем распущенные  и избалованные достижениями современной цивилизации и технического прогресса работники в западных странах. Вообще, можно вполне согласиться с мнением о том, что «в настоящее время, как никогда нужно определить, какова исходная экономическая, социальная, политическая и духовная основа, на которую можно опереться и которая способна стимулировать решимость народа радикально изменить содержание своей жизнедеятельности и ориентиры. Не ограничиваться пустым афоризмом «Имеем то, что имеем», а четко показать то, что имеем [19].</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rPr>
      </w:pPr>
      <w:r w:rsidRPr="009876AA">
        <w:rPr>
          <w:rFonts w:ascii="Times New Roman" w:eastAsia="Times New Roman" w:hAnsi="Times New Roman" w:cs="Times New Roman"/>
          <w:sz w:val="32"/>
          <w:szCs w:val="32"/>
        </w:rPr>
        <w:t>Особенно важна такая постановка вопроса для формирования элементов национального самосознания, начиная с национальной идеи, как его стержня, и заканчивая тем, какие исторические знания необходимо прививать подрастающему поколению, чтобы обеспечить динамичное развитие нации в будущем. Примитивная замена положительных и отрицательных исторических оценок на полярно  противоположные способна лишь скомпрометировать как национальную идеологию, так и самих идеологов. Ставя вопрос таким образом, мы с необходимостью выходим на социально-культурные факторы активизации творческих проявлений менталитета, поскольку именно социально-исторические факторы способны определить не только сущность и формы жизнедеятельности народа, но и уровень и степень развития творческого потенциала. Социально-культурные факторы обуслов</w:t>
      </w:r>
      <w:r w:rsidR="000A7E4C">
        <w:rPr>
          <w:rFonts w:ascii="Times New Roman" w:eastAsia="Times New Roman" w:hAnsi="Times New Roman" w:cs="Times New Roman"/>
          <w:sz w:val="32"/>
          <w:szCs w:val="32"/>
        </w:rPr>
        <w:t>-</w:t>
      </w:r>
      <w:r w:rsidRPr="009876AA">
        <w:rPr>
          <w:rFonts w:ascii="Times New Roman" w:eastAsia="Times New Roman" w:hAnsi="Times New Roman" w:cs="Times New Roman"/>
          <w:sz w:val="32"/>
          <w:szCs w:val="32"/>
        </w:rPr>
        <w:t xml:space="preserve">ливают создание, существование и воспроизведение духовных ценностей, духовного бытия и концентрируются в духовной культуре народа или нации. Творческий потенциал человека и общества – неотъемлемая часть национальной культуры, ибо последняя «живет» в творчестве по созданию и воспроизводству культурных ценностей. Национальная культура связана со всеми «этажами» творческого потенциала (телесным, психологическим, интеллектуальным, побудительно-мотивационным), с одной стороны, и виртуальным, </w:t>
      </w:r>
      <w:r w:rsidRPr="009876AA">
        <w:rPr>
          <w:rFonts w:ascii="Times New Roman" w:eastAsia="Times New Roman" w:hAnsi="Times New Roman" w:cs="Times New Roman"/>
          <w:sz w:val="32"/>
          <w:szCs w:val="32"/>
        </w:rPr>
        <w:lastRenderedPageBreak/>
        <w:t xml:space="preserve">эссенциальным, трансцендентным – с другой, что в значительной степени влияет на  ментальные характеристики. </w:t>
      </w:r>
    </w:p>
    <w:p w:rsidR="003134CB" w:rsidRPr="007467D6" w:rsidRDefault="003134CB" w:rsidP="007467D6">
      <w:pPr>
        <w:spacing w:after="0" w:line="240" w:lineRule="auto"/>
        <w:rPr>
          <w:rFonts w:ascii="Times New Roman" w:hAnsi="Times New Roman" w:cs="Times New Roman"/>
          <w:sz w:val="32"/>
          <w:szCs w:val="32"/>
        </w:rPr>
      </w:pPr>
    </w:p>
    <w:p w:rsidR="003134CB" w:rsidRPr="009876AA" w:rsidRDefault="00C87ABA" w:rsidP="007467D6">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eastAsia="ru-RU"/>
        </w:rPr>
        <w:t>7</w:t>
      </w:r>
      <w:r w:rsidR="003134CB" w:rsidRPr="009876AA">
        <w:rPr>
          <w:rFonts w:ascii="Times New Roman" w:eastAsia="Times New Roman" w:hAnsi="Times New Roman" w:cs="Times New Roman"/>
          <w:b/>
          <w:sz w:val="32"/>
          <w:szCs w:val="32"/>
          <w:lang w:eastAsia="ru-RU"/>
        </w:rPr>
        <w:t>.2. Украина и мир: варианты эволюционных изменений</w:t>
      </w:r>
    </w:p>
    <w:p w:rsidR="003134CB" w:rsidRPr="009876AA" w:rsidRDefault="003134CB" w:rsidP="007467D6">
      <w:pPr>
        <w:spacing w:after="0" w:line="240" w:lineRule="auto"/>
        <w:jc w:val="center"/>
        <w:rPr>
          <w:rFonts w:ascii="Times New Roman" w:eastAsia="Times New Roman" w:hAnsi="Times New Roman" w:cs="Times New Roman"/>
          <w:b/>
          <w:sz w:val="32"/>
          <w:szCs w:val="32"/>
          <w:lang w:val="uk-UA" w:eastAsia="ru-RU"/>
        </w:rPr>
      </w:pPr>
    </w:p>
    <w:p w:rsidR="003134CB" w:rsidRPr="009876AA" w:rsidRDefault="003134CB" w:rsidP="007467D6">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Несмотря на драматический и даже трагический ход политического процесса в Украине, на ротацию властных элит, сменяющих друг друга на политическом Олимпе в результате действия как демократических, так и противоположных механизмов, место и роль страны в локальных и глобальных исторических процессах остается неопределенн</w:t>
      </w:r>
      <w:r w:rsidR="00761DDB">
        <w:rPr>
          <w:rFonts w:ascii="Times New Roman" w:eastAsia="Calibri" w:hAnsi="Times New Roman" w:cs="Times New Roman"/>
          <w:sz w:val="32"/>
          <w:szCs w:val="32"/>
        </w:rPr>
        <w:t>ой</w:t>
      </w:r>
      <w:r w:rsidRPr="009876AA">
        <w:rPr>
          <w:rFonts w:ascii="Times New Roman" w:eastAsia="Calibri" w:hAnsi="Times New Roman" w:cs="Times New Roman"/>
          <w:sz w:val="32"/>
          <w:szCs w:val="32"/>
        </w:rPr>
        <w:t>. Причиной этого является действие целого ряда противоречивых внутренних и внешних факторов.</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786829">
        <w:rPr>
          <w:rFonts w:ascii="Times New Roman" w:eastAsia="Calibri" w:hAnsi="Times New Roman" w:cs="Times New Roman"/>
          <w:spacing w:val="4"/>
          <w:sz w:val="32"/>
          <w:szCs w:val="32"/>
        </w:rPr>
        <w:t>В условиях перехода к новым стадиям  развития человечества, связанных с распространением постиндустриализма, инфор</w:t>
      </w:r>
      <w:r w:rsidR="006A5F3F" w:rsidRPr="006A5F3F">
        <w:rPr>
          <w:rFonts w:ascii="Times New Roman" w:eastAsia="Calibri" w:hAnsi="Times New Roman" w:cs="Times New Roman"/>
          <w:spacing w:val="4"/>
          <w:sz w:val="32"/>
          <w:szCs w:val="32"/>
        </w:rPr>
        <w:t>-</w:t>
      </w:r>
      <w:r w:rsidRPr="00786829">
        <w:rPr>
          <w:rFonts w:ascii="Times New Roman" w:eastAsia="Calibri" w:hAnsi="Times New Roman" w:cs="Times New Roman"/>
          <w:spacing w:val="4"/>
          <w:sz w:val="32"/>
          <w:szCs w:val="32"/>
        </w:rPr>
        <w:t>матизации, глобализации, становится все более понятным, что эти процессы не приводят к объединению человечества, а чувство единства на уровне отдельного этно-политического сообщества и государства остается демонстрацией принадлежности к опре</w:t>
      </w:r>
      <w:r w:rsidR="006A5F3F" w:rsidRPr="006A5F3F">
        <w:rPr>
          <w:rFonts w:ascii="Times New Roman" w:eastAsia="Calibri" w:hAnsi="Times New Roman" w:cs="Times New Roman"/>
          <w:spacing w:val="4"/>
          <w:sz w:val="32"/>
          <w:szCs w:val="32"/>
        </w:rPr>
        <w:t>-</w:t>
      </w:r>
      <w:r w:rsidRPr="00786829">
        <w:rPr>
          <w:rFonts w:ascii="Times New Roman" w:eastAsia="Calibri" w:hAnsi="Times New Roman" w:cs="Times New Roman"/>
          <w:spacing w:val="4"/>
          <w:sz w:val="32"/>
          <w:szCs w:val="32"/>
        </w:rPr>
        <w:t>деленным группам, объединений по интересам, искусственным симулированием отношений «общения», коммуникации, «диа</w:t>
      </w:r>
      <w:r w:rsidR="000A7E4C">
        <w:rPr>
          <w:rFonts w:ascii="Times New Roman" w:eastAsia="Calibri" w:hAnsi="Times New Roman" w:cs="Times New Roman"/>
          <w:spacing w:val="4"/>
          <w:sz w:val="32"/>
          <w:szCs w:val="32"/>
        </w:rPr>
        <w:t>-</w:t>
      </w:r>
      <w:r w:rsidRPr="00786829">
        <w:rPr>
          <w:rFonts w:ascii="Times New Roman" w:eastAsia="Calibri" w:hAnsi="Times New Roman" w:cs="Times New Roman"/>
          <w:spacing w:val="4"/>
          <w:sz w:val="32"/>
          <w:szCs w:val="32"/>
        </w:rPr>
        <w:t>лога», превращающихся в конфронтацию вплоть до физического уничтожения противника</w:t>
      </w:r>
      <w:r w:rsidRPr="009876AA">
        <w:rPr>
          <w:rFonts w:ascii="Times New Roman" w:eastAsia="Calibri" w:hAnsi="Times New Roman" w:cs="Times New Roman"/>
          <w:sz w:val="32"/>
          <w:szCs w:val="32"/>
        </w:rPr>
        <w:t>.</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Хотя основатели социальной философии (Кант, Маркс, Спенсер и др.) пытались заложить основы научного понимания экономического, социального, политического развития, исходя из условий XIX века, однако ни неомарксизм, ни позитивистская методология не сумели безупречно обосновать переход от принципов и моделей общества XIX века в адекватные по содержанию и форме модели в условиях XXI века.</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Особенно остро это ощущается в Украине, в условиях трансформации украинского общества, которое находится в состоянии перманентного кризиса и политической дезинтеграции, когда постоянно создаются новые и разрушаются старые (и те, что были новыми некоторое время назад) ценностные, морально-духовные ориентиры, традиции, обычаи, семейные отношения, социальные практики. В то же время масс-медийное пространство, массовая культура, а с ними и массовое сознание находятся в зоне </w:t>
      </w:r>
      <w:r w:rsidRPr="009876AA">
        <w:rPr>
          <w:rFonts w:ascii="Times New Roman" w:eastAsia="Calibri" w:hAnsi="Times New Roman" w:cs="Times New Roman"/>
          <w:sz w:val="32"/>
          <w:szCs w:val="32"/>
        </w:rPr>
        <w:lastRenderedPageBreak/>
        <w:t>притяжения глобализованных версий «виртуальной мистики», декларирующей свою удаленность от национально-общественных интегрирующих феноменов, идя наперекор желанным и декларируемым формам коммуникации, постоянным принципам взаимоотношений и взаимосвязей, а следовательно и процессам социализации и общественного воспроизводства вообще.</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Наряду с этим, довольно быстро распространяются непривычные тенденции и обостряются социальные противоречия. На фоне распространения массового образования и информа</w:t>
      </w:r>
      <w:r w:rsidR="000A7E4C">
        <w:rPr>
          <w:rFonts w:ascii="Times New Roman" w:eastAsia="Calibri" w:hAnsi="Times New Roman" w:cs="Times New Roman"/>
          <w:sz w:val="32"/>
          <w:szCs w:val="32"/>
        </w:rPr>
        <w:t>-</w:t>
      </w:r>
      <w:r w:rsidRPr="009876AA">
        <w:rPr>
          <w:rFonts w:ascii="Times New Roman" w:eastAsia="Calibri" w:hAnsi="Times New Roman" w:cs="Times New Roman"/>
          <w:sz w:val="32"/>
          <w:szCs w:val="32"/>
        </w:rPr>
        <w:t>ционного «шума», в условиях тотальной либерализации всех сфер общественной жизни наблюдается обезличивание, массовизация, духовная (в том числе морально-правовая) деградация и обнищание человека, социокультурная дезадаптация, и в конце концов – общественная дезинтеграция личности.</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Очевидно, в таких условиях лишаются гносеологической значимости такие устоявшиеся ценности и принципы исследования социальных процессов, как идея прогресса и сближение векторов развития отдельных стран и цивилизаций, интеграции и движения к целостности человечества на основе евроцентризма. Уходят в прошлое, казалось бы, прогрессивные и перспективные системы ценностей и идеалов. Зато все большее распространение приобретают альтернативные позиции и идеи плюрализма, а не монизма, дезинтеграции, а не интеграции, многовекторности вместо прогресса.</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лучшем случае указанные альтернативы рассматриваются как взаимодополняющие, но чаще в теории и на практике распространение получают факторы, ломающие установленые конструкции и хаотизирующие бытийный и жизненный мир современного человека.</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p>
    <w:p w:rsidR="003134CB" w:rsidRPr="009876AA" w:rsidRDefault="00761DDB" w:rsidP="003134CB">
      <w:pPr>
        <w:spacing w:after="0" w:line="240" w:lineRule="auto"/>
        <w:ind w:firstLine="709"/>
        <w:jc w:val="center"/>
        <w:rPr>
          <w:rFonts w:ascii="Times New Roman" w:eastAsia="Calibri" w:hAnsi="Times New Roman" w:cs="Times New Roman"/>
          <w:b/>
          <w:sz w:val="32"/>
          <w:szCs w:val="32"/>
        </w:rPr>
      </w:pPr>
      <w:r>
        <w:rPr>
          <w:rFonts w:ascii="Times New Roman" w:eastAsia="Calibri" w:hAnsi="Times New Roman" w:cs="Times New Roman"/>
          <w:b/>
          <w:sz w:val="32"/>
          <w:szCs w:val="32"/>
        </w:rPr>
        <w:t>7</w:t>
      </w:r>
      <w:r w:rsidR="003134CB" w:rsidRPr="009876AA">
        <w:rPr>
          <w:rFonts w:ascii="Times New Roman" w:eastAsia="Calibri" w:hAnsi="Times New Roman" w:cs="Times New Roman"/>
          <w:b/>
          <w:sz w:val="32"/>
          <w:szCs w:val="32"/>
        </w:rPr>
        <w:t>.2.1. Реформирование, трансформация или постмодернизация?</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p>
    <w:p w:rsidR="003134CB" w:rsidRPr="009876AA" w:rsidRDefault="003134CB" w:rsidP="003134CB">
      <w:pPr>
        <w:spacing w:after="0" w:line="240" w:lineRule="auto"/>
        <w:ind w:firstLine="709"/>
        <w:jc w:val="both"/>
        <w:rPr>
          <w:rFonts w:ascii="Times New Roman" w:eastAsia="Calibri" w:hAnsi="Times New Roman" w:cs="Times New Roman"/>
          <w:sz w:val="32"/>
          <w:szCs w:val="32"/>
          <w:lang w:val="uk-UA"/>
        </w:rPr>
      </w:pPr>
      <w:r>
        <w:rPr>
          <w:rFonts w:ascii="Times New Roman" w:eastAsia="Calibri" w:hAnsi="Times New Roman" w:cs="Times New Roman"/>
          <w:sz w:val="32"/>
          <w:szCs w:val="32"/>
        </w:rPr>
        <w:t>Одному</w:t>
      </w:r>
      <w:r w:rsidRPr="009876AA">
        <w:rPr>
          <w:rFonts w:ascii="Times New Roman" w:eastAsia="Calibri" w:hAnsi="Times New Roman" w:cs="Times New Roman"/>
          <w:sz w:val="32"/>
          <w:szCs w:val="32"/>
        </w:rPr>
        <w:t xml:space="preserve"> из бывших президентов Украины, когда он еще был премьер-министром, принадлежит афористическая фраза – вопрос о том, что же мы строим в Украине? Как кажется, этот вопрос и сегодня остается одним из ключевых для нашего государства. Современное украинское общество находится в сложной ситуации не </w:t>
      </w:r>
      <w:r w:rsidRPr="009876AA">
        <w:rPr>
          <w:rFonts w:ascii="Times New Roman" w:eastAsia="Calibri" w:hAnsi="Times New Roman" w:cs="Times New Roman"/>
          <w:sz w:val="32"/>
          <w:szCs w:val="32"/>
        </w:rPr>
        <w:lastRenderedPageBreak/>
        <w:t>только в связи с трудностями перехода к посттоталитарной фазе развития, но и по причинам, которые выходят далеко за пределы наших внутренних проблем. Дело в том, что человечество в целом стоит на перепутье – пойдет оно путем, на который уже становятся наиболее развитые страны, в полной мере используя преимущества и достижения современной цивилизации, или его ждут угрожающие испытания, связанные с различного рода противоречиями и конфликтами.</w:t>
      </w:r>
      <w:r w:rsidRPr="009876AA">
        <w:rPr>
          <w:rFonts w:ascii="Times New Roman" w:eastAsia="Calibri" w:hAnsi="Times New Roman" w:cs="Times New Roman"/>
          <w:sz w:val="32"/>
          <w:szCs w:val="32"/>
          <w:lang w:val="uk-UA"/>
        </w:rPr>
        <w:t xml:space="preserve"> </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этом отношении большое значение приобретает философский анализ процессов цивилизационного характера, происходящих в современном мире в их связи с возможностями для развития и реализации творческих сил отдельного человека и общества в целом.</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Индустриализм уже во второй половине XX века обнаружил не только преимущества и достижения, но и проблемы, на основе которых распространились кризисные явления на все техногенное общество в его буржуазном и коммунистическом вариантах. Экономическое развитие стало основой перехода к обществу потребления, чем воспользовалась и советская система, несмотря на недостаточно эффективную хозяйственную деятельность на основе господства государственной собственности. Вместе с тем, формы организации, которые опирались на частную, смешанную или государственную собственность на средства производства, привели к распространению тотального отчуждения человека от результатов труда, ценностей и институтов. В характере труда также рядом с тенденциями, которые способствовали распространению творческих профессий, повышению значимости образования, наблюдалось размывание протестантских ценностей в одном случае и неудача эксперимента с переходом к преобладанию эгалитарно-коллективистских ценностей коммунистического типа в сфере труда, в другом.</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В результате в настоящее время наблюдается массовое движение в отношении людей к труду от призвания к принудительности, от аскетизма к расточительству, от альтруизма к гедонизму. Все большее значение приобретает принуждение во всех проявлениях: экономическом, моральном, политическом. Господство техники, опирающейся на рациональное мышление, становится причиной движения общества к энтропии и исчерпанию интеллектуального потенциала, энергии созидания [1]. Среди других </w:t>
      </w:r>
      <w:r w:rsidRPr="009876AA">
        <w:rPr>
          <w:rFonts w:ascii="Times New Roman" w:eastAsia="Calibri" w:hAnsi="Times New Roman" w:cs="Times New Roman"/>
          <w:sz w:val="32"/>
          <w:szCs w:val="32"/>
        </w:rPr>
        <w:lastRenderedPageBreak/>
        <w:t>последствий эпохи «игры с вещами» (Д. Белл) исследователи называют также образование человеческих масс, как особой «неструктурированной и неоднородной общности», бюрократизацию общественной жизни, опасность возникновения тоталитарных режимов [2].</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Нарастание кризисных явлений стимулировало поиск альтернатив надвигающимся угрозам, итогом чего стал переход к постиндустриальному обществу, в котором, по выражению Д. Белла, на первый план выдвигается «игра между людьми» [3]. То есть, внимание концентрируется вокруг услуг – человеческих, профессиональных, технологических. Это мир, где сочетается научное знание, высокая образованность, общественная органи</w:t>
      </w:r>
      <w:r w:rsidR="00AD2DBE" w:rsidRPr="00AD2DBE">
        <w:rPr>
          <w:rFonts w:ascii="Times New Roman" w:eastAsia="Calibri" w:hAnsi="Times New Roman" w:cs="Times New Roman"/>
          <w:sz w:val="32"/>
          <w:szCs w:val="32"/>
        </w:rPr>
        <w:t>-</w:t>
      </w:r>
      <w:r w:rsidRPr="009876AA">
        <w:rPr>
          <w:rFonts w:ascii="Times New Roman" w:eastAsia="Calibri" w:hAnsi="Times New Roman" w:cs="Times New Roman"/>
          <w:sz w:val="32"/>
          <w:szCs w:val="32"/>
        </w:rPr>
        <w:t>зованность. Постепенно приобретает первостепенное значение информация, происходит информационная революция, которая влечет за собой существенные социальные изменения.</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Надо заметить, что когда речь идет об общих тенденциях дальнейшего развития человечества, то авторы, пишущие на эти темы, достаточно реалистично обрисовывают как прогрессивные сдвиги, так и противоречия. Но когда делаются попытки конкретизировать эти общие положения, то в большинстве случаев желаемое выдается за существующее. Дело в том, что не существует обществ, в которых бы в «чистом» виде были реализованы постиндустриальные достижения во всех без исключения сферах жизни. Когда тот же Д.</w:t>
      </w:r>
      <w:r w:rsidRPr="009876AA">
        <w:rPr>
          <w:rFonts w:ascii="Times New Roman" w:eastAsia="Calibri" w:hAnsi="Times New Roman" w:cs="Times New Roman"/>
          <w:sz w:val="32"/>
          <w:szCs w:val="32"/>
          <w:lang w:val="uk-UA"/>
        </w:rPr>
        <w:t> </w:t>
      </w:r>
      <w:r w:rsidRPr="009876AA">
        <w:rPr>
          <w:rFonts w:ascii="Times New Roman" w:eastAsia="Calibri" w:hAnsi="Times New Roman" w:cs="Times New Roman"/>
          <w:sz w:val="32"/>
          <w:szCs w:val="32"/>
        </w:rPr>
        <w:t>Белл пишет, что для постиндустриального общества характерны скорее кооперация и взаимодействие, чем координация и иерархия, или в  нем  «социальной  единицей</w:t>
      </w:r>
      <w:r w:rsidRPr="009876AA">
        <w:rPr>
          <w:rFonts w:ascii="Times New Roman" w:eastAsia="Calibri" w:hAnsi="Times New Roman" w:cs="Times New Roman"/>
          <w:sz w:val="32"/>
          <w:szCs w:val="32"/>
          <w:lang w:val="uk-UA"/>
        </w:rPr>
        <w:t xml:space="preserve">  </w:t>
      </w:r>
      <w:r w:rsidRPr="009876AA">
        <w:rPr>
          <w:rFonts w:ascii="Times New Roman" w:eastAsia="Calibri" w:hAnsi="Times New Roman" w:cs="Times New Roman"/>
          <w:sz w:val="32"/>
          <w:szCs w:val="32"/>
        </w:rPr>
        <w:t>является организованная группа, а не индивид» и решения достигаются не на рынке, а путем коллективных переговоров между неправительственными организациями при участии правительства [</w:t>
      </w:r>
      <w:r w:rsidRPr="009876AA">
        <w:rPr>
          <w:rFonts w:ascii="Times New Roman" w:eastAsia="Calibri" w:hAnsi="Times New Roman" w:cs="Times New Roman"/>
          <w:sz w:val="32"/>
          <w:szCs w:val="32"/>
          <w:lang w:val="uk-UA"/>
        </w:rPr>
        <w:t>4</w:t>
      </w:r>
      <w:r w:rsidRPr="009876AA">
        <w:rPr>
          <w:rFonts w:ascii="Times New Roman" w:eastAsia="Calibri" w:hAnsi="Times New Roman" w:cs="Times New Roman"/>
          <w:sz w:val="32"/>
          <w:szCs w:val="32"/>
        </w:rPr>
        <w:t xml:space="preserve">], то это выглядит даже </w:t>
      </w:r>
      <w:r w:rsidRPr="009876AA">
        <w:rPr>
          <w:rFonts w:ascii="Times New Roman" w:eastAsia="Calibri" w:hAnsi="Times New Roman" w:cs="Times New Roman"/>
          <w:sz w:val="32"/>
          <w:szCs w:val="32"/>
          <w:lang w:val="uk-UA"/>
        </w:rPr>
        <w:t>для</w:t>
      </w:r>
      <w:r w:rsidRPr="009876AA">
        <w:rPr>
          <w:rFonts w:ascii="Times New Roman" w:eastAsia="Calibri" w:hAnsi="Times New Roman" w:cs="Times New Roman"/>
          <w:sz w:val="32"/>
          <w:szCs w:val="32"/>
        </w:rPr>
        <w:t xml:space="preserve"> наиболее развитых государств мира несколько нереалистичным. В большинстве случаев (если не во всех) в реальной жизни наблюдается переплетение проявлений  феноменов постиндустриального и индустриального характера и даже остатков доиндустриальной цивилизации. Особенно это касается так называемых посткоммунистических государств, к числу которых относится и Украина.</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val="uk-UA"/>
        </w:rPr>
      </w:pPr>
      <w:r w:rsidRPr="009876AA">
        <w:rPr>
          <w:rFonts w:ascii="Times New Roman" w:eastAsia="Calibri" w:hAnsi="Times New Roman" w:cs="Times New Roman"/>
          <w:sz w:val="32"/>
          <w:szCs w:val="32"/>
        </w:rPr>
        <w:t xml:space="preserve">Анализируя влияние социально-политических факторов на становление, развитие и реализацию творческих потенциальных </w:t>
      </w:r>
      <w:r w:rsidRPr="009876AA">
        <w:rPr>
          <w:rFonts w:ascii="Times New Roman" w:eastAsia="Calibri" w:hAnsi="Times New Roman" w:cs="Times New Roman"/>
          <w:sz w:val="32"/>
          <w:szCs w:val="32"/>
        </w:rPr>
        <w:lastRenderedPageBreak/>
        <w:t>возможностей человека и общества, мы неизбежно вынуждены касаться оголенных нервов современного</w:t>
      </w:r>
      <w:r w:rsidR="00761DDB">
        <w:rPr>
          <w:rFonts w:ascii="Times New Roman" w:eastAsia="Calibri" w:hAnsi="Times New Roman" w:cs="Times New Roman"/>
          <w:sz w:val="32"/>
          <w:szCs w:val="32"/>
        </w:rPr>
        <w:t xml:space="preserve"> общества, стоящего на распутье</w:t>
      </w:r>
      <w:r w:rsidRPr="009876AA">
        <w:rPr>
          <w:rFonts w:ascii="Times New Roman" w:eastAsia="Calibri" w:hAnsi="Times New Roman" w:cs="Times New Roman"/>
          <w:sz w:val="32"/>
          <w:szCs w:val="32"/>
        </w:rPr>
        <w:t xml:space="preserve"> при выборе своего будущего. И выбор этот должен быть обоснованным не только экономическими или политическими соображениями, но и необходимостью обеспечения возможностей для развития творческих способностей и задатков как  можно большего количества  граждан.</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В конце концов никакие политические амбиции или материальные интересы не могут быть оправданы, когда речь </w:t>
      </w:r>
      <w:r w:rsidRPr="009876AA">
        <w:rPr>
          <w:rFonts w:ascii="Times New Roman" w:eastAsia="Calibri" w:hAnsi="Times New Roman" w:cs="Times New Roman"/>
          <w:spacing w:val="-20"/>
          <w:sz w:val="32"/>
          <w:szCs w:val="32"/>
        </w:rPr>
        <w:t>идет о сознательном или бессознательном отклонении от</w:t>
      </w:r>
      <w:r w:rsidRPr="009876AA">
        <w:rPr>
          <w:rFonts w:ascii="Times New Roman" w:eastAsia="Calibri" w:hAnsi="Times New Roman" w:cs="Times New Roman"/>
          <w:sz w:val="32"/>
          <w:szCs w:val="32"/>
        </w:rPr>
        <w:t xml:space="preserve"> общечеловеческого направления развития цивилизации, о нарушении тенденций, которые уже нашли воплощение в историческом процессе. В частности, мы убедились, что, несмотря ни на что, в обществе наблюдается расширение сфер применения творческих способностей человека в социально значимой деятельности наряду с ростом численности субъектов творчества в общей массе населения.</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Вместе с тем, сохраняется тенденция, согласно которой различные деформированные отношения между общественным и индивидуальным творческими потенциалами постепенно сменяются более гармоничными и эффективными, а сам творческий потенциал приобретает более системный характер. Поэтому размышления о будущем должны подчиняться как раз этим критериям прогресса, а не приспосабливаться к господствующим идеологиям, к мыслям, навязываемых обществу по тем или иным соображениям.</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И если в этом отношении сравнивать возможности буржуазной и социалистической системы, то речь должна идти не о возвращении назад (а это возвращение неизбежно или в случае «построения» капиталистической системы в ее первоначальном виде, или при восстановлении «реального» социализма), а об аккумуляции  наиболее важных ценностей, которые взлелеяны на драматическом пути исторической эволюции в течение последних столетий. Среди них едва ли не самое важное место занимают идея свободы человека и принцип социальной справедливости. Сегодня очевидна недостаточность как буржуазного понимания свободы в форме формально-правового равенства индивидов, так и уравнительно-тоталитарная трактовка принципа социальной справедливости.</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Посткоммунизм не может быть конвергенцией двух систем в виде поглощения одной другой, он должен стать их синтезом, где бы </w:t>
      </w:r>
      <w:r w:rsidRPr="009876AA">
        <w:rPr>
          <w:rFonts w:ascii="Times New Roman" w:eastAsia="Calibri" w:hAnsi="Times New Roman" w:cs="Times New Roman"/>
          <w:sz w:val="32"/>
          <w:szCs w:val="32"/>
        </w:rPr>
        <w:lastRenderedPageBreak/>
        <w:t>внедрялись исторически оправданные и высшие по сравнению с исходными стандарты и фундаментальные ценности человеческой культуры и духовности. Именно культурно-духовный прогресс, который бы опирался на механизмы творческого отношения человека к самому себе и к окружающему миру, может быть рассмотрен в качестве наиболее адекватной реализации его творческой сущности.</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Подытоживая с этих позиций достижения и неудачи новейшей истории существования независимого украинского государства, нужно заметить, что при наличии определенных положительных сдвигов, изменения в сторону прогрессивных постиндустриальных достижений общечеловеческого характера еще не стали преобладающими, в том числе и в плане эффективного использования творческого потенциала народа, актуализации и реализации творческих возможностей человека.</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С другой стороны, не оправдываются слишком оптимистичные прогнозы о возможностях самой постиндустриальной цивилизации. Более реалистичной выглядит мысль о том, что человечество в XXI веке способно достичь определенного технологического и интеллектуального прогресса, но при этом могут обостриться социальные противоречия, углубиться дифференциация между отдельными группами населения, регионами, государствами. Главный вектор этой дифференциации также связан с увеличением разрыва между теми, кто будет иметь доступ к информации, к образованию, к благоприятным условиям развития творческого потенциала, и теми, кто такой возможности не будет иметь (касается это отдельных индивидов, социальных групп или определенных государств и регионов мира).</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На повышение значимости творческого потенциала человека для общественного развития указывают и некоторые тенденции в экономическом развитии постиндустриальных обществ. Так, российский исследователь В. Л. Иноземцев разрабатывает теорию, согласно которой эра экономического, материального производства уходит в прошлое, на смену ей придет постэкономическая эпоха. В результате творческие мотивы и стимулы труда вновь станут важными. Это, в свою очередь, приведет к изменению представлений об обществе. Произойдет переориентация интересов человека с утилитарных потребностей на развитие личн</w:t>
      </w:r>
      <w:r w:rsidR="00761DDB">
        <w:rPr>
          <w:rFonts w:ascii="Times New Roman" w:eastAsia="Calibri" w:hAnsi="Times New Roman" w:cs="Times New Roman"/>
          <w:sz w:val="32"/>
          <w:szCs w:val="32"/>
        </w:rPr>
        <w:t xml:space="preserve">ости. Все экономическое </w:t>
      </w:r>
      <w:r w:rsidR="00761DDB">
        <w:rPr>
          <w:rFonts w:ascii="Times New Roman" w:eastAsia="Calibri" w:hAnsi="Times New Roman" w:cs="Times New Roman"/>
          <w:sz w:val="32"/>
          <w:szCs w:val="32"/>
        </w:rPr>
        <w:lastRenderedPageBreak/>
        <w:t>избавит</w:t>
      </w:r>
      <w:r w:rsidRPr="009876AA">
        <w:rPr>
          <w:rFonts w:ascii="Times New Roman" w:eastAsia="Calibri" w:hAnsi="Times New Roman" w:cs="Times New Roman"/>
          <w:sz w:val="32"/>
          <w:szCs w:val="32"/>
        </w:rPr>
        <w:t>ся от своей социальности и превратится в индивидуально обусловленное явление. Таким образом, священное право собственности перестанет, согласно этой теории, быть социально санкционированным правом, а превратится в индивидуальную способность или неспособность воспользоваться плодами цивилизации. И здесь главной причиной перехода к постэко</w:t>
      </w:r>
      <w:r w:rsidR="00AD2DBE" w:rsidRPr="00AD2DBE">
        <w:rPr>
          <w:rFonts w:ascii="Times New Roman" w:eastAsia="Calibri" w:hAnsi="Times New Roman" w:cs="Times New Roman"/>
          <w:sz w:val="32"/>
          <w:szCs w:val="32"/>
        </w:rPr>
        <w:t>-</w:t>
      </w:r>
      <w:r w:rsidRPr="009876AA">
        <w:rPr>
          <w:rFonts w:ascii="Times New Roman" w:eastAsia="Calibri" w:hAnsi="Times New Roman" w:cs="Times New Roman"/>
          <w:sz w:val="32"/>
          <w:szCs w:val="32"/>
        </w:rPr>
        <w:t>номическому обществу является информация [5].</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Для характеристики процессов, происходящих в современной </w:t>
      </w:r>
      <w:r w:rsidRPr="009876AA">
        <w:rPr>
          <w:rFonts w:ascii="Times New Roman" w:eastAsia="Calibri" w:hAnsi="Times New Roman" w:cs="Times New Roman"/>
          <w:spacing w:val="20"/>
          <w:sz w:val="32"/>
          <w:szCs w:val="32"/>
        </w:rPr>
        <w:t>Украине, используются различные термины, среди них наиболее</w:t>
      </w:r>
      <w:r w:rsidRPr="009876AA">
        <w:rPr>
          <w:rFonts w:ascii="Times New Roman" w:eastAsia="Calibri" w:hAnsi="Times New Roman" w:cs="Times New Roman"/>
          <w:sz w:val="32"/>
          <w:szCs w:val="32"/>
        </w:rPr>
        <w:t xml:space="preserve"> распространены «реформирование» и «трансформация» («трансформационные изменения»). Если сравнить содержание указанных терминов, цели, которые провозглашаются в государстве, и происходящие реальные изменения, то становятся заметными различия между ними. Если целью Украины является вхождение в число передовых постиндустриальных государств, то, например, ни реформирование, ни трансформация общества не позволяет в полном объеме достичь этой цели.</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Украина в пределах Советского Союза представляла собой по сути наиболее характерное воплощение индустриализма коммунистического образца. Поэтому трансформация означает в данном случае не что иное (по определению и содержанию происходящих изменений), как переход к индустриальному капитализму, который передовые государства Запада если не преодолели, то преодолевают. Поэтому, по нашему мнению, речь должна идти о модернизации и даже постмодернизации общества с целью достижения целей, о которых идет речь в официальной пропаганде. Сама модернизация может происходить различными путями. Воспользуемся типологией модернизации, разработанной В. Г. Федотовой. Автор за основу берет противоречия между субстанцией и функцией капитала, между капиталом и средой его функционирования. Дело в том, что капитал, как таковой, не требует определенной социальной, политической и идеологической среды. Он любые обстоятельства жизни государства или региона способен подчинить выполняемым функциям, и также сам может приспособиться к любым условиям. В результате автор выделяет пять возможных (и реально существующих) типов модернизации, в которых капитал выступает как твердая основа общественных отношений в различных социально-политических условиях. Среди </w:t>
      </w:r>
      <w:r w:rsidRPr="009876AA">
        <w:rPr>
          <w:rFonts w:ascii="Times New Roman" w:eastAsia="Calibri" w:hAnsi="Times New Roman" w:cs="Times New Roman"/>
          <w:sz w:val="32"/>
          <w:szCs w:val="32"/>
        </w:rPr>
        <w:lastRenderedPageBreak/>
        <w:t>них колонизация и глобализация, не затрагивающие культурно-духовные ценности и традиционные институты, если они не мешают свободному функционированию капитала; вестернизация и догоняющая модернизация, которые сопровождаются изменениями в социально-культурной среде по инициативе метрополии или правящей элиты государства, втягивающегося в модернизацию. Наиболее эффективной, как показывает опыт «восточных тигров» (Япония, Южная Корея), оказалась постмодернизация, при которой стремление достичь экономической эффективности капитала происходит на основе собственной культурной идентичности [6].</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Такой тип развития позволяет не только избежать острых социальных конфликтов, расколов общества, маргинализации широких слоев населения, но и использовать культурные традиции, ментальные черты этноса, которые по традиции считались непродуктивными.</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Постмодернизация с опорой на собственные культурные традиции не требует построения теоретических моделей, придуманных «измов», она идет от жизни, от имеющихся возможностей и традиций, характерных черт народа, своего государства. Если таким образом рассматривать перспективы Украины с точки зрения актуализации и использования для задач постмодернизации творческого потенциала человека, то надо заметить, что обществу необходимо наряду с новыми проблемами решать оставшиеся от эпохи индустриализма.</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Таким образом, понятия, касающиеся путей преобразований во всех сферах общественной жизни современной Украины, имеют не только чисто теоретическое значение. Они касаются жизни каждого украинца, бытия современных и грядущих поколений.</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p>
    <w:p w:rsidR="003134CB" w:rsidRPr="009876AA" w:rsidRDefault="00761DDB" w:rsidP="003134CB">
      <w:pPr>
        <w:spacing w:after="0" w:line="240" w:lineRule="auto"/>
        <w:ind w:firstLine="709"/>
        <w:jc w:val="center"/>
        <w:rPr>
          <w:rFonts w:ascii="Times New Roman" w:eastAsia="Calibri" w:hAnsi="Times New Roman" w:cs="Times New Roman"/>
          <w:b/>
          <w:i/>
          <w:sz w:val="32"/>
          <w:szCs w:val="32"/>
        </w:rPr>
      </w:pPr>
      <w:r>
        <w:rPr>
          <w:rFonts w:ascii="Times New Roman" w:eastAsia="Calibri" w:hAnsi="Times New Roman" w:cs="Times New Roman"/>
          <w:b/>
          <w:sz w:val="32"/>
          <w:szCs w:val="32"/>
        </w:rPr>
        <w:t>7</w:t>
      </w:r>
      <w:r w:rsidR="003134CB" w:rsidRPr="00786829">
        <w:rPr>
          <w:rFonts w:ascii="Times New Roman" w:eastAsia="Calibri" w:hAnsi="Times New Roman" w:cs="Times New Roman"/>
          <w:b/>
          <w:sz w:val="32"/>
          <w:szCs w:val="32"/>
        </w:rPr>
        <w:t>.2.2. Какое будущее ожидает Украину</w:t>
      </w:r>
      <w:r w:rsidR="003134CB" w:rsidRPr="009876AA">
        <w:rPr>
          <w:rFonts w:ascii="Times New Roman" w:eastAsia="Calibri" w:hAnsi="Times New Roman" w:cs="Times New Roman"/>
          <w:b/>
          <w:i/>
          <w:sz w:val="32"/>
          <w:szCs w:val="32"/>
        </w:rPr>
        <w:t>?</w:t>
      </w:r>
    </w:p>
    <w:p w:rsidR="003134CB" w:rsidRPr="009876AA" w:rsidRDefault="003134CB" w:rsidP="003134CB">
      <w:pPr>
        <w:spacing w:after="0" w:line="240" w:lineRule="auto"/>
        <w:ind w:firstLine="709"/>
        <w:jc w:val="center"/>
        <w:rPr>
          <w:rFonts w:ascii="Times New Roman" w:eastAsia="Calibri" w:hAnsi="Times New Roman" w:cs="Times New Roman"/>
          <w:b/>
          <w:sz w:val="32"/>
          <w:szCs w:val="32"/>
        </w:rPr>
      </w:pP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Сегодня повышается значимость философской рефлексии над проблемами социальной динамики как на уровне мир-системы, так и в пределах отдельно взятых стран и регионов. Результаты таких исследований должны найти воплощение в релевантных практиках современного социума и соответствующих подходах к решению теоретических и практических проблем.</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lastRenderedPageBreak/>
        <w:t>Исходя из вышесказанного, актуальным является поиск эффективных путей развития украинского государства с учетом внутренних возможностей, геополитических влияний и глобализационно-цивилизационных процессов, происходящих в современном мире.</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данном случае ограничимся следующими задачами:</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подвести итоги более чем 25-летнего существования самостоятельного украинского государства в контексте современных цивилизационных изменений;</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 </w:t>
      </w:r>
      <w:r w:rsidRPr="009876AA">
        <w:rPr>
          <w:rFonts w:ascii="Times New Roman" w:eastAsia="Calibri" w:hAnsi="Times New Roman" w:cs="Times New Roman"/>
          <w:spacing w:val="-4"/>
          <w:sz w:val="32"/>
          <w:szCs w:val="32"/>
        </w:rPr>
        <w:t>проанализировать о</w:t>
      </w:r>
      <w:r w:rsidRPr="009876AA">
        <w:rPr>
          <w:rFonts w:ascii="Times New Roman" w:eastAsia="Calibri" w:hAnsi="Times New Roman" w:cs="Times New Roman"/>
          <w:sz w:val="32"/>
          <w:szCs w:val="32"/>
        </w:rPr>
        <w:t>пасности, возможности и перспективы дальнейшего развития украинского социума в свете парадигм формационного, мир-системного, цивилизационного подходов;</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раскрыть возможные (в том числе альтернативные) пути развития Украины в глобализированном мире.</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Проблема общих принципов развития человечества привлекала наше внимание еще с конца 80-х годов ХХ века, что было справедливо в условиях постоянных изменений и потрясений, которые проявили себя как цивилизационные сдвиги и непосредственно затрагивали личные мировоззренческие позиции и само физическое существование. К тому времени генератором идей на нашей кафедре выступал В. П. Шерстнюк, – человек разумный, если и ангажированный «измами», то в пределах, которые диктовали здравый смысл, жизненный опыт и теоретическая осведомленность. В девяностых годах В. П. Шерстнюк не только выступал на теоретических </w:t>
      </w:r>
      <w:r w:rsidRPr="009876AA">
        <w:rPr>
          <w:rFonts w:ascii="Times New Roman" w:eastAsia="Calibri" w:hAnsi="Times New Roman" w:cs="Times New Roman"/>
          <w:spacing w:val="20"/>
          <w:sz w:val="32"/>
          <w:szCs w:val="32"/>
        </w:rPr>
        <w:t>семинарах с критикой теории Маркса и марксизма-ленинизма, но и,</w:t>
      </w:r>
      <w:r w:rsidRPr="009876AA">
        <w:rPr>
          <w:rFonts w:ascii="Times New Roman" w:eastAsia="Calibri" w:hAnsi="Times New Roman" w:cs="Times New Roman"/>
          <w:sz w:val="32"/>
          <w:szCs w:val="32"/>
        </w:rPr>
        <w:t xml:space="preserve"> как оказалось, подготовил достаточно объемную рукопись о перспективе и возможной судьбе социалистической (коммунистической) идеи [7]. Уже после смерти В. П. Шерстнюка, готовясь отметить его 90-летие, этот текст вдохновил нас на проведение конференции о судьбе идеи  социальной справедливости в начале XXI века, которая состоялась 20 ноября 2008 года [8].</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То, о чем писал наш учитель в кон</w:t>
      </w:r>
      <w:r w:rsidR="00761DDB">
        <w:rPr>
          <w:rFonts w:ascii="Times New Roman" w:eastAsia="Calibri" w:hAnsi="Times New Roman" w:cs="Times New Roman"/>
          <w:sz w:val="32"/>
          <w:szCs w:val="32"/>
        </w:rPr>
        <w:t>це</w:t>
      </w:r>
      <w:r w:rsidRPr="009876AA">
        <w:rPr>
          <w:rFonts w:ascii="Times New Roman" w:eastAsia="Calibri" w:hAnsi="Times New Roman" w:cs="Times New Roman"/>
          <w:sz w:val="32"/>
          <w:szCs w:val="32"/>
        </w:rPr>
        <w:t xml:space="preserve"> ХХ века оказалось весьма актуальным в начале века последующего. Тем более, что как бы происходила заочная полемика спустя годы с такими нашими современниками, как И. Валлерстайн, В. Иноземцев, С. Кара-Мурза, Т. Ойзерман, А. Панарин, В. Федотова, работы которых мы использовали в предлагаемом материале [9]. Конечно, за это время в </w:t>
      </w:r>
      <w:r w:rsidRPr="009876AA">
        <w:rPr>
          <w:rFonts w:ascii="Times New Roman" w:eastAsia="Calibri" w:hAnsi="Times New Roman" w:cs="Times New Roman"/>
          <w:sz w:val="32"/>
          <w:szCs w:val="32"/>
        </w:rPr>
        <w:lastRenderedPageBreak/>
        <w:t>мире произошли изменения, появились или получили распространение тенденции, о которых в 90-е годы разве что можно было догадываться. Наиболее значимыми среди них можно назвать эволюцию глобализационных процессов, развертывание информационной революции, доведение до определенного этапа изменений в ряде стран мира, прежде всего в Китае. Указанные тенденции анализируют в своих работах авторы, упомянутые выше. Прорабатывая их идеи, мы вместе с тем  опирались на социально-философские учения о природе и сущности постиндустриальной цивилизации (Белл и др.), глобализации  (У. Бек) демократии и либерализма (В. Иноземцев, Н. Козин), цивилизационно-ментальной специфики различных регионов мира (Б. Гаврилишин) [10].</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Особый интерес вызывают работы, в которых перес</w:t>
      </w:r>
      <w:r w:rsidR="00AD2DBE" w:rsidRPr="00AD2DBE">
        <w:rPr>
          <w:rFonts w:ascii="Times New Roman" w:eastAsia="Calibri" w:hAnsi="Times New Roman" w:cs="Times New Roman"/>
          <w:sz w:val="32"/>
          <w:szCs w:val="32"/>
        </w:rPr>
        <w:t>-</w:t>
      </w:r>
      <w:r w:rsidRPr="009876AA">
        <w:rPr>
          <w:rFonts w:ascii="Times New Roman" w:eastAsia="Calibri" w:hAnsi="Times New Roman" w:cs="Times New Roman"/>
          <w:sz w:val="32"/>
          <w:szCs w:val="32"/>
        </w:rPr>
        <w:t>матриваются позиции относительно источников и движущих сил изменений в современном обществе, роли систем ценностей в указанных процессах [11]. Конечно, определенные интенции, возникшие при работе над темой, выходят за пределы представленного списка литературы и круга упомянутых авторов. Тем более, что не все из приведенных работ являются ведущими по исследуемой тематике, но даже они позволяют продуцировать плодотворные идеи в контексте определения перспектив развития украинского общества в современном мире.</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марксовом высказывании о «конце предыстории» и в известном «конце истории» Ф. Фукуямы речь идет о разных вещах. К. Маркс имел в виду переход от капитализма к обществу коммунистического типа, где не только меняются формы собственности, природа власти, преодолевается отчуждение человека, но и происходит коренной переворот во всех сферах жизни, дающий простор для развития всех сущностных сил человека, для плодотворной творчества.</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Ф. Фукуяма говорит о конкретном этапе эволюции цивилизации, связанном с окончанием эпохи Модерна с его рационализмом, научными и техническими революциями, постоян</w:t>
      </w:r>
      <w:r w:rsidR="000A7E4C">
        <w:rPr>
          <w:rFonts w:ascii="Times New Roman" w:eastAsia="Calibri" w:hAnsi="Times New Roman" w:cs="Times New Roman"/>
          <w:sz w:val="32"/>
          <w:szCs w:val="32"/>
        </w:rPr>
        <w:t>-</w:t>
      </w:r>
      <w:r w:rsidRPr="009876AA">
        <w:rPr>
          <w:rFonts w:ascii="Times New Roman" w:eastAsia="Calibri" w:hAnsi="Times New Roman" w:cs="Times New Roman"/>
          <w:sz w:val="32"/>
          <w:szCs w:val="32"/>
        </w:rPr>
        <w:t>ными формами кооперации людей, социальным прогрессом и т. д. Глобализация,</w:t>
      </w:r>
      <w:r w:rsidR="00761DDB">
        <w:rPr>
          <w:rFonts w:ascii="Times New Roman" w:eastAsia="Calibri" w:hAnsi="Times New Roman" w:cs="Times New Roman"/>
          <w:sz w:val="32"/>
          <w:szCs w:val="32"/>
        </w:rPr>
        <w:t xml:space="preserve"> информатизация, реконструирующе</w:t>
      </w:r>
      <w:r w:rsidRPr="009876AA">
        <w:rPr>
          <w:rFonts w:ascii="Times New Roman" w:eastAsia="Calibri" w:hAnsi="Times New Roman" w:cs="Times New Roman"/>
          <w:sz w:val="32"/>
          <w:szCs w:val="32"/>
        </w:rPr>
        <w:t>е мировоззре</w:t>
      </w:r>
      <w:r w:rsidR="00AD2DBE" w:rsidRPr="00AD2DBE">
        <w:rPr>
          <w:rFonts w:ascii="Times New Roman" w:eastAsia="Calibri" w:hAnsi="Times New Roman" w:cs="Times New Roman"/>
          <w:sz w:val="32"/>
          <w:szCs w:val="32"/>
        </w:rPr>
        <w:t>-</w:t>
      </w:r>
      <w:r w:rsidRPr="009876AA">
        <w:rPr>
          <w:rFonts w:ascii="Times New Roman" w:eastAsia="Calibri" w:hAnsi="Times New Roman" w:cs="Times New Roman"/>
          <w:sz w:val="32"/>
          <w:szCs w:val="32"/>
        </w:rPr>
        <w:t xml:space="preserve">ние постмодерна – характерные черты эпохи, следующей за концом истории. Мировой экономический кризис 2008–2009 гг. опроверг этот, как оказалось, слишком оптимистичный прогноз. В условиях </w:t>
      </w:r>
      <w:r w:rsidRPr="009876AA">
        <w:rPr>
          <w:rFonts w:ascii="Times New Roman" w:eastAsia="Calibri" w:hAnsi="Times New Roman" w:cs="Times New Roman"/>
          <w:sz w:val="32"/>
          <w:szCs w:val="32"/>
        </w:rPr>
        <w:lastRenderedPageBreak/>
        <w:t>кризиса после определенного периода забвения возрос интерес к личности и идеям К. Маркса. На постсоветском пространстве развеялись иллюзии относительно того, что достаточно ликвидиро</w:t>
      </w:r>
      <w:r w:rsidR="000A7E4C">
        <w:rPr>
          <w:rFonts w:ascii="Times New Roman" w:eastAsia="Calibri" w:hAnsi="Times New Roman" w:cs="Times New Roman"/>
          <w:sz w:val="32"/>
          <w:szCs w:val="32"/>
        </w:rPr>
        <w:t>-</w:t>
      </w:r>
      <w:r w:rsidRPr="009876AA">
        <w:rPr>
          <w:rFonts w:ascii="Times New Roman" w:eastAsia="Calibri" w:hAnsi="Times New Roman" w:cs="Times New Roman"/>
          <w:sz w:val="32"/>
          <w:szCs w:val="32"/>
        </w:rPr>
        <w:t>вать государственную собственность, разрушить административно-командную систему хозяйствования, отменить руководящую роль единственной партии и дискредитировать тоталитарную идеологию, а взамен ввести рынок и частную собственность, демократические методы управления, как капитал сам сделает свое дело и автоматически выведет общество в число передовых, развитых государств мира. По сути это была позиция, которая действительно привела к краху советскую систему и СССР, но сама была построена на вере в то, что якобы объективные законы истории способны сами по себе реализоваться в историческом процессе. Кстати, на этом основывалась уверенность Горбачева в действенности перестройки, понимаемой как гласность, плюрализм мнений, свобода слова. Те, кто били себя в грудь, подчеркивая преданность материализму и диалектике, на самом деле вели себя как заядлые схоласты и идеалисты. Поэтому и произошло не так, как хотелось.</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возвращении к идеям марксового учения сыграли свою роль отрезвляющее течение реальности, мировой экономический кризис, которые еще раз подтвердили правильность идей Маркса о кризисах как проявлении ритмического характера функционирования капитала.</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Коренные вопросы, связанные с анализом ситуации, в которой оказалось постсоветское общество, в том числе и Украина, связаны с выявлением того, нужны ли были преобразования в конце 80-х-начале 90-х годов, и каким путем необходимо было идти в сферах экономической, социальной, политической, духовной.</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Без сомнения, советское общество того времени находилось в глубоком кризисе, связанном с преобладанием экстенсивных методов хозяйствования, засильем тоталитарных рычагов управления, господством моноидеологии т. п. В то же время в масштабах сверхдержавы были созданы огромные производительные силы на основе коммунистического типа индустриализации, обеспечены определенные социальные завоевания широких слоев населения, а также возможности для культурно-духовного развития наций и народностей. При этом Украина занимала почетное место среди союзных республик по многим показателям.</w:t>
      </w:r>
    </w:p>
    <w:p w:rsidR="003134CB" w:rsidRPr="00EF5455" w:rsidRDefault="003134CB" w:rsidP="003134CB">
      <w:pPr>
        <w:spacing w:after="0" w:line="240" w:lineRule="auto"/>
        <w:ind w:firstLine="708"/>
        <w:jc w:val="both"/>
        <w:rPr>
          <w:rFonts w:ascii="Times New Roman" w:eastAsia="Calibri" w:hAnsi="Times New Roman" w:cs="Times New Roman"/>
          <w:spacing w:val="2"/>
          <w:sz w:val="32"/>
          <w:szCs w:val="32"/>
        </w:rPr>
      </w:pPr>
      <w:r w:rsidRPr="00EF5455">
        <w:rPr>
          <w:rFonts w:ascii="Times New Roman" w:eastAsia="Calibri" w:hAnsi="Times New Roman" w:cs="Times New Roman"/>
          <w:spacing w:val="2"/>
          <w:sz w:val="32"/>
          <w:szCs w:val="32"/>
        </w:rPr>
        <w:lastRenderedPageBreak/>
        <w:t>В таких условиях, казалось бы, вполне логично было, пересмотрев главные теоретические постулаты и догмы и отказавшись от неоправданных форм практической деятельности, на основе учета мирового и отечественного опыта осуществить постепенные эволюционные шаги к новой структурной организации общества на четко определенных принципах. Примером здесь может служить китайский эксперимент, авторы которого смело отказались от догматических коммунистических идей и попытались объединить эффективное экономическое развитие с сохранением ориентации на идею социальной справедливости и гармоничное развитие общества [12].</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По логике марксовой теории, преобразования необходимо начинать в социально-экономической плоскости, создавая условия для формирования новых экономических и стратификационных образований, которые постепенно распространялись бы на политическую и духовную сферы. В СССР революция «сверху» разворачивалась в прямо противоположном направлении – от сознания к политике и экономике. Социально-стратификационная сфера сначала не претерпела заметных сдвигов. В результате «гласность», «свобода слова», «плюрализм мысли» не только открыли каналы для «спускания пара» социального напряжения, недовольства, но и для анархизации ситуации. «Слово», на которое возлагали надежду чиновники, опиралось на устаревшие догмы «марксизма-ленинизма», и в какой-то момент теория вообще была отвергнута, как ненужная.</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Уже тогда звучали трезвые голоса, призывавшие к пересмотру основ господствующей теории и предлагавшие реальные варианты реформирования системы без резких скачков и разрушительных нововведений [13]. Среди них можно назвать утверждение о том, что социализм имеет различные этапы развития и вообще его можно считать самостоятельной стадией развития общества. Это – общество, нацеленное на решение социальных задач, на реализацию идеи социальной справедливости, но такое, которое может использовать при этом капиталистические формы хозяйствования, различные формы собственности, рынок, движение капитала. При этом предлагалось на определенный период сохранить роль государства и использовать современные методы управления с </w:t>
      </w:r>
      <w:r w:rsidRPr="009876AA">
        <w:rPr>
          <w:rFonts w:ascii="Times New Roman" w:eastAsia="Calibri" w:hAnsi="Times New Roman" w:cs="Times New Roman"/>
          <w:sz w:val="32"/>
          <w:szCs w:val="32"/>
        </w:rPr>
        <w:lastRenderedPageBreak/>
        <w:t>учетом конкретных условий хозяйствования и уровней экономической жизни [14].</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То есть, на тот период наиболее приемлемым и менее болезненным для Украины был бы «мягкий» вариант конвергенции социалистической и капиталистической систем и касалась бы она экономического развития и перестройки социальной структуры в условиях перехода к новой разновидности социализма-демократического, с «человеческим лицом». Но реализован был другой, жесткий сценарий конвергенции (объединения) социальных систем, предусматривавший поглощение капитализмом социализма, чему предшествовал период анархии и неконтролируемого распада существующих структур.</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экономике это проявило себя в «дикой приватизации» и отказе государства от любого контроля в управлении производственным потенциалом. Достаточно сказать, что в последнее двадцать лет зависимость предприятий от отраслевых министерств нередко сводилась к поставке финансовых «откатов» столичным чиновникам, которые доставляли директора и их полномочные представители, а сами руководители становились неограниченными хозяевами государственной собственности, которую через некоторое время приватизировали или перепродавали. Владельцами крупных материальных ценностей становились криминальные элементы, случайные ловкачи, родственники и дети чиновников.</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«Дикий рынок» и «прихватизация» привели к резкому расслоению общества на очень богатых (олигархов) и очень бедных, среди которых оказалось большинство населения Украины. Вместо «среднего» класса, как опоры стабильности общества, был воссоздан социальный слой мелких лавочников с их неустойчивой психологией и расплывчатыми интересами.</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Были разрушены результаты коммунистической индуст</w:t>
      </w:r>
      <w:r w:rsidR="00AD2DBE" w:rsidRPr="00AD2DBE">
        <w:rPr>
          <w:rFonts w:ascii="Times New Roman" w:eastAsia="Calibri" w:hAnsi="Times New Roman" w:cs="Times New Roman"/>
          <w:sz w:val="32"/>
          <w:szCs w:val="32"/>
        </w:rPr>
        <w:t>-</w:t>
      </w:r>
      <w:r w:rsidRPr="009876AA">
        <w:rPr>
          <w:rFonts w:ascii="Times New Roman" w:eastAsia="Calibri" w:hAnsi="Times New Roman" w:cs="Times New Roman"/>
          <w:sz w:val="32"/>
          <w:szCs w:val="32"/>
        </w:rPr>
        <w:t>риализации как в городе, так и в деревне: вместе с ненужными в новых условиях производствами, не жизнеспособными колхозами и совхозами были разрушены и такие, которые должны были и могли служить основой для подъема производства. И если в 90-х годах пропагандисты-самостийники в качестве аргумента в пользу независимого развития Украины сравнивали объемы потребления энергоресурсов, производства стали, чугуна, продукции маши</w:t>
      </w:r>
      <w:r w:rsidR="00AD2DBE" w:rsidRPr="00AD2DBE">
        <w:rPr>
          <w:rFonts w:ascii="Times New Roman" w:eastAsia="Calibri" w:hAnsi="Times New Roman" w:cs="Times New Roman"/>
          <w:sz w:val="32"/>
          <w:szCs w:val="32"/>
        </w:rPr>
        <w:t>-</w:t>
      </w:r>
      <w:r w:rsidRPr="009876AA">
        <w:rPr>
          <w:rFonts w:ascii="Times New Roman" w:eastAsia="Calibri" w:hAnsi="Times New Roman" w:cs="Times New Roman"/>
          <w:sz w:val="32"/>
          <w:szCs w:val="32"/>
        </w:rPr>
        <w:lastRenderedPageBreak/>
        <w:t>ностроения в Украине с соответствующими показателями Великобритании, то в наше время речь идет лишь о том, что Украина – аграрное государство и владеет лучшим черноземами в мире (что уже также не соответствует действительности).</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Политическая демократия, получив соответствующие формы, оказалась деформированной и искаженной по существу. Политические партии, сменяющие друг друга у власти, обслуживают преимущественно коммерческие интересы их владельцев и финансовых доноров, власть коррумпирована на всех уровнях, олигархи, криминал и властные структуры слились в единое целое.</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духовной сфере наблюдается засилье так называемой западной «массовой» культуры с ее самыми низкими образцами, распространение получили аморализм, правовой нигилизм. В области идеологии вместо плюрализма идей образовался вакуум, который не в состоянии заполнить</w:t>
      </w:r>
      <w:r w:rsidR="00761DDB">
        <w:rPr>
          <w:rFonts w:ascii="Times New Roman" w:eastAsia="Calibri" w:hAnsi="Times New Roman" w:cs="Times New Roman"/>
          <w:sz w:val="32"/>
          <w:szCs w:val="32"/>
        </w:rPr>
        <w:t xml:space="preserve"> мифы об историческом назначении</w:t>
      </w:r>
      <w:r w:rsidRPr="009876AA">
        <w:rPr>
          <w:rFonts w:ascii="Times New Roman" w:eastAsia="Calibri" w:hAnsi="Times New Roman" w:cs="Times New Roman"/>
          <w:sz w:val="32"/>
          <w:szCs w:val="32"/>
        </w:rPr>
        <w:t xml:space="preserve"> украинского этноса, о языковой политике, возрождении национальной культуры, об определенных страницах отечественной истории и исторических фигурах. В лучшем случае это выглядит как неудачное экспериментирование над сознанием населения Украины с целью сплочения вокруг неудачно изобретенной национальной идеи, в худшем – как желание любой ценой отвлечь общественное мнение от реально существующих проблем вместо их решения.</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Таким образом, вместо провозглашенного Марксом «конца предыстории» произошло поглощение социалистических (пусть и недостаточно полных и удачных) завоеваний капитализмом в результате осуществления жесткой (жестокой) конвергенции двух систем. Более того, при этом произошло воспроизведения худших черт капитализма, от чего предостерегали Ю. Хабермас, Д. Белл и другие социальные философы.</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Пытаясь выявить причины указанного состояния, можно констатировать, что в данном случае совпали интересы и цели сознательных разрушителей «империи зла» и социалистической идеологии в пользу США и соответствующих международных центров, а также их попутчиков в самом советском обществе, в том числе национальной партийной номенклатуры, которая хотела присвоить общественные богатства и быть независимой от «руки Москвы», а также подпольных миллионеров, «цеховиков», бандитов и грабителей, потомков тех, у кого советская власть отняла богатства </w:t>
      </w:r>
      <w:r w:rsidRPr="009876AA">
        <w:rPr>
          <w:rFonts w:ascii="Times New Roman" w:eastAsia="Calibri" w:hAnsi="Times New Roman" w:cs="Times New Roman"/>
          <w:sz w:val="32"/>
          <w:szCs w:val="32"/>
        </w:rPr>
        <w:lastRenderedPageBreak/>
        <w:t>в прошлом, идеологических оборотней и т. д. И когда устои общества по законам синергетики достигли состояния неравновесности, вся система испытала коллапс и была ликвидирована усилиями нескольких лиц, среди которых и сам Горбачев занимает не последнее место, хотя он и не присутствовал лично в Беловежской Пуще.</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Особо надо выделить в этом хоре голоса украинских националистов, которые преследовали собственные цели, но оказались не готовы возглавить развитие независимой Украины из-за собственного невежества, неумения управлять государством, неспособности предложить современные, соответствующие реальному положению ценности и идеалы, сплотить более, чем 50 миллионов украинского народа. По своему менталитету большинство из них оказались рабами собственных мифов и «совками» наоборот, неспособными к продуктивной творческой деятельности.</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международной политике Украины процессы, которые происходили хаотично, спонтанно, оказались незавершенными, выборочными, осуществляемыми в той мере, в какой это соответствовало краткосрочной перспективе, мгновенным выгодам и антикоммунистическим пропагандистским штампам. В результате сегодня мы имеем государство, территория которого уже используется как поле боя между заинтересованными военными блоками и государствами, которое способно лишь частично выполнять роль сырьевого придатка и рынка сбыта для других стран, расположенных как на запад, так и на восток от Украины.</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Современное обществоведение накопило большое количество теоретических подходов, концепций о сущности исторического процесса, значимости в этом различных сфер жизни, источников и движущих сил происходящих изменений, занимающие широкий спектр от левого идеологического фланга (марксизм, неомарксизм) к правому (фашизм, неофашизм, национализм). Между ними находятся те кто, в большей или меньшей степени тяготеют к одной из названных тенденций. Сегодня идут дискуссии вокруг вопросов о том, является ли изменения и кризисы в экономической сфере решающими для будущего социума, или главными здесь являются изменения в ценностной сфере [15]. Конкурирующими выглядят формационная, цивилизационная, культуротвор</w:t>
      </w:r>
      <w:r w:rsidR="007A07DF">
        <w:rPr>
          <w:rFonts w:ascii="Times New Roman" w:eastAsia="Calibri" w:hAnsi="Times New Roman" w:cs="Times New Roman"/>
          <w:sz w:val="32"/>
          <w:szCs w:val="32"/>
        </w:rPr>
        <w:t>ческая, мир – систем</w:t>
      </w:r>
      <w:r w:rsidR="00AD2DBE" w:rsidRPr="00AD2DBE">
        <w:rPr>
          <w:rFonts w:ascii="Times New Roman" w:eastAsia="Calibri" w:hAnsi="Times New Roman" w:cs="Times New Roman"/>
          <w:sz w:val="32"/>
          <w:szCs w:val="32"/>
        </w:rPr>
        <w:t>-</w:t>
      </w:r>
      <w:r w:rsidR="007A07DF">
        <w:rPr>
          <w:rFonts w:ascii="Times New Roman" w:eastAsia="Calibri" w:hAnsi="Times New Roman" w:cs="Times New Roman"/>
          <w:sz w:val="32"/>
          <w:szCs w:val="32"/>
        </w:rPr>
        <w:lastRenderedPageBreak/>
        <w:t xml:space="preserve">ная теории эволюции </w:t>
      </w:r>
      <w:r w:rsidRPr="009876AA">
        <w:rPr>
          <w:rFonts w:ascii="Times New Roman" w:eastAsia="Calibri" w:hAnsi="Times New Roman" w:cs="Times New Roman"/>
          <w:sz w:val="32"/>
          <w:szCs w:val="32"/>
        </w:rPr>
        <w:t>общества. Обсуждаются  преимущества либерально-демократического устройства перед авторитарным или тоталитарным [16]. Социальные проблемы рассматриваются в контексте цивилизационно-модернизационных изменений, глобализации, информатизации общества [17].</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Рассмотрим некоторые из указанных проблем с учетом того, каким образом они влияют на процессы, происходящие в Украине, или могут влиять в пределах корректирующее – регулирующих управленческих действий со стороны властных структур.</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Анализ логично начать с теоретических основ марксистского учения об обществе, на котором было построено государственное строительство в Украине в недалеком прошлом и в борьбе и противостоянии (а также в единстве) с которым происходит становление украинской государственности сегодня. Риторический вопрос «Так какое общество мы строим?» таит в себе большую проблему выбора обществом (и государством) своего будущего, целей и путей, по которым необходимо к нему следовать. Дрейф без руля и ветрил в бурном океане современного мира не только обнаружил неспособность наших власть предержащих к прогнозированию последствий своих действий (речь идет обо всех без исключения), но и показал бесперспективность такого состояния для самого существования Украины как самостоятельного государства.</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К ключевым вопросам, ответы на которые в определенной мере могут внести ясность в этом отношении, можно отнести следующие: каким путем все-таки идти Украине – строя социальное (социалистическое) государство или отдаться на волю стихии спонтанного формирования основ буржуазного строя? Хотя и спонтанность сегодня превалирует, однако мы видим, что наряду с демагогической демонстрацией внешне привлекательных лозунгов о свободе, демократии, свободном предпринимательстве, власти вынуждены внимание уделять социальным вопросам, обеспечению хотя бы минимальных стандартов жизни для наиболее незащищенных слоев населения. В таких условиях возникает вопрос – таким уж ли опасным является для Украины социалистический выбор – то есть, построение государства, ориентированного на реализацию принципа социальной справедливости, как это осуществляется в таких странах, как Швеция, Австрия, Швейцария? </w:t>
      </w:r>
      <w:r w:rsidRPr="009876AA">
        <w:rPr>
          <w:rFonts w:ascii="Times New Roman" w:eastAsia="Calibri" w:hAnsi="Times New Roman" w:cs="Times New Roman"/>
          <w:sz w:val="32"/>
          <w:szCs w:val="32"/>
        </w:rPr>
        <w:lastRenderedPageBreak/>
        <w:t>Несмотря на то, что коммунизм, социализм, марксизм, для национально (националистически) ангажированной украинской интеллигенции остаются символами угнетения и тоталитаризма, угрозы демократии и независимости, в мире отношение к самому Марксу и его учению в значительной степени изменилось. Осуществлена содержательная и глубокая критика теории социализма и коммунизма, определены возможности сочетания (положительной конвергенции) идеи социальной справедливости и экономической эффективности и т. д. [18]. К тому же, практически доказана перспективность указанного типа цивилизационного развития для недостаточно развитых стран на прим</w:t>
      </w:r>
      <w:r w:rsidR="00761DDB">
        <w:rPr>
          <w:rFonts w:ascii="Times New Roman" w:eastAsia="Calibri" w:hAnsi="Times New Roman" w:cs="Times New Roman"/>
          <w:sz w:val="32"/>
          <w:szCs w:val="32"/>
        </w:rPr>
        <w:t>ере Китая, Вьетнама [19]. Опыт е</w:t>
      </w:r>
      <w:r w:rsidRPr="009876AA">
        <w:rPr>
          <w:rFonts w:ascii="Times New Roman" w:eastAsia="Calibri" w:hAnsi="Times New Roman" w:cs="Times New Roman"/>
          <w:sz w:val="32"/>
          <w:szCs w:val="32"/>
        </w:rPr>
        <w:t>вропейских государств социалистической ориентации во внутренней политике удачно сочетается с нейтральным статусом в сфере международных отношений, что может быть воплощено и в Украине.</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По мнению американского исследователя И. Валлерстайна, движение капитала в современном мире с необходимостью предполагает наряду с существованием капиталистического ядра развитых государств наличие обслуживающей периферии как рынка сбыта, дешевой рабочей силы, сырьевых ресурсов, местонахождения экологически опасных производств. Как раз сосуществование развитых и недостаточно развитых в том числе с господством докапиталистических экономических укладов стран придает дополнительный импульс для эффективного движения капитала в мировых масштабах [20]. Поэтому, в таких условиях ни Европа, ни США не заинтересованы в появлении в своем кругу такого государства, как Украина, которая по численности населения еще имеет возможность сравнивать себя с Францией.</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Отдельную группу противоречий для Украины образуют процессы глобализации, которые в условиях постмодерна ведут к нивелированию влияния национального государства, этничности в социальной жизни, а владельцев средств производства освобождают от социальных и национальных обязательств [21]. Еще ждет своего анализа не совсем удачный проект «оранжевой» революции в Украине, который начался вполне в духе современных тенденций мирового уровня, а закончился поражением национально-ангажированных сил [22]. Здесь свою роль сыграли и невежество руководящей верхушки, отсутствие желания упорно работать в </w:t>
      </w:r>
      <w:r w:rsidRPr="009876AA">
        <w:rPr>
          <w:rFonts w:ascii="Times New Roman" w:eastAsia="Calibri" w:hAnsi="Times New Roman" w:cs="Times New Roman"/>
          <w:sz w:val="32"/>
          <w:szCs w:val="32"/>
        </w:rPr>
        <w:lastRenderedPageBreak/>
        <w:t>выбранном направлении, преувеличение властных амбиций отдельных «гетманов» и «гетманят», а также причины, вытекающие из привычек, которые остались с советских времен (уверенность в том, что достаточно озвучить привлекательные цели, а дальше дело пойдет само собой). Неоднозначными пока выглядят и события  2014</w:t>
      </w:r>
      <w:r w:rsidR="00761DDB">
        <w:rPr>
          <w:rFonts w:ascii="Times New Roman" w:eastAsia="Calibri" w:hAnsi="Times New Roman" w:cs="Times New Roman"/>
          <w:sz w:val="32"/>
          <w:szCs w:val="32"/>
        </w:rPr>
        <w:t> </w:t>
      </w:r>
      <w:r w:rsidRPr="009876AA">
        <w:rPr>
          <w:rFonts w:ascii="Times New Roman" w:eastAsia="Calibri" w:hAnsi="Times New Roman" w:cs="Times New Roman"/>
          <w:sz w:val="32"/>
          <w:szCs w:val="32"/>
        </w:rPr>
        <w:t>г., приведшие к широкомасштабной войне.</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Один из уроков неудачи социальных экспериментов заключается в том, что желаемые новые ценности не могут навязываться людям силой, а в их содержании мифы не должны превышать определенную меру, и не могут служить основой нового мировоззрения по сравнению с понятными и приемлемыми для большинства целями и ценностями. В свете территориального и этнического расслоения в современной Украине не помешает вспомнить о теории «культурно-национальной автономии» на отдельных территориях с постепенным переходом к определенному консенсусу в рамках единой государства. То есть, в условиях преобладания в мире тенденции к глобализации, государство должно регулировать процессы глокализации, как нового возрождения национального государства [23].</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Только при этих условиях народ Украины в ближайшем будущем и в отдаленной исторической перспективе может надеяться на устойчивое развитие, а не на «африканизацию», которая является реальной угрозой в условиях неконтролируемого дрейфа, ведущего к распаду и дезинтеграции государства.</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Какое будущее ждет человечество, а значит, и Украину – этот вопрос сегодня ставится на повестку дня многими исследователями цивилизационных сдвигов на переломе тысячелетий. В частности, в центре внимания российских авторов В. Г. Федотовой, В. А. Колпакова, Н. Н. Федотовой [24], находятся три большие трансформации глобального капитализма, произошедшие с XIX в. до сих пор. За основу авторы принимают взаимоотношения между экономикой и обществом в широком смысле слова.</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Первая трансформация охватывает генезис капитализма, его вызревания и развитие классической фазы, а также возникновение первой глобализации в период XIX–ХХ вв. вплоть до начала Первой мировой войны [25]. В это время произошел перелом традиционного уклада жизни, ускорился социальный прогресс. </w:t>
      </w:r>
      <w:r w:rsidRPr="009876AA">
        <w:rPr>
          <w:rFonts w:ascii="Times New Roman" w:eastAsia="Calibri" w:hAnsi="Times New Roman" w:cs="Times New Roman"/>
          <w:sz w:val="32"/>
          <w:szCs w:val="32"/>
        </w:rPr>
        <w:lastRenderedPageBreak/>
        <w:t>Индустриализация привела к переселению больших масс населения в города, произошли коренные изменения в культуре.</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период первой глобализации капитализм, по мнению авторов, нанес смертельный удар традиционным институтам, ценностно-рациональный тип модернизации заменил целерациональный, первой формой которой была экономическая деятельность. Главным стержнем развития здесь было свободное движение капитала и господство принципа либерализма [26].</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1914–1970 гг. – это период второй трансформации капитализма, происходившей на основе организованного общества и его воплощения – техники, которая понималась шире, чем исполь</w:t>
      </w:r>
      <w:r w:rsidR="000A7E4C">
        <w:rPr>
          <w:rFonts w:ascii="Times New Roman" w:eastAsia="Calibri" w:hAnsi="Times New Roman" w:cs="Times New Roman"/>
          <w:sz w:val="32"/>
          <w:szCs w:val="32"/>
        </w:rPr>
        <w:t>-</w:t>
      </w:r>
      <w:r w:rsidRPr="009876AA">
        <w:rPr>
          <w:rFonts w:ascii="Times New Roman" w:eastAsia="Calibri" w:hAnsi="Times New Roman" w:cs="Times New Roman"/>
          <w:sz w:val="32"/>
          <w:szCs w:val="32"/>
        </w:rPr>
        <w:t>зование машин в производстве. Техника и организация ограничили рыночную экономику и либеральный капитализм, в частности, привели к росту плановости и управляемости общественными процессами, главным образом для реализации идеи социальной справедливости. Так возникает общество потребления на Западе и социалистический строй на Востоке. Авторы определяют организованный капитализм и соответствующую ему современность как «капитализм и общество», в котором согласованы цели различных групп трудящихся и различных социальных слоев [27]. Однако мировой кризис 1970 г. дезорганизовал указанное направление трансформации мирового капитализма.</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Авторы подчеркивают, что сегодня мы являемся свидетелями перехода капитализма к новому этапу развития. Если доклассический капитализм показал, что традиция имеет значение, а рынки – это лишь новый экономический механизм, классический либеральный капитализм показал преобладание рынков и экономики над обществом, то неклассический организованный капитализм ХХ века пытался высвободить общество, поставить его рядом со рынком и экономикой. Задачей постнеклассической капитализма (что и является содержанием третьей трансформации) является высвобождение общества вместе с выдвижением на первый план политики, этики и культуры [28]. Третья трансформация – это очень долгий период, который можно определить как неомодернизм, догоняющая модернизация незападных государств, обращение от либерализма к антилиберальным позициям, обещает повороты и бифуркации с неопределенными пока результатам в развитии капитализма и общества, а также в направлении прогресса [29]. </w:t>
      </w:r>
      <w:r w:rsidRPr="009876AA">
        <w:rPr>
          <w:rFonts w:ascii="Times New Roman" w:eastAsia="Calibri" w:hAnsi="Times New Roman" w:cs="Times New Roman"/>
          <w:sz w:val="32"/>
          <w:szCs w:val="32"/>
        </w:rPr>
        <w:lastRenderedPageBreak/>
        <w:t>Началась эта третья трансформация с распространением третьей глобализации, внешне символизировавшей победу либерализма в глобальных масштабах и капитала – над национальными интересами отдельных государств. Но постепенно наблюдается уменьшение значимости либеральной идеологии, появление новых капиталистических государств в Азии, ослабление тенденций глобализации. Не только рынок и капитал, но и общество, мораль, культура занимают видное место в социализации человека и саморегуляции общества. Становится понятным, что среди главных угроз человечеству сегодня – отсутствие соответствующих времени систем ценностей, проблемы экологического, этического характера, ограниченность справедливости, свободы.</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Как бы ни называть сегодняшнее общество – постиндуст</w:t>
      </w:r>
      <w:r w:rsidR="00AD2DBE" w:rsidRPr="00AD2DBE">
        <w:rPr>
          <w:rFonts w:ascii="Times New Roman" w:eastAsia="Calibri" w:hAnsi="Times New Roman" w:cs="Times New Roman"/>
          <w:sz w:val="32"/>
          <w:szCs w:val="32"/>
        </w:rPr>
        <w:t>-</w:t>
      </w:r>
      <w:r w:rsidRPr="009876AA">
        <w:rPr>
          <w:rFonts w:ascii="Times New Roman" w:eastAsia="Calibri" w:hAnsi="Times New Roman" w:cs="Times New Roman"/>
          <w:sz w:val="32"/>
          <w:szCs w:val="32"/>
        </w:rPr>
        <w:t>риальным, технотронным или техногенным, информационным, глобализированным – разными средствами человечество вынуждено будет решать обозначенные выше проблемы [30].</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Важно, что сегодня новый импульс приобретает активность национальных государств, происходит выделение целерациональной системы политики как основы развития незападных автохтонных капитализмов. То есть, речь идет о том, что в определенной степени происходит ослабление тех тенденций начала 90-х годов ХХ</w:t>
      </w:r>
      <w:r w:rsidRPr="009876AA">
        <w:rPr>
          <w:rFonts w:ascii="Times New Roman" w:eastAsia="Calibri" w:hAnsi="Times New Roman" w:cs="Times New Roman"/>
          <w:sz w:val="32"/>
          <w:szCs w:val="32"/>
          <w:lang w:val="en-US"/>
        </w:rPr>
        <w:t> </w:t>
      </w:r>
      <w:r w:rsidRPr="009876AA">
        <w:rPr>
          <w:rFonts w:ascii="Times New Roman" w:eastAsia="Calibri" w:hAnsi="Times New Roman" w:cs="Times New Roman"/>
          <w:sz w:val="32"/>
          <w:szCs w:val="32"/>
        </w:rPr>
        <w:t>века, которые шли вразрез с актуальными для Украины задачами (построение государственности, национальная и социальная идентификация). Проблемное поле перемещается в круг вопросов по поводу того, как более эффективно использовать эти благоприятные тенденции в направлении устойчивого и гармоничного развития Украины.</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Указанной выше авторы рисуют несколько сценариев развития человечества и отдельных государств в ходе третьей трансформации капитализма. Точнее, эти сценарии касаются как раз развития незападных государств, к числу которых относится и Украина.</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1.</w:t>
      </w:r>
      <w:r w:rsidRPr="009876AA">
        <w:rPr>
          <w:rFonts w:ascii="Times New Roman" w:eastAsia="Calibri" w:hAnsi="Times New Roman" w:cs="Times New Roman"/>
          <w:sz w:val="32"/>
          <w:szCs w:val="32"/>
          <w:lang w:val="en-US"/>
        </w:rPr>
        <w:t> </w:t>
      </w:r>
      <w:r w:rsidRPr="009876AA">
        <w:rPr>
          <w:rFonts w:ascii="Times New Roman" w:eastAsia="Calibri" w:hAnsi="Times New Roman" w:cs="Times New Roman"/>
          <w:sz w:val="32"/>
          <w:szCs w:val="32"/>
        </w:rPr>
        <w:t>Удержание незападными государствами капитализма, индустриализма и хозяйственных демократий, рыночного механизма в рамках имеющейся социально-культурной и политической специфичности с целью защиты от негативных последствий западного влияния подобно тому, как это происходило и происходит в Японии, Китае, Южной Корее.</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lastRenderedPageBreak/>
        <w:t>Если это удастся, то противопоставление капитализма и социализма может прерваться как раз благодаря удержанию социально-культурной специфичности и идентичности. Однако, как отмечают эксперты, в случае неудачи ситуация может вернуться к традиционно-рыночной экономике XVII–XIX в. со всеми ее негативными последствиями для общества.</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2. Наступление нового времени для незападных государств, то есть, незападные общества начнут эволюционировать в сторону подчинения экономике. При этом возможны три направления такого рода эволюции:</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а) по сценарию, реализованному государствами Запада (индустриализация, становление буржуазных наций, формирования «модульного» человека, возникновение многих вариантов капитализма);</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б) реализация Китаем и государствами Восточной Азии в целом новой модели развития, в которой могут присоединиться Бразилия, Россия, Индия, Индонезия и т. д.;</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 конвергенция азиатского развития с западным капитализмом путем использования труда и человеческих ресурсов Азии с ориентацией на политическую систему и технику Запада.</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Соглашаясь с возможностью реализации указанных сценариев, ради истины укажем еще на один, который не предусмотрен ни сегодняшним либералами, и не ангажированными коммунистической идеей исследователями современности, но в который верит известный американский социальный философ И. Валлерстайн. Сейчас, замечает автор, буржуазия стоит перед необходимостью трансформироваться, чтобы сохранить господствующее положение. И такое возможно. Но «альтернативная возможность заключается в создании в течение ста последующих лет социалистического мирового порядка, который будет опираться на систему производства для удовлетворения нужд, порядка, который предусматривает отмирание государства вследствие отмирания межгосударственной системы, порядка, результатом которого будет рационально организованная система распределения ресурсов, времени, пространства и социальных ролей. Такая система не будет утопией, и не будет системой, лишенной истории. И совершенно невозмо</w:t>
      </w:r>
      <w:r w:rsidR="002211A5">
        <w:rPr>
          <w:rFonts w:ascii="Times New Roman" w:eastAsia="Calibri" w:hAnsi="Times New Roman" w:cs="Times New Roman"/>
          <w:sz w:val="32"/>
          <w:szCs w:val="32"/>
        </w:rPr>
        <w:t>жно сегодня предугадать, какие</w:t>
      </w:r>
      <w:r w:rsidRPr="009876AA">
        <w:rPr>
          <w:rFonts w:ascii="Times New Roman" w:eastAsia="Calibri" w:hAnsi="Times New Roman" w:cs="Times New Roman"/>
          <w:sz w:val="32"/>
          <w:szCs w:val="32"/>
        </w:rPr>
        <w:t xml:space="preserve"> будут ее институциональные формы. Но эта альтернатива была бы действительным прогрессом» </w:t>
      </w:r>
      <w:r w:rsidRPr="009876AA">
        <w:rPr>
          <w:rFonts w:ascii="Times New Roman" w:eastAsia="Calibri" w:hAnsi="Times New Roman" w:cs="Times New Roman"/>
          <w:sz w:val="32"/>
          <w:szCs w:val="32"/>
        </w:rPr>
        <w:lastRenderedPageBreak/>
        <w:t>[31]. Этот вывод перекликается с тем, о чем писал, В. П. Шерстнюк более 20-ти</w:t>
      </w:r>
      <w:r w:rsidRPr="009876AA">
        <w:rPr>
          <w:rFonts w:ascii="Times New Roman" w:eastAsia="Calibri" w:hAnsi="Times New Roman" w:cs="Times New Roman"/>
          <w:sz w:val="32"/>
          <w:szCs w:val="32"/>
          <w:lang w:val="uk-UA"/>
        </w:rPr>
        <w:t> </w:t>
      </w:r>
      <w:r w:rsidRPr="009876AA">
        <w:rPr>
          <w:rFonts w:ascii="Times New Roman" w:eastAsia="Calibri" w:hAnsi="Times New Roman" w:cs="Times New Roman"/>
          <w:sz w:val="32"/>
          <w:szCs w:val="32"/>
        </w:rPr>
        <w:t>лет назад: «Ближайшие цели человечества должны быть связаны с преодолением негативных последствий господства экономики и выходом на первый план социальной сферы. Что же касается форм общественного устройства, то они могут быть различными и никто не имеет права упрекать одно государство или народ за то, что они, якобы, выбрали неправильный путь развития, потому что это их личное дело... Сохраняется надежда на то, что человечество найдет в себе силы мирно решать возникающие проблемы и двигаться по пути прогресса [32].</w:t>
      </w:r>
    </w:p>
    <w:p w:rsidR="003134CB" w:rsidRDefault="003134CB" w:rsidP="003134CB">
      <w:pPr>
        <w:spacing w:after="0" w:line="240" w:lineRule="auto"/>
        <w:ind w:firstLine="708"/>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Что касается Украины, то надо надеяться, что найдутся социальные силы и лидеры, которые будут заняты прежде  всего государственным развитием и им хватит воли выбрать среди имеющихся альтернатив путь, который бы отвечал национальной истории, сегодняшним возможностям и рационально обоснованным и сознательно избранным целям для устойчивого и гармоничного развития. О</w:t>
      </w:r>
      <w:r w:rsidR="002211A5">
        <w:rPr>
          <w:rFonts w:ascii="Times New Roman" w:eastAsia="Calibri" w:hAnsi="Times New Roman" w:cs="Times New Roman"/>
          <w:sz w:val="32"/>
          <w:szCs w:val="32"/>
        </w:rPr>
        <w:t>днако учитывая события 2014–2018</w:t>
      </w:r>
      <w:r w:rsidRPr="009876AA">
        <w:rPr>
          <w:rFonts w:ascii="Times New Roman" w:eastAsia="Calibri" w:hAnsi="Times New Roman" w:cs="Times New Roman"/>
          <w:sz w:val="32"/>
          <w:szCs w:val="32"/>
        </w:rPr>
        <w:t> гг., нам может угрожать и совершенно разруш</w:t>
      </w:r>
      <w:r w:rsidR="002211A5">
        <w:rPr>
          <w:rFonts w:ascii="Times New Roman" w:eastAsia="Calibri" w:hAnsi="Times New Roman" w:cs="Times New Roman"/>
          <w:sz w:val="32"/>
          <w:szCs w:val="32"/>
        </w:rPr>
        <w:t>ительный сценарий по «сомалийс</w:t>
      </w:r>
      <w:r w:rsidRPr="009876AA">
        <w:rPr>
          <w:rFonts w:ascii="Times New Roman" w:eastAsia="Calibri" w:hAnsi="Times New Roman" w:cs="Times New Roman"/>
          <w:sz w:val="32"/>
          <w:szCs w:val="32"/>
        </w:rPr>
        <w:t xml:space="preserve">кому» или ливийскому образцу, если политики </w:t>
      </w:r>
      <w:r w:rsidRPr="009876AA">
        <w:rPr>
          <w:rFonts w:ascii="Times New Roman" w:eastAsia="Calibri" w:hAnsi="Times New Roman" w:cs="Times New Roman"/>
          <w:spacing w:val="20"/>
          <w:sz w:val="32"/>
          <w:szCs w:val="32"/>
        </w:rPr>
        <w:t xml:space="preserve">по-прежнему будут </w:t>
      </w:r>
      <w:r w:rsidRPr="009876AA">
        <w:rPr>
          <w:rFonts w:ascii="Times New Roman" w:eastAsia="Calibri" w:hAnsi="Times New Roman" w:cs="Times New Roman"/>
          <w:sz w:val="32"/>
          <w:szCs w:val="32"/>
        </w:rPr>
        <w:t>ослеплены собственными амбициями и целями, родившимися за пределами Украины.</w:t>
      </w:r>
    </w:p>
    <w:p w:rsidR="003134CB" w:rsidRPr="009876AA" w:rsidRDefault="003134CB" w:rsidP="003134CB">
      <w:pPr>
        <w:spacing w:after="0" w:line="240" w:lineRule="auto"/>
        <w:ind w:firstLine="708"/>
        <w:jc w:val="both"/>
        <w:rPr>
          <w:rFonts w:ascii="Times New Roman" w:eastAsia="Calibri" w:hAnsi="Times New Roman" w:cs="Times New Roman"/>
          <w:sz w:val="32"/>
          <w:szCs w:val="32"/>
        </w:rPr>
      </w:pPr>
    </w:p>
    <w:p w:rsidR="003134CB" w:rsidRPr="009876AA" w:rsidRDefault="002211A5" w:rsidP="003134CB">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eastAsia="ru-RU"/>
        </w:rPr>
        <w:t>7</w:t>
      </w:r>
      <w:r w:rsidR="003134CB" w:rsidRPr="009876AA">
        <w:rPr>
          <w:rFonts w:ascii="Times New Roman" w:eastAsia="Times New Roman" w:hAnsi="Times New Roman" w:cs="Times New Roman"/>
          <w:b/>
          <w:sz w:val="32"/>
          <w:szCs w:val="32"/>
          <w:lang w:eastAsia="ru-RU"/>
        </w:rPr>
        <w:t xml:space="preserve">.3. Реалии политической и духовной жизни в зеркале социальной философии (полемические </w:t>
      </w:r>
      <w:r w:rsidR="00356353">
        <w:rPr>
          <w:rFonts w:ascii="Times New Roman" w:eastAsia="Times New Roman" w:hAnsi="Times New Roman" w:cs="Times New Roman"/>
          <w:b/>
          <w:sz w:val="32"/>
          <w:szCs w:val="32"/>
          <w:lang w:eastAsia="ru-RU"/>
        </w:rPr>
        <w:t>заметки</w:t>
      </w:r>
      <w:r w:rsidR="003134CB" w:rsidRPr="009876AA">
        <w:rPr>
          <w:rFonts w:ascii="Times New Roman" w:eastAsia="Times New Roman" w:hAnsi="Times New Roman" w:cs="Times New Roman"/>
          <w:b/>
          <w:sz w:val="32"/>
          <w:szCs w:val="32"/>
          <w:lang w:eastAsia="ru-RU"/>
        </w:rPr>
        <w:t>)</w:t>
      </w:r>
    </w:p>
    <w:p w:rsidR="003134CB" w:rsidRPr="009876AA" w:rsidRDefault="003134CB" w:rsidP="003134CB">
      <w:pPr>
        <w:spacing w:after="0" w:line="240" w:lineRule="auto"/>
        <w:jc w:val="center"/>
        <w:rPr>
          <w:rFonts w:ascii="Times New Roman" w:eastAsia="Times New Roman" w:hAnsi="Times New Roman" w:cs="Times New Roman"/>
          <w:b/>
          <w:sz w:val="32"/>
          <w:szCs w:val="32"/>
          <w:lang w:val="uk-UA" w:eastAsia="ru-RU"/>
        </w:rPr>
      </w:pPr>
    </w:p>
    <w:p w:rsidR="003134CB" w:rsidRPr="009876AA" w:rsidRDefault="002211A5" w:rsidP="003134CB">
      <w:pPr>
        <w:spacing w:after="0" w:line="240" w:lineRule="auto"/>
        <w:jc w:val="center"/>
        <w:rPr>
          <w:rFonts w:ascii="Times New Roman" w:eastAsia="Times New Roman" w:hAnsi="Times New Roman" w:cs="Times New Roman"/>
          <w:sz w:val="32"/>
          <w:szCs w:val="32"/>
          <w:lang w:val="uk-UA" w:eastAsia="ru-RU"/>
        </w:rPr>
      </w:pPr>
      <w:r>
        <w:rPr>
          <w:rFonts w:ascii="Times New Roman" w:eastAsia="Times New Roman" w:hAnsi="Times New Roman" w:cs="Times New Roman"/>
          <w:b/>
          <w:sz w:val="32"/>
          <w:szCs w:val="32"/>
          <w:lang w:eastAsia="ru-RU"/>
        </w:rPr>
        <w:t>7</w:t>
      </w:r>
      <w:r w:rsidR="003134CB" w:rsidRPr="009876AA">
        <w:rPr>
          <w:rFonts w:ascii="Times New Roman" w:eastAsia="Times New Roman" w:hAnsi="Times New Roman" w:cs="Times New Roman"/>
          <w:b/>
          <w:sz w:val="32"/>
          <w:szCs w:val="32"/>
          <w:lang w:eastAsia="ru-RU"/>
        </w:rPr>
        <w:t>.3.1. Эти странные лики свободы</w:t>
      </w:r>
    </w:p>
    <w:p w:rsidR="003134CB" w:rsidRPr="009876AA" w:rsidRDefault="003134CB" w:rsidP="003134CB">
      <w:pPr>
        <w:spacing w:after="0" w:line="240" w:lineRule="auto"/>
        <w:jc w:val="center"/>
        <w:rPr>
          <w:rFonts w:ascii="Times New Roman" w:eastAsia="Times New Roman" w:hAnsi="Times New Roman" w:cs="Times New Roman"/>
          <w:sz w:val="32"/>
          <w:szCs w:val="32"/>
          <w:lang w:val="uk-UA" w:eastAsia="ru-RU"/>
        </w:rPr>
      </w:pP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 xml:space="preserve">Свобода – эта неоспоримая общечеловеческая ценность, в экзистенциальном измерении выглядит как явление изменчивое, не всегда понятное, – то есть, как действительно необычное и даже причудливое, странное. Феноменологической  поиск на территории русского языка приводит к однокоренным «страна» («государство») и «странник» («путешественник»). Первое и в русском, и в украинском языках ассоциируется </w:t>
      </w:r>
      <w:r w:rsidR="007467D6">
        <w:rPr>
          <w:rFonts w:ascii="Times New Roman" w:eastAsia="Calibri" w:hAnsi="Times New Roman" w:cs="Times New Roman"/>
          <w:sz w:val="32"/>
          <w:szCs w:val="32"/>
          <w:lang w:eastAsia="ru-RU"/>
        </w:rPr>
        <w:t>с устойчивым, постоянным, имеющем</w:t>
      </w:r>
      <w:r w:rsidRPr="009876AA">
        <w:rPr>
          <w:rFonts w:ascii="Times New Roman" w:eastAsia="Calibri" w:hAnsi="Times New Roman" w:cs="Times New Roman"/>
          <w:sz w:val="32"/>
          <w:szCs w:val="32"/>
          <w:lang w:eastAsia="ru-RU"/>
        </w:rPr>
        <w:t xml:space="preserve"> четко обозначенные границы, которые надо содержать в неприкосновенности. Второе представляет динамизм, изменчивость, неуловимость по принципу «сегодня – здесь, а завтра – там». Такой представляется и свобода, как бытийно-экзистенциальный феномен – </w:t>
      </w:r>
      <w:r w:rsidRPr="009876AA">
        <w:rPr>
          <w:rFonts w:ascii="Times New Roman" w:eastAsia="Calibri" w:hAnsi="Times New Roman" w:cs="Times New Roman"/>
          <w:sz w:val="32"/>
          <w:szCs w:val="32"/>
          <w:lang w:eastAsia="ru-RU"/>
        </w:rPr>
        <w:lastRenderedPageBreak/>
        <w:t>ее проявления всегда находятся между: трагедией, драмой и комедией, мифом и реальностью, сладостью и горечью.</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Рефлексия над свободой – атрибутивная для европейской философии тематика, и как таковая, она относится к числу «вечных». А последние, как известно, не требуют дополнительных теоретических аргументов в пользу их актуальности, потому что они  самодостаточны. Правда, любого автора, пишущего о свободе, подстерегает опасность провозглашать идеи банальные, или избыточно пафосные.</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Что касается практической стороны актуальности изучения перипетий свободы в обществе и индивидуальном бытии, то, очевидно, достаточно ссылки на исторический опыт, свидетельст</w:t>
      </w:r>
      <w:r w:rsidR="000A7E4C">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вующий больше о негативных, чем позитивных последствиях попыток воплощения свободы в жизнь: «благими намерениями вымощена дорога в ад».</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Имеют также место сложности с обзором литературных источников по причине их необъятности. Выход видится в использовании юридического принципа «разрешено все, что не запрещено» с целью привнесения в обзор использованных научных публикаций определенного автобиографического момента. Для нас, студентов исторического факультета Харьковского университета конца 70-х годов серьезное знакомство с проблемой свободы началось с лекций и дискуссий, которые инициировали преподаватели философии Г. Н. Садовский и И. Д. Ковалева. Именно от них мы услышали об идеях Ж. П. Сартра и Н. Бердяева, о деятельности академика Д. Сахарова, других правозащитников. Нашим кумиром был полузапрещенный Владимир Высоцкий, творчество которого было насыщено свободолюбивыми мотивами. В этом ряду были и работы А. Ф. Плахотного – профессора, заведующего кафедрой философии университета, в которых свобода рассматривалась в единстве и противостоянии ответственности и необходимости [33]. И хотя авторская позиция в силу убеждений и должностного положения не выходила за пределы официальной трактовки свободы в марксистской философии, теоретическая добросовестность требовали широкого использования, хотя и в критической интерпретации, идей тех же экзистенциалистов, представителей религиозной философии и тому подобное. Вместе с однокурсником Ф.</w:t>
      </w:r>
      <w:r w:rsidR="008E5DB2">
        <w:rPr>
          <w:rFonts w:ascii="Times New Roman" w:eastAsia="Calibri" w:hAnsi="Times New Roman" w:cs="Times New Roman"/>
          <w:sz w:val="32"/>
          <w:szCs w:val="32"/>
          <w:lang w:eastAsia="ru-RU"/>
        </w:rPr>
        <w:t> Г. </w:t>
      </w:r>
      <w:r w:rsidRPr="009876AA">
        <w:rPr>
          <w:rFonts w:ascii="Times New Roman" w:eastAsia="Calibri" w:hAnsi="Times New Roman" w:cs="Times New Roman"/>
          <w:sz w:val="32"/>
          <w:szCs w:val="32"/>
          <w:lang w:eastAsia="ru-RU"/>
        </w:rPr>
        <w:t xml:space="preserve">Турченко – ныне известным в Украине </w:t>
      </w:r>
      <w:r w:rsidRPr="009876AA">
        <w:rPr>
          <w:rFonts w:ascii="Times New Roman" w:eastAsia="Calibri" w:hAnsi="Times New Roman" w:cs="Times New Roman"/>
          <w:sz w:val="32"/>
          <w:szCs w:val="32"/>
          <w:lang w:eastAsia="ru-RU"/>
        </w:rPr>
        <w:lastRenderedPageBreak/>
        <w:t>историком, – мы быстро освоили искусство чтения философских произведений «между строк», поиском глубоких мыслей, принад</w:t>
      </w:r>
      <w:r w:rsidR="000A7E4C">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лежавших самым авторам, а особенно – цитируемым действительным или мнимым противникам марксистской теории. Особое впечатление произвела на нас работа И. В. Бычко «Познание и свобода» [34]. И хотя название книги ограничивало автора достаточно узким аспектом проблематики свободы – гносео</w:t>
      </w:r>
      <w:r w:rsidR="000A7E4C">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 xml:space="preserve">логическим, автор виртуозно внес в содержание монографии недоступные тогда идеи М. Хайдеггера, Э. Фромма, А. Бергсона, З. Фрейда, Ж. П. Сартра. Некоторые произведения последнего были опубликованы в СССР, но к тому времени уже стали библиографической редкостью. Позже блюстители «идейной чистоты» заметят указанную форму ознакомления отечественного читателя с новейшими идеями западных исследователей и </w:t>
      </w:r>
      <w:r w:rsidR="007467D6">
        <w:rPr>
          <w:rFonts w:ascii="Times New Roman" w:eastAsia="Calibri" w:hAnsi="Times New Roman" w:cs="Times New Roman"/>
          <w:sz w:val="32"/>
          <w:szCs w:val="32"/>
          <w:lang w:eastAsia="ru-RU"/>
        </w:rPr>
        <w:t>запретят такого рода цитирование</w:t>
      </w:r>
      <w:r w:rsidRPr="009876AA">
        <w:rPr>
          <w:rFonts w:ascii="Times New Roman" w:eastAsia="Calibri" w:hAnsi="Times New Roman" w:cs="Times New Roman"/>
          <w:sz w:val="32"/>
          <w:szCs w:val="32"/>
          <w:lang w:eastAsia="ru-RU"/>
        </w:rPr>
        <w:t>. В данном же случае, как свидетельствовал сам Игорь Валентинович Бычко, киевские идеологи поставили ему в вину цитирование ...молодого Маркса при игнорировании ленинских мыслей.</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В конце 80-х годов пришла пора возрождения философского наследия Н. А. Бердяева, труды которого по-прежнему ак</w:t>
      </w:r>
      <w:r w:rsidR="008E5DB2">
        <w:rPr>
          <w:rFonts w:ascii="Times New Roman" w:eastAsia="Calibri" w:hAnsi="Times New Roman" w:cs="Times New Roman"/>
          <w:sz w:val="32"/>
          <w:szCs w:val="32"/>
          <w:lang w:eastAsia="ru-RU"/>
        </w:rPr>
        <w:t>тивно «критиковались», но много</w:t>
      </w:r>
      <w:r w:rsidRPr="009876AA">
        <w:rPr>
          <w:rFonts w:ascii="Times New Roman" w:eastAsia="Calibri" w:hAnsi="Times New Roman" w:cs="Times New Roman"/>
          <w:sz w:val="32"/>
          <w:szCs w:val="32"/>
          <w:lang w:eastAsia="ru-RU"/>
        </w:rPr>
        <w:t xml:space="preserve"> и цитировались. Правда, «Философия свободы» немного разочаровала своей узкой направленностью. Большее впечатление произвела работа «Смысл творчества» [35], в которой свобода п</w:t>
      </w:r>
      <w:r w:rsidR="008E5DB2">
        <w:rPr>
          <w:rFonts w:ascii="Times New Roman" w:eastAsia="Calibri" w:hAnsi="Times New Roman" w:cs="Times New Roman"/>
          <w:sz w:val="32"/>
          <w:szCs w:val="32"/>
          <w:lang w:eastAsia="ru-RU"/>
        </w:rPr>
        <w:t>р</w:t>
      </w:r>
      <w:r w:rsidRPr="009876AA">
        <w:rPr>
          <w:rFonts w:ascii="Times New Roman" w:eastAsia="Calibri" w:hAnsi="Times New Roman" w:cs="Times New Roman"/>
          <w:sz w:val="32"/>
          <w:szCs w:val="32"/>
          <w:lang w:eastAsia="ru-RU"/>
        </w:rPr>
        <w:t>оявилась во всей своей онтологической фундаментальности. В середине девяностых удалось ознакомиться с основательным исследованием малоизвестного у нас философа-эмигранта С.</w:t>
      </w:r>
      <w:r w:rsidRPr="009876AA">
        <w:rPr>
          <w:rFonts w:ascii="Times New Roman" w:eastAsia="Calibri" w:hAnsi="Times New Roman" w:cs="Times New Roman"/>
          <w:sz w:val="32"/>
          <w:szCs w:val="32"/>
          <w:lang w:val="en-US" w:eastAsia="ru-RU"/>
        </w:rPr>
        <w:t> </w:t>
      </w:r>
      <w:r w:rsidRPr="009876AA">
        <w:rPr>
          <w:rFonts w:ascii="Times New Roman" w:eastAsia="Calibri" w:hAnsi="Times New Roman" w:cs="Times New Roman"/>
          <w:sz w:val="32"/>
          <w:szCs w:val="32"/>
          <w:lang w:eastAsia="ru-RU"/>
        </w:rPr>
        <w:t>А.</w:t>
      </w:r>
      <w:r w:rsidRPr="009876AA">
        <w:rPr>
          <w:rFonts w:ascii="Times New Roman" w:eastAsia="Calibri" w:hAnsi="Times New Roman" w:cs="Times New Roman"/>
          <w:sz w:val="32"/>
          <w:szCs w:val="32"/>
          <w:lang w:val="en-US" w:eastAsia="ru-RU"/>
        </w:rPr>
        <w:t> </w:t>
      </w:r>
      <w:r w:rsidRPr="009876AA">
        <w:rPr>
          <w:rFonts w:ascii="Times New Roman" w:eastAsia="Calibri" w:hAnsi="Times New Roman" w:cs="Times New Roman"/>
          <w:sz w:val="32"/>
          <w:szCs w:val="32"/>
          <w:lang w:eastAsia="ru-RU"/>
        </w:rPr>
        <w:t>Левицкого, в которой достаточно глубоко рассмотрены онтологический, гносеологический, социальный аспекты свободы [36]. Обобщение современного состояния понимания проблемы</w:t>
      </w:r>
      <w:r w:rsidR="001A7AF2">
        <w:rPr>
          <w:rFonts w:ascii="Times New Roman" w:eastAsia="Calibri" w:hAnsi="Times New Roman" w:cs="Times New Roman"/>
          <w:sz w:val="32"/>
          <w:szCs w:val="32"/>
          <w:lang w:eastAsia="ru-RU"/>
        </w:rPr>
        <w:t xml:space="preserve"> свободы было осуществлено на Х </w:t>
      </w:r>
      <w:r w:rsidRPr="009876AA">
        <w:rPr>
          <w:rFonts w:ascii="Times New Roman" w:eastAsia="Calibri" w:hAnsi="Times New Roman" w:cs="Times New Roman"/>
          <w:sz w:val="32"/>
          <w:szCs w:val="32"/>
          <w:lang w:eastAsia="ru-RU"/>
        </w:rPr>
        <w:t>Харьковских Международных Сковородиновских чтениях в 2003 году, в материалах которых представлена панорама взглядов их участников в том числе и автора</w:t>
      </w:r>
      <w:r w:rsidR="008E5DB2">
        <w:rPr>
          <w:rFonts w:ascii="Times New Roman" w:eastAsia="Calibri" w:hAnsi="Times New Roman" w:cs="Times New Roman"/>
          <w:sz w:val="32"/>
          <w:szCs w:val="32"/>
          <w:lang w:eastAsia="ru-RU"/>
        </w:rPr>
        <w:t xml:space="preserve"> [37]</w:t>
      </w:r>
      <w:r w:rsidRPr="009876AA">
        <w:rPr>
          <w:rFonts w:ascii="Times New Roman" w:eastAsia="Calibri" w:hAnsi="Times New Roman" w:cs="Times New Roman"/>
          <w:sz w:val="32"/>
          <w:szCs w:val="32"/>
          <w:lang w:eastAsia="ru-RU"/>
        </w:rPr>
        <w:t xml:space="preserve">. Характеризуя свободу, многие авторы рассматривают ее в метафизическом смысле как одну из высших человеческих ценностей, как цель, идеал [38]. То есть, находится она в ряду таких категорий, как Истина, Добро, Красота. Но если другие ценности свое метафизическое содержание реже губят в бытийном осуществлении, свобода распыляет свою содержательность, </w:t>
      </w:r>
      <w:r w:rsidRPr="009876AA">
        <w:rPr>
          <w:rFonts w:ascii="Times New Roman" w:eastAsia="Calibri" w:hAnsi="Times New Roman" w:cs="Times New Roman"/>
          <w:sz w:val="32"/>
          <w:szCs w:val="32"/>
          <w:lang w:eastAsia="ru-RU"/>
        </w:rPr>
        <w:lastRenderedPageBreak/>
        <w:t>размывается в процессе практической реализации. Ее проявления часто имеют характер ограниченный, даже парадоксальный, патологический. С. А. Левицкий к последнему относит искривление свободы страхом, ощущение свободы как пустоты, господство негативной свободы, идолопоклонство перед свободой.</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Свобода бытийственно, экзистенционально означает, в частности, снятие ограничений, возможность действовать по собственному усмотрению, право на выбор, на постановку целей и на выбор путей их достижения. Ограничения на такую свободу заложены в основе самого бытия – здесь принципиально не существуют изолированные вещи, процессы, явления, все они так или иначе связаны между собой. А где связь – там и зависимость, то есть, – несвобода. Последняя наглядна в природных процессах, где необходимость господствует над свободой. Но и в обществе факторы несвободы многочисленны и разветвленны. К ним могут относиться объективные обстоятельства и субъективные препятствия на пути к свободному волеизъявлению.</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Осуществление свободы предусматривает ряд типичных актов, в том числе выбор вариантов поведения, целей, путей их достижения, осуществления запланированного. И каждая из указанных составляющих ограничивает свободу, отрезая другие потенциальные возможности хода событий в пользу выбранных. Иными словами, всякое бытие частичное, а частичном бытию соответствует и частичная свобода. Утверждение абсолютной свободы для частичного бытия абсурдно.</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Сферы выявления свободы имеют разный объективно обусловленный потенциал. На уровне общества свобода на передвижение, на осуществление определенной деятельности, на доступность культурных ценностей и на право участвовать в культуротворчестве (что зафиксировано международными доку</w:t>
      </w:r>
      <w:r w:rsidR="000A7E4C">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 xml:space="preserve">ментами по правам человека) может быть измерено количественно. Сложнее с личной свободой, проявляющейся в сфере морали или духовного созидания и самосозидания, хотя именно здесь возможны самые яркие проявления свободы. Покойный харьковский поэт Борис Чичибабин на одной из встреч с поклонниками развел руками в ответ на просьбу рассказать о своих ощущениях во время пребывания в сталинских лагерях: поэт ничего не помнил (или не хотел помнить) об этой странице своей жизни. Или сработал психологический </w:t>
      </w:r>
      <w:r w:rsidRPr="009876AA">
        <w:rPr>
          <w:rFonts w:ascii="Times New Roman" w:eastAsia="Calibri" w:hAnsi="Times New Roman" w:cs="Times New Roman"/>
          <w:sz w:val="32"/>
          <w:szCs w:val="32"/>
          <w:lang w:eastAsia="ru-RU"/>
        </w:rPr>
        <w:lastRenderedPageBreak/>
        <w:t>защитный механизм вытеснения, или поэт, будучи узником физически, чувствовал себя свободным духом, погрузившись в поэтическое творчество, компенсировав тем самым внешнюю несвободу.</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Но даже в сфере духовной свобода человека имеет ограниченный характер из-за конечности собственного мировосп</w:t>
      </w:r>
      <w:r w:rsidR="00AD2DBE" w:rsidRPr="00AD2DBE">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риятия. Порывы духа, трансцендирование за индивидуальные пределы – прерогатива баловней судьбы, героев, святых, гениев. Но это, скорее, исключения, чем правила. К тому же, дух проявляет себя по-разному, рядом с духом активным, развитым, существует дух спящий, дремлющий, пассивный, а то и несвободный.</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В свете вышесказанного несколько по иному может быть интерпретирован пример жизни Робинзона Крузо, чем это сделал один из классиков постмодернизма: а именно, как неспособность человека покинуть пространство, определенное мировоззрением (собственным и эпохи), даже при условии предоставления неограниченной свободы мыслить и действовать. Ограниченный в пространстве, но не в действиях, Р. Крузо из обломков памяти конструирует цивилизационно-культурный контекст бытия на необитаемом острове, ритуализует жизнь, распределяет социальные роли, и в результате воспроизводит привычный для него мир, который является копией того мира, в котором он жил до кораблекрушения. Степень свободы Р. Крузо, таким образом, ограничена рамками его мировосприятия. И наоборот, другой популярный герой, попадающий в условия первобытной природы, – Маугли, не является носителем определенного идеального мира, не пользуется свободой в духовном измерении, повинуясь природной необходимости, становится частью животного мира, хотя и обладает человеческим мышлением.</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Вместе с тем, по сравнению с другими формами жизне</w:t>
      </w:r>
      <w:r w:rsidR="000A7E4C">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 xml:space="preserve">деятельности, духовная и душевная жизнь дает большие возможности для свободного волеизъявления, для творчества нового. А. Бергсон выводит их из специфики душевной жизни, представляющей собой определенный непрерывный поток, в котором прошлое пронизывает настоящее и где в сегодняшнем прорастает будущее. Повторение здесь невозможно, потому что любой факт, который должен повториться, будет всегда по-новому выглядеть в свете взаимосвязей с прошлым и будущим [40]. Когда </w:t>
      </w:r>
      <w:r w:rsidRPr="009876AA">
        <w:rPr>
          <w:rFonts w:ascii="Times New Roman" w:eastAsia="Calibri" w:hAnsi="Times New Roman" w:cs="Times New Roman"/>
          <w:sz w:val="32"/>
          <w:szCs w:val="32"/>
          <w:lang w:eastAsia="ru-RU"/>
        </w:rPr>
        <w:lastRenderedPageBreak/>
        <w:t>мы существуем на периферии жизни, то есть, когда наше «Я» не проявляет непосредственной активности, тогда мы не имеем ощущения творческой свободы. Но как только мы оказываемся перед лицом какого-либо судьбоносного решения, то перестаем плыть по течению и заглядываем в собственные глубины. Поэтому-то мы свободны тогда, когда наши действия вытекают «из всей нашей особенности в целом». И далее: «В исключительных, торжественных случаях жизни, когда речь идет об утверждении нашей личности в мыслях других, и прежде всего в наших глазах, выбор нами осуществляется независимо от того, что принято называть мотивом. И это отсутствие каких-либо ощутимых основ тем более впечатляюще, чем больше и глубже наша свобода» [41].</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На тесную связь свободы и творчества как формы бытия индивидуального духа, указывает Н.</w:t>
      </w:r>
      <w:r w:rsidRPr="009876AA">
        <w:rPr>
          <w:rFonts w:ascii="Times New Roman" w:eastAsia="Calibri" w:hAnsi="Times New Roman" w:cs="Times New Roman"/>
          <w:sz w:val="32"/>
          <w:szCs w:val="32"/>
          <w:lang w:val="uk-UA" w:eastAsia="ru-RU"/>
        </w:rPr>
        <w:t> </w:t>
      </w:r>
      <w:r w:rsidRPr="009876AA">
        <w:rPr>
          <w:rFonts w:ascii="Times New Roman" w:eastAsia="Calibri" w:hAnsi="Times New Roman" w:cs="Times New Roman"/>
          <w:sz w:val="32"/>
          <w:szCs w:val="32"/>
          <w:lang w:eastAsia="ru-RU"/>
        </w:rPr>
        <w:t>Бердяев, у которого свобода предполагает творчество и наоборот: свобода всегда представляет собой выход из круга наличностей, прорыв к новому, внесение новизны в бытие, видение и реализация новых ценностей [</w:t>
      </w:r>
      <w:r w:rsidRPr="009876AA">
        <w:rPr>
          <w:rFonts w:ascii="Times New Roman" w:eastAsia="Calibri" w:hAnsi="Times New Roman" w:cs="Times New Roman"/>
          <w:sz w:val="32"/>
          <w:szCs w:val="32"/>
          <w:lang w:val="uk-UA" w:eastAsia="ru-RU"/>
        </w:rPr>
        <w:t>42</w:t>
      </w:r>
      <w:r w:rsidRPr="009876AA">
        <w:rPr>
          <w:rFonts w:ascii="Times New Roman" w:eastAsia="Calibri" w:hAnsi="Times New Roman" w:cs="Times New Roman"/>
          <w:sz w:val="32"/>
          <w:szCs w:val="32"/>
          <w:lang w:eastAsia="ru-RU"/>
        </w:rPr>
        <w:t>]. Свобода, по Бердяеву, всегда является</w:t>
      </w:r>
      <w:r w:rsidRPr="009876AA">
        <w:rPr>
          <w:rFonts w:ascii="Times New Roman" w:eastAsia="Calibri" w:hAnsi="Times New Roman" w:cs="Times New Roman"/>
          <w:sz w:val="32"/>
          <w:szCs w:val="32"/>
          <w:lang w:val="uk-UA" w:eastAsia="ru-RU"/>
        </w:rPr>
        <w:t xml:space="preserve"> </w:t>
      </w:r>
      <w:r w:rsidRPr="009876AA">
        <w:rPr>
          <w:rFonts w:ascii="Times New Roman" w:eastAsia="Calibri" w:hAnsi="Times New Roman" w:cs="Times New Roman"/>
          <w:sz w:val="32"/>
          <w:szCs w:val="32"/>
          <w:lang w:eastAsia="ru-RU"/>
        </w:rPr>
        <w:t>живой метафизикой творчества, воплощением метафизики в психике [</w:t>
      </w:r>
      <w:r w:rsidRPr="009876AA">
        <w:rPr>
          <w:rFonts w:ascii="Times New Roman" w:eastAsia="Calibri" w:hAnsi="Times New Roman" w:cs="Times New Roman"/>
          <w:sz w:val="32"/>
          <w:szCs w:val="32"/>
          <w:lang w:val="uk-UA" w:eastAsia="ru-RU"/>
        </w:rPr>
        <w:t>43</w:t>
      </w:r>
      <w:r w:rsidRPr="009876AA">
        <w:rPr>
          <w:rFonts w:ascii="Times New Roman" w:eastAsia="Calibri" w:hAnsi="Times New Roman" w:cs="Times New Roman"/>
          <w:sz w:val="32"/>
          <w:szCs w:val="32"/>
          <w:lang w:eastAsia="ru-RU"/>
        </w:rPr>
        <w:t xml:space="preserve">]. Но вместе с тем, осуществление любого творческого акта влечет за собой ограничение свободы, ибо конкретное воплощение замысла является </w:t>
      </w:r>
      <w:r w:rsidRPr="009876AA">
        <w:rPr>
          <w:rFonts w:ascii="Times New Roman" w:eastAsia="Calibri" w:hAnsi="Times New Roman" w:cs="Times New Roman"/>
          <w:spacing w:val="-20"/>
          <w:sz w:val="32"/>
          <w:szCs w:val="32"/>
          <w:lang w:eastAsia="ru-RU"/>
        </w:rPr>
        <w:t>одновременно ограничением возможностей воплощения, вдохновение</w:t>
      </w:r>
      <w:r w:rsidRPr="009876AA">
        <w:rPr>
          <w:rFonts w:ascii="Times New Roman" w:eastAsia="Calibri" w:hAnsi="Times New Roman" w:cs="Times New Roman"/>
          <w:sz w:val="32"/>
          <w:szCs w:val="32"/>
          <w:lang w:eastAsia="ru-RU"/>
        </w:rPr>
        <w:t xml:space="preserve"> творца более богато, нежели осуществление. Первый </w:t>
      </w:r>
      <w:r w:rsidRPr="009876AA">
        <w:rPr>
          <w:rFonts w:ascii="Times New Roman" w:eastAsia="Calibri" w:hAnsi="Times New Roman" w:cs="Times New Roman"/>
          <w:sz w:val="32"/>
          <w:szCs w:val="32"/>
          <w:lang w:val="uk-UA" w:eastAsia="ru-RU"/>
        </w:rPr>
        <w:t>–</w:t>
      </w:r>
      <w:r w:rsidRPr="009876AA">
        <w:rPr>
          <w:rFonts w:ascii="Times New Roman" w:eastAsia="Calibri" w:hAnsi="Times New Roman" w:cs="Times New Roman"/>
          <w:sz w:val="32"/>
          <w:szCs w:val="32"/>
          <w:lang w:eastAsia="ru-RU"/>
        </w:rPr>
        <w:t xml:space="preserve"> лучший акт выбора как</w:t>
      </w:r>
      <w:r w:rsidRPr="009876AA">
        <w:rPr>
          <w:rFonts w:ascii="Times New Roman" w:eastAsia="Calibri" w:hAnsi="Times New Roman" w:cs="Times New Roman"/>
          <w:sz w:val="32"/>
          <w:szCs w:val="32"/>
          <w:lang w:val="uk-UA" w:eastAsia="ru-RU"/>
        </w:rPr>
        <w:t xml:space="preserve"> </w:t>
      </w:r>
      <w:r w:rsidRPr="009876AA">
        <w:rPr>
          <w:rFonts w:ascii="Times New Roman" w:eastAsia="Calibri" w:hAnsi="Times New Roman" w:cs="Times New Roman"/>
          <w:sz w:val="32"/>
          <w:szCs w:val="32"/>
          <w:lang w:eastAsia="ru-RU"/>
        </w:rPr>
        <w:t>бы отменяет свободу, потому что тот, кто выбирает, может быть свободным в выборе, но выбрав, невольно становится рабом объекта выбора [</w:t>
      </w:r>
      <w:r w:rsidRPr="009876AA">
        <w:rPr>
          <w:rFonts w:ascii="Times New Roman" w:eastAsia="Calibri" w:hAnsi="Times New Roman" w:cs="Times New Roman"/>
          <w:sz w:val="32"/>
          <w:szCs w:val="32"/>
          <w:lang w:val="uk-UA" w:eastAsia="ru-RU"/>
        </w:rPr>
        <w:t>44</w:t>
      </w:r>
      <w:r w:rsidRPr="009876AA">
        <w:rPr>
          <w:rFonts w:ascii="Times New Roman" w:eastAsia="Calibri" w:hAnsi="Times New Roman" w:cs="Times New Roman"/>
          <w:sz w:val="32"/>
          <w:szCs w:val="32"/>
          <w:lang w:eastAsia="ru-RU"/>
        </w:rPr>
        <w:t>].</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val="uk-UA" w:eastAsia="ru-RU"/>
        </w:rPr>
      </w:pPr>
      <w:r w:rsidRPr="009876AA">
        <w:rPr>
          <w:rFonts w:ascii="Times New Roman" w:eastAsia="Calibri" w:hAnsi="Times New Roman" w:cs="Times New Roman"/>
          <w:sz w:val="32"/>
          <w:szCs w:val="32"/>
          <w:lang w:eastAsia="ru-RU"/>
        </w:rPr>
        <w:t xml:space="preserve">И вообще свобода в творчестве материализуется, становится более </w:t>
      </w:r>
      <w:r w:rsidRPr="009876AA">
        <w:rPr>
          <w:rFonts w:ascii="Times New Roman" w:eastAsia="Calibri" w:hAnsi="Times New Roman" w:cs="Times New Roman"/>
          <w:sz w:val="32"/>
          <w:szCs w:val="32"/>
          <w:lang w:val="uk-UA" w:eastAsia="ru-RU"/>
        </w:rPr>
        <w:t>«</w:t>
      </w:r>
      <w:r w:rsidRPr="009876AA">
        <w:rPr>
          <w:rFonts w:ascii="Times New Roman" w:eastAsia="Calibri" w:hAnsi="Times New Roman" w:cs="Times New Roman"/>
          <w:sz w:val="32"/>
          <w:szCs w:val="32"/>
          <w:lang w:eastAsia="ru-RU"/>
        </w:rPr>
        <w:t>тяжелой</w:t>
      </w:r>
      <w:r w:rsidRPr="009876AA">
        <w:rPr>
          <w:rFonts w:ascii="Times New Roman" w:eastAsia="Calibri" w:hAnsi="Times New Roman" w:cs="Times New Roman"/>
          <w:sz w:val="32"/>
          <w:szCs w:val="32"/>
          <w:lang w:val="uk-UA" w:eastAsia="ru-RU"/>
        </w:rPr>
        <w:t>»</w:t>
      </w:r>
      <w:r w:rsidRPr="009876AA">
        <w:rPr>
          <w:rFonts w:ascii="Times New Roman" w:eastAsia="Calibri" w:hAnsi="Times New Roman" w:cs="Times New Roman"/>
          <w:sz w:val="32"/>
          <w:szCs w:val="32"/>
          <w:lang w:eastAsia="ru-RU"/>
        </w:rPr>
        <w:t xml:space="preserve"> и тем самым превращается в необходимость [</w:t>
      </w:r>
      <w:r w:rsidRPr="009876AA">
        <w:rPr>
          <w:rFonts w:ascii="Times New Roman" w:eastAsia="Calibri" w:hAnsi="Times New Roman" w:cs="Times New Roman"/>
          <w:sz w:val="32"/>
          <w:szCs w:val="32"/>
          <w:lang w:val="uk-UA" w:eastAsia="ru-RU"/>
        </w:rPr>
        <w:t>45</w:t>
      </w:r>
      <w:r w:rsidRPr="009876AA">
        <w:rPr>
          <w:rFonts w:ascii="Times New Roman" w:eastAsia="Calibri" w:hAnsi="Times New Roman" w:cs="Times New Roman"/>
          <w:sz w:val="32"/>
          <w:szCs w:val="32"/>
          <w:lang w:eastAsia="ru-RU"/>
        </w:rPr>
        <w:t>]. Существует много других вариантов, когда свобода ослабляется в творческом процессе.</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Тем большие потери ждут свободу в социальном бытии</w:t>
      </w:r>
      <w:r w:rsidRPr="009876AA">
        <w:rPr>
          <w:rFonts w:ascii="Times New Roman" w:eastAsia="Calibri" w:hAnsi="Times New Roman" w:cs="Times New Roman"/>
          <w:sz w:val="32"/>
          <w:szCs w:val="32"/>
          <w:lang w:val="uk-UA" w:eastAsia="ru-RU"/>
        </w:rPr>
        <w:t>,</w:t>
      </w:r>
      <w:r w:rsidRPr="009876AA">
        <w:rPr>
          <w:rFonts w:ascii="Times New Roman" w:eastAsia="Calibri" w:hAnsi="Times New Roman" w:cs="Times New Roman"/>
          <w:sz w:val="32"/>
          <w:szCs w:val="32"/>
          <w:lang w:eastAsia="ru-RU"/>
        </w:rPr>
        <w:t xml:space="preserve"> где ограничивающие объективные обстоятельства дополняются субъективными попытками отдельных лиц и групп замаскировать термином «свобода» вещи, несовместимые с последней. Со времен Великой французской революции лозунги свободы, равенства, братства смущают умы людей. Все</w:t>
      </w:r>
      <w:r w:rsidR="007467D6">
        <w:rPr>
          <w:rFonts w:ascii="Times New Roman" w:eastAsia="Calibri" w:hAnsi="Times New Roman" w:cs="Times New Roman"/>
          <w:sz w:val="32"/>
          <w:szCs w:val="32"/>
          <w:lang w:eastAsia="ru-RU"/>
        </w:rPr>
        <w:t xml:space="preserve"> </w:t>
      </w:r>
      <w:r w:rsidRPr="009876AA">
        <w:rPr>
          <w:rFonts w:ascii="Times New Roman" w:eastAsia="Calibri" w:hAnsi="Times New Roman" w:cs="Times New Roman"/>
          <w:sz w:val="32"/>
          <w:szCs w:val="32"/>
          <w:lang w:eastAsia="ru-RU"/>
        </w:rPr>
        <w:t xml:space="preserve">охотно их повторяют, берут на вооружение, пытаются доказать, что преданы указанным идеалам. Но только силы, подхватившие знамя свободы, приходят к власти, как </w:t>
      </w:r>
      <w:r w:rsidRPr="009876AA">
        <w:rPr>
          <w:rFonts w:ascii="Times New Roman" w:eastAsia="Calibri" w:hAnsi="Times New Roman" w:cs="Times New Roman"/>
          <w:sz w:val="32"/>
          <w:szCs w:val="32"/>
          <w:lang w:eastAsia="ru-RU"/>
        </w:rPr>
        <w:lastRenderedPageBreak/>
        <w:t>наряду с указанными лозунгами победители спешат поднять другие, такие, которые должны уравновесить «перегибы» и «излишки» свободы. При этом они часто искренне верят в собственную непогрешимость. Когда в Харькове площадь Дзержинского переиме</w:t>
      </w:r>
      <w:r w:rsidR="00AD2DBE" w:rsidRPr="00AD2DBE">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 xml:space="preserve">новали в площадь Свободы, остряки из местной телекомпании назвали ее площадью Дзержинского имени Свободы, вкладывая в это наименование вполне понятный ироничный смысл. Может и не понимая того, они осветили существующую проблему: Дзержинский, и те, кто сегодня пытается избавиться от советско-имперского прошлого, каждый по-своему понимали и понимают свободу, боролись и борются за нее, хотя и степень ее проявления в итоге оказывается разной. Очень часто субъектам политики кажется, что только логика политической борьбы ограничивает их стремление к максимально возможной свободе. И тут на помощь приходит теоретическая эквилибристика, когда понятие свободы подменяется схожими с ней, но не совпадающими по содержанию терминами. К таким, например, относится «равенство», которое часто понимают как единообразие. Чтобы сделать всех одинаковыми, нельзя обойтись без насилия, без ограничения свободы. Но и равенство экономических возможностей, что и сегодня, как и 200 лет назад, подается в виде наиболее возможной степени свободы, – неполная, частичная, потому что без наполнения возможностью творческого использования свободы это ведет к эгоизму и самоудовлетворению, отчуждению [46]. </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 xml:space="preserve">Сегодня, вслед за И. Пригожиным, многие повторяют, что в мире преобладает тенденция возникновения порядка из хаоса. Когда такое мнение высказывается в общем виде, оно выглядит привлекательной и успокаивающей антитезой второму закону термодинамики. Совсем другое дело, когда пытаются идею порядка применить к конкретике реальной жизни в обществе. Недаром же только одно воспоминание о «порядке» вызывает стальной блеск в глазах тех, кто мечтает о воскрешении «отца народов», или, на худой случай, любого доморощенного диктатора. В утверждении «от хаоса к порядку» заложена неточность или сознательная ложь в отношении к свободе: порядок не может быть конечной целью социального прогресса, потому что он по определению является промежуточным состоянием между хаосом, анархией и гармонией. Порядок всегда имеет постоянный, частичный, ограниченный характер, тем более, он </w:t>
      </w:r>
      <w:r w:rsidRPr="009876AA">
        <w:rPr>
          <w:rFonts w:ascii="Times New Roman" w:eastAsia="Calibri" w:hAnsi="Times New Roman" w:cs="Times New Roman"/>
          <w:sz w:val="32"/>
          <w:szCs w:val="32"/>
          <w:lang w:eastAsia="ru-RU"/>
        </w:rPr>
        <w:lastRenderedPageBreak/>
        <w:t xml:space="preserve">не может сосуществовать со свободой. Это – исходная </w:t>
      </w:r>
      <w:r w:rsidR="008E5DB2">
        <w:rPr>
          <w:rFonts w:ascii="Times New Roman" w:eastAsia="Calibri" w:hAnsi="Times New Roman" w:cs="Times New Roman"/>
          <w:sz w:val="32"/>
          <w:szCs w:val="32"/>
          <w:lang w:eastAsia="ru-RU"/>
        </w:rPr>
        <w:t>точка отсчета, от которой должно</w:t>
      </w:r>
      <w:r w:rsidRPr="009876AA">
        <w:rPr>
          <w:rFonts w:ascii="Times New Roman" w:eastAsia="Calibri" w:hAnsi="Times New Roman" w:cs="Times New Roman"/>
          <w:sz w:val="32"/>
          <w:szCs w:val="32"/>
          <w:lang w:eastAsia="ru-RU"/>
        </w:rPr>
        <w:t xml:space="preserve"> начинаться движение к свободе. Теоретические проекты утверждения того или иного типа порядка, реализованные в ХХ веке, показали, что связано это было, как правило, с геноцидом собственного или чужих народов. И наоборот, естественным выглядит движение от хаоса к гармонии через промежуточные состояния путем регулирующих воздействий на жизнь, упорядочения социальных связей и отношений без резких скачков и апокалиптических взрывов.</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Какие выводы могут быть сделаны из вышеизложенного? Свобода только метафизически однозначно может быть квалифицирована как один из самых высоких и самых желанных для реализации идеалов человечества. Реальная жизнь, то есть, сфера осуществления и материализации идеала свободы демонстрирует разные уровни его воплощения, и очень часто они оказываются искаженными, трагедийными ее формами. В обществе любые проявления свободы, даже в сферах духовной жизни и творчества, – неполные, не абсолютные, ограниченные. Одновременно человек в жизни и только в жизни способен найти пути к свободе, к той или иной степени ее проявления.</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Из сказанного не следует, что свобода не существует, или она не нужна человеку и обществу. Утверждать так означало бы отрицать значение идеалов, как таковых, или не видеть разницы между сущностью и существованием свободы. Речь может идти лишь о том, что человек и общество в целом каждый раз должны реально оценивать расстояние между действительностью и идеалом, а также собственные возможности в достижении той или иной степени воплощенной свободы.</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p>
    <w:p w:rsidR="003134CB" w:rsidRPr="009876AA" w:rsidRDefault="009829FD" w:rsidP="003134CB">
      <w:pPr>
        <w:spacing w:after="0" w:line="240" w:lineRule="auto"/>
        <w:ind w:firstLine="709"/>
        <w:rPr>
          <w:rFonts w:ascii="Times New Roman" w:eastAsia="Calibri" w:hAnsi="Times New Roman" w:cs="Times New Roman"/>
          <w:b/>
          <w:sz w:val="32"/>
          <w:szCs w:val="32"/>
        </w:rPr>
      </w:pPr>
      <w:r>
        <w:rPr>
          <w:rFonts w:ascii="Times New Roman" w:eastAsia="Calibri" w:hAnsi="Times New Roman" w:cs="Times New Roman"/>
          <w:b/>
          <w:sz w:val="32"/>
          <w:szCs w:val="32"/>
        </w:rPr>
        <w:t>7</w:t>
      </w:r>
      <w:r w:rsidR="003134CB" w:rsidRPr="009876AA">
        <w:rPr>
          <w:rFonts w:ascii="Times New Roman" w:eastAsia="Calibri" w:hAnsi="Times New Roman" w:cs="Times New Roman"/>
          <w:b/>
          <w:sz w:val="32"/>
          <w:szCs w:val="32"/>
        </w:rPr>
        <w:t>.3</w:t>
      </w:r>
      <w:r w:rsidR="00356353">
        <w:rPr>
          <w:rFonts w:ascii="Times New Roman" w:eastAsia="Calibri" w:hAnsi="Times New Roman" w:cs="Times New Roman"/>
          <w:b/>
          <w:sz w:val="32"/>
          <w:szCs w:val="32"/>
        </w:rPr>
        <w:t>.2. О политических играх в эпоху</w:t>
      </w:r>
      <w:r w:rsidR="003134CB" w:rsidRPr="009876AA">
        <w:rPr>
          <w:rFonts w:ascii="Times New Roman" w:eastAsia="Calibri" w:hAnsi="Times New Roman" w:cs="Times New Roman"/>
          <w:b/>
          <w:sz w:val="32"/>
          <w:szCs w:val="32"/>
        </w:rPr>
        <w:t xml:space="preserve"> «После-всего»</w:t>
      </w:r>
    </w:p>
    <w:p w:rsidR="003134CB" w:rsidRPr="009876AA" w:rsidRDefault="003134CB" w:rsidP="003134CB">
      <w:pPr>
        <w:spacing w:after="0" w:line="240" w:lineRule="auto"/>
        <w:ind w:firstLine="709"/>
        <w:jc w:val="center"/>
        <w:rPr>
          <w:rFonts w:ascii="Times New Roman" w:eastAsia="Calibri" w:hAnsi="Times New Roman" w:cs="Times New Roman"/>
          <w:b/>
          <w:sz w:val="32"/>
          <w:szCs w:val="32"/>
        </w:rPr>
      </w:pP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pacing w:val="-4"/>
          <w:sz w:val="32"/>
          <w:szCs w:val="32"/>
        </w:rPr>
        <w:t>Если верить авторам, пытающимся определить сущность со</w:t>
      </w:r>
      <w:r w:rsidRPr="009876AA">
        <w:rPr>
          <w:rFonts w:ascii="Times New Roman" w:eastAsia="Calibri" w:hAnsi="Times New Roman" w:cs="Times New Roman"/>
          <w:spacing w:val="-6"/>
          <w:sz w:val="32"/>
          <w:szCs w:val="32"/>
        </w:rPr>
        <w:t xml:space="preserve">временной эпохи, то никакой ее специфичности не существует: </w:t>
      </w:r>
      <w:r w:rsidRPr="009876AA">
        <w:rPr>
          <w:rFonts w:ascii="Times New Roman" w:eastAsia="Calibri" w:hAnsi="Times New Roman" w:cs="Times New Roman"/>
          <w:spacing w:val="-5"/>
          <w:sz w:val="32"/>
          <w:szCs w:val="32"/>
        </w:rPr>
        <w:t xml:space="preserve">большинство определений носит негативный характер, а сама эпоха предстает как великое нашествие всяческих «После» – после Модерна, индустриализма, экономики и т. д. и т. п. Такое время «После-всего» как бы имплицитно несет в себе тотальное отрицание всего, что было ранее. И пусть большинство таких черт эпохи </w:t>
      </w:r>
      <w:r w:rsidRPr="009876AA">
        <w:rPr>
          <w:rFonts w:ascii="Times New Roman" w:eastAsia="Calibri" w:hAnsi="Times New Roman" w:cs="Times New Roman"/>
          <w:spacing w:val="-4"/>
          <w:sz w:val="32"/>
          <w:szCs w:val="32"/>
        </w:rPr>
        <w:t xml:space="preserve">реально существуют в </w:t>
      </w:r>
      <w:r w:rsidRPr="009876AA">
        <w:rPr>
          <w:rFonts w:ascii="Times New Roman" w:eastAsia="Calibri" w:hAnsi="Times New Roman" w:cs="Times New Roman"/>
          <w:spacing w:val="-4"/>
          <w:sz w:val="32"/>
          <w:szCs w:val="32"/>
        </w:rPr>
        <w:lastRenderedPageBreak/>
        <w:t>виде тенденций, в худшем случае – в голо</w:t>
      </w:r>
      <w:r w:rsidRPr="009876AA">
        <w:rPr>
          <w:rFonts w:ascii="Times New Roman" w:eastAsia="Calibri" w:hAnsi="Times New Roman" w:cs="Times New Roman"/>
          <w:spacing w:val="-3"/>
          <w:sz w:val="32"/>
          <w:szCs w:val="32"/>
        </w:rPr>
        <w:t>вах самих авторов, подобные рассуждения несут в себе негатив</w:t>
      </w:r>
      <w:r w:rsidRPr="009876AA">
        <w:rPr>
          <w:rFonts w:ascii="Times New Roman" w:eastAsia="Calibri" w:hAnsi="Times New Roman" w:cs="Times New Roman"/>
          <w:spacing w:val="-5"/>
          <w:sz w:val="32"/>
          <w:szCs w:val="32"/>
        </w:rPr>
        <w:t xml:space="preserve">ный потенциал, способствующий распространению в массовом </w:t>
      </w:r>
      <w:r w:rsidRPr="009876AA">
        <w:rPr>
          <w:rFonts w:ascii="Times New Roman" w:eastAsia="Calibri" w:hAnsi="Times New Roman" w:cs="Times New Roman"/>
          <w:sz w:val="32"/>
          <w:szCs w:val="32"/>
        </w:rPr>
        <w:t>сознании деструктивных установок.</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pacing w:val="-5"/>
          <w:sz w:val="32"/>
          <w:szCs w:val="32"/>
        </w:rPr>
        <w:t>Э. Кассирер определял человека как «символическое живот</w:t>
      </w:r>
      <w:r w:rsidRPr="009876AA">
        <w:rPr>
          <w:rFonts w:ascii="Times New Roman" w:eastAsia="Calibri" w:hAnsi="Times New Roman" w:cs="Times New Roman"/>
          <w:spacing w:val="-6"/>
          <w:sz w:val="32"/>
          <w:szCs w:val="32"/>
        </w:rPr>
        <w:t xml:space="preserve">ное», способное создавать символы и изменяться под их обратным воздействием. Символы являются исходным материалом для построения новых культурных матриц, а при определенных условиях </w:t>
      </w:r>
      <w:r w:rsidRPr="009876AA">
        <w:rPr>
          <w:rFonts w:ascii="Times New Roman" w:eastAsia="Calibri" w:hAnsi="Times New Roman" w:cs="Times New Roman"/>
          <w:spacing w:val="-5"/>
          <w:sz w:val="32"/>
          <w:szCs w:val="32"/>
        </w:rPr>
        <w:t>способствуют схематизации, выхолащиванию реальности, замещению ее фантазиями, химерами, утопиями. Процесс распространения последних начался в эпоху Модерна, но особое развитие получает во времена постмодерна, когда легитимизируется зыбкость, изменчивость, мозаичность. Культурная содержательность замещается технологиями производства текстов, визуальных изображений, звуковых форм, продуцированием избыточной инфор</w:t>
      </w:r>
      <w:r w:rsidRPr="009876AA">
        <w:rPr>
          <w:rFonts w:ascii="Times New Roman" w:eastAsia="Calibri" w:hAnsi="Times New Roman" w:cs="Times New Roman"/>
          <w:spacing w:val="-6"/>
          <w:sz w:val="32"/>
          <w:szCs w:val="32"/>
        </w:rPr>
        <w:t>мации. Результатом сдвигов в культуре является массовое распро</w:t>
      </w:r>
      <w:r w:rsidRPr="009876AA">
        <w:rPr>
          <w:rFonts w:ascii="Times New Roman" w:eastAsia="Calibri" w:hAnsi="Times New Roman" w:cs="Times New Roman"/>
          <w:spacing w:val="-5"/>
          <w:sz w:val="32"/>
          <w:szCs w:val="32"/>
        </w:rPr>
        <w:t>странение эрзац-форм сознания и поведения, симуляций, заме</w:t>
      </w:r>
      <w:r w:rsidRPr="009876AA">
        <w:rPr>
          <w:rFonts w:ascii="Times New Roman" w:eastAsia="Calibri" w:hAnsi="Times New Roman" w:cs="Times New Roman"/>
          <w:spacing w:val="-6"/>
          <w:sz w:val="32"/>
          <w:szCs w:val="32"/>
        </w:rPr>
        <w:t xml:space="preserve">щающих реальность в целом, в том числе и в области политики. В </w:t>
      </w:r>
      <w:r w:rsidRPr="009876AA">
        <w:rPr>
          <w:rFonts w:ascii="Times New Roman" w:eastAsia="Calibri" w:hAnsi="Times New Roman" w:cs="Times New Roman"/>
          <w:spacing w:val="-5"/>
          <w:sz w:val="32"/>
          <w:szCs w:val="32"/>
        </w:rPr>
        <w:t>последнем случае речь идет о распространении идей-фикций вместо идеологии, об использ</w:t>
      </w:r>
      <w:r w:rsidR="009829FD">
        <w:rPr>
          <w:rFonts w:ascii="Times New Roman" w:eastAsia="Calibri" w:hAnsi="Times New Roman" w:cs="Times New Roman"/>
          <w:spacing w:val="-5"/>
          <w:sz w:val="32"/>
          <w:szCs w:val="32"/>
        </w:rPr>
        <w:t>овании в политическом процессе</w:t>
      </w:r>
      <w:r w:rsidRPr="009876AA">
        <w:rPr>
          <w:rFonts w:ascii="Times New Roman" w:eastAsia="Calibri" w:hAnsi="Times New Roman" w:cs="Times New Roman"/>
          <w:spacing w:val="-5"/>
          <w:sz w:val="32"/>
          <w:szCs w:val="32"/>
        </w:rPr>
        <w:t xml:space="preserve"> элементов игры, сказки, шоу, об имитации и симуляции вместо ре</w:t>
      </w:r>
      <w:r w:rsidRPr="009876AA">
        <w:rPr>
          <w:rFonts w:ascii="Times New Roman" w:eastAsia="Calibri" w:hAnsi="Times New Roman" w:cs="Times New Roman"/>
          <w:spacing w:val="-7"/>
          <w:sz w:val="32"/>
          <w:szCs w:val="32"/>
        </w:rPr>
        <w:t>альной политической воли и действий.</w:t>
      </w:r>
      <w:r w:rsidRPr="009876AA">
        <w:rPr>
          <w:rFonts w:ascii="Arial" w:eastAsia="Calibri" w:hAnsi="Times New Roman" w:cs="Arial"/>
          <w:sz w:val="32"/>
          <w:szCs w:val="32"/>
        </w:rPr>
        <w:t xml:space="preserve"> </w:t>
      </w:r>
      <w:r w:rsidRPr="009876AA">
        <w:rPr>
          <w:rFonts w:ascii="Times New Roman" w:eastAsia="Calibri" w:hAnsi="Times New Roman" w:cs="Times New Roman"/>
          <w:sz w:val="32"/>
          <w:szCs w:val="32"/>
          <w:lang w:val="uk-UA"/>
        </w:rPr>
        <w:t xml:space="preserve">Государство, </w:t>
      </w:r>
      <w:r w:rsidRPr="009876AA">
        <w:rPr>
          <w:rFonts w:ascii="Times New Roman" w:eastAsia="Calibri" w:hAnsi="Times New Roman" w:cs="Times New Roman"/>
          <w:sz w:val="32"/>
          <w:szCs w:val="32"/>
        </w:rPr>
        <w:t xml:space="preserve">претендующее на лидерство в </w:t>
      </w:r>
      <w:r w:rsidRPr="00356353">
        <w:rPr>
          <w:rFonts w:ascii="Times New Roman" w:eastAsia="Calibri" w:hAnsi="Times New Roman" w:cs="Times New Roman"/>
          <w:sz w:val="32"/>
          <w:szCs w:val="32"/>
        </w:rPr>
        <w:t>мире,</w:t>
      </w:r>
      <w:r w:rsidRPr="009876AA">
        <w:rPr>
          <w:rFonts w:ascii="Times New Roman" w:eastAsia="Calibri" w:hAnsi="Times New Roman" w:cs="Times New Roman"/>
          <w:sz w:val="32"/>
          <w:szCs w:val="32"/>
          <w:lang w:val="uk-UA"/>
        </w:rPr>
        <w:t xml:space="preserve"> в </w:t>
      </w:r>
      <w:r w:rsidRPr="009876AA">
        <w:rPr>
          <w:rFonts w:ascii="Times New Roman" w:eastAsia="Calibri" w:hAnsi="Times New Roman" w:cs="Times New Roman"/>
          <w:sz w:val="32"/>
          <w:szCs w:val="32"/>
        </w:rPr>
        <w:t>первую очередь освоило приемы организации политических игрищ эпохи постмодернизма, предназначенных для использования на международной арене и внутри государства, опираясь на находящиеся в его распоряжении мощные информационные ресурсы и огромный идеологический аппарат.</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На постсоветском пространстве на ситуацию «После-всего» накладываются настроения, связанные с нигилистическим отношением к моральным и правовым установлениям как со стороны представителей старой власти, так и со стороны нынешних, сменяющих друг друга представителей олигархических структур и кланов. Но при этом неизменно стирается грань между сказанным и сделанным, реальным и вымышленным, существующим и желаемым, политикой и игрой в политику, символом и эмблемой.</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 xml:space="preserve">В частности, процессы демократизации жизни, если и осуществляются, то на фоне перерождения символов культуры (в том числе таких. как свобода, справедливость, равенство) в эмблематику. </w:t>
      </w:r>
      <w:r w:rsidR="001A7AF2">
        <w:rPr>
          <w:rFonts w:ascii="Times New Roman" w:eastAsia="Calibri" w:hAnsi="Times New Roman" w:cs="Times New Roman"/>
          <w:sz w:val="32"/>
          <w:szCs w:val="32"/>
        </w:rPr>
        <w:t>Послед</w:t>
      </w:r>
      <w:r w:rsidRPr="009876AA">
        <w:rPr>
          <w:rFonts w:ascii="Times New Roman" w:eastAsia="Calibri" w:hAnsi="Times New Roman" w:cs="Times New Roman"/>
          <w:sz w:val="32"/>
          <w:szCs w:val="32"/>
        </w:rPr>
        <w:t>няя предстает как выхолощен</w:t>
      </w:r>
      <w:r w:rsidR="001A7AF2">
        <w:rPr>
          <w:rFonts w:ascii="Times New Roman" w:eastAsia="Calibri" w:hAnsi="Times New Roman" w:cs="Times New Roman"/>
          <w:sz w:val="32"/>
          <w:szCs w:val="32"/>
        </w:rPr>
        <w:t xml:space="preserve">ный символ, сохраняющий лишь </w:t>
      </w:r>
      <w:r w:rsidR="001A7AF2">
        <w:rPr>
          <w:rFonts w:ascii="Times New Roman" w:eastAsia="Calibri" w:hAnsi="Times New Roman" w:cs="Times New Roman"/>
          <w:sz w:val="32"/>
          <w:szCs w:val="32"/>
        </w:rPr>
        <w:lastRenderedPageBreak/>
        <w:t>ви</w:t>
      </w:r>
      <w:r w:rsidRPr="009876AA">
        <w:rPr>
          <w:rFonts w:ascii="Times New Roman" w:eastAsia="Calibri" w:hAnsi="Times New Roman" w:cs="Times New Roman"/>
          <w:sz w:val="32"/>
          <w:szCs w:val="32"/>
        </w:rPr>
        <w:t>димость последнего, но, в отличие от подлинного символа, потерявший творческую многозначность смыслов, способность соизмерять внутренней мир личности с первоосновами бытия, симулирующий связь человека со сверхличностными ценностями. Это и есть та система симулякров, которую Ж. Бодрийяр считал характерной чертой современной культуры в целом.</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Соединение идей-фикций, эмблематики демократизма с политической игрой способствует замене реальности виртуалами путем иссечения идей в мясорубке политического шоу. Сильные идеи способны не только отражать действительность, но и изменять мир. Идеи-фикции и эмблемы удобны для манипуляции общественным мнением, легко воспринимаются и не требуют усилий по их освоению. Отсюда объяснима легкость, с какой полит</w:t>
      </w:r>
      <w:r w:rsidR="00AD2DBE" w:rsidRPr="00AD2DBE">
        <w:rPr>
          <w:rFonts w:ascii="Times New Roman" w:eastAsia="Calibri" w:hAnsi="Times New Roman" w:cs="Times New Roman"/>
          <w:sz w:val="32"/>
          <w:szCs w:val="32"/>
        </w:rPr>
        <w:t>-</w:t>
      </w:r>
      <w:r w:rsidRPr="009876AA">
        <w:rPr>
          <w:rFonts w:ascii="Times New Roman" w:eastAsia="Calibri" w:hAnsi="Times New Roman" w:cs="Times New Roman"/>
          <w:sz w:val="32"/>
          <w:szCs w:val="32"/>
        </w:rPr>
        <w:t>технологи воздействуют на массы, маркируя реальные ситуации эмблемами и включая механизмы психологического воздействия на толпу. Восприятие эмблематики требует создания особой атмосферы праздничной приподнятости, игры, стимулирующей приливы энергии, дееспособность. Это, в частности, достигается путем соединения игры и шоу. Игра вносит элемент личного творчества, спонтанности, свободы, шоу позволяет режиссерам реализовывать сценарий не выпуская ситуацию из-под контроля вплоть до осуществления поставленной цели. Сценарии политических игр предполагают олицетворение сил добра и зла, сказочное превращение Бабы-яги в пре</w:t>
      </w:r>
      <w:r w:rsidRPr="009876AA">
        <w:rPr>
          <w:rFonts w:ascii="Times New Roman" w:eastAsia="Calibri" w:hAnsi="Times New Roman" w:cs="Times New Roman"/>
          <w:spacing w:val="-4"/>
          <w:sz w:val="32"/>
          <w:szCs w:val="32"/>
        </w:rPr>
        <w:t>красную принцессу, и наоборот, а Иванушки-дурачка – в сказоч</w:t>
      </w:r>
      <w:r w:rsidRPr="009876AA">
        <w:rPr>
          <w:rFonts w:ascii="Times New Roman" w:eastAsia="Calibri" w:hAnsi="Times New Roman" w:cs="Times New Roman"/>
          <w:spacing w:val="-5"/>
          <w:sz w:val="32"/>
          <w:szCs w:val="32"/>
        </w:rPr>
        <w:t xml:space="preserve">ного богатыря. Тут же проявляется еще одно свойство сказки: вера в слово, которого достаточно, чтобы свершилось чудесное превращение реальности, в то, что все, одевши маски праведников, </w:t>
      </w:r>
      <w:r w:rsidRPr="009876AA">
        <w:rPr>
          <w:rFonts w:ascii="Times New Roman" w:eastAsia="Calibri" w:hAnsi="Times New Roman" w:cs="Times New Roman"/>
          <w:sz w:val="32"/>
          <w:szCs w:val="32"/>
        </w:rPr>
        <w:t>незамедлительно в таковых и превратятся. Столь же легко политические противники усилиями СМИ и идеологов превращаются в воплощение дьявольских сил зла.</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pacing w:val="-4"/>
          <w:sz w:val="32"/>
          <w:szCs w:val="32"/>
        </w:rPr>
        <w:t>Современные политические игры предполагают использова</w:t>
      </w:r>
      <w:r w:rsidRPr="009876AA">
        <w:rPr>
          <w:rFonts w:ascii="Times New Roman" w:eastAsia="Calibri" w:hAnsi="Times New Roman" w:cs="Times New Roman"/>
          <w:spacing w:val="-6"/>
          <w:sz w:val="32"/>
          <w:szCs w:val="32"/>
        </w:rPr>
        <w:t xml:space="preserve">ние массовой культуры с ее гримасами попсовости, примитивизма, </w:t>
      </w:r>
      <w:r w:rsidRPr="009876AA">
        <w:rPr>
          <w:rFonts w:ascii="Times New Roman" w:eastAsia="Calibri" w:hAnsi="Times New Roman" w:cs="Times New Roman"/>
          <w:spacing w:val="-5"/>
          <w:sz w:val="32"/>
          <w:szCs w:val="32"/>
        </w:rPr>
        <w:t xml:space="preserve">безвкусицы, подаваемых в привлекательной упаковке движения к </w:t>
      </w:r>
      <w:r w:rsidRPr="009876AA">
        <w:rPr>
          <w:rFonts w:ascii="Times New Roman" w:eastAsia="Calibri" w:hAnsi="Times New Roman" w:cs="Times New Roman"/>
          <w:spacing w:val="-6"/>
          <w:sz w:val="32"/>
          <w:szCs w:val="32"/>
        </w:rPr>
        <w:t xml:space="preserve">новому. Таковыми являются попытка выдать право на проведение </w:t>
      </w:r>
      <w:r w:rsidRPr="009876AA">
        <w:rPr>
          <w:rFonts w:ascii="Times New Roman" w:eastAsia="Calibri" w:hAnsi="Times New Roman" w:cs="Times New Roman"/>
          <w:spacing w:val="-4"/>
          <w:sz w:val="32"/>
          <w:szCs w:val="32"/>
        </w:rPr>
        <w:t xml:space="preserve">третьесортного конкурса за симптоматичный прорыв в определенном направлении, а также информационный шум вокруг самой </w:t>
      </w:r>
      <w:r w:rsidRPr="009876AA">
        <w:rPr>
          <w:rFonts w:ascii="Times New Roman" w:eastAsia="Calibri" w:hAnsi="Times New Roman" w:cs="Times New Roman"/>
          <w:spacing w:val="-5"/>
          <w:sz w:val="32"/>
          <w:szCs w:val="32"/>
        </w:rPr>
        <w:t>идеи присоединения к «семье» передовых государств с использованием имитацион</w:t>
      </w:r>
      <w:r w:rsidRPr="009876AA">
        <w:rPr>
          <w:rFonts w:ascii="Times New Roman" w:eastAsia="Calibri" w:hAnsi="Times New Roman" w:cs="Times New Roman"/>
          <w:spacing w:val="-5"/>
          <w:sz w:val="32"/>
          <w:szCs w:val="32"/>
        </w:rPr>
        <w:softHyphen/>
        <w:t xml:space="preserve">ных приемов и симулякров западного китча. В этом же ряду </w:t>
      </w:r>
      <w:r w:rsidRPr="009876AA">
        <w:rPr>
          <w:rFonts w:ascii="Times New Roman" w:eastAsia="Calibri" w:hAnsi="Times New Roman" w:cs="Times New Roman"/>
          <w:spacing w:val="-5"/>
          <w:sz w:val="32"/>
          <w:szCs w:val="32"/>
        </w:rPr>
        <w:lastRenderedPageBreak/>
        <w:t>сле</w:t>
      </w:r>
      <w:r w:rsidRPr="009876AA">
        <w:rPr>
          <w:rFonts w:ascii="Times New Roman" w:eastAsia="Calibri" w:hAnsi="Times New Roman" w:cs="Times New Roman"/>
          <w:spacing w:val="-5"/>
          <w:sz w:val="32"/>
          <w:szCs w:val="32"/>
        </w:rPr>
        <w:softHyphen/>
      </w:r>
      <w:r w:rsidRPr="009876AA">
        <w:rPr>
          <w:rFonts w:ascii="Times New Roman" w:eastAsia="Calibri" w:hAnsi="Times New Roman" w:cs="Times New Roman"/>
          <w:spacing w:val="-4"/>
          <w:sz w:val="32"/>
          <w:szCs w:val="32"/>
        </w:rPr>
        <w:t xml:space="preserve">дует рассматривать нарочитые демонстрации демократичности </w:t>
      </w:r>
      <w:r w:rsidRPr="009876AA">
        <w:rPr>
          <w:rFonts w:ascii="Times New Roman" w:eastAsia="Calibri" w:hAnsi="Times New Roman" w:cs="Times New Roman"/>
          <w:spacing w:val="-5"/>
          <w:sz w:val="32"/>
          <w:szCs w:val="32"/>
        </w:rPr>
        <w:t>власти, выходы публичных деятелей в народ, организация массо</w:t>
      </w:r>
      <w:r w:rsidRPr="009876AA">
        <w:rPr>
          <w:rFonts w:ascii="Times New Roman" w:eastAsia="Calibri" w:hAnsi="Times New Roman" w:cs="Times New Roman"/>
          <w:spacing w:val="-6"/>
          <w:sz w:val="32"/>
          <w:szCs w:val="32"/>
        </w:rPr>
        <w:t>вых катаний на коньках и культпоходов в театры и музеи</w:t>
      </w:r>
      <w:r w:rsidR="007467D6">
        <w:rPr>
          <w:rFonts w:ascii="Times New Roman" w:eastAsia="Calibri" w:hAnsi="Times New Roman" w:cs="Times New Roman"/>
          <w:spacing w:val="-6"/>
          <w:sz w:val="32"/>
          <w:szCs w:val="32"/>
        </w:rPr>
        <w:t xml:space="preserve"> на стадионы</w:t>
      </w:r>
      <w:r w:rsidRPr="009876AA">
        <w:rPr>
          <w:rFonts w:ascii="Times New Roman" w:eastAsia="Calibri" w:hAnsi="Times New Roman" w:cs="Times New Roman"/>
          <w:spacing w:val="-6"/>
          <w:sz w:val="32"/>
          <w:szCs w:val="32"/>
        </w:rPr>
        <w:t>.</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pacing w:val="-6"/>
          <w:sz w:val="32"/>
          <w:szCs w:val="32"/>
        </w:rPr>
        <w:t xml:space="preserve">Разумеется, само по себе использование современных приемов </w:t>
      </w:r>
      <w:r w:rsidRPr="009876AA">
        <w:rPr>
          <w:rFonts w:ascii="Times New Roman" w:eastAsia="Calibri" w:hAnsi="Times New Roman" w:cs="Times New Roman"/>
          <w:spacing w:val="-5"/>
          <w:sz w:val="32"/>
          <w:szCs w:val="32"/>
        </w:rPr>
        <w:t xml:space="preserve">создания имиджа власти не повод для критических выпадов в ее адрес. Опасность заключается в том, что энергия борьбы за благородные цели, как вода в песок, может уйти в симуляцию и имитацию деятельности, в малорезультативные политические игрища, </w:t>
      </w:r>
      <w:r w:rsidRPr="009876AA">
        <w:rPr>
          <w:rFonts w:ascii="Times New Roman" w:eastAsia="Calibri" w:hAnsi="Times New Roman" w:cs="Times New Roman"/>
          <w:sz w:val="32"/>
          <w:szCs w:val="32"/>
        </w:rPr>
        <w:t>порожденные эпохой постмодерна, что, собственно, и произошло в период правления президента, у которого «руки ничего не крали».</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Но обратимся  от политических реалий, часто драматических и трагических, к некоторым областям бытия современного социума, в частности, к политической рекламе, играющей чуть ли не  решающую роль при использовании в своих интересах общественного мнения электората, как то ли иронически, то ли с долей уважения и заискивания называют презренные массы в периоды демократических выборов или их имитации.</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p>
    <w:p w:rsidR="003134CB" w:rsidRPr="009876AA" w:rsidRDefault="009829FD" w:rsidP="003134CB">
      <w:pPr>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7</w:t>
      </w:r>
      <w:r w:rsidR="003134CB" w:rsidRPr="009876AA">
        <w:rPr>
          <w:rFonts w:ascii="Times New Roman" w:eastAsia="Calibri" w:hAnsi="Times New Roman" w:cs="Times New Roman"/>
          <w:b/>
          <w:sz w:val="32"/>
          <w:szCs w:val="32"/>
          <w:lang w:eastAsia="ru-RU"/>
        </w:rPr>
        <w:t>.3.3. Политическая реклама как форма коммуникации</w:t>
      </w:r>
      <w:r w:rsidR="003134CB" w:rsidRPr="009876AA">
        <w:rPr>
          <w:rStyle w:val="aa"/>
          <w:rFonts w:ascii="Times New Roman" w:eastAsia="Calibri" w:hAnsi="Times New Roman" w:cs="Times New Roman"/>
          <w:b/>
          <w:sz w:val="32"/>
          <w:szCs w:val="32"/>
          <w:lang w:eastAsia="ru-RU"/>
        </w:rPr>
        <w:footnoteReference w:id="5"/>
      </w:r>
    </w:p>
    <w:p w:rsidR="003134CB" w:rsidRPr="009876AA" w:rsidRDefault="003134CB" w:rsidP="003134CB">
      <w:pPr>
        <w:spacing w:after="0" w:line="240" w:lineRule="auto"/>
        <w:ind w:firstLine="709"/>
        <w:jc w:val="center"/>
        <w:rPr>
          <w:rFonts w:ascii="Times New Roman" w:eastAsia="Calibri" w:hAnsi="Times New Roman" w:cs="Times New Roman"/>
          <w:b/>
          <w:sz w:val="32"/>
          <w:szCs w:val="32"/>
          <w:lang w:eastAsia="ru-RU"/>
        </w:rPr>
      </w:pP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Предлагаемая тема имеет значительную общественно-политическую актуальность, ибо в современных условиях резко возрастает значение такого социального феномена, как коммуника</w:t>
      </w:r>
      <w:r w:rsidR="000A7E4C">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ция. Это вполне закономерно потому, что глобальная трансформация индустриального общества в информационно-коммуникативное сопровождается не только проникновением коммуникации во все сферы жизнедеятельности общества, возникновением и развитием качественно нового типа коммуникативных структур и процессов, но и глубоким переосмыслением природы изменений в самой коммуникативной сфере, места и роли коммуникации в развитии общества, ее влияния на характер общественных отношений. Сегодня политическая коммуникация (political communication) выступает видом политических отношений, с помощью которого доминирующие в политике субъекты регулируют производство и распространение общественно-политических идей.</w:t>
      </w:r>
    </w:p>
    <w:p w:rsidR="003134CB" w:rsidRPr="009829FD" w:rsidRDefault="003134CB" w:rsidP="003134CB">
      <w:pPr>
        <w:spacing w:after="0" w:line="240" w:lineRule="auto"/>
        <w:ind w:firstLine="709"/>
        <w:jc w:val="both"/>
        <w:rPr>
          <w:rFonts w:ascii="Times New Roman" w:eastAsia="Calibri" w:hAnsi="Times New Roman" w:cs="Times New Roman"/>
          <w:spacing w:val="-6"/>
          <w:sz w:val="32"/>
          <w:szCs w:val="32"/>
          <w:lang w:eastAsia="ru-RU"/>
        </w:rPr>
      </w:pPr>
      <w:r w:rsidRPr="009876AA">
        <w:rPr>
          <w:rFonts w:ascii="Times New Roman" w:eastAsia="Calibri" w:hAnsi="Times New Roman" w:cs="Times New Roman"/>
          <w:sz w:val="32"/>
          <w:szCs w:val="32"/>
          <w:lang w:eastAsia="ru-RU"/>
        </w:rPr>
        <w:lastRenderedPageBreak/>
        <w:t xml:space="preserve">Под политической коммуникацией понимают передачу смыслов, значимых для функционирования политической системы, поскольку преобладающими здесь являются написанное или произнесенное слово, а также знаки, символы, передающие смысл информации и разновидности ее интерпретации [47]. В значительной степени политическая коммуникация составляет сферу компетенции специализированных учреждений и институтов, таких как средства массовой коммуникации, правительственные информационные </w:t>
      </w:r>
      <w:r w:rsidRPr="009829FD">
        <w:rPr>
          <w:rFonts w:ascii="Times New Roman" w:eastAsia="Calibri" w:hAnsi="Times New Roman" w:cs="Times New Roman"/>
          <w:spacing w:val="-6"/>
          <w:sz w:val="32"/>
          <w:szCs w:val="32"/>
          <w:lang w:eastAsia="ru-RU"/>
        </w:rPr>
        <w:t>агентства или политические партии. Тем не менее, она выступает значимым и в социальном общении – от бесед с глазу-на-глаз до обсуждения определенных вопросов в Парламенте.</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Изучение политической коммуникации берет свое начало, по меньшей мере, от Платона, но начало современным изысканиям положили исследования пропаганды периода первой мировой войны, проводившихся вскоре после ее окончания. С тех пор много внимания уделялось изучению проблем политической коммуникации, анализу средств передачи сообщений, интерпретации их содержания. К. Дойч высказал мнение, что политическая коммуникация могла бы стать центром всей политологии; политические системы трактовались бы при этом как большие коммуникационные сети. Соответственно, в структурно-функциона</w:t>
      </w:r>
      <w:r w:rsidR="001516C4">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 xml:space="preserve">льных исследованиях обычно политическая коммуникация рассматривается как одна из главных функций политических систем [48]. Среди исследователей политико-коммуникационных отношений следует отметить труды Ж.-П. Шварценберга, П. Нориса, Г. Херманна Д. Грабера [49]. </w:t>
      </w:r>
      <w:r w:rsidRPr="009876AA">
        <w:rPr>
          <w:rFonts w:ascii="Times New Roman" w:eastAsia="Calibri" w:hAnsi="Times New Roman" w:cs="Times New Roman"/>
          <w:spacing w:val="-20"/>
          <w:sz w:val="32"/>
          <w:szCs w:val="32"/>
          <w:lang w:eastAsia="ru-RU"/>
        </w:rPr>
        <w:t>Из современных европейских исследователей политической</w:t>
      </w:r>
      <w:r w:rsidRPr="009876AA">
        <w:rPr>
          <w:rFonts w:ascii="Times New Roman" w:eastAsia="Calibri" w:hAnsi="Times New Roman" w:cs="Times New Roman"/>
          <w:sz w:val="32"/>
          <w:szCs w:val="32"/>
          <w:lang w:eastAsia="ru-RU"/>
        </w:rPr>
        <w:t xml:space="preserve"> коммуникации большое значение имеют идеи Я. Куймана, Х. Бэнга, Г. Гуревича, на территории восточной Европы – М. С. </w:t>
      </w:r>
      <w:r w:rsidR="001A7AF2">
        <w:rPr>
          <w:rFonts w:ascii="Times New Roman" w:eastAsia="Calibri" w:hAnsi="Times New Roman" w:cs="Times New Roman"/>
          <w:sz w:val="32"/>
          <w:szCs w:val="32"/>
          <w:lang w:eastAsia="ru-RU"/>
        </w:rPr>
        <w:t>Вершинина, М. Н. Грачева, И. М. </w:t>
      </w:r>
      <w:r w:rsidRPr="009876AA">
        <w:rPr>
          <w:rFonts w:ascii="Times New Roman" w:eastAsia="Calibri" w:hAnsi="Times New Roman" w:cs="Times New Roman"/>
          <w:sz w:val="32"/>
          <w:szCs w:val="32"/>
          <w:lang w:eastAsia="ru-RU"/>
        </w:rPr>
        <w:t>Дзялошинского.</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 xml:space="preserve">Несмотря на большое количество литературы, посвященной различным аспектам политической коммуникации, ее анализ показывает, что научных исследований в области </w:t>
      </w:r>
      <w:r w:rsidRPr="009876AA">
        <w:rPr>
          <w:rFonts w:ascii="Times New Roman" w:eastAsia="Calibri" w:hAnsi="Times New Roman" w:cs="Times New Roman"/>
          <w:spacing w:val="-20"/>
          <w:sz w:val="32"/>
          <w:szCs w:val="32"/>
          <w:lang w:eastAsia="ru-RU"/>
        </w:rPr>
        <w:t>манипулятивного воздействия политической</w:t>
      </w:r>
      <w:r w:rsidRPr="009876AA">
        <w:rPr>
          <w:rFonts w:ascii="Times New Roman" w:eastAsia="Calibri" w:hAnsi="Times New Roman" w:cs="Times New Roman"/>
          <w:sz w:val="32"/>
          <w:szCs w:val="32"/>
          <w:lang w:eastAsia="ru-RU"/>
        </w:rPr>
        <w:t xml:space="preserve"> рекламы недостаточно. Среди современных работ, касающиеся данной проблематики следует отметить прежде всего монографию С. Г. Кара-Мурзы «Манипуляция сознанием» [50], Е. Егоровой-Гантман и Д. Плешакова «Политическая реклама» [51]. Указанные авторы анализируют политическую рекламу как форму </w:t>
      </w:r>
      <w:r w:rsidRPr="009876AA">
        <w:rPr>
          <w:rFonts w:ascii="Times New Roman" w:eastAsia="Calibri" w:hAnsi="Times New Roman" w:cs="Times New Roman"/>
          <w:spacing w:val="-20"/>
          <w:sz w:val="32"/>
          <w:szCs w:val="32"/>
          <w:lang w:eastAsia="ru-RU"/>
        </w:rPr>
        <w:t xml:space="preserve">политической коммуникации, в частности касаясь ее </w:t>
      </w:r>
      <w:r w:rsidRPr="009876AA">
        <w:rPr>
          <w:rFonts w:ascii="Times New Roman" w:eastAsia="Calibri" w:hAnsi="Times New Roman" w:cs="Times New Roman"/>
          <w:sz w:val="32"/>
          <w:szCs w:val="32"/>
          <w:lang w:eastAsia="ru-RU"/>
        </w:rPr>
        <w:t xml:space="preserve">коммуникативных </w:t>
      </w:r>
      <w:r w:rsidRPr="009876AA">
        <w:rPr>
          <w:rFonts w:ascii="Times New Roman" w:eastAsia="Calibri" w:hAnsi="Times New Roman" w:cs="Times New Roman"/>
          <w:sz w:val="32"/>
          <w:szCs w:val="32"/>
          <w:lang w:eastAsia="ru-RU"/>
        </w:rPr>
        <w:lastRenderedPageBreak/>
        <w:t>функций (привлечение внимания, информационная, убеждающая, побудительная), видов, форм.</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Политическая реклама является одним из наиболее ярких и неоднозначных феноменов в политической жизни современной Украины, поскольку в условиях выбора, адресного влияния на электоральные группы она в лаконичной, часто оригинальной форме формирует и внедряет в массовое сознание определенные представления о характере политических сил и создает необходимую психологическую установку.</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Содержательное наполнение рекламы в политике определяется потребностями электората. Учитывая это, можно варьировать как нюансы выбора, так и общее направление вариантов рекламного воздействия. В этом смысле одной из форм расшифровки смыслов является политическая мифология, к которой обращаются когда невозможно воспользоваться рациональными средствами. Знаки, символы, идеалы представляют системы ценностных представлений, которые доминируют в обществе, или навязываются по тем или иным причинам. Идеал, как правило, не совпадает с действитель</w:t>
      </w:r>
      <w:r w:rsidR="000A7E4C">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ностью, он всегда выше действительности, но одновременно связан с ней возможностью воплощения. Миф, в отличие от идеала, дополняет или замещает действительность, а символы выступают материалом для построения новых культурных матриц, а при определенных условиях способствуют схематизации, выхолащива</w:t>
      </w:r>
      <w:r w:rsidR="000A7E4C">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нию реальности, замещению ее фантазиями, утопиями. Политическая реклама является своеобразным ретранслятором этих фантазий, утопий, мифов [52]. Она также выполняет информационную функцию, поскольку одна из задач, стоящая перед ней, – информиро</w:t>
      </w:r>
      <w:r w:rsidR="000A7E4C">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вание, ознакомление аудитории с партией, кандидатом, его взгля</w:t>
      </w:r>
      <w:r w:rsidR="000A7E4C">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дами, предложениями, преимуществами перед конкурентами [53].</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Коммуникативная сущность политической рекламы заклю</w:t>
      </w:r>
      <w:r w:rsidR="00AD2DBE" w:rsidRPr="00AD2DBE">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чается в том, что она устанавливает контакт между носителями власти или претендентами на места во властных структурах и обществом, осуществляет адресно-направленную связь между ними, используя доступную для восприятия и адекватную определенному обществу знаковую систему.</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 xml:space="preserve">Во многом политическая реклама похожа на коммерческую, так как она также пытается влиять на реальность, которая воспринимается потребителем. Некоторые виды рекламы призваны </w:t>
      </w:r>
      <w:r w:rsidRPr="009876AA">
        <w:rPr>
          <w:rFonts w:ascii="Times New Roman" w:eastAsia="Calibri" w:hAnsi="Times New Roman" w:cs="Times New Roman"/>
          <w:sz w:val="32"/>
          <w:szCs w:val="32"/>
          <w:lang w:eastAsia="ru-RU"/>
        </w:rPr>
        <w:lastRenderedPageBreak/>
        <w:t>воздействовать на наши убеждения, а другие больше направлены на эмоции, поэтому психологические методы политической рекламы являются довольно распространенными. В частности это касается обращения к базовым понятиям таким как безопасность, страх и т. д. Например, апелляция к страху, как правило, используется действующими властями, которые играют на опасениях избирателей, которым не известно, насколько справится с должностными обязанностями неизвестный претендент. Особенно эффективно используются патриотические призывы, поэтому некоторые символы, такие, как флаг, калина, рожь почти всегда присутствуют в украинской политической рекламе. Широко используются некоторые другие изображения, например, известные памятники и национальные исторические символы. В типичной политической рекламе обычно используется также метод обращения к семье (семейные фото кандидата с улыбающейся женой и детьми), целью которых является влияние на электорат с точки зрения семейных ценностей. Также достаточно часто используются личные свидетельства известных «сторонников кандидата». Для рекламы также приглашают, как свидетеля, популярного политического деятеля – сторонника той или иной партии, успешного спортсмена, актера и т. д.</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Наряду с этим, довольно частым в политической рекламе является попытка эффективно принизить роль противников, что заставляет кандидатов использовать так называемую негативную рекламу (или черный РR). Наиболее часто в избирательных кампаниях в Украине использовались нападки на оппозицию, которые были достаточно эффективными, поскольку многими избирателями воспринимались, как справедливые. Кроме того, негативная эмоциональная реклама запоминается лучше, чем позитивная, даже если она не особенно нравится электорату. Однако, если негатив в адрес оппонента совсем не вызывает доверия, он может существенно унизить самого кандидата. Именно опасения такого сценария часто сдерживает кандидатов от использования нападок на соперника.</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 xml:space="preserve">Несмотря на представление о том, что важнейшая цель политической рекламы – изменить установки избирателей, </w:t>
      </w:r>
      <w:r w:rsidRPr="009876AA">
        <w:rPr>
          <w:rFonts w:ascii="Times New Roman" w:eastAsia="Calibri" w:hAnsi="Times New Roman" w:cs="Times New Roman"/>
          <w:spacing w:val="-20"/>
          <w:sz w:val="32"/>
          <w:szCs w:val="32"/>
          <w:lang w:eastAsia="ru-RU"/>
        </w:rPr>
        <w:t xml:space="preserve">очень малое </w:t>
      </w:r>
      <w:r w:rsidRPr="009876AA">
        <w:rPr>
          <w:rFonts w:ascii="Times New Roman" w:eastAsia="Calibri" w:hAnsi="Times New Roman" w:cs="Times New Roman"/>
          <w:sz w:val="32"/>
          <w:szCs w:val="32"/>
          <w:lang w:eastAsia="ru-RU"/>
        </w:rPr>
        <w:t xml:space="preserve">количество рекламных действий на самом деле влияет на чье-либо сознание до такой степени, чтобы люди изменили свой выбор. </w:t>
      </w:r>
      <w:r w:rsidRPr="009876AA">
        <w:rPr>
          <w:rFonts w:ascii="Times New Roman" w:eastAsia="Calibri" w:hAnsi="Times New Roman" w:cs="Times New Roman"/>
          <w:sz w:val="32"/>
          <w:szCs w:val="32"/>
          <w:lang w:eastAsia="ru-RU"/>
        </w:rPr>
        <w:lastRenderedPageBreak/>
        <w:t>Однако политическая реклама помогает кристаллизовать существующие установки и уточнять их. В том же духе реклама может подкрепить существующие установки для того, чтобы держать не очень «надежного» избирателя «в кругу» сторонников. Такая установка поддерживается скорее всего для того, чтобы она сработала в день выборов, в качестве отпора попыткам кандидата-соперника изменить сложившеюся расстановку сил. Политические стратеги всегда беспокоятся о слабой поддержке избирателей, которые сочувствуют их кандидату, но не очень преданы ему. Большинство рекламных мероприятий предназначены именно для таких людей.</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Иногда политическая реклама может действительно отвлечь избирателя от одного кандидата и привлечь к другому, но такие случаи редки и их количество не растет даже с распространением Интернета. Однако, поскольку выборы часто решаются преоб</w:t>
      </w:r>
      <w:r w:rsidR="00BF22B8" w:rsidRPr="00BF22B8">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ладанием незначительного процента голосов, возможность таких ситуаций может приниматься во внимание.</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Реакция на политическую рекламу может зависеть от связи, который избиратель чувствует с кандидатом. Такая связь может основываться на объективном убеждении (когда нравятся пункты политической программы) или на субъективных симпатиях. Иногда эти два критерия могут противоречить друг другу, как в случае, когда существует согласие с позицией кандидата по всем пунктам программы, но имеет место его неприятие на эмоциональном уровне. Ориентированная на имидж реклама может влиять иначе, чем ориентированная на программу. О кандидатах отзываются с большей симпатией после рекламы с программой, чем с просто имиджевой рекламой, однако визуальная память лучше запоминает все-таки имиджевую рекламу кандидата.</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Сегодня наши представления о политическом мире по большей части являются продуктом масс-медиа. Об их роли в политике ведутся ожесточенные споры. Тем не менее, не подлежит сомнению, что масс-медиа создают политический мир – основу наших знаний о политике, что определяет дальнейшее поведение субъектов в этой области.</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 xml:space="preserve">Политическая реклама, как элемент массовой культуры приводит к массовому распространению эрзац-форм сознания и поведения, симуляций, замещающих реальность в целом, в том числе </w:t>
      </w:r>
      <w:r w:rsidRPr="009876AA">
        <w:rPr>
          <w:rFonts w:ascii="Times New Roman" w:eastAsia="Calibri" w:hAnsi="Times New Roman" w:cs="Times New Roman"/>
          <w:sz w:val="32"/>
          <w:szCs w:val="32"/>
          <w:lang w:eastAsia="ru-RU"/>
        </w:rPr>
        <w:lastRenderedPageBreak/>
        <w:t>и в сфере политики. В последнем случае речь идет о распространении идей-фикций вместо идеологии, об использовании в политическом процессе элементов игры, сказки, шоу, об имитации вместо реальной политической воли и действий, что по мнению Диттера</w:t>
      </w:r>
      <w:r w:rsidRPr="009876AA">
        <w:rPr>
          <w:rFonts w:ascii="Times New Roman" w:eastAsia="Calibri" w:hAnsi="Times New Roman" w:cs="Times New Roman"/>
          <w:sz w:val="32"/>
          <w:szCs w:val="32"/>
        </w:rPr>
        <w:t> </w:t>
      </w:r>
      <w:r w:rsidRPr="009876AA">
        <w:rPr>
          <w:rFonts w:ascii="Times New Roman" w:eastAsia="Calibri" w:hAnsi="Times New Roman" w:cs="Times New Roman"/>
          <w:sz w:val="32"/>
          <w:szCs w:val="32"/>
          <w:lang w:eastAsia="ru-RU"/>
        </w:rPr>
        <w:t>Корчака, руководителя института программных иссле</w:t>
      </w:r>
      <w:r w:rsidR="00BF22B8" w:rsidRPr="00BF22B8">
        <w:rPr>
          <w:rFonts w:ascii="Times New Roman" w:eastAsia="Calibri" w:hAnsi="Times New Roman" w:cs="Times New Roman"/>
          <w:sz w:val="32"/>
          <w:szCs w:val="32"/>
          <w:lang w:eastAsia="ru-RU"/>
        </w:rPr>
        <w:t>-</w:t>
      </w:r>
      <w:r w:rsidRPr="009876AA">
        <w:rPr>
          <w:rFonts w:ascii="Times New Roman" w:eastAsia="Calibri" w:hAnsi="Times New Roman" w:cs="Times New Roman"/>
          <w:sz w:val="32"/>
          <w:szCs w:val="32"/>
          <w:lang w:eastAsia="ru-RU"/>
        </w:rPr>
        <w:t>дований в Мюнхене, насаждает пропаганду определенных идей, или осуществляет управление сознанием независимо от воли людей [54].</w:t>
      </w:r>
    </w:p>
    <w:p w:rsidR="003134CB" w:rsidRDefault="003134CB" w:rsidP="003134CB">
      <w:pPr>
        <w:spacing w:after="0" w:line="240" w:lineRule="auto"/>
        <w:ind w:firstLine="709"/>
        <w:jc w:val="both"/>
        <w:rPr>
          <w:rFonts w:ascii="Times New Roman" w:eastAsia="Calibri" w:hAnsi="Times New Roman" w:cs="Times New Roman"/>
          <w:sz w:val="32"/>
          <w:szCs w:val="32"/>
          <w:lang w:eastAsia="ru-RU"/>
        </w:rPr>
      </w:pPr>
      <w:r w:rsidRPr="009876AA">
        <w:rPr>
          <w:rFonts w:ascii="Times New Roman" w:eastAsia="Calibri" w:hAnsi="Times New Roman" w:cs="Times New Roman"/>
          <w:sz w:val="32"/>
          <w:szCs w:val="32"/>
          <w:lang w:eastAsia="ru-RU"/>
        </w:rPr>
        <w:t>Конечно, само по себе использование современных приемов создания имиджа, в частности политической рекламы, не повод для критических выпадов в адрес политиков. Опасность, скорее, заключается в том, что энергия борьбы за благородные цели может превратиться в имитацию деятельности, в мало результативные политические манипуляции.</w:t>
      </w:r>
    </w:p>
    <w:p w:rsidR="003134CB" w:rsidRPr="009876AA" w:rsidRDefault="003134CB" w:rsidP="003134CB">
      <w:pPr>
        <w:spacing w:after="0" w:line="240" w:lineRule="auto"/>
        <w:ind w:firstLine="709"/>
        <w:jc w:val="center"/>
        <w:rPr>
          <w:rFonts w:ascii="Times New Roman" w:eastAsia="Calibri" w:hAnsi="Times New Roman" w:cs="Times New Roman"/>
          <w:sz w:val="32"/>
          <w:szCs w:val="32"/>
          <w:lang w:eastAsia="ru-RU"/>
        </w:rPr>
      </w:pPr>
    </w:p>
    <w:p w:rsidR="003134CB" w:rsidRPr="009876AA" w:rsidRDefault="009829FD" w:rsidP="003134CB">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7</w:t>
      </w:r>
      <w:r w:rsidR="003134CB" w:rsidRPr="009876AA">
        <w:rPr>
          <w:rFonts w:ascii="Times New Roman" w:eastAsia="Times New Roman" w:hAnsi="Times New Roman" w:cs="Times New Roman"/>
          <w:b/>
          <w:sz w:val="32"/>
          <w:szCs w:val="32"/>
          <w:lang w:eastAsia="ru-RU"/>
        </w:rPr>
        <w:t>.4.Мифы и антимифы истории: мера и пределы</w:t>
      </w:r>
    </w:p>
    <w:p w:rsidR="003134CB" w:rsidRPr="009876AA" w:rsidRDefault="003134CB" w:rsidP="003134CB">
      <w:pPr>
        <w:spacing w:after="0" w:line="240" w:lineRule="auto"/>
        <w:ind w:left="142"/>
        <w:rPr>
          <w:rFonts w:ascii="Times New Roman" w:eastAsia="Times New Roman" w:hAnsi="Times New Roman" w:cs="Times New Roman"/>
          <w:sz w:val="32"/>
          <w:szCs w:val="32"/>
          <w:lang w:eastAsia="ru-RU"/>
        </w:rPr>
      </w:pP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lang w:eastAsia="ru-RU"/>
        </w:rPr>
      </w:pPr>
      <w:r w:rsidRPr="009876AA">
        <w:rPr>
          <w:rFonts w:ascii="Times New Roman" w:eastAsia="Times New Roman" w:hAnsi="Times New Roman" w:cs="Times New Roman"/>
          <w:sz w:val="32"/>
          <w:szCs w:val="32"/>
          <w:lang w:eastAsia="ru-RU"/>
        </w:rPr>
        <w:t>В советские времена наши учителя – профессора исторического факультета Харьковского университета уверяли нас, что история – это общественная наука, которая использует преимущественно научные методы познания, ставит целью достичь объективной истины и тому подобное. Понятие, «интерпретация» тогда еще использовалось мало, хотя то искренне, то немного лукавя, наши наставники интерпретировали ход исторических событий в соответствии с «единственно верными» установками учени</w:t>
      </w:r>
      <w:r w:rsidR="009829FD">
        <w:rPr>
          <w:rFonts w:ascii="Times New Roman" w:eastAsia="Times New Roman" w:hAnsi="Times New Roman" w:cs="Times New Roman"/>
          <w:sz w:val="32"/>
          <w:szCs w:val="32"/>
          <w:lang w:eastAsia="ru-RU"/>
        </w:rPr>
        <w:t>я</w:t>
      </w:r>
      <w:r w:rsidRPr="009876AA">
        <w:rPr>
          <w:rFonts w:ascii="Times New Roman" w:eastAsia="Times New Roman" w:hAnsi="Times New Roman" w:cs="Times New Roman"/>
          <w:sz w:val="32"/>
          <w:szCs w:val="32"/>
          <w:lang w:eastAsia="ru-RU"/>
        </w:rPr>
        <w:t xml:space="preserve"> марксизма-ленинизма. И тем самым – мифологизировали историю. Хотя тогда немногие из нас – студентов сомневались в истинности такого подхода или подозревали, что что-то здесь не так.</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lang w:eastAsia="ru-RU"/>
        </w:rPr>
      </w:pPr>
      <w:r w:rsidRPr="009876AA">
        <w:rPr>
          <w:rFonts w:ascii="Times New Roman" w:eastAsia="Times New Roman" w:hAnsi="Times New Roman" w:cs="Times New Roman"/>
          <w:sz w:val="32"/>
          <w:szCs w:val="32"/>
          <w:lang w:eastAsia="ru-RU"/>
        </w:rPr>
        <w:t>Ситуация изменилась в годы «поздней перестройки», когда легальными становятся попытки пересмотреть, казалось бы, неоспоримые, раз и навсегда установленные истины. Одним из первых в этом ряду выступил небезызвестный и небесталанный российский писатель, который пытался доказать, что никакого татаро-монгольского гнета не существовало, а летописцы «растащили» историю древней Руси и Европы по крайней мере на тысячу лет.</w:t>
      </w:r>
      <w:r w:rsidR="007467D6">
        <w:rPr>
          <w:rFonts w:ascii="Times New Roman" w:eastAsia="Times New Roman" w:hAnsi="Times New Roman" w:cs="Times New Roman"/>
          <w:sz w:val="32"/>
          <w:szCs w:val="32"/>
          <w:lang w:eastAsia="ru-RU"/>
        </w:rPr>
        <w:t xml:space="preserve"> </w:t>
      </w:r>
      <w:r w:rsidR="00CA5A9F">
        <w:rPr>
          <w:rFonts w:ascii="Times New Roman" w:eastAsia="Times New Roman" w:hAnsi="Times New Roman" w:cs="Times New Roman"/>
          <w:sz w:val="32"/>
          <w:szCs w:val="32"/>
          <w:lang w:eastAsia="ru-RU"/>
        </w:rPr>
        <w:t>Эта тенденция сегодня живет, опираясь на солидный математический аппарат.</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lang w:eastAsia="ru-RU"/>
        </w:rPr>
      </w:pPr>
      <w:r w:rsidRPr="009876AA">
        <w:rPr>
          <w:rFonts w:ascii="Times New Roman" w:eastAsia="Times New Roman" w:hAnsi="Times New Roman" w:cs="Times New Roman"/>
          <w:sz w:val="32"/>
          <w:szCs w:val="32"/>
          <w:lang w:eastAsia="ru-RU"/>
        </w:rPr>
        <w:t xml:space="preserve">Конечно, и раньше существовали разные точки зрения, например, на роль норманнов в возникновении государственности у </w:t>
      </w:r>
      <w:r w:rsidRPr="009876AA">
        <w:rPr>
          <w:rFonts w:ascii="Times New Roman" w:eastAsia="Times New Roman" w:hAnsi="Times New Roman" w:cs="Times New Roman"/>
          <w:sz w:val="32"/>
          <w:szCs w:val="32"/>
          <w:lang w:eastAsia="ru-RU"/>
        </w:rPr>
        <w:lastRenderedPageBreak/>
        <w:t>восточных славян, но эти разногласия объяснялись вполне «научно» – как необходимые элементы научных дискуссий и борьбой между сторонниками различных исторических школ.</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lang w:eastAsia="ru-RU"/>
        </w:rPr>
      </w:pPr>
      <w:r w:rsidRPr="009876AA">
        <w:rPr>
          <w:rFonts w:ascii="Times New Roman" w:eastAsia="Times New Roman" w:hAnsi="Times New Roman" w:cs="Times New Roman"/>
          <w:sz w:val="32"/>
          <w:szCs w:val="32"/>
          <w:lang w:eastAsia="ru-RU"/>
        </w:rPr>
        <w:t>Еще в апреле 1991 года, перед распадом Союза, нас, заведующих кафедрами общественных наук из Харькова направили на месяц в Московский университет «повышать квалификацию». Кого-то тогда поразили «дацзыбао» в университетском холле, смысл которых сводился к стремлени</w:t>
      </w:r>
      <w:r w:rsidR="009829FD">
        <w:rPr>
          <w:rFonts w:ascii="Times New Roman" w:eastAsia="Times New Roman" w:hAnsi="Times New Roman" w:cs="Times New Roman"/>
          <w:sz w:val="32"/>
          <w:szCs w:val="32"/>
          <w:lang w:eastAsia="ru-RU"/>
        </w:rPr>
        <w:t>ю</w:t>
      </w:r>
      <w:r w:rsidRPr="009876AA">
        <w:rPr>
          <w:rFonts w:ascii="Times New Roman" w:eastAsia="Times New Roman" w:hAnsi="Times New Roman" w:cs="Times New Roman"/>
          <w:sz w:val="32"/>
          <w:szCs w:val="32"/>
          <w:lang w:eastAsia="ru-RU"/>
        </w:rPr>
        <w:t xml:space="preserve"> показать, каким кровавым монстром был Ленин путем цитирования его наиболее одиозных цитат. Нельзя сказать, что мы не знали об этих высказываниях, и более того – уже тогда на нашей кафедре в ХНАДУ по инициативе В. П. Шерстнюка полным ходом подвергались критике идеи тех же Маркса, Энгельса, Ленина. Но критика, так сказать, осуществлялась в рамках теоретического анализа, без ненужного надрыва. Последний на всесоюзном уровне был привнесен публикацией критической статьи по теории марксизма в популярном молодежном московском журнале, подписанным двумя «харьковскими аспирантами», о дальнейших философских достижениях которых мне так и не привелось услышать. Далее внимание разрушителей «советских мифов» перекинулось на другие фигуры и этапы новейшей истории. И вновь вперед был выпущен беллетрист, в прошлом – чин КГБ А. Суворов с его домыслами и фантазиями относительно мотивов поведения Сталина, намерениями относительно будущего противника в мировой войне и т. д. и т. п. Литература такого рода умножалась, причем, рядом с действительной разрушением мифов официальной истории, создавались и распространялись новые. Эпатажным выглядит утверждение, что русские корни в истории следует искать еще со времен расселения арийских племен... В философской литературе пришлось читать утверждение сторонника пос</w:t>
      </w:r>
      <w:r w:rsidR="009829FD">
        <w:rPr>
          <w:rFonts w:ascii="Times New Roman" w:eastAsia="Times New Roman" w:hAnsi="Times New Roman" w:cs="Times New Roman"/>
          <w:sz w:val="32"/>
          <w:szCs w:val="32"/>
          <w:lang w:eastAsia="ru-RU"/>
        </w:rPr>
        <w:t xml:space="preserve">тмодернизма, который для науки </w:t>
      </w:r>
      <w:r w:rsidRPr="009876AA">
        <w:rPr>
          <w:rFonts w:ascii="Times New Roman" w:eastAsia="Times New Roman" w:hAnsi="Times New Roman" w:cs="Times New Roman"/>
          <w:sz w:val="32"/>
          <w:szCs w:val="32"/>
          <w:lang w:eastAsia="ru-RU"/>
        </w:rPr>
        <w:t>истории вообще не оставлял места, отдавая на усмотрение фантазии авторов все поле исследований [55].</w:t>
      </w:r>
    </w:p>
    <w:p w:rsidR="003134CB" w:rsidRPr="001A7AF2" w:rsidRDefault="003134CB" w:rsidP="003134CB">
      <w:pPr>
        <w:spacing w:after="0" w:line="240" w:lineRule="auto"/>
        <w:ind w:firstLine="709"/>
        <w:jc w:val="both"/>
        <w:rPr>
          <w:rFonts w:ascii="Times New Roman" w:eastAsia="Times New Roman" w:hAnsi="Times New Roman" w:cs="Times New Roman"/>
          <w:spacing w:val="-2"/>
          <w:sz w:val="32"/>
          <w:szCs w:val="32"/>
          <w:lang w:eastAsia="ru-RU"/>
        </w:rPr>
      </w:pPr>
      <w:r w:rsidRPr="001A7AF2">
        <w:rPr>
          <w:rFonts w:ascii="Times New Roman" w:eastAsia="Times New Roman" w:hAnsi="Times New Roman" w:cs="Times New Roman"/>
          <w:spacing w:val="-2"/>
          <w:sz w:val="32"/>
          <w:szCs w:val="32"/>
          <w:lang w:eastAsia="ru-RU"/>
        </w:rPr>
        <w:t xml:space="preserve">Некоторые авторы, желая развеять старые мифы, творят собственные антимифы, как говорят, «лакируя действительность». Таковы многочисленные «антимифы о России», которые штампует пригретый нынешней российской властью профессор В. Мединский [56]. К этому хору присоединяются все, кто хочет славы и популярности... Таковы «исторические» разведки одного известного </w:t>
      </w:r>
      <w:r w:rsidRPr="001A7AF2">
        <w:rPr>
          <w:rFonts w:ascii="Times New Roman" w:eastAsia="Times New Roman" w:hAnsi="Times New Roman" w:cs="Times New Roman"/>
          <w:spacing w:val="-2"/>
          <w:sz w:val="32"/>
          <w:szCs w:val="32"/>
          <w:lang w:eastAsia="ru-RU"/>
        </w:rPr>
        <w:lastRenderedPageBreak/>
        <w:t>юмориста, который до поры, до времени радовал нас байками о невежестве американцев, спекулируя на вполне естественной разнице в культуре и ментальност</w:t>
      </w:r>
      <w:r w:rsidR="009829FD" w:rsidRPr="001A7AF2">
        <w:rPr>
          <w:rFonts w:ascii="Times New Roman" w:eastAsia="Times New Roman" w:hAnsi="Times New Roman" w:cs="Times New Roman"/>
          <w:spacing w:val="-2"/>
          <w:sz w:val="32"/>
          <w:szCs w:val="32"/>
          <w:lang w:eastAsia="ru-RU"/>
        </w:rPr>
        <w:t>и наших народов. Потом он пытал</w:t>
      </w:r>
      <w:r w:rsidRPr="001A7AF2">
        <w:rPr>
          <w:rFonts w:ascii="Times New Roman" w:eastAsia="Times New Roman" w:hAnsi="Times New Roman" w:cs="Times New Roman"/>
          <w:spacing w:val="-2"/>
          <w:sz w:val="32"/>
          <w:szCs w:val="32"/>
          <w:lang w:eastAsia="ru-RU"/>
        </w:rPr>
        <w:t xml:space="preserve">ся доказать, что норманны не были приглашены править Русью, а князь Рюрик – славянин из венедов. Это еще куда ни шло... Но дальше оказывается, что вообще все – и весты, и готы, и бриты происходят от протаславян. Но автор не утруждал себя поиском теоретически обоснованных аргументов, </w:t>
      </w:r>
      <w:r w:rsidR="009829FD" w:rsidRPr="001A7AF2">
        <w:rPr>
          <w:rFonts w:ascii="Times New Roman" w:eastAsia="Times New Roman" w:hAnsi="Times New Roman" w:cs="Times New Roman"/>
          <w:spacing w:val="-2"/>
          <w:sz w:val="32"/>
          <w:szCs w:val="32"/>
          <w:lang w:eastAsia="ru-RU"/>
        </w:rPr>
        <w:t>оставаясь дилетантом: якобы знал</w:t>
      </w:r>
      <w:r w:rsidRPr="001A7AF2">
        <w:rPr>
          <w:rFonts w:ascii="Times New Roman" w:eastAsia="Times New Roman" w:hAnsi="Times New Roman" w:cs="Times New Roman"/>
          <w:spacing w:val="-2"/>
          <w:sz w:val="32"/>
          <w:szCs w:val="32"/>
          <w:lang w:eastAsia="ru-RU"/>
        </w:rPr>
        <w:t xml:space="preserve"> много обо всем, но понемногу, не очень глубоко и не ища при этом весомых аргументов и </w:t>
      </w:r>
      <w:r w:rsidR="009829FD" w:rsidRPr="001A7AF2">
        <w:rPr>
          <w:rFonts w:ascii="Times New Roman" w:eastAsia="Times New Roman" w:hAnsi="Times New Roman" w:cs="Times New Roman"/>
          <w:spacing w:val="-2"/>
          <w:sz w:val="32"/>
          <w:szCs w:val="32"/>
          <w:lang w:eastAsia="ru-RU"/>
        </w:rPr>
        <w:t xml:space="preserve">к тому же </w:t>
      </w:r>
      <w:r w:rsidRPr="001A7AF2">
        <w:rPr>
          <w:rFonts w:ascii="Times New Roman" w:eastAsia="Times New Roman" w:hAnsi="Times New Roman" w:cs="Times New Roman"/>
          <w:spacing w:val="-2"/>
          <w:sz w:val="32"/>
          <w:szCs w:val="32"/>
          <w:lang w:eastAsia="ru-RU"/>
        </w:rPr>
        <w:t>делая фактические ошибки [57].</w:t>
      </w:r>
    </w:p>
    <w:p w:rsidR="003134CB" w:rsidRPr="00937D9E" w:rsidRDefault="003134CB" w:rsidP="00BF22B8">
      <w:pPr>
        <w:spacing w:after="0" w:line="240" w:lineRule="auto"/>
        <w:ind w:firstLine="709"/>
        <w:jc w:val="both"/>
        <w:rPr>
          <w:rFonts w:ascii="Times New Roman" w:eastAsia="Times New Roman" w:hAnsi="Times New Roman" w:cs="Times New Roman"/>
          <w:sz w:val="32"/>
          <w:szCs w:val="32"/>
          <w:lang w:eastAsia="ru-RU"/>
        </w:rPr>
      </w:pPr>
      <w:r w:rsidRPr="009876AA">
        <w:rPr>
          <w:rFonts w:ascii="Times New Roman" w:eastAsia="Times New Roman" w:hAnsi="Times New Roman" w:cs="Times New Roman"/>
          <w:sz w:val="32"/>
          <w:szCs w:val="32"/>
          <w:lang w:eastAsia="ru-RU"/>
        </w:rPr>
        <w:t>Казалось бы, негативный опыт наших северных соседей, должен был охлаждающе подействовать на домашних – украинских фантазеров, упоенно расписывающих силу шароварного войска в ее победах над Византийской империей, или над турками. Но нет. Как говорится, масла в огонь подлил наш неудачливый по другим делам президент, который очень любил трипольские черепки и выпустил на свет джина, который именуется профессором и вдобавок политологом. И не просто выпустил, но и предоставил время для выступлений на хотя и несколько суженном по влиянию на население по сравнению с советскими временами первом украинском радиоканале. И каждое воскресенье вкрадчивый голос профессора сообщает нам, что украинская цивилизация – старше всех на свете: от нас пошли не только какие-то греки с их философией и культурой, не только финикийцы с их умением бороздить морские просторы, но и египтяне, индийцы и, конечно же, китайцы. Но вести прямую родословную от украинцев ко всем народам необъятной ойкумены даже для смелого профессора было бы уж слишком, поэтому, подается такая нехитрая схема: конечно, это были не современные украинцы, а скифы, которые всех завоевывали или мирным путем покоряли. В качестве аргументов используется все – от откровенной лжи, до поиска параллелей в названиях городов, местностей, племен. Вся эта смесь выдается за последнее слово исторической науки. И против удалось в свое время услышать разве что голос действительно выдающегося историка Петра Толочко. Другие «светила» истори</w:t>
      </w:r>
      <w:r w:rsidR="00BF22B8" w:rsidRPr="00BF22B8">
        <w:rPr>
          <w:rFonts w:ascii="Times New Roman" w:eastAsia="Times New Roman" w:hAnsi="Times New Roman" w:cs="Times New Roman"/>
          <w:sz w:val="32"/>
          <w:szCs w:val="32"/>
          <w:lang w:eastAsia="ru-RU"/>
        </w:rPr>
        <w:t>-</w:t>
      </w:r>
      <w:r w:rsidRPr="009876AA">
        <w:rPr>
          <w:rFonts w:ascii="Times New Roman" w:eastAsia="Times New Roman" w:hAnsi="Times New Roman" w:cs="Times New Roman"/>
          <w:sz w:val="32"/>
          <w:szCs w:val="32"/>
          <w:lang w:eastAsia="ru-RU"/>
        </w:rPr>
        <w:t xml:space="preserve">ческой науки в Украине, особенно из тех, кто «национально сознательный» или «озабоченный», потупив, правда, глаза (видимо, все же стесняясь смелых экспромтов коллеги), только и способны произнести: «Ну, что вы, у нас каждый имеет право на собственное </w:t>
      </w:r>
      <w:r w:rsidRPr="009876AA">
        <w:rPr>
          <w:rFonts w:ascii="Times New Roman" w:eastAsia="Times New Roman" w:hAnsi="Times New Roman" w:cs="Times New Roman"/>
          <w:sz w:val="32"/>
          <w:szCs w:val="32"/>
          <w:lang w:eastAsia="ru-RU"/>
        </w:rPr>
        <w:lastRenderedPageBreak/>
        <w:t>мнение». Так-то оно так, но тогда вновь возникает вопрос: если от имени истории одни профессора несут чушь, а другие молча выслушивают этот бред, то может история действительно не имеет права носить высокое звание науки?</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lang w:eastAsia="ru-RU"/>
        </w:rPr>
      </w:pPr>
      <w:r w:rsidRPr="009876AA">
        <w:rPr>
          <w:rFonts w:ascii="Times New Roman" w:eastAsia="Times New Roman" w:hAnsi="Times New Roman" w:cs="Times New Roman"/>
          <w:sz w:val="32"/>
          <w:szCs w:val="32"/>
          <w:lang w:eastAsia="ru-RU"/>
        </w:rPr>
        <w:t>Так и хочется сказать новоявленным пророкам словам</w:t>
      </w:r>
      <w:r w:rsidR="008662C0">
        <w:rPr>
          <w:rFonts w:ascii="Times New Roman" w:eastAsia="Times New Roman" w:hAnsi="Times New Roman" w:cs="Times New Roman"/>
          <w:sz w:val="32"/>
          <w:szCs w:val="32"/>
          <w:lang w:eastAsia="ru-RU"/>
        </w:rPr>
        <w:t>и</w:t>
      </w:r>
      <w:r w:rsidRPr="009876AA">
        <w:rPr>
          <w:rFonts w:ascii="Times New Roman" w:eastAsia="Times New Roman" w:hAnsi="Times New Roman" w:cs="Times New Roman"/>
          <w:sz w:val="32"/>
          <w:szCs w:val="32"/>
          <w:lang w:eastAsia="ru-RU"/>
        </w:rPr>
        <w:t xml:space="preserve"> А. Герцена: «В истории тем, кто пришел позже – не кости, а сочные плоды» [58]. То есть, народы, чьими «предками» являются, украинцы, давно сошли с исторической арены. И наоборот, если украинская нация – молода, то она, скорее, должна бы</w:t>
      </w:r>
      <w:r w:rsidR="009829FD">
        <w:rPr>
          <w:rFonts w:ascii="Times New Roman" w:eastAsia="Times New Roman" w:hAnsi="Times New Roman" w:cs="Times New Roman"/>
          <w:sz w:val="32"/>
          <w:szCs w:val="32"/>
          <w:lang w:eastAsia="ru-RU"/>
        </w:rPr>
        <w:t>ть полна энергии и сил, способна</w:t>
      </w:r>
      <w:r w:rsidRPr="009876AA">
        <w:rPr>
          <w:rFonts w:ascii="Times New Roman" w:eastAsia="Times New Roman" w:hAnsi="Times New Roman" w:cs="Times New Roman"/>
          <w:sz w:val="32"/>
          <w:szCs w:val="32"/>
          <w:lang w:eastAsia="ru-RU"/>
        </w:rPr>
        <w:t xml:space="preserve"> преодолет</w:t>
      </w:r>
      <w:r w:rsidR="008662C0">
        <w:rPr>
          <w:rFonts w:ascii="Times New Roman" w:eastAsia="Times New Roman" w:hAnsi="Times New Roman" w:cs="Times New Roman"/>
          <w:sz w:val="32"/>
          <w:szCs w:val="32"/>
          <w:lang w:eastAsia="ru-RU"/>
        </w:rPr>
        <w:t>ь все невзгоды и выйти на широкое</w:t>
      </w:r>
      <w:r w:rsidRPr="009876AA">
        <w:rPr>
          <w:rFonts w:ascii="Times New Roman" w:eastAsia="Times New Roman" w:hAnsi="Times New Roman" w:cs="Times New Roman"/>
          <w:sz w:val="32"/>
          <w:szCs w:val="32"/>
          <w:lang w:eastAsia="ru-RU"/>
        </w:rPr>
        <w:t xml:space="preserve"> историческ</w:t>
      </w:r>
      <w:r w:rsidR="008662C0">
        <w:rPr>
          <w:rFonts w:ascii="Times New Roman" w:eastAsia="Times New Roman" w:hAnsi="Times New Roman" w:cs="Times New Roman"/>
          <w:sz w:val="32"/>
          <w:szCs w:val="32"/>
          <w:lang w:eastAsia="ru-RU"/>
        </w:rPr>
        <w:t>ое</w:t>
      </w:r>
      <w:r w:rsidRPr="009876AA">
        <w:rPr>
          <w:rFonts w:ascii="Times New Roman" w:eastAsia="Times New Roman" w:hAnsi="Times New Roman" w:cs="Times New Roman"/>
          <w:sz w:val="32"/>
          <w:szCs w:val="32"/>
          <w:lang w:eastAsia="ru-RU"/>
        </w:rPr>
        <w:t xml:space="preserve"> пространство. Но получается, что под видом мифов и антимифов, которые якобы должны возвысить наше достоинство, украинцам преподносят фигу, лишая перспектив дальнейшего развития.</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lang w:eastAsia="ru-RU"/>
        </w:rPr>
      </w:pPr>
      <w:r w:rsidRPr="009876AA">
        <w:rPr>
          <w:rFonts w:ascii="Times New Roman" w:eastAsia="Times New Roman" w:hAnsi="Times New Roman" w:cs="Times New Roman"/>
          <w:sz w:val="32"/>
          <w:szCs w:val="32"/>
          <w:lang w:eastAsia="ru-RU"/>
        </w:rPr>
        <w:t xml:space="preserve">Мышление этого профессора и ему подобных светил построено вроде того, как мыслят обитатели известных «желтых» домиков: есть идея-фикс, под которую подстраивается все, что под руку попадает. То есть, речи о поиске истины здесь даже близко нет, за истину служит предвзятое мнение автора. Не лучшим образом поступают и авторы, выпячивающие бытовые подробности жизни исторических личностей [59]. При этом они хорошо знают, что действительно великих политических деятелей, поэтов, писателей ценят и уважают не за то, что они не пили водку, не курили, женщин не любили (или наоборот), не по их правильной или нет с точки зрения обывателя жизни, а за их творчество, в котором они отразили дух своего народа. Последний, кстати, – тоже часто бывает не ангел [60]. </w:t>
      </w:r>
    </w:p>
    <w:p w:rsidR="003134CB" w:rsidRDefault="003134CB" w:rsidP="003134CB">
      <w:pPr>
        <w:spacing w:after="0" w:line="240" w:lineRule="auto"/>
        <w:ind w:firstLine="709"/>
        <w:jc w:val="both"/>
        <w:rPr>
          <w:rFonts w:ascii="Times New Roman" w:eastAsia="Times New Roman" w:hAnsi="Times New Roman" w:cs="Times New Roman"/>
          <w:sz w:val="32"/>
          <w:szCs w:val="32"/>
          <w:lang w:eastAsia="ru-RU"/>
        </w:rPr>
      </w:pPr>
      <w:r w:rsidRPr="009876AA">
        <w:rPr>
          <w:rFonts w:ascii="Times New Roman" w:eastAsia="Times New Roman" w:hAnsi="Times New Roman" w:cs="Times New Roman"/>
          <w:sz w:val="32"/>
          <w:szCs w:val="32"/>
          <w:lang w:eastAsia="ru-RU"/>
        </w:rPr>
        <w:t xml:space="preserve">Эти примеры показывают, что речь идет не о каком-то невежестве, или заблуждении. Это – определенная тенденция, являющаяся продуктом современной цивилизации, которая поддерживается и распространяется через СМИ различными заинтересованными силами. С одной стороны, если история – все же является наукой, то профессиональные историки должны давать отпор всяким попыткам разрушить научные основы и принципы, с какой бы стороны они ни совершались. С другой, актуальным остается поиск социальных и гносеологических корней подобных извращений. А таким авторам надо еще раз повторить, что есть диалектическая мера, которую переступать нельзя и существуют те пределы, после которых критическое рассмотрение любого явления, </w:t>
      </w:r>
      <w:r w:rsidRPr="009876AA">
        <w:rPr>
          <w:rFonts w:ascii="Times New Roman" w:eastAsia="Times New Roman" w:hAnsi="Times New Roman" w:cs="Times New Roman"/>
          <w:sz w:val="32"/>
          <w:szCs w:val="32"/>
          <w:lang w:eastAsia="ru-RU"/>
        </w:rPr>
        <w:lastRenderedPageBreak/>
        <w:t>персонажа может превратиться в пасквиль. Но это уже дело совести, которая у человека либо есть, либо ее нет.</w:t>
      </w:r>
    </w:p>
    <w:p w:rsidR="003134CB" w:rsidRPr="009876AA" w:rsidRDefault="003134CB" w:rsidP="003134CB">
      <w:pPr>
        <w:spacing w:after="0" w:line="240" w:lineRule="auto"/>
        <w:ind w:firstLine="709"/>
        <w:jc w:val="both"/>
        <w:rPr>
          <w:rFonts w:ascii="Times New Roman" w:eastAsia="Times New Roman" w:hAnsi="Times New Roman" w:cs="Times New Roman"/>
          <w:sz w:val="32"/>
          <w:szCs w:val="32"/>
          <w:lang w:eastAsia="ru-RU"/>
        </w:rPr>
      </w:pPr>
    </w:p>
    <w:p w:rsidR="003134CB" w:rsidRPr="009876AA" w:rsidRDefault="009829FD" w:rsidP="003134CB">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7</w:t>
      </w:r>
      <w:r w:rsidR="003134CB">
        <w:rPr>
          <w:rFonts w:ascii="Times New Roman" w:eastAsia="Calibri" w:hAnsi="Times New Roman" w:cs="Times New Roman"/>
          <w:b/>
          <w:sz w:val="32"/>
          <w:szCs w:val="32"/>
        </w:rPr>
        <w:t>.5.</w:t>
      </w:r>
      <w:r w:rsidR="003134CB" w:rsidRPr="009876AA">
        <w:rPr>
          <w:rFonts w:ascii="Times New Roman" w:eastAsia="Calibri" w:hAnsi="Times New Roman" w:cs="Times New Roman"/>
          <w:b/>
          <w:sz w:val="32"/>
          <w:szCs w:val="32"/>
        </w:rPr>
        <w:t xml:space="preserve"> «Бермудский треугольник»: взаимоотношение философии, </w:t>
      </w:r>
      <w:r w:rsidR="00356353">
        <w:rPr>
          <w:rFonts w:ascii="Times New Roman" w:eastAsia="Calibri" w:hAnsi="Times New Roman" w:cs="Times New Roman"/>
          <w:b/>
          <w:sz w:val="32"/>
          <w:szCs w:val="32"/>
        </w:rPr>
        <w:t>религии и науки</w:t>
      </w:r>
      <w:r w:rsidR="003134CB" w:rsidRPr="009876AA">
        <w:rPr>
          <w:rFonts w:ascii="Times New Roman" w:eastAsia="Calibri" w:hAnsi="Times New Roman" w:cs="Times New Roman"/>
          <w:b/>
          <w:sz w:val="32"/>
          <w:szCs w:val="32"/>
        </w:rPr>
        <w:t xml:space="preserve"> в современном мире</w:t>
      </w:r>
    </w:p>
    <w:p w:rsidR="003134CB" w:rsidRPr="009876AA" w:rsidRDefault="003134CB" w:rsidP="003134CB">
      <w:pPr>
        <w:spacing w:after="0" w:line="240" w:lineRule="auto"/>
        <w:ind w:firstLine="709"/>
        <w:jc w:val="center"/>
        <w:rPr>
          <w:rFonts w:ascii="Times New Roman" w:eastAsia="Calibri" w:hAnsi="Times New Roman" w:cs="Times New Roman"/>
          <w:sz w:val="32"/>
          <w:szCs w:val="32"/>
        </w:rPr>
      </w:pPr>
    </w:p>
    <w:p w:rsidR="003134CB" w:rsidRPr="009876AA" w:rsidRDefault="003134CB" w:rsidP="003134CB">
      <w:pPr>
        <w:spacing w:after="0" w:line="240" w:lineRule="auto"/>
        <w:ind w:firstLine="709"/>
        <w:jc w:val="both"/>
        <w:rPr>
          <w:rFonts w:ascii="Times New Roman" w:eastAsia="Calibri" w:hAnsi="Times New Roman" w:cs="Times New Roman"/>
          <w:sz w:val="32"/>
          <w:szCs w:val="32"/>
          <w:lang w:val="uk-UA"/>
        </w:rPr>
      </w:pPr>
      <w:r w:rsidRPr="009876AA">
        <w:rPr>
          <w:rFonts w:ascii="Times New Roman" w:eastAsia="Calibri" w:hAnsi="Times New Roman" w:cs="Times New Roman"/>
          <w:sz w:val="32"/>
          <w:szCs w:val="32"/>
        </w:rPr>
        <w:t xml:space="preserve">Исторически взаимоотношения между религией, философией и наукой складывались таким образом, что толерантный и конструктивный диалог часто замещался конфронтацией, конфликтностью, преследованием инакомыслия. </w:t>
      </w:r>
      <w:r w:rsidRPr="009876AA">
        <w:rPr>
          <w:rFonts w:ascii="Times New Roman" w:eastAsia="Calibri" w:hAnsi="Times New Roman" w:cs="Times New Roman"/>
          <w:sz w:val="32"/>
          <w:szCs w:val="32"/>
          <w:lang w:val="uk-UA"/>
        </w:rPr>
        <w:t>Н</w:t>
      </w:r>
      <w:r w:rsidRPr="009876AA">
        <w:rPr>
          <w:rFonts w:ascii="Times New Roman" w:eastAsia="Calibri" w:hAnsi="Times New Roman" w:cs="Times New Roman"/>
          <w:sz w:val="32"/>
          <w:szCs w:val="32"/>
        </w:rPr>
        <w:t xml:space="preserve">о сегодня искать виновных – дело не только безнадежное, но и непродуктивное, не способствующее развертыванию диалога между различными мировоззренческими системами, между философией и богословием, в частности. Между тем, эта проблема неизменно привлекает внимание как богословов, так и философов </w:t>
      </w:r>
      <w:r w:rsidRPr="009876AA">
        <w:rPr>
          <w:rFonts w:ascii="Times New Roman" w:eastAsia="Times New Roman" w:hAnsi="Times New Roman" w:cs="Times New Roman"/>
          <w:sz w:val="32"/>
          <w:szCs w:val="32"/>
          <w:lang w:eastAsia="ru-RU"/>
        </w:rPr>
        <w:t>[61].</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val="uk-UA"/>
        </w:rPr>
      </w:pPr>
      <w:r w:rsidRPr="009876AA">
        <w:rPr>
          <w:rFonts w:ascii="Times New Roman" w:eastAsia="Calibri" w:hAnsi="Times New Roman" w:cs="Times New Roman"/>
          <w:sz w:val="32"/>
          <w:szCs w:val="32"/>
        </w:rPr>
        <w:t>Но возникает вопрос – а какова конечная цель такого диалога, ради чего его необходимо поддерживать? Бесспорно, что религия является формой духовности, а церковь – социальным институтом, который на протяжении веков лелеял и прививал людям духовность в ее социальном и индивидуальном смыслах. Именно духовность возвышала человека над его животным естеством, придавала смысл его существованию, поддерживала планку нравственного поведения человека, прививала стремление к идеалу, к Абсолюту.</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lang w:val="uk-UA"/>
        </w:rPr>
        <w:t xml:space="preserve">В </w:t>
      </w:r>
      <w:r w:rsidRPr="009876AA">
        <w:rPr>
          <w:rFonts w:ascii="Times New Roman" w:eastAsia="Calibri" w:hAnsi="Times New Roman" w:cs="Times New Roman"/>
          <w:sz w:val="32"/>
          <w:szCs w:val="32"/>
        </w:rPr>
        <w:t>условиях</w:t>
      </w:r>
      <w:r w:rsidRPr="009876AA">
        <w:rPr>
          <w:rFonts w:ascii="Times New Roman" w:eastAsia="Calibri" w:hAnsi="Times New Roman" w:cs="Times New Roman"/>
          <w:sz w:val="32"/>
          <w:szCs w:val="32"/>
          <w:lang w:val="uk-UA"/>
        </w:rPr>
        <w:t xml:space="preserve">, </w:t>
      </w:r>
      <w:r w:rsidRPr="009876AA">
        <w:rPr>
          <w:rFonts w:ascii="Times New Roman" w:eastAsia="Calibri" w:hAnsi="Times New Roman" w:cs="Times New Roman"/>
          <w:sz w:val="32"/>
          <w:szCs w:val="32"/>
        </w:rPr>
        <w:t>когда духовная жизнь человека и общества были слабо дифференцированы, религия была той силой, которая цементировала общество и выражала духовность, как таковую. Но ситуация изменилась с обретением относительной самостоя</w:t>
      </w:r>
      <w:r w:rsidR="00BF22B8" w:rsidRPr="00BF22B8">
        <w:rPr>
          <w:rFonts w:ascii="Times New Roman" w:eastAsia="Calibri" w:hAnsi="Times New Roman" w:cs="Times New Roman"/>
          <w:sz w:val="32"/>
          <w:szCs w:val="32"/>
        </w:rPr>
        <w:t>-</w:t>
      </w:r>
      <w:r w:rsidRPr="009876AA">
        <w:rPr>
          <w:rFonts w:ascii="Times New Roman" w:eastAsia="Calibri" w:hAnsi="Times New Roman" w:cs="Times New Roman"/>
          <w:sz w:val="32"/>
          <w:szCs w:val="32"/>
        </w:rPr>
        <w:t>тельности искусством, философией, наукой, моралью, которые призваны воплощать идеалы Красоты, Мудрости, Истины, Добра, становящихся рядом с религиозными Верой, Надеждой, Любовью в стремлении поддержать духовные основы общества. Более того, в условиях современных сложных социально-культурных сдвигов, сопровождающихся кризисом традиционализма, поиск адекватных путей восстановления и развития духовности вряд ли возможен в одиночку – будет ли это религия, или философия, или искусство, наука. В этом и заключается необходимость диалога с упором на продуктивные, а не конфронтационные аспекты.</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lastRenderedPageBreak/>
        <w:t xml:space="preserve">Вообще, проблема диалога сегодня </w:t>
      </w:r>
      <w:r w:rsidR="001A7AF2">
        <w:rPr>
          <w:rFonts w:ascii="Times New Roman" w:eastAsia="Calibri" w:hAnsi="Times New Roman" w:cs="Times New Roman"/>
          <w:sz w:val="32"/>
          <w:szCs w:val="32"/>
        </w:rPr>
        <w:t>чрезвычайно актуальна не только</w:t>
      </w:r>
      <w:r w:rsidRPr="009876AA">
        <w:rPr>
          <w:rFonts w:ascii="Times New Roman" w:eastAsia="Calibri" w:hAnsi="Times New Roman" w:cs="Times New Roman"/>
          <w:sz w:val="32"/>
          <w:szCs w:val="32"/>
        </w:rPr>
        <w:t xml:space="preserve"> в </w:t>
      </w:r>
      <w:r w:rsidR="001A7AF2">
        <w:rPr>
          <w:rFonts w:ascii="Times New Roman" w:eastAsia="Calibri" w:hAnsi="Times New Roman" w:cs="Times New Roman"/>
          <w:sz w:val="32"/>
          <w:szCs w:val="32"/>
        </w:rPr>
        <w:t xml:space="preserve">полидуховном </w:t>
      </w:r>
      <w:r w:rsidRPr="009876AA">
        <w:rPr>
          <w:rFonts w:ascii="Times New Roman" w:eastAsia="Calibri" w:hAnsi="Times New Roman" w:cs="Times New Roman"/>
          <w:sz w:val="32"/>
          <w:szCs w:val="32"/>
        </w:rPr>
        <w:t>пространстве, образующем указанный выше треугольник (религия, философия, наука), но и на внутрикон</w:t>
      </w:r>
      <w:r w:rsidR="00BF22B8" w:rsidRPr="00BF22B8">
        <w:rPr>
          <w:rFonts w:ascii="Times New Roman" w:eastAsia="Calibri" w:hAnsi="Times New Roman" w:cs="Times New Roman"/>
          <w:sz w:val="32"/>
          <w:szCs w:val="32"/>
        </w:rPr>
        <w:t>-</w:t>
      </w:r>
      <w:r w:rsidRPr="009876AA">
        <w:rPr>
          <w:rFonts w:ascii="Times New Roman" w:eastAsia="Calibri" w:hAnsi="Times New Roman" w:cs="Times New Roman"/>
          <w:sz w:val="32"/>
          <w:szCs w:val="32"/>
        </w:rPr>
        <w:t>фессиональном (например, между тремя существующими в Украине православными церквами), межконфессиональном (между основными направлениями христианства в целом, между христианством и исламом). Более того, диалоговая коммуникация рассматривается как действенное средство объединения человечества на межкультурном и межцивилизационном уровнях.</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val="uk-UA"/>
        </w:rPr>
      </w:pPr>
      <w:r w:rsidRPr="009876AA">
        <w:rPr>
          <w:rFonts w:ascii="Times New Roman" w:eastAsia="Calibri" w:hAnsi="Times New Roman" w:cs="Times New Roman"/>
          <w:sz w:val="32"/>
          <w:szCs w:val="32"/>
          <w:lang w:val="uk-UA"/>
        </w:rPr>
        <w:t>В</w:t>
      </w:r>
      <w:r w:rsidRPr="009876AA">
        <w:rPr>
          <w:rFonts w:ascii="Times New Roman" w:eastAsia="Calibri" w:hAnsi="Times New Roman" w:cs="Times New Roman"/>
          <w:sz w:val="32"/>
          <w:szCs w:val="32"/>
        </w:rPr>
        <w:t>заимодействи</w:t>
      </w:r>
      <w:r w:rsidRPr="009876AA">
        <w:rPr>
          <w:rFonts w:ascii="Times New Roman" w:eastAsia="Calibri" w:hAnsi="Times New Roman" w:cs="Times New Roman"/>
          <w:sz w:val="32"/>
          <w:szCs w:val="32"/>
          <w:lang w:val="uk-UA"/>
        </w:rPr>
        <w:t>е</w:t>
      </w:r>
      <w:r w:rsidRPr="009876AA">
        <w:rPr>
          <w:rFonts w:ascii="Times New Roman" w:eastAsia="Calibri" w:hAnsi="Times New Roman" w:cs="Times New Roman"/>
          <w:sz w:val="32"/>
          <w:szCs w:val="32"/>
        </w:rPr>
        <w:t xml:space="preserve"> религиозного опыта и философствования и в прошлом приводило к плодотворным результатам. Таким был позитивный опыт синтеза иудеохристианской и античной (по сути восточной и западной) традиции в европейской философии Нового времени, когда религиозный опыт становился импульсом философского и научного творческого мышления. В качестве примеров можно также сослаться на становление мировоззрения таких разных мыслителей, как Августин Блаженный, Р. Декарт, Г. Галилей, Б. Паскаль [62].</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Во всяком случае, одно можно сказать твердо: освоение текстов Библии, например, способствует установлению взаимопонимания между философами и богословами, независимо от того, как воспринимаются ее тексты: как источник религиозного и философского вдохновения или как историко-культурный памятник. Соответственно, имеют право на существование идеи «о вдохновляющей и интенциональной роли текста Библии соответственно в защите своей веры и традиции», а также «в пробуждении веры и в стимулировании развития религиозной и социально-философской мысли» [63].</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Вместе с тем, труднопреодолимо противостояние науки и религии, которые коренятся в их исходных сущностных принципах. Как отмечает Е. Л. Фейнберг, развитие науки «вступило в противоречие с представлениями о структуре мира, закрепленными в древних книгах, если их тексты понимать не символически, а буквально» [</w:t>
      </w:r>
      <w:r w:rsidRPr="009876AA">
        <w:rPr>
          <w:rFonts w:ascii="Times New Roman" w:eastAsia="Calibri" w:hAnsi="Times New Roman" w:cs="Times New Roman"/>
          <w:sz w:val="32"/>
          <w:szCs w:val="32"/>
          <w:lang w:val="uk-UA"/>
        </w:rPr>
        <w:t>64</w:t>
      </w:r>
      <w:r w:rsidRPr="009876AA">
        <w:rPr>
          <w:rFonts w:ascii="Times New Roman" w:eastAsia="Calibri" w:hAnsi="Times New Roman" w:cs="Times New Roman"/>
          <w:sz w:val="32"/>
          <w:szCs w:val="32"/>
        </w:rPr>
        <w:t xml:space="preserve">]. При этом если открытия в науке изменяли заключенные в ней знания количественно и качественно, то церковь отстаивала незыблемость каждого слова священных текстов. Не уменьшают уязвимости религиозной картины мира и попытки подтвердить новые научные данные авторитетом текстов Библии </w:t>
      </w:r>
      <w:r w:rsidRPr="009876AA">
        <w:rPr>
          <w:rFonts w:ascii="Times New Roman" w:eastAsia="Calibri" w:hAnsi="Times New Roman" w:cs="Times New Roman"/>
          <w:sz w:val="32"/>
          <w:szCs w:val="32"/>
        </w:rPr>
        <w:lastRenderedPageBreak/>
        <w:t>(например, трактовать как подтверждающие идею креационизма – Божественного творения, – теории Большого взрыва, расши</w:t>
      </w:r>
      <w:r w:rsidR="00BF22B8" w:rsidRPr="00BF22B8">
        <w:rPr>
          <w:rFonts w:ascii="Times New Roman" w:eastAsia="Calibri" w:hAnsi="Times New Roman" w:cs="Times New Roman"/>
          <w:sz w:val="32"/>
          <w:szCs w:val="32"/>
        </w:rPr>
        <w:t>-</w:t>
      </w:r>
      <w:r w:rsidRPr="009876AA">
        <w:rPr>
          <w:rFonts w:ascii="Times New Roman" w:eastAsia="Calibri" w:hAnsi="Times New Roman" w:cs="Times New Roman"/>
          <w:sz w:val="32"/>
          <w:szCs w:val="32"/>
        </w:rPr>
        <w:t>ряющейся Вселенной и т. п.). Такого рода попытки поиска аргументов для религии в науке лишь дискредитируют саму религию: «лишая религиозное учение чудес, наука размывает основные элементы религии – мистицизм и тайну» [</w:t>
      </w:r>
      <w:r w:rsidRPr="009876AA">
        <w:rPr>
          <w:rFonts w:ascii="Times New Roman" w:eastAsia="Calibri" w:hAnsi="Times New Roman" w:cs="Times New Roman"/>
          <w:sz w:val="32"/>
          <w:szCs w:val="32"/>
          <w:lang w:val="uk-UA"/>
        </w:rPr>
        <w:t>65</w:t>
      </w:r>
      <w:r w:rsidRPr="009876AA">
        <w:rPr>
          <w:rFonts w:ascii="Times New Roman" w:eastAsia="Calibri" w:hAnsi="Times New Roman" w:cs="Times New Roman"/>
          <w:sz w:val="32"/>
          <w:szCs w:val="32"/>
        </w:rPr>
        <w:t>]. И кроме того, дальнейшее развитие науки будет разрушать достигнутое было согласие между наукой и религией в отдельных вопросах, не устраняя противоречий между ними в целом.</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Непреодолимым выглядят также противоречие между пониманием роли сомнения в религиозной вере и в науке. Для последней принцип сомнения («сомневаться во всем») – основополагающий. Для религии характерно требование веры без сомнения, оно также незыблемо. Здесь признается сомнение лишь как временное состояние, допустимое как частный случай на Пути к Абсолюту. Сомневаться можно в самом себе, но не в существовании Бога и в Слове Библии.</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Поскольку поглощение наукой религии (через атеизм), как и религией науки, оказалось безуспешным, остается признать их право на самостоятельное существование без попыток нарушить эту автономию или навязать противоположной стороне собственное видение мира. Для мыслящей личности вполне приемлемым должно быть признание символизма Библии, и ее изложение в соответствующих текстах нельзя понимать буквально. Собственно, к этому призывал Г. Сковорода, который писал, что вся премудрость Божья сосредоточена в Библии, святое письмо – «Сладкие щели Божьи»; по сравнению с этой премудростью «все мудрости мира не что иное, как рабские хитрости». Однако святое письмо подобно речке или морю, прячущих за толщей воды глубины, которые на первый взгляд таковыми не являются. «Богословие учит или исцеляет наиболее таинственные в душе начала, советы и мысли, оно есть не что иное, как искоренение злых мыслей» [</w:t>
      </w:r>
      <w:r w:rsidRPr="009876AA">
        <w:rPr>
          <w:rFonts w:ascii="Times New Roman" w:eastAsia="Calibri" w:hAnsi="Times New Roman" w:cs="Times New Roman"/>
          <w:sz w:val="32"/>
          <w:szCs w:val="32"/>
          <w:lang w:val="uk-UA"/>
        </w:rPr>
        <w:t>66</w:t>
      </w:r>
      <w:r w:rsidRPr="009876AA">
        <w:rPr>
          <w:rFonts w:ascii="Times New Roman" w:eastAsia="Calibri" w:hAnsi="Times New Roman" w:cs="Times New Roman"/>
          <w:sz w:val="32"/>
          <w:szCs w:val="32"/>
        </w:rPr>
        <w:t>].</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Верующий рассматривает Библию как источник религиозного вдохновения, философ – как символическое, нравственно наполненное поучение, культуролог – как историко-культурный памятник.</w:t>
      </w:r>
    </w:p>
    <w:p w:rsidR="003134CB" w:rsidRPr="009876AA" w:rsidRDefault="003134CB" w:rsidP="003134CB">
      <w:pPr>
        <w:spacing w:after="0" w:line="240" w:lineRule="auto"/>
        <w:ind w:firstLine="709"/>
        <w:jc w:val="both"/>
        <w:rPr>
          <w:rFonts w:ascii="Times New Roman" w:eastAsia="Calibri" w:hAnsi="Times New Roman" w:cs="Times New Roman"/>
          <w:sz w:val="32"/>
          <w:szCs w:val="32"/>
          <w:lang w:val="uk-UA"/>
        </w:rPr>
      </w:pPr>
      <w:r w:rsidRPr="009876AA">
        <w:rPr>
          <w:rFonts w:ascii="Times New Roman" w:eastAsia="Calibri" w:hAnsi="Times New Roman" w:cs="Times New Roman"/>
          <w:sz w:val="32"/>
          <w:szCs w:val="32"/>
        </w:rPr>
        <w:t xml:space="preserve">В таком случае Библия предстает перед ищущим умом как «высоко художественное, достаточно стройное собрание притч, </w:t>
      </w:r>
      <w:r w:rsidRPr="009876AA">
        <w:rPr>
          <w:rFonts w:ascii="Times New Roman" w:eastAsia="Calibri" w:hAnsi="Times New Roman" w:cs="Times New Roman"/>
          <w:sz w:val="32"/>
          <w:szCs w:val="32"/>
        </w:rPr>
        <w:lastRenderedPageBreak/>
        <w:t xml:space="preserve">имеющих дидактический характер». Левин или Пьер Безухов у Л. Толстого и библейский Моисей в таком случае воспринимаются  не как реальные, живые люди, а как образы, символизирующие </w:t>
      </w:r>
      <w:r w:rsidR="00DB1665" w:rsidRPr="009876AA">
        <w:rPr>
          <w:rFonts w:ascii="Times New Roman" w:eastAsia="Calibri" w:hAnsi="Times New Roman" w:cs="Times New Roman"/>
          <w:sz w:val="32"/>
          <w:szCs w:val="32"/>
        </w:rPr>
        <w:t>соответственно</w:t>
      </w:r>
      <w:r w:rsidRPr="009876AA">
        <w:rPr>
          <w:rFonts w:ascii="Times New Roman" w:eastAsia="Calibri" w:hAnsi="Times New Roman" w:cs="Times New Roman"/>
          <w:sz w:val="32"/>
          <w:szCs w:val="32"/>
        </w:rPr>
        <w:t xml:space="preserve"> нравственные и религиозные ориентиры, оказывающие воспитательное воздействие на человека, или, по сути, «работающие» в пользу духовности, возвышающей человека над его повседневными заботами.</w:t>
      </w:r>
    </w:p>
    <w:p w:rsidR="003134CB" w:rsidRDefault="003134CB" w:rsidP="003134CB">
      <w:pPr>
        <w:spacing w:after="0" w:line="240" w:lineRule="auto"/>
        <w:ind w:firstLine="709"/>
        <w:jc w:val="both"/>
        <w:rPr>
          <w:rFonts w:ascii="Times New Roman" w:eastAsia="Calibri" w:hAnsi="Times New Roman" w:cs="Times New Roman"/>
          <w:sz w:val="32"/>
          <w:szCs w:val="32"/>
        </w:rPr>
      </w:pPr>
      <w:r w:rsidRPr="009876AA">
        <w:rPr>
          <w:rFonts w:ascii="Times New Roman" w:eastAsia="Calibri" w:hAnsi="Times New Roman" w:cs="Times New Roman"/>
          <w:sz w:val="32"/>
          <w:szCs w:val="32"/>
        </w:rPr>
        <w:t>Возможность синтеза религиозного опыта и рационального мышления в современном обществе в какой-то мере облегчена и тем, что то и другое не носит характера чего-то монолитного, единого. И стоит на проблему диалога взглянуть не с точки зрения уличения друг друга, не выискивая у противоположной стороны аргументы в пользу собственной позиции, а ища возможности для сближения. В таком случае мы сможем придти к новой духовности, оплодотворенной подлинной Мудростью, опирающейся на Истину и освященную Верой.</w:t>
      </w:r>
    </w:p>
    <w:p w:rsidR="003134CB" w:rsidRPr="009876AA" w:rsidRDefault="003134CB" w:rsidP="003134CB">
      <w:pPr>
        <w:spacing w:after="0" w:line="240" w:lineRule="auto"/>
        <w:ind w:firstLine="709"/>
        <w:jc w:val="both"/>
        <w:rPr>
          <w:rFonts w:ascii="Times New Roman" w:eastAsia="Calibri" w:hAnsi="Times New Roman" w:cs="Times New Roman"/>
          <w:sz w:val="32"/>
          <w:szCs w:val="32"/>
        </w:rPr>
      </w:pPr>
    </w:p>
    <w:p w:rsidR="003134CB" w:rsidRPr="00EF5455" w:rsidRDefault="003134CB" w:rsidP="00DB1665">
      <w:pPr>
        <w:spacing w:after="0" w:line="240" w:lineRule="auto"/>
        <w:ind w:left="426" w:hanging="426"/>
        <w:jc w:val="center"/>
        <w:rPr>
          <w:rFonts w:ascii="Times New Roman" w:eastAsia="Calibri" w:hAnsi="Times New Roman" w:cs="Times New Roman"/>
          <w:b/>
          <w:sz w:val="30"/>
          <w:szCs w:val="30"/>
          <w:lang w:eastAsia="ru-RU"/>
        </w:rPr>
      </w:pPr>
      <w:r w:rsidRPr="00EF5455">
        <w:rPr>
          <w:rFonts w:ascii="Times New Roman" w:eastAsia="Calibri" w:hAnsi="Times New Roman" w:cs="Times New Roman"/>
          <w:b/>
          <w:sz w:val="30"/>
          <w:szCs w:val="30"/>
          <w:lang w:eastAsia="ru-RU"/>
        </w:rPr>
        <w:t>ЛИТЕРАТУРА</w:t>
      </w:r>
    </w:p>
    <w:p w:rsidR="00EF5455" w:rsidRPr="00EF5455" w:rsidRDefault="00EF5455" w:rsidP="00DB1665">
      <w:pPr>
        <w:spacing w:after="0" w:line="240" w:lineRule="auto"/>
        <w:ind w:left="426" w:hanging="426"/>
        <w:jc w:val="center"/>
        <w:rPr>
          <w:rFonts w:ascii="Times New Roman" w:eastAsia="Calibri" w:hAnsi="Times New Roman" w:cs="Times New Roman"/>
          <w:b/>
          <w:sz w:val="30"/>
          <w:szCs w:val="30"/>
          <w:lang w:eastAsia="ru-RU"/>
        </w:rPr>
      </w:pPr>
    </w:p>
    <w:p w:rsidR="003134CB" w:rsidRPr="00EF5455" w:rsidRDefault="009829FD" w:rsidP="00DB1665">
      <w:pPr>
        <w:spacing w:after="0" w:line="240" w:lineRule="auto"/>
        <w:ind w:left="426" w:hanging="426"/>
        <w:jc w:val="center"/>
        <w:rPr>
          <w:rFonts w:ascii="Times New Roman" w:eastAsia="Calibri" w:hAnsi="Times New Roman" w:cs="Times New Roman"/>
          <w:b/>
          <w:sz w:val="30"/>
          <w:szCs w:val="30"/>
          <w:lang w:eastAsia="ru-RU"/>
        </w:rPr>
      </w:pPr>
      <w:r w:rsidRPr="00EF5455">
        <w:rPr>
          <w:rFonts w:ascii="Times New Roman" w:eastAsia="Calibri" w:hAnsi="Times New Roman" w:cs="Times New Roman"/>
          <w:b/>
          <w:sz w:val="30"/>
          <w:szCs w:val="30"/>
          <w:lang w:eastAsia="ru-RU"/>
        </w:rPr>
        <w:t>ГЛАВА СЕДЬМАЯ</w:t>
      </w:r>
    </w:p>
    <w:p w:rsidR="003134CB" w:rsidRPr="00EF5455" w:rsidRDefault="003134CB" w:rsidP="00DB1665">
      <w:pPr>
        <w:spacing w:after="0" w:line="240" w:lineRule="auto"/>
        <w:ind w:left="426" w:hanging="426"/>
        <w:jc w:val="center"/>
        <w:rPr>
          <w:rFonts w:ascii="Times New Roman" w:eastAsia="Calibri" w:hAnsi="Times New Roman" w:cs="Times New Roman"/>
          <w:b/>
          <w:sz w:val="30"/>
          <w:szCs w:val="30"/>
        </w:rPr>
      </w:pPr>
      <w:r w:rsidRPr="00EF5455">
        <w:rPr>
          <w:rFonts w:ascii="Times New Roman" w:eastAsia="Calibri" w:hAnsi="Times New Roman" w:cs="Times New Roman"/>
          <w:b/>
          <w:sz w:val="30"/>
          <w:szCs w:val="30"/>
        </w:rPr>
        <w:t>СОЦИАЛЬНЫЕ, ПОЛИТИЧЕСКИЕ И ДУХОВНЫЕ РЕСУРСЫ НАРОДА УКРАИНЫ В МЕНЯЮЩЕМСЯ МИРЕ</w:t>
      </w:r>
    </w:p>
    <w:p w:rsidR="003134CB" w:rsidRPr="00EF5455" w:rsidRDefault="003134CB" w:rsidP="00DB1665">
      <w:pPr>
        <w:spacing w:after="0" w:line="240" w:lineRule="auto"/>
        <w:ind w:left="426" w:hanging="426"/>
        <w:jc w:val="center"/>
        <w:rPr>
          <w:rFonts w:ascii="Times New Roman" w:eastAsia="Calibri" w:hAnsi="Times New Roman" w:cs="Times New Roman"/>
          <w:b/>
          <w:sz w:val="30"/>
          <w:szCs w:val="30"/>
        </w:rPr>
      </w:pPr>
    </w:p>
    <w:p w:rsidR="003134CB" w:rsidRPr="00EF5455" w:rsidRDefault="009829FD" w:rsidP="00DB1665">
      <w:pPr>
        <w:spacing w:after="0" w:line="240" w:lineRule="auto"/>
        <w:ind w:left="426" w:hanging="426"/>
        <w:jc w:val="center"/>
        <w:rPr>
          <w:rFonts w:ascii="Times New Roman" w:eastAsia="Times New Roman" w:hAnsi="Times New Roman" w:cs="Times New Roman"/>
          <w:b/>
          <w:sz w:val="30"/>
          <w:szCs w:val="30"/>
        </w:rPr>
      </w:pPr>
      <w:r w:rsidRPr="00EF5455">
        <w:rPr>
          <w:rFonts w:ascii="Times New Roman" w:eastAsia="Times New Roman" w:hAnsi="Times New Roman" w:cs="Times New Roman"/>
          <w:b/>
          <w:sz w:val="30"/>
          <w:szCs w:val="30"/>
        </w:rPr>
        <w:t>7</w:t>
      </w:r>
      <w:r w:rsidR="003134CB" w:rsidRPr="00EF5455">
        <w:rPr>
          <w:rFonts w:ascii="Times New Roman" w:eastAsia="Times New Roman" w:hAnsi="Times New Roman" w:cs="Times New Roman"/>
          <w:b/>
          <w:sz w:val="30"/>
          <w:szCs w:val="30"/>
        </w:rPr>
        <w:t>.1. О творческих ресурсах менталитета народа Украины</w:t>
      </w:r>
    </w:p>
    <w:p w:rsidR="003134CB" w:rsidRPr="00EF5455" w:rsidRDefault="009829FD" w:rsidP="00DB1665">
      <w:pPr>
        <w:spacing w:after="0" w:line="240" w:lineRule="auto"/>
        <w:ind w:left="426" w:hanging="426"/>
        <w:jc w:val="center"/>
        <w:rPr>
          <w:rFonts w:ascii="Times New Roman" w:eastAsia="Times New Roman" w:hAnsi="Times New Roman" w:cs="Times New Roman"/>
          <w:b/>
          <w:sz w:val="30"/>
          <w:szCs w:val="30"/>
        </w:rPr>
      </w:pPr>
      <w:r w:rsidRPr="00EF5455">
        <w:rPr>
          <w:rFonts w:ascii="Times New Roman" w:eastAsia="Times New Roman" w:hAnsi="Times New Roman" w:cs="Times New Roman"/>
          <w:b/>
          <w:sz w:val="30"/>
          <w:szCs w:val="30"/>
        </w:rPr>
        <w:t>7</w:t>
      </w:r>
      <w:r w:rsidR="003134CB" w:rsidRPr="00EF5455">
        <w:rPr>
          <w:rFonts w:ascii="Times New Roman" w:eastAsia="Times New Roman" w:hAnsi="Times New Roman" w:cs="Times New Roman"/>
          <w:b/>
          <w:sz w:val="30"/>
          <w:szCs w:val="30"/>
        </w:rPr>
        <w:t>.1.1. Национальный менталитет</w:t>
      </w:r>
      <w:r w:rsidR="00E71957" w:rsidRPr="00EF5455">
        <w:rPr>
          <w:rFonts w:ascii="Times New Roman" w:eastAsia="Times New Roman" w:hAnsi="Times New Roman" w:cs="Times New Roman"/>
          <w:b/>
          <w:sz w:val="30"/>
          <w:szCs w:val="30"/>
        </w:rPr>
        <w:t>:</w:t>
      </w:r>
      <w:r w:rsidR="003134CB" w:rsidRPr="00EF5455">
        <w:rPr>
          <w:rFonts w:ascii="Times New Roman" w:eastAsia="Times New Roman" w:hAnsi="Times New Roman" w:cs="Times New Roman"/>
          <w:b/>
          <w:sz w:val="30"/>
          <w:szCs w:val="30"/>
        </w:rPr>
        <w:t xml:space="preserve"> к определению понятия.</w:t>
      </w:r>
    </w:p>
    <w:p w:rsidR="003134CB" w:rsidRPr="00EF5455" w:rsidRDefault="003134CB" w:rsidP="00DB1665">
      <w:pPr>
        <w:spacing w:after="0" w:line="240" w:lineRule="auto"/>
        <w:ind w:left="426" w:hanging="426"/>
        <w:jc w:val="both"/>
        <w:rPr>
          <w:rFonts w:ascii="Times New Roman" w:hAnsi="Times New Roman" w:cs="Times New Roman"/>
          <w:sz w:val="30"/>
          <w:szCs w:val="30"/>
        </w:rPr>
      </w:pPr>
      <w:r w:rsidRPr="00EF5455">
        <w:rPr>
          <w:rFonts w:ascii="Times New Roman" w:hAnsi="Times New Roman" w:cs="Times New Roman"/>
          <w:sz w:val="30"/>
          <w:szCs w:val="30"/>
        </w:rPr>
        <w:t>1.</w:t>
      </w:r>
      <w:r w:rsidRPr="00EF5455">
        <w:rPr>
          <w:rFonts w:ascii="Times New Roman" w:hAnsi="Times New Roman" w:cs="Times New Roman"/>
          <w:sz w:val="30"/>
          <w:szCs w:val="30"/>
        </w:rPr>
        <w:tab/>
        <w:t xml:space="preserve"> Теорія та історія світової і вітчизняної культури. – Львів: Каменяр, 1992. – С. 25.</w:t>
      </w:r>
    </w:p>
    <w:p w:rsidR="003134CB" w:rsidRPr="00EF5455" w:rsidRDefault="003134CB" w:rsidP="00DB1665">
      <w:pPr>
        <w:spacing w:after="0" w:line="240" w:lineRule="auto"/>
        <w:ind w:left="426" w:hanging="426"/>
        <w:jc w:val="both"/>
        <w:rPr>
          <w:rFonts w:ascii="Times New Roman" w:hAnsi="Times New Roman" w:cs="Times New Roman"/>
          <w:sz w:val="30"/>
          <w:szCs w:val="30"/>
        </w:rPr>
      </w:pPr>
      <w:r w:rsidRPr="00EF5455">
        <w:rPr>
          <w:rFonts w:ascii="Times New Roman" w:hAnsi="Times New Roman" w:cs="Times New Roman"/>
          <w:sz w:val="30"/>
          <w:szCs w:val="30"/>
        </w:rPr>
        <w:t>2.</w:t>
      </w:r>
      <w:r w:rsidRPr="00EF5455">
        <w:rPr>
          <w:rFonts w:ascii="Times New Roman" w:hAnsi="Times New Roman" w:cs="Times New Roman"/>
          <w:sz w:val="30"/>
          <w:szCs w:val="30"/>
        </w:rPr>
        <w:tab/>
        <w:t xml:space="preserve">Храмова В. До проблеми української ментальності // Українська душа. – К.:  РІП «Фенікс», 1992. – С. 4. </w:t>
      </w:r>
    </w:p>
    <w:p w:rsidR="003134CB" w:rsidRPr="00EF5455" w:rsidRDefault="003134CB" w:rsidP="00DB1665">
      <w:pPr>
        <w:spacing w:after="0" w:line="240" w:lineRule="auto"/>
        <w:ind w:left="426" w:hanging="426"/>
        <w:jc w:val="both"/>
        <w:rPr>
          <w:rFonts w:ascii="Times New Roman" w:hAnsi="Times New Roman" w:cs="Times New Roman"/>
          <w:sz w:val="30"/>
          <w:szCs w:val="30"/>
        </w:rPr>
      </w:pPr>
      <w:r w:rsidRPr="00EF5455">
        <w:rPr>
          <w:rFonts w:ascii="Times New Roman" w:hAnsi="Times New Roman" w:cs="Times New Roman"/>
          <w:sz w:val="30"/>
          <w:szCs w:val="30"/>
        </w:rPr>
        <w:t>3.</w:t>
      </w:r>
      <w:r w:rsidRPr="00EF5455">
        <w:rPr>
          <w:rFonts w:ascii="Times New Roman" w:hAnsi="Times New Roman" w:cs="Times New Roman"/>
          <w:sz w:val="30"/>
          <w:szCs w:val="30"/>
        </w:rPr>
        <w:tab/>
        <w:t xml:space="preserve"> Лисий І. Менталітет і духовна культура українців // Філософська і соціологічна думка. – 1995. – № 11–12. – С 39–40; Поліщук І. Українська ментальність як проблема політології // Український час. – 1994. – № 1. – С. 8–9.</w:t>
      </w:r>
    </w:p>
    <w:p w:rsidR="003134CB" w:rsidRPr="00EF5455" w:rsidRDefault="003134CB" w:rsidP="00DB1665">
      <w:pPr>
        <w:spacing w:after="0" w:line="240" w:lineRule="auto"/>
        <w:ind w:left="426" w:hanging="426"/>
        <w:jc w:val="both"/>
        <w:rPr>
          <w:rFonts w:ascii="Times New Roman" w:hAnsi="Times New Roman" w:cs="Times New Roman"/>
          <w:sz w:val="30"/>
          <w:szCs w:val="30"/>
        </w:rPr>
      </w:pPr>
      <w:r w:rsidRPr="00EF5455">
        <w:rPr>
          <w:rFonts w:ascii="Times New Roman" w:hAnsi="Times New Roman" w:cs="Times New Roman"/>
          <w:sz w:val="30"/>
          <w:szCs w:val="30"/>
        </w:rPr>
        <w:t>4.</w:t>
      </w:r>
      <w:r w:rsidRPr="00EF5455">
        <w:rPr>
          <w:rFonts w:ascii="Times New Roman" w:hAnsi="Times New Roman" w:cs="Times New Roman"/>
          <w:sz w:val="30"/>
          <w:szCs w:val="30"/>
        </w:rPr>
        <w:tab/>
        <w:t xml:space="preserve"> Бердяев Н. Судьба России. – М.: Филос. об-во СССР, 1990; Вернадский В. И. Украинский вопрос и русское общество // Дружба народов,  1989. – № 3.– С. 2 47–254; Нечуй-Левицький І. Світогляд українського народу. – К., 1992; Костомаров Н. Две русские народности. – К.; X., 1991; Костомаров М. Книга битія українського народу // Грабовський С. та ін. Нариси з історії українського </w:t>
      </w:r>
      <w:r w:rsidRPr="00EF5455">
        <w:rPr>
          <w:rFonts w:ascii="Times New Roman" w:hAnsi="Times New Roman" w:cs="Times New Roman"/>
          <w:sz w:val="30"/>
          <w:szCs w:val="30"/>
        </w:rPr>
        <w:lastRenderedPageBreak/>
        <w:t xml:space="preserve">державотворення, – К., 1995. – С. 529–544; Лихачев Д. С. О национальном характере русских // Вопросы философии. – 1990. – № 4. – С. 3–6; Рильський Т. До визначення українського народного світогляду // Хроніка. – 2000. – 1993. – № 5/7; Лосский Н. О. Условия абсолютного добра. – М.: Политиздат, 1991; Трубецкой Е. «Иное царство» и его искатели в русской народной сказке // Литературная учеба, 1990. – кн. 2; Шпет Г. Г. Введение в этническую психологию // Сочинения. – М.: Правда, 1989 </w:t>
      </w:r>
      <w:r w:rsidR="009829FD" w:rsidRPr="00EF5455">
        <w:rPr>
          <w:rFonts w:ascii="Times New Roman" w:hAnsi="Times New Roman" w:cs="Times New Roman"/>
          <w:sz w:val="30"/>
          <w:szCs w:val="30"/>
        </w:rPr>
        <w:t>и др.</w:t>
      </w:r>
      <w:r w:rsidRPr="00EF5455">
        <w:rPr>
          <w:rFonts w:ascii="Times New Roman" w:hAnsi="Times New Roman" w:cs="Times New Roman"/>
          <w:sz w:val="30"/>
          <w:szCs w:val="30"/>
        </w:rPr>
        <w:t xml:space="preserve"> </w:t>
      </w:r>
    </w:p>
    <w:p w:rsidR="003134CB" w:rsidRPr="00EF5455" w:rsidRDefault="003134CB" w:rsidP="00DB1665">
      <w:pPr>
        <w:spacing w:after="0" w:line="240" w:lineRule="auto"/>
        <w:ind w:left="426" w:hanging="426"/>
        <w:jc w:val="both"/>
        <w:rPr>
          <w:rFonts w:ascii="Times New Roman" w:hAnsi="Times New Roman" w:cs="Times New Roman"/>
          <w:sz w:val="30"/>
          <w:szCs w:val="30"/>
        </w:rPr>
      </w:pPr>
      <w:r w:rsidRPr="00EF5455">
        <w:rPr>
          <w:rFonts w:ascii="Times New Roman" w:hAnsi="Times New Roman" w:cs="Times New Roman"/>
          <w:sz w:val="30"/>
          <w:szCs w:val="30"/>
        </w:rPr>
        <w:t>5.</w:t>
      </w:r>
      <w:r w:rsidRPr="00EF5455">
        <w:rPr>
          <w:rFonts w:ascii="Times New Roman" w:hAnsi="Times New Roman" w:cs="Times New Roman"/>
          <w:sz w:val="30"/>
          <w:szCs w:val="30"/>
        </w:rPr>
        <w:tab/>
        <w:t xml:space="preserve"> Бердяев Н. Судьба России. – С. 3.</w:t>
      </w:r>
    </w:p>
    <w:p w:rsidR="003134CB" w:rsidRPr="00EF5455" w:rsidRDefault="003134CB" w:rsidP="00DB1665">
      <w:pPr>
        <w:spacing w:after="0" w:line="240" w:lineRule="auto"/>
        <w:ind w:left="426" w:hanging="426"/>
        <w:jc w:val="both"/>
        <w:rPr>
          <w:rFonts w:ascii="Times New Roman" w:hAnsi="Times New Roman" w:cs="Times New Roman"/>
          <w:sz w:val="30"/>
          <w:szCs w:val="30"/>
        </w:rPr>
      </w:pPr>
      <w:r w:rsidRPr="00EF5455">
        <w:rPr>
          <w:rFonts w:ascii="Times New Roman" w:hAnsi="Times New Roman" w:cs="Times New Roman"/>
          <w:sz w:val="30"/>
          <w:szCs w:val="30"/>
        </w:rPr>
        <w:t>6.</w:t>
      </w:r>
      <w:r w:rsidRPr="00EF5455">
        <w:rPr>
          <w:rFonts w:ascii="Times New Roman" w:hAnsi="Times New Roman" w:cs="Times New Roman"/>
          <w:sz w:val="30"/>
          <w:szCs w:val="30"/>
        </w:rPr>
        <w:tab/>
        <w:t xml:space="preserve">Лосский Н. О. Условия абсолютного добра. – С. 238. </w:t>
      </w:r>
    </w:p>
    <w:p w:rsidR="003134CB" w:rsidRPr="00EF5455" w:rsidRDefault="003134CB" w:rsidP="00DB1665">
      <w:pPr>
        <w:spacing w:after="0" w:line="240" w:lineRule="auto"/>
        <w:ind w:left="426" w:hanging="426"/>
        <w:jc w:val="both"/>
        <w:rPr>
          <w:rFonts w:ascii="Times New Roman" w:hAnsi="Times New Roman" w:cs="Times New Roman"/>
          <w:sz w:val="30"/>
          <w:szCs w:val="30"/>
        </w:rPr>
      </w:pPr>
      <w:r w:rsidRPr="00EF5455">
        <w:rPr>
          <w:rFonts w:ascii="Times New Roman" w:hAnsi="Times New Roman" w:cs="Times New Roman"/>
          <w:sz w:val="30"/>
          <w:szCs w:val="30"/>
        </w:rPr>
        <w:t>7.</w:t>
      </w:r>
      <w:r w:rsidRPr="00EF5455">
        <w:rPr>
          <w:rFonts w:ascii="Times New Roman" w:hAnsi="Times New Roman" w:cs="Times New Roman"/>
          <w:sz w:val="30"/>
          <w:szCs w:val="30"/>
        </w:rPr>
        <w:tab/>
        <w:t xml:space="preserve"> Лук Н. Национальная идея в духовной культуре Украины середины   XIX–XX века. Философский анализ // Философская и социологическая мысль, 1995. № 1, 2. – С. 246–263; Нариси з історії українського державотворення. – К.: Генеза, 1995. – С. 252–288. </w:t>
      </w:r>
    </w:p>
    <w:p w:rsidR="003134CB" w:rsidRPr="00EF5455" w:rsidRDefault="003134CB" w:rsidP="00DB1665">
      <w:pPr>
        <w:spacing w:after="0" w:line="240" w:lineRule="auto"/>
        <w:ind w:left="426" w:hanging="426"/>
        <w:jc w:val="both"/>
        <w:rPr>
          <w:rFonts w:ascii="Times New Roman" w:hAnsi="Times New Roman" w:cs="Times New Roman"/>
          <w:sz w:val="30"/>
          <w:szCs w:val="30"/>
        </w:rPr>
      </w:pPr>
      <w:r w:rsidRPr="00EF5455">
        <w:rPr>
          <w:rFonts w:ascii="Times New Roman" w:hAnsi="Times New Roman" w:cs="Times New Roman"/>
          <w:sz w:val="30"/>
          <w:szCs w:val="30"/>
        </w:rPr>
        <w:t>8.</w:t>
      </w:r>
      <w:r w:rsidRPr="00EF5455">
        <w:rPr>
          <w:rFonts w:ascii="Times New Roman" w:hAnsi="Times New Roman" w:cs="Times New Roman"/>
          <w:sz w:val="30"/>
          <w:szCs w:val="30"/>
        </w:rPr>
        <w:tab/>
        <w:t xml:space="preserve"> Вирост П. С. Національна самосвідомість: проблема визначення і аналізу // Філософська і соціологічна думка. – 1989. – №7. – С. 20. </w:t>
      </w:r>
    </w:p>
    <w:p w:rsidR="003134CB" w:rsidRPr="00EF5455" w:rsidRDefault="003134CB" w:rsidP="00DB1665">
      <w:pPr>
        <w:spacing w:after="0" w:line="240" w:lineRule="auto"/>
        <w:ind w:left="426" w:hanging="426"/>
        <w:jc w:val="both"/>
        <w:rPr>
          <w:rFonts w:ascii="Times New Roman" w:hAnsi="Times New Roman" w:cs="Times New Roman"/>
          <w:sz w:val="30"/>
          <w:szCs w:val="30"/>
        </w:rPr>
      </w:pPr>
      <w:r w:rsidRPr="00EF5455">
        <w:rPr>
          <w:rFonts w:ascii="Times New Roman" w:hAnsi="Times New Roman" w:cs="Times New Roman"/>
          <w:sz w:val="30"/>
          <w:szCs w:val="30"/>
        </w:rPr>
        <w:t>9.</w:t>
      </w:r>
      <w:r w:rsidRPr="00EF5455">
        <w:rPr>
          <w:rFonts w:ascii="Times New Roman" w:hAnsi="Times New Roman" w:cs="Times New Roman"/>
          <w:sz w:val="30"/>
          <w:szCs w:val="30"/>
        </w:rPr>
        <w:tab/>
        <w:t xml:space="preserve"> Там же. – С. 24–25.</w:t>
      </w:r>
    </w:p>
    <w:p w:rsidR="003134CB" w:rsidRPr="00EF5455" w:rsidRDefault="003134CB" w:rsidP="00DB1665">
      <w:pPr>
        <w:spacing w:after="0" w:line="240" w:lineRule="auto"/>
        <w:ind w:left="426" w:hanging="426"/>
        <w:jc w:val="both"/>
        <w:rPr>
          <w:rFonts w:ascii="Times New Roman" w:eastAsia="Calibri" w:hAnsi="Times New Roman" w:cs="Times New Roman"/>
          <w:spacing w:val="6"/>
          <w:sz w:val="30"/>
          <w:szCs w:val="30"/>
        </w:rPr>
      </w:pPr>
      <w:r w:rsidRPr="00EF5455">
        <w:rPr>
          <w:rFonts w:ascii="Times New Roman" w:eastAsia="Calibri" w:hAnsi="Times New Roman" w:cs="Times New Roman"/>
          <w:sz w:val="30"/>
          <w:szCs w:val="30"/>
        </w:rPr>
        <w:t xml:space="preserve">10. </w:t>
      </w:r>
      <w:r w:rsidRPr="00EF5455">
        <w:rPr>
          <w:rFonts w:ascii="Times New Roman" w:eastAsia="Calibri" w:hAnsi="Times New Roman" w:cs="Times New Roman"/>
          <w:spacing w:val="6"/>
          <w:sz w:val="30"/>
          <w:szCs w:val="30"/>
        </w:rPr>
        <w:t>Рильський</w:t>
      </w:r>
      <w:r w:rsidR="00DB1665" w:rsidRPr="00EF5455">
        <w:rPr>
          <w:rFonts w:ascii="Times New Roman" w:eastAsia="Calibri" w:hAnsi="Times New Roman" w:cs="Times New Roman"/>
          <w:spacing w:val="6"/>
          <w:sz w:val="30"/>
          <w:szCs w:val="30"/>
        </w:rPr>
        <w:t xml:space="preserve"> Т. До визначення українського народного</w:t>
      </w:r>
      <w:r w:rsidRPr="00EF5455">
        <w:rPr>
          <w:rFonts w:ascii="Times New Roman" w:eastAsia="Calibri" w:hAnsi="Times New Roman" w:cs="Times New Roman"/>
          <w:spacing w:val="6"/>
          <w:sz w:val="30"/>
          <w:szCs w:val="30"/>
        </w:rPr>
        <w:t xml:space="preserve"> світогляду.– С. 11. </w:t>
      </w:r>
    </w:p>
    <w:p w:rsidR="003134CB" w:rsidRPr="00EF5455" w:rsidRDefault="003134CB" w:rsidP="00DB1665">
      <w:pPr>
        <w:spacing w:after="0" w:line="240" w:lineRule="auto"/>
        <w:ind w:left="426" w:hanging="426"/>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11.</w:t>
      </w:r>
      <w:r w:rsidRPr="00EF5455">
        <w:rPr>
          <w:rFonts w:ascii="Times New Roman" w:eastAsia="Calibri" w:hAnsi="Times New Roman" w:cs="Times New Roman"/>
          <w:sz w:val="30"/>
          <w:szCs w:val="30"/>
        </w:rPr>
        <w:tab/>
        <w:t xml:space="preserve"> Див.: Шацкий Ежи. Утопия и традиция. – М., 1990; Грабовський С. І. Тоталітарна утопія і національна культура // Світогляд і духовна творчість. – К., 1993. – С.165–173.</w:t>
      </w:r>
    </w:p>
    <w:p w:rsidR="003134CB" w:rsidRPr="00EF5455" w:rsidRDefault="003134CB" w:rsidP="00DB1665">
      <w:pPr>
        <w:spacing w:after="0" w:line="240" w:lineRule="auto"/>
        <w:ind w:left="426" w:hanging="426"/>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12.</w:t>
      </w:r>
      <w:r w:rsidRPr="00EF5455">
        <w:rPr>
          <w:rFonts w:ascii="Times New Roman" w:eastAsia="Calibri" w:hAnsi="Times New Roman" w:cs="Times New Roman"/>
          <w:sz w:val="30"/>
          <w:szCs w:val="30"/>
        </w:rPr>
        <w:tab/>
        <w:t xml:space="preserve"> Див.: Лук М. Національна ідея у духовній культурі України середини XIX – початку XX сторіччя (філософський аналіз). – С. 250. Але існує і інша думка з цього приводу. Ось що, наприклад, можна прочитати у передмові до першого тому Енциклопедії українознавства: «Відновлення Української держави — подія планетарного масштабу. Віднині Україні судилося до кінця сповнити свою історичну місію... Світ почав усвідомлювати велич духу та історичну місію нашого народу, і вже не може обходитись без України» (Див.: Енциклопедія українознавства, – Львів, 1993. – Т. 1,– C. I, V, VI). </w:t>
      </w:r>
    </w:p>
    <w:p w:rsidR="003134CB" w:rsidRPr="00EF5455" w:rsidRDefault="003134CB" w:rsidP="00DB1665">
      <w:pPr>
        <w:spacing w:after="0" w:line="240" w:lineRule="auto"/>
        <w:ind w:left="426" w:hanging="426"/>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13.</w:t>
      </w:r>
      <w:r w:rsidRPr="00EF5455">
        <w:rPr>
          <w:rFonts w:ascii="Times New Roman" w:eastAsia="Calibri" w:hAnsi="Times New Roman" w:cs="Times New Roman"/>
          <w:sz w:val="30"/>
          <w:szCs w:val="30"/>
        </w:rPr>
        <w:tab/>
        <w:t xml:space="preserve"> Лисий І. Менталітет і духовна культура у</w:t>
      </w:r>
      <w:r w:rsidR="00DB1665" w:rsidRPr="00EF5455">
        <w:rPr>
          <w:rFonts w:ascii="Times New Roman" w:eastAsia="Calibri" w:hAnsi="Times New Roman" w:cs="Times New Roman"/>
          <w:sz w:val="30"/>
          <w:szCs w:val="30"/>
        </w:rPr>
        <w:t>країнців // Філософська і соціо</w:t>
      </w:r>
      <w:r w:rsidRPr="00EF5455">
        <w:rPr>
          <w:rFonts w:ascii="Times New Roman" w:eastAsia="Calibri" w:hAnsi="Times New Roman" w:cs="Times New Roman"/>
          <w:sz w:val="30"/>
          <w:szCs w:val="30"/>
        </w:rPr>
        <w:t xml:space="preserve">логічна думка. – 1995. – № 11–12. – С. 53. </w:t>
      </w:r>
    </w:p>
    <w:p w:rsidR="003134CB" w:rsidRPr="00EF5455" w:rsidRDefault="003134CB" w:rsidP="00DB1665">
      <w:pPr>
        <w:spacing w:after="0" w:line="240" w:lineRule="auto"/>
        <w:ind w:left="426" w:hanging="426"/>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14.</w:t>
      </w:r>
      <w:r w:rsidRPr="00EF5455">
        <w:rPr>
          <w:rFonts w:ascii="Times New Roman" w:eastAsia="Calibri" w:hAnsi="Times New Roman" w:cs="Times New Roman"/>
          <w:sz w:val="30"/>
          <w:szCs w:val="30"/>
        </w:rPr>
        <w:tab/>
        <w:t xml:space="preserve">Там же. </w:t>
      </w:r>
    </w:p>
    <w:p w:rsidR="003134CB" w:rsidRPr="00EF5455" w:rsidRDefault="003134CB" w:rsidP="00DB1665">
      <w:pPr>
        <w:spacing w:after="0" w:line="240" w:lineRule="auto"/>
        <w:ind w:left="426" w:hanging="426"/>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15.</w:t>
      </w:r>
      <w:r w:rsidRPr="00EF5455">
        <w:rPr>
          <w:rFonts w:ascii="Times New Roman" w:eastAsia="Calibri" w:hAnsi="Times New Roman" w:cs="Times New Roman"/>
          <w:sz w:val="30"/>
          <w:szCs w:val="30"/>
        </w:rPr>
        <w:tab/>
        <w:t xml:space="preserve"> Див.: Сучасність. – 1992. – №6, – С. 146.</w:t>
      </w:r>
    </w:p>
    <w:p w:rsidR="003134CB" w:rsidRPr="00EF5455" w:rsidRDefault="003134CB" w:rsidP="00DB1665">
      <w:pPr>
        <w:spacing w:after="0" w:line="240" w:lineRule="auto"/>
        <w:ind w:left="426" w:hanging="426"/>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16.</w:t>
      </w:r>
      <w:r w:rsidRPr="00EF5455">
        <w:rPr>
          <w:rFonts w:ascii="Times New Roman" w:eastAsia="Calibri" w:hAnsi="Times New Roman" w:cs="Times New Roman"/>
          <w:sz w:val="30"/>
          <w:szCs w:val="30"/>
        </w:rPr>
        <w:tab/>
        <w:t xml:space="preserve">Див.: Основа 1995. – № 8 (6). – С. 155. </w:t>
      </w:r>
    </w:p>
    <w:p w:rsidR="003134CB" w:rsidRPr="00EF5455" w:rsidRDefault="003134CB" w:rsidP="00DB1665">
      <w:pPr>
        <w:spacing w:after="0" w:line="240" w:lineRule="auto"/>
        <w:ind w:left="426" w:hanging="426"/>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17.</w:t>
      </w:r>
      <w:r w:rsidRPr="00EF5455">
        <w:rPr>
          <w:rFonts w:ascii="Times New Roman" w:eastAsia="Calibri" w:hAnsi="Times New Roman" w:cs="Times New Roman"/>
          <w:sz w:val="30"/>
          <w:szCs w:val="30"/>
        </w:rPr>
        <w:tab/>
        <w:t xml:space="preserve"> Бердяев Н. Судьба России. – С. 33.</w:t>
      </w:r>
    </w:p>
    <w:p w:rsidR="003134CB" w:rsidRPr="00EF5455" w:rsidRDefault="003134CB" w:rsidP="00DB1665">
      <w:pPr>
        <w:spacing w:after="0" w:line="240" w:lineRule="auto"/>
        <w:ind w:left="426" w:hanging="426"/>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18.</w:t>
      </w:r>
      <w:r w:rsidRPr="00EF5455">
        <w:rPr>
          <w:rFonts w:ascii="Times New Roman" w:eastAsia="Calibri" w:hAnsi="Times New Roman" w:cs="Times New Roman"/>
          <w:sz w:val="30"/>
          <w:szCs w:val="30"/>
        </w:rPr>
        <w:tab/>
        <w:t xml:space="preserve"> Клепіков О. І., Кучерявий І. Т. Основи творчості особи. – К., 1996. – С.164.</w:t>
      </w:r>
    </w:p>
    <w:p w:rsidR="003134CB" w:rsidRPr="00EF5455" w:rsidRDefault="003134CB" w:rsidP="00DB1665">
      <w:pPr>
        <w:spacing w:after="0" w:line="240" w:lineRule="auto"/>
        <w:ind w:left="426" w:hanging="426"/>
        <w:jc w:val="both"/>
        <w:rPr>
          <w:rFonts w:ascii="Times New Roman" w:eastAsia="Calibri" w:hAnsi="Times New Roman" w:cs="Times New Roman"/>
          <w:sz w:val="30"/>
          <w:szCs w:val="30"/>
        </w:rPr>
      </w:pPr>
      <w:r w:rsidRPr="00EF5455">
        <w:rPr>
          <w:rFonts w:ascii="Times New Roman" w:eastAsia="Calibri" w:hAnsi="Times New Roman" w:cs="Times New Roman"/>
          <w:sz w:val="30"/>
          <w:szCs w:val="30"/>
        </w:rPr>
        <w:t>19.</w:t>
      </w:r>
      <w:r w:rsidRPr="00EF5455">
        <w:rPr>
          <w:rFonts w:ascii="Times New Roman" w:eastAsia="Calibri" w:hAnsi="Times New Roman" w:cs="Times New Roman"/>
          <w:sz w:val="30"/>
          <w:szCs w:val="30"/>
        </w:rPr>
        <w:tab/>
        <w:t>Там же. – С. 145.</w:t>
      </w:r>
    </w:p>
    <w:p w:rsidR="003134CB" w:rsidRPr="00EF5455" w:rsidRDefault="003134CB" w:rsidP="00DB1665">
      <w:pPr>
        <w:spacing w:after="0" w:line="240" w:lineRule="auto"/>
        <w:ind w:left="426" w:hanging="426"/>
        <w:jc w:val="both"/>
        <w:rPr>
          <w:rFonts w:ascii="Times New Roman" w:eastAsia="Calibri" w:hAnsi="Times New Roman" w:cs="Times New Roman"/>
          <w:sz w:val="30"/>
          <w:szCs w:val="30"/>
        </w:rPr>
      </w:pPr>
    </w:p>
    <w:p w:rsidR="003134CB" w:rsidRPr="00EF5455" w:rsidRDefault="009829FD" w:rsidP="00DB1665">
      <w:pPr>
        <w:spacing w:after="0" w:line="240" w:lineRule="auto"/>
        <w:ind w:left="426" w:hanging="426"/>
        <w:jc w:val="center"/>
        <w:rPr>
          <w:rFonts w:ascii="Times New Roman" w:eastAsia="Times New Roman" w:hAnsi="Times New Roman" w:cs="Times New Roman"/>
          <w:b/>
          <w:sz w:val="30"/>
          <w:szCs w:val="30"/>
          <w:lang w:val="uk-UA" w:eastAsia="ru-RU"/>
        </w:rPr>
      </w:pPr>
      <w:r w:rsidRPr="00EF5455">
        <w:rPr>
          <w:rFonts w:ascii="Times New Roman" w:eastAsia="Times New Roman" w:hAnsi="Times New Roman" w:cs="Times New Roman"/>
          <w:b/>
          <w:sz w:val="30"/>
          <w:szCs w:val="30"/>
          <w:lang w:eastAsia="ru-RU"/>
        </w:rPr>
        <w:t>7</w:t>
      </w:r>
      <w:r w:rsidR="003134CB" w:rsidRPr="00EF5455">
        <w:rPr>
          <w:rFonts w:ascii="Times New Roman" w:eastAsia="Times New Roman" w:hAnsi="Times New Roman" w:cs="Times New Roman"/>
          <w:b/>
          <w:sz w:val="30"/>
          <w:szCs w:val="30"/>
          <w:lang w:eastAsia="ru-RU"/>
        </w:rPr>
        <w:t>.2. Украина и мир: варианты эволюционных изменений</w:t>
      </w:r>
    </w:p>
    <w:p w:rsidR="003134CB" w:rsidRPr="00EF5455" w:rsidRDefault="009829FD" w:rsidP="00DB1665">
      <w:pPr>
        <w:spacing w:after="0" w:line="240" w:lineRule="auto"/>
        <w:ind w:left="426" w:hanging="426"/>
        <w:jc w:val="center"/>
        <w:rPr>
          <w:rFonts w:ascii="Times New Roman" w:eastAsia="Times New Roman" w:hAnsi="Times New Roman" w:cs="Times New Roman"/>
          <w:b/>
          <w:sz w:val="30"/>
          <w:szCs w:val="30"/>
          <w:lang w:val="uk-UA" w:eastAsia="ru-RU"/>
        </w:rPr>
      </w:pPr>
      <w:r w:rsidRPr="00EF5455">
        <w:rPr>
          <w:rFonts w:ascii="Times New Roman" w:eastAsia="Times New Roman" w:hAnsi="Times New Roman" w:cs="Times New Roman"/>
          <w:b/>
          <w:sz w:val="30"/>
          <w:szCs w:val="30"/>
          <w:lang w:eastAsia="ru-RU"/>
        </w:rPr>
        <w:t>7</w:t>
      </w:r>
      <w:r w:rsidR="003134CB" w:rsidRPr="00EF5455">
        <w:rPr>
          <w:rFonts w:ascii="Times New Roman" w:eastAsia="Times New Roman" w:hAnsi="Times New Roman" w:cs="Times New Roman"/>
          <w:b/>
          <w:sz w:val="30"/>
          <w:szCs w:val="30"/>
          <w:lang w:eastAsia="ru-RU"/>
        </w:rPr>
        <w:t xml:space="preserve">.3. Реалии политической и духовной жизни в зеркале социальной философии (полемические </w:t>
      </w:r>
      <w:r w:rsidR="00E71957" w:rsidRPr="00EF5455">
        <w:rPr>
          <w:rFonts w:ascii="Times New Roman" w:eastAsia="Times New Roman" w:hAnsi="Times New Roman" w:cs="Times New Roman"/>
          <w:b/>
          <w:sz w:val="30"/>
          <w:szCs w:val="30"/>
          <w:lang w:eastAsia="ru-RU"/>
        </w:rPr>
        <w:t>заметки</w:t>
      </w:r>
      <w:r w:rsidR="003134CB" w:rsidRPr="00EF5455">
        <w:rPr>
          <w:rFonts w:ascii="Times New Roman" w:eastAsia="Times New Roman" w:hAnsi="Times New Roman" w:cs="Times New Roman"/>
          <w:b/>
          <w:sz w:val="30"/>
          <w:szCs w:val="30"/>
          <w:lang w:eastAsia="ru-RU"/>
        </w:rPr>
        <w:t>)</w:t>
      </w:r>
    </w:p>
    <w:p w:rsidR="003134CB" w:rsidRPr="00EF5455" w:rsidRDefault="009829FD" w:rsidP="00DB1665">
      <w:pPr>
        <w:spacing w:after="0" w:line="240" w:lineRule="auto"/>
        <w:ind w:left="426" w:hanging="426"/>
        <w:jc w:val="center"/>
        <w:rPr>
          <w:rFonts w:ascii="Times New Roman" w:eastAsia="Times New Roman" w:hAnsi="Times New Roman" w:cs="Times New Roman"/>
          <w:b/>
          <w:sz w:val="30"/>
          <w:szCs w:val="30"/>
          <w:lang w:eastAsia="ru-RU"/>
        </w:rPr>
      </w:pPr>
      <w:r w:rsidRPr="00EF5455">
        <w:rPr>
          <w:rFonts w:ascii="Times New Roman" w:eastAsia="Times New Roman" w:hAnsi="Times New Roman" w:cs="Times New Roman"/>
          <w:b/>
          <w:sz w:val="30"/>
          <w:szCs w:val="30"/>
          <w:lang w:eastAsia="ru-RU"/>
        </w:rPr>
        <w:t>7</w:t>
      </w:r>
      <w:r w:rsidR="003134CB" w:rsidRPr="00EF5455">
        <w:rPr>
          <w:rFonts w:ascii="Times New Roman" w:eastAsia="Times New Roman" w:hAnsi="Times New Roman" w:cs="Times New Roman"/>
          <w:b/>
          <w:sz w:val="30"/>
          <w:szCs w:val="30"/>
          <w:lang w:eastAsia="ru-RU"/>
        </w:rPr>
        <w:t>.4.Мифы и антимифы истории: мера и пределы</w:t>
      </w:r>
    </w:p>
    <w:p w:rsidR="003134CB" w:rsidRPr="00EF5455" w:rsidRDefault="009829FD" w:rsidP="00DB1665">
      <w:pPr>
        <w:spacing w:after="0" w:line="240" w:lineRule="auto"/>
        <w:ind w:left="426" w:hanging="426"/>
        <w:jc w:val="center"/>
        <w:rPr>
          <w:rFonts w:ascii="Times New Roman" w:eastAsia="Calibri" w:hAnsi="Times New Roman" w:cs="Times New Roman"/>
          <w:b/>
          <w:sz w:val="30"/>
          <w:szCs w:val="30"/>
        </w:rPr>
      </w:pPr>
      <w:r w:rsidRPr="00EF5455">
        <w:rPr>
          <w:rFonts w:ascii="Times New Roman" w:eastAsia="Calibri" w:hAnsi="Times New Roman" w:cs="Times New Roman"/>
          <w:b/>
          <w:sz w:val="30"/>
          <w:szCs w:val="30"/>
        </w:rPr>
        <w:t>7</w:t>
      </w:r>
      <w:r w:rsidR="003134CB" w:rsidRPr="00EF5455">
        <w:rPr>
          <w:rFonts w:ascii="Times New Roman" w:eastAsia="Calibri" w:hAnsi="Times New Roman" w:cs="Times New Roman"/>
          <w:b/>
          <w:sz w:val="30"/>
          <w:szCs w:val="30"/>
        </w:rPr>
        <w:t xml:space="preserve">.5. «Бермудский треугольник»: взаимоотношение философии, </w:t>
      </w:r>
      <w:r w:rsidR="00E71957" w:rsidRPr="00EF5455">
        <w:rPr>
          <w:rFonts w:ascii="Times New Roman" w:eastAsia="Calibri" w:hAnsi="Times New Roman" w:cs="Times New Roman"/>
          <w:b/>
          <w:sz w:val="30"/>
          <w:szCs w:val="30"/>
        </w:rPr>
        <w:t xml:space="preserve">религии </w:t>
      </w:r>
      <w:r w:rsidR="003134CB" w:rsidRPr="00EF5455">
        <w:rPr>
          <w:rFonts w:ascii="Times New Roman" w:eastAsia="Calibri" w:hAnsi="Times New Roman" w:cs="Times New Roman"/>
          <w:b/>
          <w:sz w:val="30"/>
          <w:szCs w:val="30"/>
        </w:rPr>
        <w:t xml:space="preserve">и </w:t>
      </w:r>
      <w:r w:rsidR="00E71957" w:rsidRPr="00EF5455">
        <w:rPr>
          <w:rFonts w:ascii="Times New Roman" w:eastAsia="Calibri" w:hAnsi="Times New Roman" w:cs="Times New Roman"/>
          <w:b/>
          <w:sz w:val="30"/>
          <w:szCs w:val="30"/>
        </w:rPr>
        <w:t xml:space="preserve">науки </w:t>
      </w:r>
      <w:r w:rsidR="003134CB" w:rsidRPr="00EF5455">
        <w:rPr>
          <w:rFonts w:ascii="Times New Roman" w:eastAsia="Calibri" w:hAnsi="Times New Roman" w:cs="Times New Roman"/>
          <w:b/>
          <w:sz w:val="30"/>
          <w:szCs w:val="30"/>
        </w:rPr>
        <w:t>в современном мире</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1. Белл Д. Культурные противоречия капитализма // Этическая мысль. Научно-публицистические чтения. – М., 1990. – С. 251.</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2. Федотова В. Г. Типология модернизаций и способов их изучения // Вопросы философии. – 2000. – №4. – С. 3–27.</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3. Белл Д. Указ. соч. – С. 244.</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4. Там же. – С. 245.</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pacing w:val="-5"/>
          <w:sz w:val="30"/>
          <w:szCs w:val="30"/>
          <w:lang w:eastAsia="ru-RU"/>
        </w:rPr>
      </w:pPr>
      <w:r w:rsidRPr="00EF5455">
        <w:rPr>
          <w:rFonts w:ascii="Times New Roman" w:eastAsia="Times New Roman" w:hAnsi="Times New Roman" w:cs="Times New Roman"/>
          <w:spacing w:val="-4"/>
          <w:sz w:val="30"/>
          <w:szCs w:val="30"/>
          <w:lang w:eastAsia="ru-RU"/>
        </w:rPr>
        <w:t xml:space="preserve">5. Иноземцев В. Л. Демократия: насаждаемая и желанная. Удачи и провалы демократизации на рубеже тысячелетий // Вопросы философии. </w:t>
      </w:r>
      <w:r w:rsidRPr="00EF5455">
        <w:rPr>
          <w:rFonts w:ascii="Times New Roman" w:eastAsia="Times New Roman" w:hAnsi="Times New Roman" w:cs="Times New Roman"/>
          <w:spacing w:val="-5"/>
          <w:sz w:val="30"/>
          <w:szCs w:val="30"/>
          <w:lang w:eastAsia="ru-RU"/>
        </w:rPr>
        <w:t>– 2006. – №9. – С. 34–46.</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pacing w:val="-5"/>
          <w:sz w:val="30"/>
          <w:szCs w:val="30"/>
          <w:lang w:eastAsia="ru-RU"/>
        </w:rPr>
      </w:pPr>
      <w:r w:rsidRPr="00EF5455">
        <w:rPr>
          <w:rFonts w:ascii="Times New Roman" w:eastAsia="Times New Roman" w:hAnsi="Times New Roman" w:cs="Times New Roman"/>
          <w:spacing w:val="-4"/>
          <w:sz w:val="30"/>
          <w:szCs w:val="30"/>
          <w:lang w:eastAsia="ru-RU"/>
        </w:rPr>
        <w:t xml:space="preserve">6. Федотова В. Г. Типология модернизаций и способов их изучения // Вопросы философии. </w:t>
      </w:r>
      <w:r w:rsidRPr="00EF5455">
        <w:rPr>
          <w:rFonts w:ascii="Times New Roman" w:eastAsia="Times New Roman" w:hAnsi="Times New Roman" w:cs="Times New Roman"/>
          <w:spacing w:val="-5"/>
          <w:sz w:val="30"/>
          <w:szCs w:val="30"/>
          <w:lang w:eastAsia="ru-RU"/>
        </w:rPr>
        <w:t>– 2000. – №4. – С. 26.</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iCs/>
          <w:sz w:val="30"/>
          <w:szCs w:val="30"/>
          <w:lang w:eastAsia="ru-RU"/>
        </w:rPr>
        <w:t>7.</w:t>
      </w:r>
      <w:r w:rsidRPr="00EF5455">
        <w:rPr>
          <w:rFonts w:ascii="Times New Roman" w:eastAsia="Times New Roman" w:hAnsi="Times New Roman" w:cs="Times New Roman"/>
          <w:sz w:val="30"/>
          <w:szCs w:val="30"/>
          <w:lang w:eastAsia="ru-RU"/>
        </w:rPr>
        <w:t xml:space="preserve"> См.: Шерстнюк В. П. Есть ли будущее у коммунистической идеи? </w:t>
      </w:r>
      <w:r w:rsidRPr="00EF5455">
        <w:rPr>
          <w:rFonts w:ascii="Times New Roman" w:eastAsia="Times New Roman" w:hAnsi="Times New Roman" w:cs="Times New Roman"/>
          <w:spacing w:val="-1"/>
          <w:sz w:val="30"/>
          <w:szCs w:val="30"/>
          <w:lang w:eastAsia="ru-RU"/>
        </w:rPr>
        <w:t xml:space="preserve">// </w:t>
      </w:r>
      <w:r w:rsidRPr="00EF5455">
        <w:rPr>
          <w:rFonts w:ascii="Times New Roman" w:eastAsia="Times New Roman" w:hAnsi="Times New Roman" w:cs="Times New Roman"/>
          <w:spacing w:val="-1"/>
          <w:sz w:val="30"/>
          <w:szCs w:val="30"/>
          <w:lang w:val="uk-UA" w:eastAsia="ru-RU"/>
        </w:rPr>
        <w:t xml:space="preserve">Ідея соціальної справедливості в контексті сучасних </w:t>
      </w:r>
      <w:r w:rsidRPr="00EF5455">
        <w:rPr>
          <w:rFonts w:ascii="Times New Roman" w:eastAsia="Times New Roman" w:hAnsi="Times New Roman" w:cs="Times New Roman"/>
          <w:spacing w:val="20"/>
          <w:sz w:val="30"/>
          <w:szCs w:val="30"/>
          <w:lang w:val="uk-UA" w:eastAsia="ru-RU"/>
        </w:rPr>
        <w:t>цивілізаційно-культурних змін. Матеріали Меморіальних читань,</w:t>
      </w:r>
      <w:r w:rsidRPr="00EF5455">
        <w:rPr>
          <w:rFonts w:ascii="Times New Roman" w:eastAsia="Times New Roman" w:hAnsi="Times New Roman" w:cs="Times New Roman"/>
          <w:spacing w:val="-1"/>
          <w:sz w:val="30"/>
          <w:szCs w:val="30"/>
          <w:lang w:val="uk-UA" w:eastAsia="ru-RU"/>
        </w:rPr>
        <w:t xml:space="preserve"> присвячених 90-</w:t>
      </w:r>
      <w:r w:rsidRPr="00EF5455">
        <w:rPr>
          <w:rFonts w:ascii="Times New Roman" w:eastAsia="Times New Roman" w:hAnsi="Times New Roman" w:cs="Times New Roman"/>
          <w:spacing w:val="-2"/>
          <w:sz w:val="30"/>
          <w:szCs w:val="30"/>
          <w:lang w:val="uk-UA" w:eastAsia="ru-RU"/>
        </w:rPr>
        <w:t xml:space="preserve">річчю від дня народження першого завідувача кафедри філософії і </w:t>
      </w:r>
      <w:r w:rsidRPr="00EF5455">
        <w:rPr>
          <w:rFonts w:ascii="Times New Roman" w:eastAsia="Times New Roman" w:hAnsi="Times New Roman" w:cs="Times New Roman"/>
          <w:sz w:val="30"/>
          <w:szCs w:val="30"/>
          <w:lang w:val="uk-UA" w:eastAsia="ru-RU"/>
        </w:rPr>
        <w:t xml:space="preserve">політології ХНАДУ Володимира Петровича Шерстнюка, м. Харків, 20 листопада 2008 року. – </w:t>
      </w:r>
      <w:r w:rsidRPr="00EF5455">
        <w:rPr>
          <w:rFonts w:ascii="Times New Roman" w:eastAsia="Times New Roman" w:hAnsi="Times New Roman" w:cs="Times New Roman"/>
          <w:sz w:val="30"/>
          <w:szCs w:val="30"/>
          <w:lang w:val="en-US" w:eastAsia="ru-RU"/>
        </w:rPr>
        <w:t>X</w:t>
      </w:r>
      <w:r w:rsidRPr="00EF5455">
        <w:rPr>
          <w:rFonts w:ascii="Times New Roman" w:eastAsia="Times New Roman" w:hAnsi="Times New Roman" w:cs="Times New Roman"/>
          <w:sz w:val="30"/>
          <w:szCs w:val="30"/>
          <w:lang w:val="uk-UA" w:eastAsia="ru-RU"/>
        </w:rPr>
        <w:t>.: ХНАДУ, 2008. – С. 27–53.</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spacing w:val="-7"/>
          <w:sz w:val="30"/>
          <w:szCs w:val="30"/>
          <w:lang w:eastAsia="ru-RU"/>
        </w:rPr>
        <w:t xml:space="preserve">8. </w:t>
      </w:r>
      <w:r w:rsidRPr="00EF5455">
        <w:rPr>
          <w:rFonts w:ascii="Times New Roman" w:eastAsia="Times New Roman" w:hAnsi="Times New Roman" w:cs="Times New Roman"/>
          <w:spacing w:val="-7"/>
          <w:sz w:val="30"/>
          <w:szCs w:val="30"/>
          <w:lang w:val="uk-UA" w:eastAsia="ru-RU"/>
        </w:rPr>
        <w:t>Там же.</w:t>
      </w:r>
    </w:p>
    <w:p w:rsidR="003134CB" w:rsidRPr="00EF5455" w:rsidRDefault="003134CB" w:rsidP="00DB1665">
      <w:pPr>
        <w:shd w:val="clear" w:color="auto" w:fill="FFFFFF"/>
        <w:tabs>
          <w:tab w:val="left" w:pos="0"/>
          <w:tab w:val="left" w:pos="7637"/>
        </w:tabs>
        <w:spacing w:after="0" w:line="240" w:lineRule="auto"/>
        <w:ind w:left="426" w:right="29"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iCs/>
          <w:spacing w:val="-1"/>
          <w:sz w:val="30"/>
          <w:szCs w:val="30"/>
          <w:lang w:val="uk-UA" w:eastAsia="ru-RU"/>
        </w:rPr>
        <w:t>9</w:t>
      </w:r>
      <w:r w:rsidRPr="00EF5455">
        <w:rPr>
          <w:rFonts w:ascii="Times New Roman" w:eastAsia="Times New Roman" w:hAnsi="Times New Roman" w:cs="Times New Roman"/>
          <w:spacing w:val="-1"/>
          <w:sz w:val="30"/>
          <w:szCs w:val="30"/>
          <w:lang w:val="uk-UA" w:eastAsia="ru-RU"/>
        </w:rPr>
        <w:t xml:space="preserve">. Валлерстайн И. Маркс </w:t>
      </w:r>
      <w:r w:rsidRPr="00EF5455">
        <w:rPr>
          <w:rFonts w:ascii="Times New Roman" w:eastAsia="Times New Roman" w:hAnsi="Times New Roman" w:cs="Times New Roman"/>
          <w:spacing w:val="-1"/>
          <w:sz w:val="30"/>
          <w:szCs w:val="30"/>
          <w:lang w:eastAsia="ru-RU"/>
        </w:rPr>
        <w:t xml:space="preserve">и слаборазвитость // Социология: теория, </w:t>
      </w:r>
      <w:r w:rsidRPr="00EF5455">
        <w:rPr>
          <w:rFonts w:ascii="Times New Roman" w:eastAsia="Times New Roman" w:hAnsi="Times New Roman" w:cs="Times New Roman"/>
          <w:sz w:val="30"/>
          <w:szCs w:val="30"/>
          <w:lang w:eastAsia="ru-RU"/>
        </w:rPr>
        <w:t xml:space="preserve">методы, </w:t>
      </w:r>
      <w:r w:rsidRPr="00EF5455">
        <w:rPr>
          <w:rFonts w:ascii="Times New Roman" w:eastAsia="Times New Roman" w:hAnsi="Times New Roman" w:cs="Times New Roman"/>
          <w:sz w:val="30"/>
          <w:szCs w:val="30"/>
          <w:lang w:val="uk-UA" w:eastAsia="ru-RU"/>
        </w:rPr>
        <w:t xml:space="preserve">маркетинг. </w:t>
      </w:r>
      <w:r w:rsidRPr="00EF5455">
        <w:rPr>
          <w:rFonts w:ascii="Times New Roman" w:eastAsia="Times New Roman" w:hAnsi="Times New Roman" w:cs="Times New Roman"/>
          <w:sz w:val="30"/>
          <w:szCs w:val="30"/>
          <w:lang w:eastAsia="ru-RU"/>
        </w:rPr>
        <w:t xml:space="preserve">– 2008. – </w:t>
      </w:r>
      <w:r w:rsidRPr="00EF5455">
        <w:rPr>
          <w:rFonts w:ascii="Times New Roman" w:eastAsia="Times New Roman" w:hAnsi="Times New Roman" w:cs="Times New Roman"/>
          <w:spacing w:val="26"/>
          <w:sz w:val="30"/>
          <w:szCs w:val="30"/>
          <w:lang w:eastAsia="ru-RU"/>
        </w:rPr>
        <w:t>№1.</w:t>
      </w:r>
      <w:r w:rsidRPr="00EF5455">
        <w:rPr>
          <w:rFonts w:ascii="Times New Roman" w:eastAsia="Times New Roman" w:hAnsi="Times New Roman" w:cs="Times New Roman"/>
          <w:sz w:val="30"/>
          <w:szCs w:val="30"/>
          <w:lang w:eastAsia="ru-RU"/>
        </w:rPr>
        <w:t xml:space="preserve"> – С. 50–66; Иноземцев В. Л. Демократия: насаждаемая и желанная. Удачи и провал демократизации на рубеже тысячелетий // Вопросы философии. – 2006. – № 9. – С. 34–46; Кара-Мурза С. Г. Советская цивилизация. От начала до Великой Победы. – Харьков: Книжный клуб «Клуб </w:t>
      </w:r>
      <w:r w:rsidRPr="00EF5455">
        <w:rPr>
          <w:rFonts w:ascii="Times New Roman" w:eastAsia="Times New Roman" w:hAnsi="Times New Roman" w:cs="Times New Roman"/>
          <w:spacing w:val="-1"/>
          <w:sz w:val="30"/>
          <w:szCs w:val="30"/>
          <w:lang w:eastAsia="ru-RU"/>
        </w:rPr>
        <w:t xml:space="preserve">семейного досуга»; Белгород: ООО Книжный клуб «Клуб семейного </w:t>
      </w:r>
      <w:r w:rsidRPr="00EF5455">
        <w:rPr>
          <w:rFonts w:ascii="Times New Roman" w:eastAsia="Times New Roman" w:hAnsi="Times New Roman" w:cs="Times New Roman"/>
          <w:sz w:val="30"/>
          <w:szCs w:val="30"/>
          <w:lang w:eastAsia="ru-RU"/>
        </w:rPr>
        <w:t xml:space="preserve">досуга», 2007. – 640 с; Кара-Мурза С. Г. Правильная революция! // Сергей Кара-Мурза. – М.: ЭКСМО: Алгоритм, 2010. – 336 с; </w:t>
      </w:r>
      <w:r w:rsidRPr="00EF5455">
        <w:rPr>
          <w:rFonts w:ascii="Times New Roman" w:eastAsia="Times New Roman" w:hAnsi="Times New Roman" w:cs="Times New Roman"/>
          <w:spacing w:val="-4"/>
          <w:sz w:val="30"/>
          <w:szCs w:val="30"/>
          <w:lang w:eastAsia="ru-RU"/>
        </w:rPr>
        <w:t>Ойзерман Т. И.</w:t>
      </w:r>
      <w:r w:rsidRPr="00EF5455">
        <w:rPr>
          <w:rFonts w:ascii="Times New Roman" w:eastAsia="Times New Roman" w:hAnsi="Times New Roman" w:cs="Times New Roman"/>
          <w:sz w:val="30"/>
          <w:szCs w:val="30"/>
          <w:lang w:eastAsia="ru-RU"/>
        </w:rPr>
        <w:t> </w:t>
      </w:r>
      <w:r w:rsidRPr="00EF5455">
        <w:rPr>
          <w:rFonts w:ascii="Times New Roman" w:eastAsia="Times New Roman" w:hAnsi="Times New Roman" w:cs="Times New Roman"/>
          <w:spacing w:val="-4"/>
          <w:sz w:val="30"/>
          <w:szCs w:val="30"/>
          <w:lang w:eastAsia="ru-RU"/>
        </w:rPr>
        <w:t xml:space="preserve"> Амбивалентность</w:t>
      </w:r>
      <w:r w:rsidRPr="00EF5455">
        <w:rPr>
          <w:rFonts w:ascii="Times New Roman" w:eastAsia="Times New Roman" w:hAnsi="Times New Roman" w:cs="Times New Roman"/>
          <w:sz w:val="30"/>
          <w:szCs w:val="30"/>
          <w:lang w:eastAsia="ru-RU"/>
        </w:rPr>
        <w:t xml:space="preserve"> </w:t>
      </w:r>
      <w:r w:rsidRPr="00EF5455">
        <w:rPr>
          <w:rFonts w:ascii="Times New Roman" w:eastAsia="Times New Roman" w:hAnsi="Times New Roman" w:cs="Times New Roman"/>
          <w:spacing w:val="-5"/>
          <w:sz w:val="30"/>
          <w:szCs w:val="30"/>
          <w:lang w:eastAsia="ru-RU"/>
        </w:rPr>
        <w:t>социалистической</w:t>
      </w:r>
      <w:r w:rsidRPr="00EF5455">
        <w:rPr>
          <w:rFonts w:ascii="Times New Roman" w:eastAsia="Times New Roman" w:hAnsi="Times New Roman" w:cs="Times New Roman"/>
          <w:sz w:val="30"/>
          <w:szCs w:val="30"/>
          <w:lang w:eastAsia="ru-RU"/>
        </w:rPr>
        <w:t xml:space="preserve"> (коммунистической) теории марксизма // Вопросы философии. – 2008. – №11. – С. 32–44; Панарин А. С. Постмодернизм и </w:t>
      </w:r>
      <w:r w:rsidRPr="00EF5455">
        <w:rPr>
          <w:rFonts w:ascii="Times New Roman" w:eastAsia="Times New Roman" w:hAnsi="Times New Roman" w:cs="Times New Roman"/>
          <w:spacing w:val="-1"/>
          <w:sz w:val="30"/>
          <w:szCs w:val="30"/>
          <w:lang w:eastAsia="ru-RU"/>
        </w:rPr>
        <w:t xml:space="preserve">глобализация: проект освобождения собственников от социальных и </w:t>
      </w:r>
      <w:r w:rsidRPr="00EF5455">
        <w:rPr>
          <w:rFonts w:ascii="Times New Roman" w:eastAsia="Times New Roman" w:hAnsi="Times New Roman" w:cs="Times New Roman"/>
          <w:sz w:val="30"/>
          <w:szCs w:val="30"/>
          <w:lang w:eastAsia="ru-RU"/>
        </w:rPr>
        <w:t>национальных обязательств // Вопросы философии. – 2003. – №6. – С. 16–36 и др.</w:t>
      </w:r>
    </w:p>
    <w:p w:rsidR="003134CB" w:rsidRPr="00EF5455" w:rsidRDefault="003134CB" w:rsidP="00DB1665">
      <w:pPr>
        <w:shd w:val="clear" w:color="auto" w:fill="FFFFFF"/>
        <w:spacing w:after="0" w:line="240" w:lineRule="auto"/>
        <w:ind w:left="426" w:right="5"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spacing w:val="-3"/>
          <w:sz w:val="30"/>
          <w:szCs w:val="30"/>
          <w:lang w:eastAsia="ru-RU"/>
        </w:rPr>
        <w:lastRenderedPageBreak/>
        <w:t xml:space="preserve">10. Бек У. Общество риска: на пути к другому Модерну // Пер. с нем. – </w:t>
      </w:r>
      <w:r w:rsidRPr="00EF5455">
        <w:rPr>
          <w:rFonts w:ascii="Times New Roman" w:eastAsia="Times New Roman" w:hAnsi="Times New Roman" w:cs="Times New Roman"/>
          <w:sz w:val="30"/>
          <w:szCs w:val="30"/>
          <w:lang w:eastAsia="ru-RU"/>
        </w:rPr>
        <w:t>М.: Прогресс–</w:t>
      </w:r>
      <w:r w:rsidRPr="00EF5455">
        <w:rPr>
          <w:rFonts w:ascii="Times New Roman" w:eastAsia="Times New Roman" w:hAnsi="Times New Roman" w:cs="Times New Roman"/>
          <w:sz w:val="30"/>
          <w:szCs w:val="30"/>
          <w:lang w:val="uk-UA" w:eastAsia="ru-RU"/>
        </w:rPr>
        <w:t xml:space="preserve">Традиція, </w:t>
      </w:r>
      <w:r w:rsidRPr="00EF5455">
        <w:rPr>
          <w:rFonts w:ascii="Times New Roman" w:eastAsia="Times New Roman" w:hAnsi="Times New Roman" w:cs="Times New Roman"/>
          <w:sz w:val="30"/>
          <w:szCs w:val="30"/>
          <w:lang w:eastAsia="ru-RU"/>
        </w:rPr>
        <w:t xml:space="preserve">2000. – 383 с.; </w:t>
      </w:r>
      <w:r w:rsidRPr="00EF5455">
        <w:rPr>
          <w:rFonts w:ascii="Times New Roman" w:eastAsia="Times New Roman" w:hAnsi="Times New Roman" w:cs="Times New Roman"/>
          <w:sz w:val="30"/>
          <w:szCs w:val="30"/>
          <w:lang w:val="uk-UA" w:eastAsia="ru-RU"/>
        </w:rPr>
        <w:t xml:space="preserve">Гаврилішин Б. Дороговказ в майбутнє. </w:t>
      </w:r>
      <w:r w:rsidRPr="00EF5455">
        <w:rPr>
          <w:rFonts w:ascii="Times New Roman" w:eastAsia="Times New Roman" w:hAnsi="Times New Roman" w:cs="Times New Roman"/>
          <w:sz w:val="30"/>
          <w:szCs w:val="30"/>
          <w:lang w:eastAsia="ru-RU"/>
        </w:rPr>
        <w:t>– К.: Основа, 1993. – 235 с. и др.</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sz w:val="30"/>
          <w:szCs w:val="30"/>
          <w:lang w:eastAsia="ru-RU"/>
        </w:rPr>
        <w:t xml:space="preserve">11. См., напр.: Киселев Г. С. «Тайна прогресса» и возможности истории // Вопросы философии. – 2008. – № 2. – С. 3–20; </w:t>
      </w:r>
      <w:r w:rsidRPr="00EF5455">
        <w:rPr>
          <w:rFonts w:ascii="Times New Roman" w:eastAsia="Times New Roman" w:hAnsi="Times New Roman" w:cs="Times New Roman"/>
          <w:spacing w:val="-2"/>
          <w:sz w:val="30"/>
          <w:szCs w:val="30"/>
          <w:lang w:eastAsia="ru-RU"/>
        </w:rPr>
        <w:t xml:space="preserve">Федотова В. Г. Факторы ценностных изменений на Западе и России // </w:t>
      </w:r>
      <w:r w:rsidRPr="00EF5455">
        <w:rPr>
          <w:rFonts w:ascii="Times New Roman" w:eastAsia="Times New Roman" w:hAnsi="Times New Roman" w:cs="Times New Roman"/>
          <w:sz w:val="30"/>
          <w:szCs w:val="30"/>
          <w:lang w:eastAsia="ru-RU"/>
        </w:rPr>
        <w:t>Вопросы философии. – 2005. – № 11. – С. 3–23 и др.</w:t>
      </w:r>
    </w:p>
    <w:p w:rsidR="003134CB" w:rsidRPr="00EF5455" w:rsidRDefault="003134CB" w:rsidP="00DB1665">
      <w:pPr>
        <w:shd w:val="clear" w:color="auto" w:fill="FFFFFF"/>
        <w:spacing w:after="0" w:line="240" w:lineRule="auto"/>
        <w:ind w:left="426" w:right="24"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sz w:val="30"/>
          <w:szCs w:val="30"/>
          <w:lang w:eastAsia="ru-RU"/>
        </w:rPr>
        <w:t xml:space="preserve">12. См.: Буров Г., Федотова В. Г. </w:t>
      </w:r>
      <w:r w:rsidRPr="00EF5455">
        <w:rPr>
          <w:rFonts w:ascii="Times New Roman" w:eastAsia="Times New Roman" w:hAnsi="Times New Roman" w:cs="Times New Roman"/>
          <w:spacing w:val="20"/>
          <w:sz w:val="30"/>
          <w:szCs w:val="30"/>
          <w:lang w:eastAsia="ru-RU"/>
        </w:rPr>
        <w:t>Китайский опыт модернизации: теория и практика // Вопросы философии</w:t>
      </w:r>
      <w:r w:rsidR="00DB1665" w:rsidRPr="00EF5455">
        <w:rPr>
          <w:rFonts w:ascii="Times New Roman" w:eastAsia="Times New Roman" w:hAnsi="Times New Roman" w:cs="Times New Roman"/>
          <w:sz w:val="30"/>
          <w:szCs w:val="30"/>
          <w:lang w:eastAsia="ru-RU"/>
        </w:rPr>
        <w:t>. – 2007. – №5. –     С. 7– </w:t>
      </w:r>
      <w:r w:rsidRPr="00EF5455">
        <w:rPr>
          <w:rFonts w:ascii="Times New Roman" w:eastAsia="Times New Roman" w:hAnsi="Times New Roman" w:cs="Times New Roman"/>
          <w:sz w:val="30"/>
          <w:szCs w:val="30"/>
          <w:lang w:eastAsia="ru-RU"/>
        </w:rPr>
        <w:t>20.</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spacing w:val="-3"/>
          <w:sz w:val="30"/>
          <w:szCs w:val="30"/>
          <w:lang w:eastAsia="ru-RU"/>
        </w:rPr>
        <w:t>13.</w:t>
      </w:r>
      <w:r w:rsidRPr="00EF5455">
        <w:rPr>
          <w:rFonts w:ascii="Times New Roman" w:eastAsia="Times New Roman" w:hAnsi="Times New Roman" w:cs="Times New Roman"/>
          <w:spacing w:val="-3"/>
          <w:sz w:val="30"/>
          <w:szCs w:val="30"/>
          <w:lang w:val="uk-UA" w:eastAsia="ru-RU"/>
        </w:rPr>
        <w:t xml:space="preserve"> </w:t>
      </w:r>
      <w:r w:rsidRPr="00EF5455">
        <w:rPr>
          <w:rFonts w:ascii="Times New Roman" w:eastAsia="Times New Roman" w:hAnsi="Times New Roman" w:cs="Times New Roman"/>
          <w:spacing w:val="-3"/>
          <w:sz w:val="30"/>
          <w:szCs w:val="30"/>
          <w:lang w:eastAsia="ru-RU"/>
        </w:rPr>
        <w:t>Шерстнюк В. П. Указ. соч.</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sz w:val="30"/>
          <w:szCs w:val="30"/>
          <w:lang w:eastAsia="ru-RU"/>
        </w:rPr>
        <w:t xml:space="preserve">14. </w:t>
      </w:r>
      <w:r w:rsidRPr="00EF5455">
        <w:rPr>
          <w:rFonts w:ascii="Times New Roman" w:eastAsia="Times New Roman" w:hAnsi="Times New Roman" w:cs="Times New Roman"/>
          <w:sz w:val="30"/>
          <w:szCs w:val="30"/>
          <w:lang w:val="uk-UA" w:eastAsia="ru-RU"/>
        </w:rPr>
        <w:t xml:space="preserve">Там же. </w:t>
      </w:r>
      <w:r w:rsidRPr="00EF5455">
        <w:rPr>
          <w:rFonts w:ascii="Times New Roman" w:eastAsia="Times New Roman" w:hAnsi="Times New Roman" w:cs="Times New Roman"/>
          <w:sz w:val="30"/>
          <w:szCs w:val="30"/>
          <w:lang w:eastAsia="ru-RU"/>
        </w:rPr>
        <w:t>– С. 39–46.</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iCs/>
          <w:spacing w:val="-2"/>
          <w:sz w:val="30"/>
          <w:szCs w:val="30"/>
          <w:lang w:val="uk-UA" w:eastAsia="ru-RU"/>
        </w:rPr>
        <w:t>15.</w:t>
      </w:r>
      <w:r w:rsidRPr="00EF5455">
        <w:rPr>
          <w:rFonts w:ascii="Times New Roman" w:eastAsia="Times New Roman" w:hAnsi="Times New Roman" w:cs="Times New Roman"/>
          <w:i/>
          <w:iCs/>
          <w:spacing w:val="-2"/>
          <w:sz w:val="30"/>
          <w:szCs w:val="30"/>
          <w:lang w:val="uk-UA" w:eastAsia="ru-RU"/>
        </w:rPr>
        <w:t xml:space="preserve"> </w:t>
      </w:r>
      <w:r w:rsidRPr="00EF5455">
        <w:rPr>
          <w:rFonts w:ascii="Times New Roman" w:eastAsia="Times New Roman" w:hAnsi="Times New Roman" w:cs="Times New Roman"/>
          <w:spacing w:val="-2"/>
          <w:sz w:val="30"/>
          <w:szCs w:val="30"/>
          <w:lang w:eastAsia="ru-RU"/>
        </w:rPr>
        <w:t xml:space="preserve">См.: работы Б. Гаврилишина, Г. С. </w:t>
      </w:r>
      <w:r w:rsidRPr="00EF5455">
        <w:rPr>
          <w:rFonts w:ascii="Times New Roman" w:eastAsia="Times New Roman" w:hAnsi="Times New Roman" w:cs="Times New Roman"/>
          <w:spacing w:val="-2"/>
          <w:sz w:val="30"/>
          <w:szCs w:val="30"/>
          <w:lang w:val="uk-UA" w:eastAsia="ru-RU"/>
        </w:rPr>
        <w:t xml:space="preserve">Киселева, </w:t>
      </w:r>
      <w:r w:rsidRPr="00EF5455">
        <w:rPr>
          <w:rFonts w:ascii="Times New Roman" w:eastAsia="Times New Roman" w:hAnsi="Times New Roman" w:cs="Times New Roman"/>
          <w:spacing w:val="-2"/>
          <w:sz w:val="30"/>
          <w:szCs w:val="30"/>
          <w:lang w:eastAsia="ru-RU"/>
        </w:rPr>
        <w:t>В. Г. Федотовой.</w:t>
      </w:r>
      <w:r w:rsidRPr="00EF5455">
        <w:rPr>
          <w:rFonts w:ascii="Times New Roman" w:eastAsia="Times New Roman" w:hAnsi="Times New Roman" w:cs="Times New Roman"/>
          <w:sz w:val="30"/>
          <w:szCs w:val="30"/>
          <w:lang w:val="uk-UA" w:eastAsia="ru-RU"/>
        </w:rPr>
        <w:t xml:space="preserve">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sz w:val="30"/>
          <w:szCs w:val="30"/>
          <w:lang w:val="uk-UA" w:eastAsia="ru-RU"/>
        </w:rPr>
        <w:t xml:space="preserve"> 16. </w:t>
      </w:r>
      <w:r w:rsidRPr="00EF5455">
        <w:rPr>
          <w:rFonts w:ascii="Times New Roman" w:eastAsia="Times New Roman" w:hAnsi="Times New Roman" w:cs="Times New Roman"/>
          <w:sz w:val="30"/>
          <w:szCs w:val="30"/>
          <w:lang w:eastAsia="ru-RU"/>
        </w:rPr>
        <w:t xml:space="preserve">Иноземцев В. Л. Указ. соч.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sz w:val="30"/>
          <w:szCs w:val="30"/>
          <w:lang w:eastAsia="ru-RU"/>
        </w:rPr>
        <w:t xml:space="preserve">17. Федотова В. Г. Типология модернизаций и способов их изучения // Вопросы философии. – 2000. – № 4. – С. 3–27.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spacing w:val="-1"/>
          <w:sz w:val="30"/>
          <w:szCs w:val="30"/>
          <w:lang w:eastAsia="ru-RU"/>
        </w:rPr>
        <w:t>18.</w:t>
      </w:r>
      <w:r w:rsidR="00DB1665" w:rsidRPr="00EF5455">
        <w:rPr>
          <w:rFonts w:ascii="Times New Roman" w:eastAsia="Times New Roman" w:hAnsi="Times New Roman" w:cs="Times New Roman"/>
          <w:i/>
          <w:iCs/>
          <w:spacing w:val="-1"/>
          <w:sz w:val="30"/>
          <w:szCs w:val="30"/>
          <w:lang w:eastAsia="ru-RU"/>
        </w:rPr>
        <w:t xml:space="preserve"> </w:t>
      </w:r>
      <w:r w:rsidRPr="00EF5455">
        <w:rPr>
          <w:rFonts w:ascii="Times New Roman" w:eastAsia="Times New Roman" w:hAnsi="Times New Roman" w:cs="Times New Roman"/>
          <w:spacing w:val="-1"/>
          <w:sz w:val="30"/>
          <w:szCs w:val="30"/>
          <w:lang w:eastAsia="ru-RU"/>
        </w:rPr>
        <w:t>Котельников М. Е. «Марк</w:t>
      </w:r>
      <w:r w:rsidRPr="00EF5455">
        <w:rPr>
          <w:rFonts w:ascii="Times New Roman" w:eastAsia="Times New Roman" w:hAnsi="Times New Roman" w:cs="Times New Roman"/>
          <w:spacing w:val="-1"/>
          <w:sz w:val="30"/>
          <w:szCs w:val="30"/>
          <w:lang w:val="en-US" w:eastAsia="ru-RU"/>
        </w:rPr>
        <w:t>c</w:t>
      </w:r>
      <w:r w:rsidRPr="00EF5455">
        <w:rPr>
          <w:rFonts w:ascii="Times New Roman" w:eastAsia="Times New Roman" w:hAnsi="Times New Roman" w:cs="Times New Roman"/>
          <w:spacing w:val="-1"/>
          <w:sz w:val="30"/>
          <w:szCs w:val="30"/>
          <w:lang w:eastAsia="ru-RU"/>
        </w:rPr>
        <w:t xml:space="preserve"> и </w:t>
      </w:r>
      <w:r w:rsidRPr="00EF5455">
        <w:rPr>
          <w:rFonts w:ascii="Times New Roman" w:eastAsia="Times New Roman" w:hAnsi="Times New Roman" w:cs="Times New Roman"/>
          <w:spacing w:val="-1"/>
          <w:sz w:val="30"/>
          <w:szCs w:val="30"/>
          <w:lang w:val="en-US" w:eastAsia="ru-RU"/>
        </w:rPr>
        <w:t>XX</w:t>
      </w:r>
      <w:r w:rsidRPr="00EF5455">
        <w:rPr>
          <w:rFonts w:ascii="Times New Roman" w:eastAsia="Times New Roman" w:hAnsi="Times New Roman" w:cs="Times New Roman"/>
          <w:spacing w:val="-1"/>
          <w:sz w:val="30"/>
          <w:szCs w:val="30"/>
          <w:lang w:eastAsia="ru-RU"/>
        </w:rPr>
        <w:t xml:space="preserve"> век». К итогам научной</w:t>
      </w:r>
      <w:r w:rsidRPr="00EF5455">
        <w:rPr>
          <w:rFonts w:ascii="Times New Roman" w:eastAsia="Times New Roman" w:hAnsi="Times New Roman" w:cs="Times New Roman"/>
          <w:sz w:val="30"/>
          <w:szCs w:val="30"/>
          <w:lang w:eastAsia="ru-RU"/>
        </w:rPr>
        <w:t xml:space="preserve"> </w:t>
      </w:r>
      <w:r w:rsidRPr="00EF5455">
        <w:rPr>
          <w:rFonts w:ascii="Times New Roman" w:eastAsia="Times New Roman" w:hAnsi="Times New Roman" w:cs="Times New Roman"/>
          <w:spacing w:val="-1"/>
          <w:sz w:val="30"/>
          <w:szCs w:val="30"/>
          <w:lang w:eastAsia="ru-RU"/>
        </w:rPr>
        <w:t>конференции в честь 190-летия со дня рождения К. Маркса //</w:t>
      </w:r>
      <w:r w:rsidRPr="00EF5455">
        <w:rPr>
          <w:rFonts w:ascii="Times New Roman" w:eastAsia="Times New Roman" w:hAnsi="Times New Roman" w:cs="Times New Roman"/>
          <w:sz w:val="30"/>
          <w:szCs w:val="30"/>
          <w:lang w:eastAsia="ru-RU"/>
        </w:rPr>
        <w:t xml:space="preserve"> Вопросы философии. – 2008. – № 11. – С. 45–51.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iCs/>
          <w:spacing w:val="-3"/>
          <w:sz w:val="30"/>
          <w:szCs w:val="30"/>
          <w:lang w:val="uk-UA" w:eastAsia="ru-RU"/>
        </w:rPr>
        <w:t>19</w:t>
      </w:r>
      <w:r w:rsidRPr="00EF5455">
        <w:rPr>
          <w:rFonts w:ascii="Times New Roman" w:eastAsia="Times New Roman" w:hAnsi="Times New Roman" w:cs="Times New Roman"/>
          <w:spacing w:val="-3"/>
          <w:sz w:val="30"/>
          <w:szCs w:val="30"/>
          <w:lang w:eastAsia="ru-RU"/>
        </w:rPr>
        <w:t>. Буров Г., Федотова В. Г. Китайский опыт модернизации: теория и</w:t>
      </w:r>
      <w:r w:rsidRPr="00EF5455">
        <w:rPr>
          <w:rFonts w:ascii="Times New Roman" w:eastAsia="Times New Roman" w:hAnsi="Times New Roman" w:cs="Times New Roman"/>
          <w:sz w:val="30"/>
          <w:szCs w:val="30"/>
          <w:lang w:eastAsia="ru-RU"/>
        </w:rPr>
        <w:t xml:space="preserve"> практика // Вопросы философии. – 2007. – № 5. – С. 7–20.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iCs/>
          <w:sz w:val="30"/>
          <w:szCs w:val="30"/>
          <w:lang w:eastAsia="ru-RU"/>
        </w:rPr>
        <w:t xml:space="preserve">20. </w:t>
      </w:r>
      <w:r w:rsidRPr="00EF5455">
        <w:rPr>
          <w:rFonts w:ascii="Times New Roman" w:eastAsia="Times New Roman" w:hAnsi="Times New Roman" w:cs="Times New Roman"/>
          <w:sz w:val="30"/>
          <w:szCs w:val="30"/>
          <w:lang w:eastAsia="ru-RU"/>
        </w:rPr>
        <w:t xml:space="preserve">Валлерстайн И. Указ. соч.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iCs/>
          <w:sz w:val="30"/>
          <w:szCs w:val="30"/>
          <w:lang w:eastAsia="ru-RU"/>
        </w:rPr>
        <w:t>21</w:t>
      </w:r>
      <w:r w:rsidRPr="00EF5455">
        <w:rPr>
          <w:rFonts w:ascii="Times New Roman" w:eastAsia="Times New Roman" w:hAnsi="Times New Roman" w:cs="Times New Roman"/>
          <w:sz w:val="30"/>
          <w:szCs w:val="30"/>
          <w:lang w:val="uk-UA" w:eastAsia="ru-RU"/>
        </w:rPr>
        <w:t xml:space="preserve">. </w:t>
      </w:r>
      <w:r w:rsidRPr="00EF5455">
        <w:rPr>
          <w:rFonts w:ascii="Times New Roman" w:eastAsia="Times New Roman" w:hAnsi="Times New Roman" w:cs="Times New Roman"/>
          <w:sz w:val="30"/>
          <w:szCs w:val="30"/>
          <w:lang w:eastAsia="ru-RU"/>
        </w:rPr>
        <w:t xml:space="preserve">См.: Бек У. Указ. соч. – С. 14.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sz w:val="30"/>
          <w:szCs w:val="30"/>
          <w:lang w:val="uk-UA" w:eastAsia="ru-RU"/>
        </w:rPr>
        <w:t xml:space="preserve">22. Чаплигін О. К. Імітація і гра як складові публічності в епоху </w:t>
      </w:r>
      <w:r w:rsidRPr="00EF5455">
        <w:rPr>
          <w:rFonts w:ascii="Times New Roman" w:eastAsia="Times New Roman" w:hAnsi="Times New Roman" w:cs="Times New Roman"/>
          <w:spacing w:val="-1"/>
          <w:sz w:val="30"/>
          <w:szCs w:val="30"/>
          <w:lang w:val="uk-UA" w:eastAsia="ru-RU"/>
        </w:rPr>
        <w:t>«після всього» // Сучасні проблеми управління. Матеріали</w:t>
      </w:r>
      <w:r w:rsidRPr="00EF5455">
        <w:rPr>
          <w:rFonts w:ascii="Times New Roman" w:eastAsia="Times New Roman" w:hAnsi="Times New Roman" w:cs="Times New Roman"/>
          <w:sz w:val="30"/>
          <w:szCs w:val="30"/>
          <w:lang w:val="uk-UA" w:eastAsia="ru-RU"/>
        </w:rPr>
        <w:t xml:space="preserve"> </w:t>
      </w:r>
      <w:r w:rsidRPr="00EF5455">
        <w:rPr>
          <w:rFonts w:ascii="Times New Roman" w:eastAsia="Times New Roman" w:hAnsi="Times New Roman" w:cs="Times New Roman"/>
          <w:spacing w:val="-2"/>
          <w:sz w:val="30"/>
          <w:szCs w:val="30"/>
          <w:lang w:val="en-US" w:eastAsia="ru-RU"/>
        </w:rPr>
        <w:t>III</w:t>
      </w:r>
      <w:r w:rsidRPr="00EF5455">
        <w:rPr>
          <w:rFonts w:ascii="Times New Roman" w:eastAsia="Times New Roman" w:hAnsi="Times New Roman" w:cs="Times New Roman"/>
          <w:spacing w:val="-2"/>
          <w:sz w:val="30"/>
          <w:szCs w:val="30"/>
          <w:lang w:eastAsia="ru-RU"/>
        </w:rPr>
        <w:t> </w:t>
      </w:r>
      <w:r w:rsidRPr="00EF5455">
        <w:rPr>
          <w:rFonts w:ascii="Times New Roman" w:eastAsia="Times New Roman" w:hAnsi="Times New Roman" w:cs="Times New Roman"/>
          <w:spacing w:val="-2"/>
          <w:sz w:val="30"/>
          <w:szCs w:val="30"/>
          <w:lang w:val="uk-UA" w:eastAsia="ru-RU"/>
        </w:rPr>
        <w:t xml:space="preserve">міжнародної науково-практичної конференції, </w:t>
      </w:r>
      <w:r w:rsidRPr="00EF5455">
        <w:rPr>
          <w:rFonts w:ascii="Times New Roman" w:eastAsia="Times New Roman" w:hAnsi="Times New Roman" w:cs="Times New Roman"/>
          <w:spacing w:val="-2"/>
          <w:sz w:val="30"/>
          <w:szCs w:val="30"/>
          <w:lang w:eastAsia="ru-RU"/>
        </w:rPr>
        <w:t>29–30 </w:t>
      </w:r>
      <w:r w:rsidRPr="00EF5455">
        <w:rPr>
          <w:rFonts w:ascii="Times New Roman" w:eastAsia="Times New Roman" w:hAnsi="Times New Roman" w:cs="Times New Roman"/>
          <w:spacing w:val="-2"/>
          <w:sz w:val="30"/>
          <w:szCs w:val="30"/>
          <w:lang w:val="uk-UA" w:eastAsia="ru-RU"/>
        </w:rPr>
        <w:t>листопада</w:t>
      </w:r>
      <w:r w:rsidRPr="00EF5455">
        <w:rPr>
          <w:rFonts w:ascii="Times New Roman" w:eastAsia="Times New Roman" w:hAnsi="Times New Roman" w:cs="Times New Roman"/>
          <w:sz w:val="30"/>
          <w:szCs w:val="30"/>
          <w:lang w:val="uk-UA" w:eastAsia="ru-RU"/>
        </w:rPr>
        <w:t xml:space="preserve"> </w:t>
      </w:r>
      <w:r w:rsidRPr="00EF5455">
        <w:rPr>
          <w:rFonts w:ascii="Times New Roman" w:eastAsia="Times New Roman" w:hAnsi="Times New Roman" w:cs="Times New Roman"/>
          <w:sz w:val="30"/>
          <w:szCs w:val="30"/>
          <w:lang w:eastAsia="ru-RU"/>
        </w:rPr>
        <w:t>2005 </w:t>
      </w:r>
      <w:r w:rsidRPr="00EF5455">
        <w:rPr>
          <w:rFonts w:ascii="Times New Roman" w:eastAsia="Times New Roman" w:hAnsi="Times New Roman" w:cs="Times New Roman"/>
          <w:sz w:val="30"/>
          <w:szCs w:val="30"/>
          <w:lang w:val="en-US" w:eastAsia="ru-RU"/>
        </w:rPr>
        <w:t>p</w:t>
      </w:r>
      <w:r w:rsidRPr="00EF5455">
        <w:rPr>
          <w:rFonts w:ascii="Times New Roman" w:eastAsia="Times New Roman" w:hAnsi="Times New Roman" w:cs="Times New Roman"/>
          <w:sz w:val="30"/>
          <w:szCs w:val="30"/>
          <w:lang w:eastAsia="ru-RU"/>
        </w:rPr>
        <w:t xml:space="preserve">., </w:t>
      </w:r>
      <w:r w:rsidRPr="00EF5455">
        <w:rPr>
          <w:rFonts w:ascii="Times New Roman" w:eastAsia="Times New Roman" w:hAnsi="Times New Roman" w:cs="Times New Roman"/>
          <w:sz w:val="30"/>
          <w:szCs w:val="30"/>
          <w:lang w:val="uk-UA" w:eastAsia="ru-RU"/>
        </w:rPr>
        <w:t xml:space="preserve">м. Київ. – К.: Політехніка, </w:t>
      </w:r>
      <w:r w:rsidRPr="00EF5455">
        <w:rPr>
          <w:rFonts w:ascii="Times New Roman" w:eastAsia="Times New Roman" w:hAnsi="Times New Roman" w:cs="Times New Roman"/>
          <w:sz w:val="30"/>
          <w:szCs w:val="30"/>
          <w:lang w:eastAsia="ru-RU"/>
        </w:rPr>
        <w:t xml:space="preserve">2005. </w:t>
      </w:r>
      <w:r w:rsidRPr="00EF5455">
        <w:rPr>
          <w:rFonts w:ascii="Times New Roman" w:eastAsia="Times New Roman" w:hAnsi="Times New Roman" w:cs="Times New Roman"/>
          <w:sz w:val="30"/>
          <w:szCs w:val="30"/>
          <w:lang w:val="uk-UA" w:eastAsia="ru-RU"/>
        </w:rPr>
        <w:t>–</w:t>
      </w:r>
      <w:r w:rsidRPr="00EF5455">
        <w:rPr>
          <w:rFonts w:ascii="Times New Roman" w:eastAsia="Times New Roman" w:hAnsi="Times New Roman" w:cs="Times New Roman"/>
          <w:sz w:val="30"/>
          <w:szCs w:val="30"/>
          <w:lang w:eastAsia="ru-RU"/>
        </w:rPr>
        <w:t xml:space="preserve"> С</w:t>
      </w:r>
      <w:r w:rsidRPr="00EF5455">
        <w:rPr>
          <w:rFonts w:ascii="Times New Roman" w:eastAsia="Times New Roman" w:hAnsi="Times New Roman" w:cs="Times New Roman"/>
          <w:sz w:val="30"/>
          <w:szCs w:val="30"/>
          <w:lang w:val="uk-UA" w:eastAsia="ru-RU"/>
        </w:rPr>
        <w:t>. </w:t>
      </w:r>
      <w:r w:rsidRPr="00EF5455">
        <w:rPr>
          <w:rFonts w:ascii="Times New Roman" w:eastAsia="Times New Roman" w:hAnsi="Times New Roman" w:cs="Times New Roman"/>
          <w:sz w:val="30"/>
          <w:szCs w:val="30"/>
          <w:lang w:eastAsia="ru-RU"/>
        </w:rPr>
        <w:t>95</w:t>
      </w:r>
      <w:r w:rsidRPr="00EF5455">
        <w:rPr>
          <w:rFonts w:ascii="Times New Roman" w:eastAsia="Times New Roman" w:hAnsi="Times New Roman" w:cs="Times New Roman"/>
          <w:sz w:val="30"/>
          <w:szCs w:val="30"/>
          <w:lang w:val="uk-UA" w:eastAsia="ru-RU"/>
        </w:rPr>
        <w:t>–</w:t>
      </w:r>
      <w:r w:rsidRPr="00EF5455">
        <w:rPr>
          <w:rFonts w:ascii="Times New Roman" w:eastAsia="Times New Roman" w:hAnsi="Times New Roman" w:cs="Times New Roman"/>
          <w:sz w:val="30"/>
          <w:szCs w:val="30"/>
          <w:lang w:eastAsia="ru-RU"/>
        </w:rPr>
        <w:t xml:space="preserve">96.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iCs/>
          <w:sz w:val="30"/>
          <w:szCs w:val="30"/>
          <w:lang w:val="uk-UA" w:eastAsia="ru-RU"/>
        </w:rPr>
        <w:t xml:space="preserve">23. </w:t>
      </w:r>
      <w:r w:rsidRPr="00EF5455">
        <w:rPr>
          <w:rFonts w:ascii="Times New Roman" w:eastAsia="Times New Roman" w:hAnsi="Times New Roman" w:cs="Times New Roman"/>
          <w:sz w:val="30"/>
          <w:szCs w:val="30"/>
          <w:lang w:eastAsia="ru-RU"/>
        </w:rPr>
        <w:t>Федотова</w:t>
      </w:r>
      <w:r w:rsidRPr="00EF5455">
        <w:rPr>
          <w:rFonts w:ascii="Times New Roman" w:eastAsia="Times New Roman" w:hAnsi="Times New Roman" w:cs="Times New Roman"/>
          <w:sz w:val="30"/>
          <w:szCs w:val="30"/>
          <w:lang w:val="uk-UA" w:eastAsia="ru-RU"/>
        </w:rPr>
        <w:t> </w:t>
      </w:r>
      <w:r w:rsidRPr="00EF5455">
        <w:rPr>
          <w:rFonts w:ascii="Times New Roman" w:eastAsia="Times New Roman" w:hAnsi="Times New Roman" w:cs="Times New Roman"/>
          <w:sz w:val="30"/>
          <w:szCs w:val="30"/>
          <w:lang w:eastAsia="ru-RU"/>
        </w:rPr>
        <w:t>В.</w:t>
      </w:r>
      <w:r w:rsidRPr="00EF5455">
        <w:rPr>
          <w:rFonts w:ascii="Times New Roman" w:eastAsia="Times New Roman" w:hAnsi="Times New Roman" w:cs="Times New Roman"/>
          <w:sz w:val="30"/>
          <w:szCs w:val="30"/>
          <w:lang w:val="uk-UA" w:eastAsia="ru-RU"/>
        </w:rPr>
        <w:t> </w:t>
      </w:r>
      <w:r w:rsidRPr="00EF5455">
        <w:rPr>
          <w:rFonts w:ascii="Times New Roman" w:eastAsia="Times New Roman" w:hAnsi="Times New Roman" w:cs="Times New Roman"/>
          <w:sz w:val="30"/>
          <w:szCs w:val="30"/>
          <w:lang w:eastAsia="ru-RU"/>
        </w:rPr>
        <w:t>Г.,</w:t>
      </w:r>
      <w:r w:rsidRPr="00EF5455">
        <w:rPr>
          <w:rFonts w:ascii="Times New Roman" w:eastAsia="Times New Roman" w:hAnsi="Times New Roman" w:cs="Times New Roman"/>
          <w:sz w:val="30"/>
          <w:szCs w:val="30"/>
          <w:lang w:val="uk-UA" w:eastAsia="ru-RU"/>
        </w:rPr>
        <w:t xml:space="preserve"> </w:t>
      </w:r>
      <w:r w:rsidRPr="00EF5455">
        <w:rPr>
          <w:rFonts w:ascii="Times New Roman" w:eastAsia="Times New Roman" w:hAnsi="Times New Roman" w:cs="Times New Roman"/>
          <w:sz w:val="30"/>
          <w:szCs w:val="30"/>
          <w:lang w:eastAsia="ru-RU"/>
        </w:rPr>
        <w:t>Колпаков</w:t>
      </w:r>
      <w:r w:rsidRPr="00EF5455">
        <w:rPr>
          <w:rFonts w:ascii="Times New Roman" w:eastAsia="Times New Roman" w:hAnsi="Times New Roman" w:cs="Times New Roman"/>
          <w:sz w:val="30"/>
          <w:szCs w:val="30"/>
          <w:lang w:val="uk-UA" w:eastAsia="ru-RU"/>
        </w:rPr>
        <w:t> </w:t>
      </w:r>
      <w:r w:rsidRPr="00EF5455">
        <w:rPr>
          <w:rFonts w:ascii="Times New Roman" w:eastAsia="Times New Roman" w:hAnsi="Times New Roman" w:cs="Times New Roman"/>
          <w:sz w:val="30"/>
          <w:szCs w:val="30"/>
          <w:lang w:eastAsia="ru-RU"/>
        </w:rPr>
        <w:t>В.</w:t>
      </w:r>
      <w:r w:rsidRPr="00EF5455">
        <w:rPr>
          <w:rFonts w:ascii="Times New Roman" w:eastAsia="Times New Roman" w:hAnsi="Times New Roman" w:cs="Times New Roman"/>
          <w:sz w:val="30"/>
          <w:szCs w:val="30"/>
          <w:lang w:val="uk-UA" w:eastAsia="ru-RU"/>
        </w:rPr>
        <w:t> </w:t>
      </w:r>
      <w:r w:rsidRPr="00EF5455">
        <w:rPr>
          <w:rFonts w:ascii="Times New Roman" w:eastAsia="Times New Roman" w:hAnsi="Times New Roman" w:cs="Times New Roman"/>
          <w:sz w:val="30"/>
          <w:szCs w:val="30"/>
          <w:lang w:eastAsia="ru-RU"/>
        </w:rPr>
        <w:t>А., Федотова Н.</w:t>
      </w:r>
      <w:r w:rsidRPr="00EF5455">
        <w:rPr>
          <w:rFonts w:ascii="Times New Roman" w:eastAsia="Times New Roman" w:hAnsi="Times New Roman" w:cs="Times New Roman"/>
          <w:sz w:val="30"/>
          <w:szCs w:val="30"/>
          <w:lang w:val="uk-UA" w:eastAsia="ru-RU"/>
        </w:rPr>
        <w:t> </w:t>
      </w:r>
      <w:r w:rsidRPr="00EF5455">
        <w:rPr>
          <w:rFonts w:ascii="Times New Roman" w:eastAsia="Times New Roman" w:hAnsi="Times New Roman" w:cs="Times New Roman"/>
          <w:sz w:val="30"/>
          <w:szCs w:val="30"/>
          <w:lang w:eastAsia="ru-RU"/>
        </w:rPr>
        <w:t>Н. Глобальный</w:t>
      </w:r>
      <w:r w:rsidRPr="00EF5455">
        <w:rPr>
          <w:rFonts w:ascii="Times New Roman" w:eastAsia="Times New Roman" w:hAnsi="Times New Roman" w:cs="Times New Roman"/>
          <w:sz w:val="30"/>
          <w:szCs w:val="30"/>
          <w:lang w:val="uk-UA" w:eastAsia="ru-RU"/>
        </w:rPr>
        <w:t xml:space="preserve"> </w:t>
      </w:r>
      <w:r w:rsidRPr="00EF5455">
        <w:rPr>
          <w:rFonts w:ascii="Times New Roman" w:eastAsia="Times New Roman" w:hAnsi="Times New Roman" w:cs="Times New Roman"/>
          <w:sz w:val="30"/>
          <w:szCs w:val="30"/>
          <w:lang w:eastAsia="ru-RU"/>
        </w:rPr>
        <w:t>капитализм: три великие трансформации. Социально-философский</w:t>
      </w:r>
      <w:r w:rsidRPr="00EF5455">
        <w:rPr>
          <w:rFonts w:ascii="Times New Roman" w:eastAsia="Times New Roman" w:hAnsi="Times New Roman" w:cs="Times New Roman"/>
          <w:sz w:val="30"/>
          <w:szCs w:val="30"/>
          <w:lang w:val="uk-UA" w:eastAsia="ru-RU"/>
        </w:rPr>
        <w:t xml:space="preserve"> </w:t>
      </w:r>
      <w:r w:rsidRPr="00EF5455">
        <w:rPr>
          <w:rFonts w:ascii="Times New Roman" w:eastAsia="Times New Roman" w:hAnsi="Times New Roman" w:cs="Times New Roman"/>
          <w:sz w:val="30"/>
          <w:szCs w:val="30"/>
          <w:lang w:eastAsia="ru-RU"/>
        </w:rPr>
        <w:t>анализ взаимоотношений экономики и общества // Вопросы</w:t>
      </w:r>
      <w:r w:rsidRPr="00EF5455">
        <w:rPr>
          <w:rFonts w:ascii="Times New Roman" w:eastAsia="Times New Roman" w:hAnsi="Times New Roman" w:cs="Times New Roman"/>
          <w:sz w:val="30"/>
          <w:szCs w:val="30"/>
          <w:lang w:val="uk-UA" w:eastAsia="ru-RU"/>
        </w:rPr>
        <w:t xml:space="preserve"> </w:t>
      </w:r>
      <w:r w:rsidRPr="00EF5455">
        <w:rPr>
          <w:rFonts w:ascii="Times New Roman" w:eastAsia="Times New Roman" w:hAnsi="Times New Roman" w:cs="Times New Roman"/>
          <w:sz w:val="30"/>
          <w:szCs w:val="30"/>
          <w:lang w:eastAsia="ru-RU"/>
        </w:rPr>
        <w:t xml:space="preserve">философии. </w:t>
      </w:r>
      <w:r w:rsidRPr="00EF5455">
        <w:rPr>
          <w:rFonts w:ascii="Times New Roman" w:eastAsia="Times New Roman" w:hAnsi="Times New Roman" w:cs="Times New Roman"/>
          <w:sz w:val="30"/>
          <w:szCs w:val="30"/>
          <w:lang w:val="uk-UA" w:eastAsia="ru-RU"/>
        </w:rPr>
        <w:t>–</w:t>
      </w:r>
      <w:r w:rsidRPr="00EF5455">
        <w:rPr>
          <w:rFonts w:ascii="Times New Roman" w:eastAsia="Times New Roman" w:hAnsi="Times New Roman" w:cs="Times New Roman"/>
          <w:sz w:val="30"/>
          <w:szCs w:val="30"/>
          <w:lang w:eastAsia="ru-RU"/>
        </w:rPr>
        <w:t xml:space="preserve"> 2008. </w:t>
      </w:r>
      <w:r w:rsidRPr="00EF5455">
        <w:rPr>
          <w:rFonts w:ascii="Times New Roman" w:eastAsia="Times New Roman" w:hAnsi="Times New Roman" w:cs="Times New Roman"/>
          <w:sz w:val="30"/>
          <w:szCs w:val="30"/>
          <w:lang w:val="uk-UA" w:eastAsia="ru-RU"/>
        </w:rPr>
        <w:t>–</w:t>
      </w:r>
      <w:r w:rsidRPr="00EF5455">
        <w:rPr>
          <w:rFonts w:ascii="Times New Roman" w:eastAsia="Times New Roman" w:hAnsi="Times New Roman" w:cs="Times New Roman"/>
          <w:sz w:val="30"/>
          <w:szCs w:val="30"/>
          <w:lang w:eastAsia="ru-RU"/>
        </w:rPr>
        <w:t xml:space="preserve"> №8. </w:t>
      </w:r>
      <w:r w:rsidRPr="00EF5455">
        <w:rPr>
          <w:rFonts w:ascii="Times New Roman" w:eastAsia="Times New Roman" w:hAnsi="Times New Roman" w:cs="Times New Roman"/>
          <w:sz w:val="30"/>
          <w:szCs w:val="30"/>
          <w:lang w:val="uk-UA" w:eastAsia="ru-RU"/>
        </w:rPr>
        <w:t>–</w:t>
      </w:r>
      <w:r w:rsidRPr="00EF5455">
        <w:rPr>
          <w:rFonts w:ascii="Times New Roman" w:eastAsia="Times New Roman" w:hAnsi="Times New Roman" w:cs="Times New Roman"/>
          <w:sz w:val="30"/>
          <w:szCs w:val="30"/>
          <w:lang w:eastAsia="ru-RU"/>
        </w:rPr>
        <w:t xml:space="preserve"> С. 3</w:t>
      </w:r>
      <w:r w:rsidRPr="00EF5455">
        <w:rPr>
          <w:rFonts w:ascii="Times New Roman" w:eastAsia="Times New Roman" w:hAnsi="Times New Roman" w:cs="Times New Roman"/>
          <w:sz w:val="30"/>
          <w:szCs w:val="30"/>
          <w:lang w:val="uk-UA" w:eastAsia="ru-RU"/>
        </w:rPr>
        <w:t>–</w:t>
      </w:r>
      <w:r w:rsidRPr="00EF5455">
        <w:rPr>
          <w:rFonts w:ascii="Times New Roman" w:eastAsia="Times New Roman" w:hAnsi="Times New Roman" w:cs="Times New Roman"/>
          <w:sz w:val="30"/>
          <w:szCs w:val="30"/>
          <w:lang w:eastAsia="ru-RU"/>
        </w:rPr>
        <w:t xml:space="preserve">15.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iCs/>
          <w:sz w:val="30"/>
          <w:szCs w:val="30"/>
          <w:lang w:val="uk-UA" w:eastAsia="ru-RU"/>
        </w:rPr>
        <w:t>24.</w:t>
      </w:r>
      <w:r w:rsidRPr="00EF5455">
        <w:rPr>
          <w:rFonts w:ascii="Times New Roman" w:eastAsia="Times New Roman" w:hAnsi="Times New Roman" w:cs="Times New Roman"/>
          <w:i/>
          <w:iCs/>
          <w:sz w:val="30"/>
          <w:szCs w:val="30"/>
          <w:lang w:val="uk-UA" w:eastAsia="ru-RU"/>
        </w:rPr>
        <w:t xml:space="preserve"> </w:t>
      </w:r>
      <w:r w:rsidRPr="00EF5455">
        <w:rPr>
          <w:rFonts w:ascii="Times New Roman" w:eastAsia="Times New Roman" w:hAnsi="Times New Roman" w:cs="Times New Roman"/>
          <w:sz w:val="30"/>
          <w:szCs w:val="30"/>
          <w:lang w:eastAsia="ru-RU"/>
        </w:rPr>
        <w:t xml:space="preserve">Там же.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sz w:val="30"/>
          <w:szCs w:val="30"/>
          <w:lang w:val="uk-UA" w:eastAsia="ru-RU"/>
        </w:rPr>
        <w:t>25</w:t>
      </w:r>
      <w:r w:rsidRPr="00EF5455">
        <w:rPr>
          <w:rFonts w:ascii="Times New Roman" w:eastAsia="Times New Roman" w:hAnsi="Times New Roman" w:cs="Times New Roman"/>
          <w:sz w:val="30"/>
          <w:szCs w:val="30"/>
          <w:lang w:eastAsia="ru-RU"/>
        </w:rPr>
        <w:t>. Там же.</w:t>
      </w:r>
      <w:r w:rsidRPr="00EF5455">
        <w:rPr>
          <w:rFonts w:ascii="Times New Roman" w:eastAsia="Times New Roman" w:hAnsi="Times New Roman" w:cs="Times New Roman"/>
          <w:sz w:val="30"/>
          <w:szCs w:val="30"/>
          <w:lang w:val="uk-UA" w:eastAsia="ru-RU"/>
        </w:rPr>
        <w:t xml:space="preserve"> – </w:t>
      </w:r>
      <w:r w:rsidRPr="00EF5455">
        <w:rPr>
          <w:rFonts w:ascii="Times New Roman" w:eastAsia="Times New Roman" w:hAnsi="Times New Roman" w:cs="Times New Roman"/>
          <w:sz w:val="30"/>
          <w:szCs w:val="30"/>
          <w:lang w:eastAsia="ru-RU"/>
        </w:rPr>
        <w:t>С. 8</w:t>
      </w:r>
      <w:r w:rsidRPr="00EF5455">
        <w:rPr>
          <w:rFonts w:ascii="Times New Roman" w:eastAsia="Times New Roman" w:hAnsi="Times New Roman" w:cs="Times New Roman"/>
          <w:sz w:val="30"/>
          <w:szCs w:val="30"/>
          <w:lang w:val="uk-UA" w:eastAsia="ru-RU"/>
        </w:rPr>
        <w:t>–10</w:t>
      </w:r>
      <w:r w:rsidRPr="00EF5455">
        <w:rPr>
          <w:rFonts w:ascii="Times New Roman" w:eastAsia="Times New Roman" w:hAnsi="Times New Roman" w:cs="Times New Roman"/>
          <w:sz w:val="30"/>
          <w:szCs w:val="30"/>
          <w:lang w:eastAsia="ru-RU"/>
        </w:rPr>
        <w:t xml:space="preserve">.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sz w:val="30"/>
          <w:szCs w:val="30"/>
          <w:lang w:val="uk-UA" w:eastAsia="ru-RU"/>
        </w:rPr>
        <w:t>26.</w:t>
      </w:r>
      <w:r w:rsidRPr="00EF5455">
        <w:rPr>
          <w:rFonts w:ascii="Times New Roman" w:eastAsia="Times New Roman" w:hAnsi="Times New Roman" w:cs="Times New Roman"/>
          <w:sz w:val="30"/>
          <w:szCs w:val="30"/>
          <w:lang w:eastAsia="ru-RU"/>
        </w:rPr>
        <w:t xml:space="preserve"> Там же.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sz w:val="30"/>
          <w:szCs w:val="30"/>
          <w:lang w:val="uk-UA" w:eastAsia="ru-RU"/>
        </w:rPr>
        <w:t>27.Там же. – С. </w:t>
      </w:r>
      <w:r w:rsidRPr="00EF5455">
        <w:rPr>
          <w:rFonts w:ascii="Times New Roman" w:eastAsia="Times New Roman" w:hAnsi="Times New Roman" w:cs="Times New Roman"/>
          <w:sz w:val="30"/>
          <w:szCs w:val="30"/>
          <w:lang w:eastAsia="ru-RU"/>
        </w:rPr>
        <w:t xml:space="preserve">12.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iCs/>
          <w:sz w:val="30"/>
          <w:szCs w:val="30"/>
          <w:lang w:val="uk-UA" w:eastAsia="ru-RU"/>
        </w:rPr>
        <w:t>28</w:t>
      </w:r>
      <w:r w:rsidRPr="00EF5455">
        <w:rPr>
          <w:rFonts w:ascii="Times New Roman" w:eastAsia="Times New Roman" w:hAnsi="Times New Roman" w:cs="Times New Roman"/>
          <w:sz w:val="30"/>
          <w:szCs w:val="30"/>
          <w:lang w:val="uk-UA" w:eastAsia="ru-RU"/>
        </w:rPr>
        <w:t>.</w:t>
      </w:r>
      <w:r w:rsidRPr="00EF5455">
        <w:rPr>
          <w:rFonts w:ascii="Times New Roman" w:eastAsia="Times New Roman" w:hAnsi="Times New Roman" w:cs="Times New Roman"/>
          <w:sz w:val="30"/>
          <w:szCs w:val="30"/>
          <w:lang w:eastAsia="ru-RU"/>
        </w:rPr>
        <w:t xml:space="preserve"> Там же. </w:t>
      </w:r>
      <w:r w:rsidRPr="00EF5455">
        <w:rPr>
          <w:rFonts w:ascii="Times New Roman" w:eastAsia="Times New Roman" w:hAnsi="Times New Roman" w:cs="Times New Roman"/>
          <w:sz w:val="30"/>
          <w:szCs w:val="30"/>
          <w:lang w:val="uk-UA" w:eastAsia="ru-RU"/>
        </w:rPr>
        <w:t>–</w:t>
      </w:r>
      <w:r w:rsidRPr="00EF5455">
        <w:rPr>
          <w:rFonts w:ascii="Times New Roman" w:eastAsia="Times New Roman" w:hAnsi="Times New Roman" w:cs="Times New Roman"/>
          <w:sz w:val="30"/>
          <w:szCs w:val="30"/>
          <w:lang w:eastAsia="ru-RU"/>
        </w:rPr>
        <w:t xml:space="preserve"> С. 12.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sz w:val="30"/>
          <w:szCs w:val="30"/>
          <w:lang w:val="uk-UA" w:eastAsia="ru-RU"/>
        </w:rPr>
        <w:t>29.</w:t>
      </w:r>
      <w:r w:rsidRPr="00EF5455">
        <w:rPr>
          <w:rFonts w:ascii="Times New Roman" w:eastAsia="Times New Roman" w:hAnsi="Times New Roman" w:cs="Times New Roman"/>
          <w:sz w:val="30"/>
          <w:szCs w:val="30"/>
          <w:lang w:eastAsia="ru-RU"/>
        </w:rPr>
        <w:t xml:space="preserve">Там же. </w:t>
      </w:r>
      <w:r w:rsidRPr="00EF5455">
        <w:rPr>
          <w:rFonts w:ascii="Times New Roman" w:eastAsia="Times New Roman" w:hAnsi="Times New Roman" w:cs="Times New Roman"/>
          <w:sz w:val="30"/>
          <w:szCs w:val="30"/>
          <w:lang w:val="uk-UA" w:eastAsia="ru-RU"/>
        </w:rPr>
        <w:t>–</w:t>
      </w:r>
      <w:r w:rsidRPr="00EF5455">
        <w:rPr>
          <w:rFonts w:ascii="Times New Roman" w:eastAsia="Times New Roman" w:hAnsi="Times New Roman" w:cs="Times New Roman"/>
          <w:sz w:val="30"/>
          <w:szCs w:val="30"/>
          <w:lang w:eastAsia="ru-RU"/>
        </w:rPr>
        <w:t xml:space="preserve"> С.</w:t>
      </w:r>
      <w:r w:rsidRPr="00EF5455">
        <w:rPr>
          <w:rFonts w:ascii="Times New Roman" w:eastAsia="Times New Roman" w:hAnsi="Times New Roman" w:cs="Times New Roman"/>
          <w:sz w:val="30"/>
          <w:szCs w:val="30"/>
          <w:lang w:val="uk-UA" w:eastAsia="ru-RU"/>
        </w:rPr>
        <w:t xml:space="preserve"> </w:t>
      </w:r>
      <w:r w:rsidRPr="00EF5455">
        <w:rPr>
          <w:rFonts w:ascii="Times New Roman" w:eastAsia="Times New Roman" w:hAnsi="Times New Roman" w:cs="Times New Roman"/>
          <w:sz w:val="30"/>
          <w:szCs w:val="30"/>
          <w:lang w:eastAsia="ru-RU"/>
        </w:rPr>
        <w:t xml:space="preserve">13. </w:t>
      </w:r>
    </w:p>
    <w:p w:rsidR="003134CB" w:rsidRPr="00EF5455" w:rsidRDefault="003134CB" w:rsidP="00DB1665">
      <w:pPr>
        <w:shd w:val="clear" w:color="auto" w:fill="FFFFFF"/>
        <w:spacing w:after="0" w:line="240" w:lineRule="auto"/>
        <w:ind w:left="426"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iCs/>
          <w:sz w:val="30"/>
          <w:szCs w:val="30"/>
          <w:lang w:val="uk-UA" w:eastAsia="ru-RU"/>
        </w:rPr>
        <w:t>30</w:t>
      </w:r>
      <w:r w:rsidRPr="00EF5455">
        <w:rPr>
          <w:rFonts w:ascii="Times New Roman" w:eastAsia="Times New Roman" w:hAnsi="Times New Roman" w:cs="Times New Roman"/>
          <w:sz w:val="30"/>
          <w:szCs w:val="30"/>
          <w:lang w:val="uk-UA" w:eastAsia="ru-RU"/>
        </w:rPr>
        <w:t xml:space="preserve">. </w:t>
      </w:r>
      <w:r w:rsidRPr="00EF5455">
        <w:rPr>
          <w:rFonts w:ascii="Times New Roman" w:eastAsia="Times New Roman" w:hAnsi="Times New Roman" w:cs="Times New Roman"/>
          <w:sz w:val="30"/>
          <w:szCs w:val="30"/>
          <w:lang w:eastAsia="ru-RU"/>
        </w:rPr>
        <w:t>Там же.</w:t>
      </w:r>
    </w:p>
    <w:p w:rsidR="003134CB" w:rsidRPr="00EF5455" w:rsidRDefault="003134CB" w:rsidP="00DB1665">
      <w:pPr>
        <w:shd w:val="clear" w:color="auto" w:fill="FFFFFF"/>
        <w:spacing w:after="0" w:line="240" w:lineRule="auto"/>
        <w:ind w:left="426" w:right="4166" w:hanging="426"/>
        <w:jc w:val="both"/>
        <w:rPr>
          <w:rFonts w:ascii="Times New Roman" w:eastAsia="Times New Roman" w:hAnsi="Times New Roman" w:cs="Times New Roman"/>
          <w:spacing w:val="-2"/>
          <w:sz w:val="30"/>
          <w:szCs w:val="30"/>
          <w:lang w:eastAsia="ru-RU"/>
        </w:rPr>
      </w:pPr>
      <w:r w:rsidRPr="00EF5455">
        <w:rPr>
          <w:rFonts w:ascii="Times New Roman" w:eastAsia="Times New Roman" w:hAnsi="Times New Roman" w:cs="Times New Roman"/>
          <w:iCs/>
          <w:spacing w:val="-2"/>
          <w:sz w:val="30"/>
          <w:szCs w:val="30"/>
          <w:lang w:val="uk-UA" w:eastAsia="ru-RU"/>
        </w:rPr>
        <w:t>31</w:t>
      </w:r>
      <w:r w:rsidRPr="00EF5455">
        <w:rPr>
          <w:rFonts w:ascii="Times New Roman" w:eastAsia="Times New Roman" w:hAnsi="Times New Roman" w:cs="Times New Roman"/>
          <w:spacing w:val="-2"/>
          <w:sz w:val="30"/>
          <w:szCs w:val="30"/>
          <w:lang w:eastAsia="ru-RU"/>
        </w:rPr>
        <w:t xml:space="preserve">. Валлерстайн И. Указ. соч. </w:t>
      </w:r>
      <w:r w:rsidRPr="00EF5455">
        <w:rPr>
          <w:rFonts w:ascii="Times New Roman" w:eastAsia="Times New Roman" w:hAnsi="Times New Roman" w:cs="Times New Roman"/>
          <w:spacing w:val="-2"/>
          <w:sz w:val="30"/>
          <w:szCs w:val="30"/>
          <w:lang w:val="uk-UA" w:eastAsia="ru-RU"/>
        </w:rPr>
        <w:t>–</w:t>
      </w:r>
      <w:r w:rsidRPr="00EF5455">
        <w:rPr>
          <w:rFonts w:ascii="Times New Roman" w:eastAsia="Times New Roman" w:hAnsi="Times New Roman" w:cs="Times New Roman"/>
          <w:spacing w:val="-2"/>
          <w:sz w:val="30"/>
          <w:szCs w:val="30"/>
          <w:lang w:eastAsia="ru-RU"/>
        </w:rPr>
        <w:t xml:space="preserve"> С. 64.</w:t>
      </w:r>
    </w:p>
    <w:p w:rsidR="003134CB" w:rsidRPr="00EF5455" w:rsidRDefault="003134CB" w:rsidP="00DB1665">
      <w:pPr>
        <w:shd w:val="clear" w:color="auto" w:fill="FFFFFF"/>
        <w:spacing w:after="0" w:line="240" w:lineRule="auto"/>
        <w:ind w:left="426" w:right="4166"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iCs/>
          <w:spacing w:val="-4"/>
          <w:sz w:val="30"/>
          <w:szCs w:val="30"/>
          <w:lang w:val="uk-UA" w:eastAsia="ru-RU"/>
        </w:rPr>
        <w:t>32.</w:t>
      </w:r>
      <w:r w:rsidRPr="00EF5455">
        <w:rPr>
          <w:rFonts w:ascii="Times New Roman" w:eastAsia="Times New Roman" w:hAnsi="Times New Roman" w:cs="Times New Roman"/>
          <w:i/>
          <w:iCs/>
          <w:spacing w:val="-4"/>
          <w:sz w:val="30"/>
          <w:szCs w:val="30"/>
          <w:lang w:val="uk-UA" w:eastAsia="ru-RU"/>
        </w:rPr>
        <w:t xml:space="preserve"> </w:t>
      </w:r>
      <w:r w:rsidRPr="00EF5455">
        <w:rPr>
          <w:rFonts w:ascii="Times New Roman" w:eastAsia="Times New Roman" w:hAnsi="Times New Roman" w:cs="Times New Roman"/>
          <w:spacing w:val="-4"/>
          <w:sz w:val="30"/>
          <w:szCs w:val="30"/>
          <w:lang w:eastAsia="ru-RU"/>
        </w:rPr>
        <w:t xml:space="preserve">Шерстнюк В. П. Указ. соч. </w:t>
      </w:r>
      <w:r w:rsidRPr="00EF5455">
        <w:rPr>
          <w:rFonts w:ascii="Times New Roman" w:eastAsia="Times New Roman" w:hAnsi="Times New Roman" w:cs="Times New Roman"/>
          <w:spacing w:val="-4"/>
          <w:sz w:val="30"/>
          <w:szCs w:val="30"/>
          <w:lang w:val="uk-UA" w:eastAsia="ru-RU"/>
        </w:rPr>
        <w:t>–</w:t>
      </w:r>
      <w:r w:rsidRPr="00EF5455">
        <w:rPr>
          <w:rFonts w:ascii="Times New Roman" w:eastAsia="Times New Roman" w:hAnsi="Times New Roman" w:cs="Times New Roman"/>
          <w:spacing w:val="-4"/>
          <w:sz w:val="30"/>
          <w:szCs w:val="30"/>
          <w:lang w:eastAsia="ru-RU"/>
        </w:rPr>
        <w:t xml:space="preserve"> С. 54.</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val="uk-UA" w:eastAsia="ru-RU"/>
        </w:rPr>
        <w:lastRenderedPageBreak/>
        <w:t xml:space="preserve">33. </w:t>
      </w:r>
      <w:r w:rsidRPr="00EF5455">
        <w:rPr>
          <w:rFonts w:ascii="Times New Roman" w:eastAsia="Times New Roman" w:hAnsi="Times New Roman" w:cs="Times New Roman"/>
          <w:spacing w:val="-4"/>
          <w:sz w:val="30"/>
          <w:szCs w:val="30"/>
          <w:lang w:eastAsia="ru-RU"/>
        </w:rPr>
        <w:t>Плахотный А. Ф. Свобода и ответственность. – Х.: Изд-во при Хар. ун-те, 1970. – 236 с.</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34. Бычко И. В. Познание и свобода. – М.: Политиздат, 1969. – 215 с.</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35. Бердяев Н. А. Философия свободы. Смысл творчества. – М.: Правда, 1989. – 607с.</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spacing w:val="-4"/>
          <w:sz w:val="30"/>
          <w:szCs w:val="30"/>
          <w:lang w:eastAsia="ru-RU"/>
        </w:rPr>
        <w:t xml:space="preserve">36. </w:t>
      </w:r>
      <w:r w:rsidRPr="00EF5455">
        <w:rPr>
          <w:rFonts w:ascii="Times New Roman" w:eastAsia="Times New Roman" w:hAnsi="Times New Roman" w:cs="Times New Roman"/>
          <w:spacing w:val="-4"/>
          <w:sz w:val="30"/>
          <w:szCs w:val="30"/>
          <w:lang w:val="uk-UA" w:eastAsia="ru-RU"/>
        </w:rPr>
        <w:t>Левицкий С. А. Трагедия свобо</w:t>
      </w:r>
      <w:r w:rsidRPr="00EF5455">
        <w:rPr>
          <w:rFonts w:ascii="Times New Roman" w:eastAsia="Times New Roman" w:hAnsi="Times New Roman" w:cs="Times New Roman"/>
          <w:spacing w:val="-4"/>
          <w:sz w:val="30"/>
          <w:szCs w:val="30"/>
          <w:lang w:eastAsia="ru-RU"/>
        </w:rPr>
        <w:t>ды. – М.: Канон, 1995. – 512 с.</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spacing w:val="-4"/>
          <w:sz w:val="30"/>
          <w:szCs w:val="30"/>
          <w:lang w:eastAsia="ru-RU"/>
        </w:rPr>
        <w:t xml:space="preserve">37. </w:t>
      </w:r>
      <w:r w:rsidRPr="00EF5455">
        <w:rPr>
          <w:rFonts w:ascii="Times New Roman" w:eastAsia="Times New Roman" w:hAnsi="Times New Roman" w:cs="Times New Roman"/>
          <w:spacing w:val="-4"/>
          <w:sz w:val="30"/>
          <w:szCs w:val="30"/>
          <w:lang w:val="uk-UA" w:eastAsia="ru-RU"/>
        </w:rPr>
        <w:t>Проблема свободи у теоретичній і практичній філософії // Матеріали Х Харківських міжнародних Сковородинівських читань. В 2-х ч. Ч.1–2. – Харків: «Екограф», 2003.</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spacing w:val="-4"/>
          <w:sz w:val="30"/>
          <w:szCs w:val="30"/>
          <w:lang w:val="uk-UA" w:eastAsia="ru-RU"/>
        </w:rPr>
        <w:t>38. Там же. – Ч.2. – С. 225–228.</w:t>
      </w:r>
    </w:p>
    <w:p w:rsidR="003134CB" w:rsidRPr="00EF5455" w:rsidRDefault="00DB1665"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spacing w:val="-4"/>
          <w:sz w:val="30"/>
          <w:szCs w:val="30"/>
          <w:lang w:val="uk-UA" w:eastAsia="ru-RU"/>
        </w:rPr>
        <w:t>39.</w:t>
      </w:r>
      <w:r w:rsidR="003134CB" w:rsidRPr="00EF5455">
        <w:rPr>
          <w:rFonts w:ascii="Times New Roman" w:eastAsia="Times New Roman" w:hAnsi="Times New Roman" w:cs="Times New Roman"/>
          <w:spacing w:val="-4"/>
          <w:sz w:val="30"/>
          <w:szCs w:val="30"/>
          <w:lang w:val="uk-UA" w:eastAsia="ru-RU"/>
        </w:rPr>
        <w:t xml:space="preserve"> Левицкий С. А. Указ. соч.</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spacing w:val="-4"/>
          <w:sz w:val="30"/>
          <w:szCs w:val="30"/>
          <w:lang w:val="uk-UA" w:eastAsia="ru-RU"/>
        </w:rPr>
        <w:t>40. Бергсон А. Собр. соч. В 4-х т. – М., 1992. – Т.1. – С. 206–214.</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spacing w:val="-4"/>
          <w:sz w:val="30"/>
          <w:szCs w:val="30"/>
          <w:lang w:val="uk-UA" w:eastAsia="ru-RU"/>
        </w:rPr>
        <w:t>41. Там же. – С. 215.</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spacing w:val="-4"/>
          <w:sz w:val="30"/>
          <w:szCs w:val="30"/>
          <w:lang w:val="uk-UA" w:eastAsia="ru-RU"/>
        </w:rPr>
        <w:t>42. Бердяев Н. А. Указ. соч. – С. 135–164.</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spacing w:val="-4"/>
          <w:sz w:val="30"/>
          <w:szCs w:val="30"/>
          <w:lang w:val="uk-UA" w:eastAsia="ru-RU"/>
        </w:rPr>
        <w:t xml:space="preserve">43. </w:t>
      </w:r>
      <w:r w:rsidRPr="00EF5455">
        <w:rPr>
          <w:rFonts w:ascii="Times New Roman" w:eastAsia="Times New Roman" w:hAnsi="Times New Roman" w:cs="Times New Roman"/>
          <w:sz w:val="30"/>
          <w:szCs w:val="30"/>
          <w:lang w:eastAsia="ru-RU"/>
        </w:rPr>
        <w:t xml:space="preserve">Там же. </w:t>
      </w:r>
      <w:r w:rsidRPr="00EF5455">
        <w:rPr>
          <w:rFonts w:ascii="Times New Roman" w:eastAsia="Times New Roman" w:hAnsi="Times New Roman" w:cs="Times New Roman"/>
          <w:sz w:val="30"/>
          <w:szCs w:val="30"/>
          <w:lang w:val="uk-UA" w:eastAsia="ru-RU"/>
        </w:rPr>
        <w:t>–</w:t>
      </w:r>
      <w:r w:rsidRPr="00EF5455">
        <w:rPr>
          <w:rFonts w:ascii="Times New Roman" w:eastAsia="Times New Roman" w:hAnsi="Times New Roman" w:cs="Times New Roman"/>
          <w:sz w:val="30"/>
          <w:szCs w:val="30"/>
          <w:lang w:eastAsia="ru-RU"/>
        </w:rPr>
        <w:t xml:space="preserve"> С. 137.</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sz w:val="30"/>
          <w:szCs w:val="30"/>
          <w:lang w:eastAsia="ru-RU"/>
        </w:rPr>
        <w:t xml:space="preserve">44. Там же. </w:t>
      </w:r>
      <w:r w:rsidRPr="00EF5455">
        <w:rPr>
          <w:rFonts w:ascii="Times New Roman" w:eastAsia="Times New Roman" w:hAnsi="Times New Roman" w:cs="Times New Roman"/>
          <w:sz w:val="30"/>
          <w:szCs w:val="30"/>
          <w:lang w:val="uk-UA" w:eastAsia="ru-RU"/>
        </w:rPr>
        <w:t>–</w:t>
      </w:r>
      <w:r w:rsidRPr="00EF5455">
        <w:rPr>
          <w:rFonts w:ascii="Times New Roman" w:eastAsia="Times New Roman" w:hAnsi="Times New Roman" w:cs="Times New Roman"/>
          <w:sz w:val="30"/>
          <w:szCs w:val="30"/>
          <w:lang w:eastAsia="ru-RU"/>
        </w:rPr>
        <w:t xml:space="preserve"> С. 136.</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z w:val="30"/>
          <w:szCs w:val="30"/>
          <w:lang w:val="uk-UA" w:eastAsia="ru-RU"/>
        </w:rPr>
      </w:pPr>
      <w:r w:rsidRPr="00EF5455">
        <w:rPr>
          <w:rFonts w:ascii="Times New Roman" w:eastAsia="Times New Roman" w:hAnsi="Times New Roman" w:cs="Times New Roman"/>
          <w:sz w:val="30"/>
          <w:szCs w:val="30"/>
          <w:lang w:eastAsia="ru-RU"/>
        </w:rPr>
        <w:t xml:space="preserve">45. Там же. </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sz w:val="30"/>
          <w:szCs w:val="30"/>
          <w:lang w:val="uk-UA" w:eastAsia="ru-RU"/>
        </w:rPr>
        <w:t xml:space="preserve">46. </w:t>
      </w:r>
      <w:r w:rsidRPr="00EF5455">
        <w:rPr>
          <w:rFonts w:ascii="Times New Roman" w:eastAsia="Times New Roman" w:hAnsi="Times New Roman" w:cs="Times New Roman"/>
          <w:spacing w:val="-4"/>
          <w:sz w:val="30"/>
          <w:szCs w:val="30"/>
          <w:lang w:val="uk-UA" w:eastAsia="ru-RU"/>
        </w:rPr>
        <w:t>Левицкий С. А. Указ. соч. – С. 247.</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u w:val="single"/>
          <w:lang w:eastAsia="ru-RU"/>
        </w:rPr>
      </w:pPr>
      <w:r w:rsidRPr="00EF5455">
        <w:rPr>
          <w:rFonts w:ascii="Times New Roman" w:eastAsia="Times New Roman" w:hAnsi="Times New Roman" w:cs="Times New Roman"/>
          <w:spacing w:val="-4"/>
          <w:sz w:val="30"/>
          <w:szCs w:val="30"/>
          <w:lang w:val="uk-UA" w:eastAsia="ru-RU"/>
        </w:rPr>
        <w:t>47.</w:t>
      </w:r>
      <w:r w:rsidRPr="00EF5455">
        <w:rPr>
          <w:rFonts w:ascii="Times New Roman" w:eastAsia="Times New Roman" w:hAnsi="Times New Roman" w:cs="Times New Roman"/>
          <w:spacing w:val="-4"/>
          <w:sz w:val="30"/>
          <w:szCs w:val="30"/>
          <w:lang w:val="en-US" w:eastAsia="ru-RU"/>
        </w:rPr>
        <w:t> </w:t>
      </w:r>
      <w:r w:rsidRPr="00EF5455">
        <w:rPr>
          <w:rFonts w:ascii="Times New Roman" w:eastAsia="Times New Roman" w:hAnsi="Times New Roman" w:cs="Times New Roman"/>
          <w:spacing w:val="-4"/>
          <w:sz w:val="30"/>
          <w:szCs w:val="30"/>
          <w:lang w:val="uk-UA" w:eastAsia="ru-RU"/>
        </w:rPr>
        <w:t>Большая актуальная политическая энциклопедия / Под общей ред. А.</w:t>
      </w:r>
      <w:r w:rsidRPr="00EF5455">
        <w:rPr>
          <w:rFonts w:ascii="Times New Roman" w:eastAsia="Times New Roman" w:hAnsi="Times New Roman" w:cs="Times New Roman"/>
          <w:spacing w:val="-4"/>
          <w:sz w:val="30"/>
          <w:szCs w:val="30"/>
          <w:lang w:val="en-US" w:eastAsia="ru-RU"/>
        </w:rPr>
        <w:t> </w:t>
      </w:r>
      <w:r w:rsidRPr="00EF5455">
        <w:rPr>
          <w:rFonts w:ascii="Times New Roman" w:eastAsia="Times New Roman" w:hAnsi="Times New Roman" w:cs="Times New Roman"/>
          <w:spacing w:val="-4"/>
          <w:sz w:val="30"/>
          <w:szCs w:val="30"/>
          <w:lang w:val="uk-UA" w:eastAsia="ru-RU"/>
        </w:rPr>
        <w:t xml:space="preserve">Белякова и О. Матвейчева. </w:t>
      </w:r>
      <w:hyperlink r:id="rId11" w:history="1">
        <w:r w:rsidRPr="00EF5455">
          <w:rPr>
            <w:rFonts w:ascii="Times New Roman" w:eastAsia="Times New Roman" w:hAnsi="Times New Roman" w:cs="Times New Roman"/>
            <w:color w:val="8000FF"/>
            <w:spacing w:val="-4"/>
            <w:sz w:val="30"/>
            <w:szCs w:val="30"/>
            <w:u w:val="single"/>
            <w:lang w:val="en-US" w:eastAsia="ru-RU"/>
          </w:rPr>
          <w:t>http</w:t>
        </w:r>
        <w:r w:rsidRPr="00EF5455">
          <w:rPr>
            <w:rFonts w:ascii="Times New Roman" w:eastAsia="Times New Roman" w:hAnsi="Times New Roman" w:cs="Times New Roman"/>
            <w:color w:val="8000FF"/>
            <w:spacing w:val="-4"/>
            <w:sz w:val="30"/>
            <w:szCs w:val="30"/>
            <w:u w:val="single"/>
            <w:lang w:eastAsia="ru-RU"/>
          </w:rPr>
          <w:t>://</w:t>
        </w:r>
        <w:r w:rsidRPr="00EF5455">
          <w:rPr>
            <w:rFonts w:ascii="Times New Roman" w:eastAsia="Times New Roman" w:hAnsi="Times New Roman" w:cs="Times New Roman"/>
            <w:color w:val="8000FF"/>
            <w:spacing w:val="-4"/>
            <w:sz w:val="30"/>
            <w:szCs w:val="30"/>
            <w:u w:val="single"/>
            <w:lang w:val="en-US" w:eastAsia="ru-RU"/>
          </w:rPr>
          <w:t>www</w:t>
        </w:r>
        <w:r w:rsidRPr="00EF5455">
          <w:rPr>
            <w:rFonts w:ascii="Times New Roman" w:eastAsia="Times New Roman" w:hAnsi="Times New Roman" w:cs="Times New Roman"/>
            <w:color w:val="8000FF"/>
            <w:spacing w:val="-4"/>
            <w:sz w:val="30"/>
            <w:szCs w:val="30"/>
            <w:u w:val="single"/>
            <w:lang w:eastAsia="ru-RU"/>
          </w:rPr>
          <w:t>.</w:t>
        </w:r>
        <w:r w:rsidRPr="00EF5455">
          <w:rPr>
            <w:rFonts w:ascii="Times New Roman" w:eastAsia="Times New Roman" w:hAnsi="Times New Roman" w:cs="Times New Roman"/>
            <w:color w:val="8000FF"/>
            <w:spacing w:val="-4"/>
            <w:sz w:val="30"/>
            <w:szCs w:val="30"/>
            <w:u w:val="single"/>
            <w:lang w:val="en-US" w:eastAsia="ru-RU"/>
          </w:rPr>
          <w:t>politike</w:t>
        </w:r>
        <w:r w:rsidRPr="00EF5455">
          <w:rPr>
            <w:rFonts w:ascii="Times New Roman" w:eastAsia="Times New Roman" w:hAnsi="Times New Roman" w:cs="Times New Roman"/>
            <w:color w:val="8000FF"/>
            <w:spacing w:val="-4"/>
            <w:sz w:val="30"/>
            <w:szCs w:val="30"/>
            <w:u w:val="single"/>
            <w:lang w:eastAsia="ru-RU"/>
          </w:rPr>
          <w:t>.</w:t>
        </w:r>
        <w:r w:rsidRPr="00EF5455">
          <w:rPr>
            <w:rFonts w:ascii="Times New Roman" w:eastAsia="Times New Roman" w:hAnsi="Times New Roman" w:cs="Times New Roman"/>
            <w:color w:val="8000FF"/>
            <w:spacing w:val="-4"/>
            <w:sz w:val="30"/>
            <w:szCs w:val="30"/>
            <w:u w:val="single"/>
            <w:lang w:val="en-US" w:eastAsia="ru-RU"/>
          </w:rPr>
          <w:t>rij</w:t>
        </w:r>
        <w:r w:rsidRPr="00EF5455">
          <w:rPr>
            <w:rFonts w:ascii="Times New Roman" w:eastAsia="Times New Roman" w:hAnsi="Times New Roman" w:cs="Times New Roman"/>
            <w:color w:val="8000FF"/>
            <w:spacing w:val="-4"/>
            <w:sz w:val="30"/>
            <w:szCs w:val="30"/>
            <w:u w:val="single"/>
            <w:lang w:eastAsia="ru-RU"/>
          </w:rPr>
          <w:t>/</w:t>
        </w:r>
        <w:r w:rsidRPr="00EF5455">
          <w:rPr>
            <w:rFonts w:ascii="Times New Roman" w:eastAsia="Times New Roman" w:hAnsi="Times New Roman" w:cs="Times New Roman"/>
            <w:color w:val="8000FF"/>
            <w:spacing w:val="-4"/>
            <w:sz w:val="30"/>
            <w:szCs w:val="30"/>
            <w:u w:val="single"/>
            <w:lang w:val="en-US" w:eastAsia="ru-RU"/>
          </w:rPr>
          <w:t>dictionary</w:t>
        </w:r>
        <w:r w:rsidRPr="00EF5455">
          <w:rPr>
            <w:rFonts w:ascii="Times New Roman" w:eastAsia="Times New Roman" w:hAnsi="Times New Roman" w:cs="Times New Roman"/>
            <w:color w:val="8000FF"/>
            <w:spacing w:val="-4"/>
            <w:sz w:val="30"/>
            <w:szCs w:val="30"/>
            <w:u w:val="single"/>
            <w:lang w:eastAsia="ru-RU"/>
          </w:rPr>
          <w:t>/839</w:t>
        </w:r>
      </w:hyperlink>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en-US" w:eastAsia="ru-RU"/>
        </w:rPr>
      </w:pPr>
      <w:r w:rsidRPr="00EF5455">
        <w:rPr>
          <w:rFonts w:ascii="Times New Roman" w:eastAsia="Times New Roman" w:hAnsi="Times New Roman" w:cs="Times New Roman"/>
          <w:spacing w:val="-4"/>
          <w:sz w:val="30"/>
          <w:szCs w:val="30"/>
          <w:lang w:val="en-US" w:eastAsia="ru-RU"/>
        </w:rPr>
        <w:t xml:space="preserve">48. </w:t>
      </w:r>
      <w:r w:rsidRPr="00EF5455">
        <w:rPr>
          <w:rFonts w:ascii="Times New Roman" w:eastAsia="Times New Roman" w:hAnsi="Times New Roman" w:cs="Times New Roman"/>
          <w:spacing w:val="-4"/>
          <w:sz w:val="30"/>
          <w:szCs w:val="30"/>
          <w:lang w:val="uk-UA" w:eastAsia="ru-RU"/>
        </w:rPr>
        <w:t xml:space="preserve">Нерви управління: моделі політичної комунікації й контролю / по </w:t>
      </w:r>
      <w:r w:rsidRPr="00EF5455">
        <w:rPr>
          <w:rFonts w:ascii="Times New Roman" w:eastAsia="Times New Roman" w:hAnsi="Times New Roman" w:cs="Times New Roman"/>
          <w:spacing w:val="-4"/>
          <w:sz w:val="30"/>
          <w:szCs w:val="30"/>
          <w:lang w:val="en-US" w:eastAsia="ru-RU"/>
        </w:rPr>
        <w:t>Deutsch K. The Nerves of Government: Models of Political Communication and Control. N. Y.: Free Press, 1963.</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val="en-US" w:eastAsia="ru-RU"/>
        </w:rPr>
        <w:t>49. Graber Doris A. Smith James M., Political Communication Faces the 21</w:t>
      </w:r>
      <w:r w:rsidRPr="00EF5455">
        <w:rPr>
          <w:rFonts w:ascii="Times New Roman" w:eastAsia="Times New Roman" w:hAnsi="Times New Roman" w:cs="Times New Roman"/>
          <w:spacing w:val="-4"/>
          <w:sz w:val="30"/>
          <w:szCs w:val="30"/>
          <w:vertAlign w:val="superscript"/>
          <w:lang w:val="en-US" w:eastAsia="ru-RU"/>
        </w:rPr>
        <w:t>st</w:t>
      </w:r>
      <w:r w:rsidRPr="00EF5455">
        <w:rPr>
          <w:rFonts w:ascii="Times New Roman" w:eastAsia="Times New Roman" w:hAnsi="Times New Roman" w:cs="Times New Roman"/>
          <w:spacing w:val="-4"/>
          <w:sz w:val="30"/>
          <w:szCs w:val="30"/>
          <w:lang w:val="en-US" w:eastAsia="ru-RU"/>
        </w:rPr>
        <w:t xml:space="preserve"> Centry W Jornal of Communication. Vol</w:t>
      </w:r>
      <w:r w:rsidRPr="00EF5455">
        <w:rPr>
          <w:rFonts w:ascii="Times New Roman" w:eastAsia="Times New Roman" w:hAnsi="Times New Roman" w:cs="Times New Roman"/>
          <w:spacing w:val="-4"/>
          <w:sz w:val="30"/>
          <w:szCs w:val="30"/>
          <w:lang w:eastAsia="ru-RU"/>
        </w:rPr>
        <w:t xml:space="preserve">.55. – </w:t>
      </w:r>
      <w:r w:rsidRPr="00EF5455">
        <w:rPr>
          <w:rFonts w:ascii="Times New Roman" w:eastAsia="Times New Roman" w:hAnsi="Times New Roman" w:cs="Times New Roman"/>
          <w:spacing w:val="-4"/>
          <w:sz w:val="30"/>
          <w:szCs w:val="30"/>
          <w:lang w:val="en-US" w:eastAsia="ru-RU"/>
        </w:rPr>
        <w:t>Issue</w:t>
      </w:r>
      <w:r w:rsidRPr="00EF5455">
        <w:rPr>
          <w:rFonts w:ascii="Times New Roman" w:eastAsia="Times New Roman" w:hAnsi="Times New Roman" w:cs="Times New Roman"/>
          <w:spacing w:val="-4"/>
          <w:sz w:val="30"/>
          <w:szCs w:val="30"/>
          <w:lang w:eastAsia="ru-RU"/>
        </w:rPr>
        <w:t xml:space="preserve">3. – </w:t>
      </w:r>
      <w:r w:rsidRPr="00EF5455">
        <w:rPr>
          <w:rFonts w:ascii="Times New Roman" w:eastAsia="Times New Roman" w:hAnsi="Times New Roman" w:cs="Times New Roman"/>
          <w:spacing w:val="-4"/>
          <w:sz w:val="30"/>
          <w:szCs w:val="30"/>
          <w:lang w:val="en-US" w:eastAsia="ru-RU"/>
        </w:rPr>
        <w:t>P</w:t>
      </w:r>
      <w:r w:rsidRPr="00EF5455">
        <w:rPr>
          <w:rFonts w:ascii="Times New Roman" w:eastAsia="Times New Roman" w:hAnsi="Times New Roman" w:cs="Times New Roman"/>
          <w:spacing w:val="-4"/>
          <w:sz w:val="30"/>
          <w:szCs w:val="30"/>
          <w:lang w:eastAsia="ru-RU"/>
        </w:rPr>
        <w:t>. 479–507/</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u w:val="single"/>
          <w:lang w:eastAsia="ru-RU"/>
        </w:rPr>
      </w:pPr>
      <w:r w:rsidRPr="00EF5455">
        <w:rPr>
          <w:rFonts w:ascii="Times New Roman" w:eastAsia="Times New Roman" w:hAnsi="Times New Roman" w:cs="Times New Roman"/>
          <w:spacing w:val="-4"/>
          <w:sz w:val="30"/>
          <w:szCs w:val="30"/>
          <w:lang w:eastAsia="ru-RU"/>
        </w:rPr>
        <w:t xml:space="preserve">50. Кара-Мурза С. Г. Манипуляция сознанием, интернет ресурс </w:t>
      </w:r>
      <w:r w:rsidRPr="00EF5455">
        <w:rPr>
          <w:rFonts w:ascii="Times New Roman" w:eastAsia="Times New Roman" w:hAnsi="Times New Roman" w:cs="Times New Roman"/>
          <w:spacing w:val="-4"/>
          <w:sz w:val="30"/>
          <w:szCs w:val="30"/>
          <w:u w:val="single"/>
          <w:lang w:val="en-US" w:eastAsia="ru-RU"/>
        </w:rPr>
        <w:t>http</w:t>
      </w:r>
      <w:r w:rsidRPr="00EF5455">
        <w:rPr>
          <w:rFonts w:ascii="Times New Roman" w:eastAsia="Times New Roman" w:hAnsi="Times New Roman" w:cs="Times New Roman"/>
          <w:spacing w:val="-4"/>
          <w:sz w:val="30"/>
          <w:szCs w:val="30"/>
          <w:u w:val="single"/>
          <w:lang w:eastAsia="ru-RU"/>
        </w:rPr>
        <w:t>://</w:t>
      </w:r>
      <w:r w:rsidRPr="00EF5455">
        <w:rPr>
          <w:rFonts w:ascii="Times New Roman" w:eastAsia="Times New Roman" w:hAnsi="Times New Roman" w:cs="Times New Roman"/>
          <w:spacing w:val="-4"/>
          <w:sz w:val="30"/>
          <w:szCs w:val="30"/>
          <w:u w:val="single"/>
          <w:lang w:val="en-US" w:eastAsia="ru-RU"/>
        </w:rPr>
        <w:t>svitk</w:t>
      </w:r>
      <w:r w:rsidRPr="00EF5455">
        <w:rPr>
          <w:rFonts w:ascii="Times New Roman" w:eastAsia="Times New Roman" w:hAnsi="Times New Roman" w:cs="Times New Roman"/>
          <w:spacing w:val="-4"/>
          <w:sz w:val="30"/>
          <w:szCs w:val="30"/>
          <w:u w:val="single"/>
          <w:lang w:eastAsia="ru-RU"/>
        </w:rPr>
        <w:t>.</w:t>
      </w:r>
      <w:r w:rsidRPr="00EF5455">
        <w:rPr>
          <w:rFonts w:ascii="Times New Roman" w:eastAsia="Times New Roman" w:hAnsi="Times New Roman" w:cs="Times New Roman"/>
          <w:spacing w:val="-4"/>
          <w:sz w:val="30"/>
          <w:szCs w:val="30"/>
          <w:u w:val="single"/>
          <w:lang w:val="en-US" w:eastAsia="ru-RU"/>
        </w:rPr>
        <w:t>ru</w:t>
      </w:r>
      <w:r w:rsidRPr="00EF5455">
        <w:rPr>
          <w:rFonts w:ascii="Times New Roman" w:eastAsia="Times New Roman" w:hAnsi="Times New Roman" w:cs="Times New Roman"/>
          <w:spacing w:val="-4"/>
          <w:sz w:val="30"/>
          <w:szCs w:val="30"/>
          <w:u w:val="single"/>
          <w:lang w:eastAsia="ru-RU"/>
        </w:rPr>
        <w:t>/004_</w:t>
      </w:r>
      <w:r w:rsidRPr="00EF5455">
        <w:rPr>
          <w:rFonts w:ascii="Times New Roman" w:eastAsia="Times New Roman" w:hAnsi="Times New Roman" w:cs="Times New Roman"/>
          <w:spacing w:val="-4"/>
          <w:sz w:val="30"/>
          <w:szCs w:val="30"/>
          <w:u w:val="single"/>
          <w:lang w:val="en-US" w:eastAsia="ru-RU"/>
        </w:rPr>
        <w:t>book</w:t>
      </w:r>
      <w:r w:rsidRPr="00EF5455">
        <w:rPr>
          <w:rFonts w:ascii="Times New Roman" w:eastAsia="Times New Roman" w:hAnsi="Times New Roman" w:cs="Times New Roman"/>
          <w:spacing w:val="-4"/>
          <w:sz w:val="30"/>
          <w:szCs w:val="30"/>
          <w:u w:val="single"/>
          <w:lang w:eastAsia="ru-RU"/>
        </w:rPr>
        <w:t>_</w:t>
      </w:r>
      <w:r w:rsidRPr="00EF5455">
        <w:rPr>
          <w:rFonts w:ascii="Times New Roman" w:eastAsia="Times New Roman" w:hAnsi="Times New Roman" w:cs="Times New Roman"/>
          <w:spacing w:val="-4"/>
          <w:sz w:val="30"/>
          <w:szCs w:val="30"/>
          <w:u w:val="single"/>
          <w:lang w:val="en-US" w:eastAsia="ru-RU"/>
        </w:rPr>
        <w:t>book</w:t>
      </w:r>
      <w:r w:rsidRPr="00EF5455">
        <w:rPr>
          <w:rFonts w:ascii="Times New Roman" w:eastAsia="Times New Roman" w:hAnsi="Times New Roman" w:cs="Times New Roman"/>
          <w:spacing w:val="-4"/>
          <w:sz w:val="30"/>
          <w:szCs w:val="30"/>
          <w:u w:val="single"/>
          <w:lang w:eastAsia="ru-RU"/>
        </w:rPr>
        <w:t>/2</w:t>
      </w:r>
      <w:r w:rsidRPr="00EF5455">
        <w:rPr>
          <w:rFonts w:ascii="Times New Roman" w:eastAsia="Times New Roman" w:hAnsi="Times New Roman" w:cs="Times New Roman"/>
          <w:spacing w:val="-4"/>
          <w:sz w:val="30"/>
          <w:szCs w:val="30"/>
          <w:u w:val="single"/>
          <w:lang w:val="en-US" w:eastAsia="ru-RU"/>
        </w:rPr>
        <w:t>b</w:t>
      </w:r>
      <w:r w:rsidRPr="00EF5455">
        <w:rPr>
          <w:rFonts w:ascii="Times New Roman" w:eastAsia="Times New Roman" w:hAnsi="Times New Roman" w:cs="Times New Roman"/>
          <w:spacing w:val="-4"/>
          <w:sz w:val="30"/>
          <w:szCs w:val="30"/>
          <w:u w:val="single"/>
          <w:lang w:eastAsia="ru-RU"/>
        </w:rPr>
        <w:t>/558_</w:t>
      </w:r>
      <w:r w:rsidRPr="00EF5455">
        <w:rPr>
          <w:rFonts w:ascii="Times New Roman" w:eastAsia="Times New Roman" w:hAnsi="Times New Roman" w:cs="Times New Roman"/>
          <w:spacing w:val="-4"/>
          <w:sz w:val="30"/>
          <w:szCs w:val="30"/>
          <w:u w:val="single"/>
          <w:lang w:val="en-US" w:eastAsia="ru-RU"/>
        </w:rPr>
        <w:t>kara</w:t>
      </w:r>
      <w:r w:rsidRPr="00EF5455">
        <w:rPr>
          <w:rFonts w:ascii="Times New Roman" w:eastAsia="Times New Roman" w:hAnsi="Times New Roman" w:cs="Times New Roman"/>
          <w:spacing w:val="-4"/>
          <w:sz w:val="30"/>
          <w:szCs w:val="30"/>
          <w:u w:val="single"/>
          <w:lang w:eastAsia="ru-RU"/>
        </w:rPr>
        <w:t>-</w:t>
      </w:r>
      <w:r w:rsidRPr="00EF5455">
        <w:rPr>
          <w:rFonts w:ascii="Times New Roman" w:eastAsia="Times New Roman" w:hAnsi="Times New Roman" w:cs="Times New Roman"/>
          <w:spacing w:val="-4"/>
          <w:sz w:val="30"/>
          <w:szCs w:val="30"/>
          <w:u w:val="single"/>
          <w:lang w:val="en-US" w:eastAsia="ru-RU"/>
        </w:rPr>
        <w:t>murza</w:t>
      </w:r>
      <w:r w:rsidRPr="00EF5455">
        <w:rPr>
          <w:rFonts w:ascii="Times New Roman" w:eastAsia="Times New Roman" w:hAnsi="Times New Roman" w:cs="Times New Roman"/>
          <w:spacing w:val="-4"/>
          <w:sz w:val="30"/>
          <w:szCs w:val="30"/>
          <w:u w:val="single"/>
          <w:lang w:eastAsia="ru-RU"/>
        </w:rPr>
        <w:t>-</w:t>
      </w:r>
      <w:r w:rsidRPr="00EF5455">
        <w:rPr>
          <w:rFonts w:ascii="Times New Roman" w:eastAsia="Times New Roman" w:hAnsi="Times New Roman" w:cs="Times New Roman"/>
          <w:spacing w:val="-4"/>
          <w:sz w:val="30"/>
          <w:szCs w:val="30"/>
          <w:u w:val="single"/>
          <w:lang w:val="en-US" w:eastAsia="ru-RU"/>
        </w:rPr>
        <w:t>manipulyaeiya</w:t>
      </w:r>
      <w:r w:rsidRPr="00EF5455">
        <w:rPr>
          <w:rFonts w:ascii="Times New Roman" w:eastAsia="Times New Roman" w:hAnsi="Times New Roman" w:cs="Times New Roman"/>
          <w:spacing w:val="-4"/>
          <w:sz w:val="30"/>
          <w:szCs w:val="30"/>
          <w:u w:val="single"/>
          <w:lang w:eastAsia="ru-RU"/>
        </w:rPr>
        <w:t xml:space="preserve">_ </w:t>
      </w:r>
      <w:r w:rsidRPr="00EF5455">
        <w:rPr>
          <w:rFonts w:ascii="Times New Roman" w:eastAsia="Times New Roman" w:hAnsi="Times New Roman" w:cs="Times New Roman"/>
          <w:spacing w:val="-4"/>
          <w:sz w:val="30"/>
          <w:szCs w:val="30"/>
          <w:u w:val="single"/>
          <w:lang w:val="en-US" w:eastAsia="ru-RU"/>
        </w:rPr>
        <w:t>coznaniem</w:t>
      </w:r>
      <w:r w:rsidRPr="00EF5455">
        <w:rPr>
          <w:rFonts w:ascii="Times New Roman" w:eastAsia="Times New Roman" w:hAnsi="Times New Roman" w:cs="Times New Roman"/>
          <w:spacing w:val="-4"/>
          <w:sz w:val="30"/>
          <w:szCs w:val="30"/>
          <w:u w:val="single"/>
          <w:lang w:eastAsia="ru-RU"/>
        </w:rPr>
        <w:t>.</w:t>
      </w:r>
      <w:r w:rsidRPr="00EF5455">
        <w:rPr>
          <w:rFonts w:ascii="Times New Roman" w:eastAsia="Times New Roman" w:hAnsi="Times New Roman" w:cs="Times New Roman"/>
          <w:spacing w:val="-4"/>
          <w:sz w:val="30"/>
          <w:szCs w:val="30"/>
          <w:u w:val="single"/>
          <w:lang w:val="en-US" w:eastAsia="ru-RU"/>
        </w:rPr>
        <w:t>php</w:t>
      </w:r>
      <w:r w:rsidRPr="00EF5455">
        <w:rPr>
          <w:rFonts w:ascii="Times New Roman" w:eastAsia="Times New Roman" w:hAnsi="Times New Roman" w:cs="Times New Roman"/>
          <w:spacing w:val="-4"/>
          <w:sz w:val="30"/>
          <w:szCs w:val="30"/>
          <w:u w:val="single"/>
          <w:lang w:eastAsia="ru-RU"/>
        </w:rPr>
        <w:t>.</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val="uk-UA" w:eastAsia="ru-RU"/>
        </w:rPr>
        <w:t>51. Егорова-Гантман С. В., Плешаков К. В. Политическая реклама.</w:t>
      </w:r>
      <w:r w:rsidRPr="00EF5455">
        <w:rPr>
          <w:rFonts w:ascii="Times New Roman" w:eastAsia="Times New Roman" w:hAnsi="Times New Roman" w:cs="Times New Roman"/>
          <w:spacing w:val="-4"/>
          <w:sz w:val="30"/>
          <w:szCs w:val="30"/>
          <w:lang w:eastAsia="ru-RU"/>
        </w:rPr>
        <w:t xml:space="preserve">    </w:t>
      </w:r>
      <w:r w:rsidRPr="00EF5455">
        <w:rPr>
          <w:rFonts w:ascii="Times New Roman" w:eastAsia="Times New Roman" w:hAnsi="Times New Roman" w:cs="Times New Roman"/>
          <w:spacing w:val="-4"/>
          <w:sz w:val="30"/>
          <w:szCs w:val="30"/>
          <w:lang w:val="uk-UA" w:eastAsia="ru-RU"/>
        </w:rPr>
        <w:t xml:space="preserve">– М.: Никколо-Медиа, 2002. – 240 с. </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52. Чаплыгин А.</w:t>
      </w:r>
      <w:r w:rsidRPr="00EF5455">
        <w:rPr>
          <w:rFonts w:ascii="Times New Roman" w:eastAsia="Times New Roman" w:hAnsi="Times New Roman" w:cs="Times New Roman"/>
          <w:spacing w:val="-4"/>
          <w:sz w:val="30"/>
          <w:szCs w:val="30"/>
          <w:lang w:val="en-US" w:eastAsia="ru-RU"/>
        </w:rPr>
        <w:t> </w:t>
      </w:r>
      <w:r w:rsidRPr="00EF5455">
        <w:rPr>
          <w:rFonts w:ascii="Times New Roman" w:eastAsia="Times New Roman" w:hAnsi="Times New Roman" w:cs="Times New Roman"/>
          <w:spacing w:val="-4"/>
          <w:sz w:val="30"/>
          <w:szCs w:val="30"/>
          <w:lang w:eastAsia="ru-RU"/>
        </w:rPr>
        <w:t>К. Человек и творчество: работы разных лет / А. К. Чаплыгин. – Харьков: ХНАДУ, 2011. – 604 с.</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en-US" w:eastAsia="ru-RU"/>
        </w:rPr>
      </w:pPr>
      <w:r w:rsidRPr="00EF5455">
        <w:rPr>
          <w:rFonts w:ascii="Times New Roman" w:eastAsia="Times New Roman" w:hAnsi="Times New Roman" w:cs="Times New Roman"/>
          <w:spacing w:val="-4"/>
          <w:sz w:val="30"/>
          <w:szCs w:val="30"/>
          <w:lang w:eastAsia="ru-RU"/>
        </w:rPr>
        <w:t>53. Лисовский С. Ф. Политическая реклама. М</w:t>
      </w:r>
      <w:r w:rsidRPr="00EF5455">
        <w:rPr>
          <w:rFonts w:ascii="Times New Roman" w:eastAsia="Times New Roman" w:hAnsi="Times New Roman" w:cs="Times New Roman"/>
          <w:spacing w:val="-4"/>
          <w:sz w:val="30"/>
          <w:szCs w:val="30"/>
          <w:lang w:val="en-US" w:eastAsia="ru-RU"/>
        </w:rPr>
        <w:t xml:space="preserve">.: </w:t>
      </w:r>
      <w:r w:rsidRPr="00EF5455">
        <w:rPr>
          <w:rFonts w:ascii="Times New Roman" w:eastAsia="Times New Roman" w:hAnsi="Times New Roman" w:cs="Times New Roman"/>
          <w:spacing w:val="-4"/>
          <w:sz w:val="30"/>
          <w:szCs w:val="30"/>
          <w:lang w:eastAsia="ru-RU"/>
        </w:rPr>
        <w:t>ИВЦ</w:t>
      </w:r>
      <w:r w:rsidRPr="00EF5455">
        <w:rPr>
          <w:rFonts w:ascii="Times New Roman" w:eastAsia="Times New Roman" w:hAnsi="Times New Roman" w:cs="Times New Roman"/>
          <w:spacing w:val="-4"/>
          <w:sz w:val="30"/>
          <w:szCs w:val="30"/>
          <w:lang w:val="en-US" w:eastAsia="ru-RU"/>
        </w:rPr>
        <w:t xml:space="preserve"> «</w:t>
      </w:r>
      <w:r w:rsidRPr="00EF5455">
        <w:rPr>
          <w:rFonts w:ascii="Times New Roman" w:eastAsia="Times New Roman" w:hAnsi="Times New Roman" w:cs="Times New Roman"/>
          <w:spacing w:val="-4"/>
          <w:sz w:val="30"/>
          <w:szCs w:val="30"/>
          <w:lang w:eastAsia="ru-RU"/>
        </w:rPr>
        <w:t>Маркетинг</w:t>
      </w:r>
      <w:r w:rsidRPr="00EF5455">
        <w:rPr>
          <w:rFonts w:ascii="Times New Roman" w:eastAsia="Times New Roman" w:hAnsi="Times New Roman" w:cs="Times New Roman"/>
          <w:spacing w:val="-4"/>
          <w:sz w:val="30"/>
          <w:szCs w:val="30"/>
          <w:lang w:val="en-US" w:eastAsia="ru-RU"/>
        </w:rPr>
        <w:t>», 2000.</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val="en-US" w:eastAsia="ru-RU"/>
        </w:rPr>
        <w:t xml:space="preserve">54. Dr. Dieter Korezak </w:t>
      </w:r>
      <w:r w:rsidRPr="00EF5455">
        <w:rPr>
          <w:rFonts w:ascii="Times New Roman" w:eastAsia="Times New Roman" w:hAnsi="Times New Roman" w:cs="Times New Roman"/>
          <w:spacing w:val="-4"/>
          <w:sz w:val="30"/>
          <w:szCs w:val="30"/>
          <w:lang w:val="uk-UA" w:eastAsia="ru-RU"/>
        </w:rPr>
        <w:t>«</w:t>
      </w:r>
      <w:r w:rsidRPr="00EF5455">
        <w:rPr>
          <w:rFonts w:ascii="Times New Roman" w:eastAsia="Times New Roman" w:hAnsi="Times New Roman" w:cs="Times New Roman"/>
          <w:spacing w:val="-4"/>
          <w:sz w:val="30"/>
          <w:szCs w:val="30"/>
          <w:lang w:val="en-US" w:eastAsia="ru-RU"/>
        </w:rPr>
        <w:t>Wieviel Manipulation vertragt der Mensch?</w:t>
      </w:r>
      <w:r w:rsidRPr="00EF5455">
        <w:rPr>
          <w:rFonts w:ascii="Times New Roman" w:eastAsia="Times New Roman" w:hAnsi="Times New Roman" w:cs="Times New Roman"/>
          <w:spacing w:val="-4"/>
          <w:sz w:val="30"/>
          <w:szCs w:val="30"/>
          <w:lang w:val="uk-UA" w:eastAsia="ru-RU"/>
        </w:rPr>
        <w:t>»</w:t>
      </w:r>
      <w:r w:rsidRPr="00EF5455">
        <w:rPr>
          <w:rFonts w:ascii="Times New Roman" w:eastAsia="Times New Roman" w:hAnsi="Times New Roman" w:cs="Times New Roman"/>
          <w:spacing w:val="-4"/>
          <w:sz w:val="30"/>
          <w:szCs w:val="30"/>
          <w:lang w:val="en-US" w:eastAsia="ru-RU"/>
        </w:rPr>
        <w:t xml:space="preserve"> </w:t>
      </w:r>
      <w:r w:rsidRPr="00EF5455">
        <w:rPr>
          <w:rFonts w:ascii="Times New Roman" w:eastAsia="Times New Roman" w:hAnsi="Times New Roman" w:cs="Times New Roman"/>
          <w:spacing w:val="-4"/>
          <w:sz w:val="30"/>
          <w:szCs w:val="30"/>
          <w:lang w:eastAsia="ru-RU"/>
        </w:rPr>
        <w:t xml:space="preserve">(«Сколько манипуляции может выдержать человек?»), интернет ресурс: </w:t>
      </w:r>
      <w:hyperlink r:id="rId12" w:history="1">
        <w:r w:rsidRPr="00EF5455">
          <w:rPr>
            <w:rFonts w:ascii="Times New Roman" w:eastAsia="Times New Roman" w:hAnsi="Times New Roman" w:cs="Times New Roman"/>
            <w:color w:val="8000FF"/>
            <w:spacing w:val="-4"/>
            <w:sz w:val="30"/>
            <w:szCs w:val="30"/>
            <w:u w:val="single"/>
            <w:lang w:val="en-US" w:eastAsia="ru-RU"/>
          </w:rPr>
          <w:t>http</w:t>
        </w:r>
        <w:r w:rsidRPr="00EF5455">
          <w:rPr>
            <w:rFonts w:ascii="Times New Roman" w:eastAsia="Times New Roman" w:hAnsi="Times New Roman" w:cs="Times New Roman"/>
            <w:color w:val="8000FF"/>
            <w:spacing w:val="-4"/>
            <w:sz w:val="30"/>
            <w:szCs w:val="30"/>
            <w:u w:val="single"/>
            <w:lang w:eastAsia="ru-RU"/>
          </w:rPr>
          <w:t>://</w:t>
        </w:r>
        <w:r w:rsidRPr="00EF5455">
          <w:rPr>
            <w:rFonts w:ascii="Times New Roman" w:eastAsia="Times New Roman" w:hAnsi="Times New Roman" w:cs="Times New Roman"/>
            <w:color w:val="8000FF"/>
            <w:spacing w:val="-4"/>
            <w:sz w:val="30"/>
            <w:szCs w:val="30"/>
            <w:u w:val="single"/>
            <w:lang w:val="en-US" w:eastAsia="ru-RU"/>
          </w:rPr>
          <w:t>www</w:t>
        </w:r>
        <w:r w:rsidRPr="00EF5455">
          <w:rPr>
            <w:rFonts w:ascii="Times New Roman" w:eastAsia="Times New Roman" w:hAnsi="Times New Roman" w:cs="Times New Roman"/>
            <w:color w:val="8000FF"/>
            <w:spacing w:val="-4"/>
            <w:sz w:val="30"/>
            <w:szCs w:val="30"/>
            <w:u w:val="single"/>
            <w:lang w:eastAsia="ru-RU"/>
          </w:rPr>
          <w:t>.</w:t>
        </w:r>
        <w:r w:rsidRPr="00EF5455">
          <w:rPr>
            <w:rFonts w:ascii="Times New Roman" w:eastAsia="Times New Roman" w:hAnsi="Times New Roman" w:cs="Times New Roman"/>
            <w:color w:val="8000FF"/>
            <w:spacing w:val="-4"/>
            <w:sz w:val="30"/>
            <w:szCs w:val="30"/>
            <w:u w:val="single"/>
            <w:lang w:val="en-US" w:eastAsia="ru-RU"/>
          </w:rPr>
          <w:t>subventionsberater</w:t>
        </w:r>
        <w:r w:rsidRPr="00EF5455">
          <w:rPr>
            <w:rFonts w:ascii="Times New Roman" w:eastAsia="Times New Roman" w:hAnsi="Times New Roman" w:cs="Times New Roman"/>
            <w:color w:val="8000FF"/>
            <w:spacing w:val="-4"/>
            <w:sz w:val="30"/>
            <w:szCs w:val="30"/>
            <w:u w:val="single"/>
            <w:lang w:eastAsia="ru-RU"/>
          </w:rPr>
          <w:t>.</w:t>
        </w:r>
        <w:r w:rsidRPr="00EF5455">
          <w:rPr>
            <w:rFonts w:ascii="Times New Roman" w:eastAsia="Times New Roman" w:hAnsi="Times New Roman" w:cs="Times New Roman"/>
            <w:color w:val="8000FF"/>
            <w:spacing w:val="-4"/>
            <w:sz w:val="30"/>
            <w:szCs w:val="30"/>
            <w:u w:val="single"/>
            <w:lang w:val="en-US" w:eastAsia="ru-RU"/>
          </w:rPr>
          <w:t>de</w:t>
        </w:r>
        <w:r w:rsidRPr="00EF5455">
          <w:rPr>
            <w:rFonts w:ascii="Times New Roman" w:eastAsia="Times New Roman" w:hAnsi="Times New Roman" w:cs="Times New Roman"/>
            <w:color w:val="8000FF"/>
            <w:spacing w:val="-4"/>
            <w:sz w:val="30"/>
            <w:szCs w:val="30"/>
            <w:u w:val="single"/>
            <w:lang w:eastAsia="ru-RU"/>
          </w:rPr>
          <w:t>/</w:t>
        </w:r>
        <w:r w:rsidRPr="00EF5455">
          <w:rPr>
            <w:rFonts w:ascii="Times New Roman" w:eastAsia="Times New Roman" w:hAnsi="Times New Roman" w:cs="Times New Roman"/>
            <w:color w:val="8000FF"/>
            <w:spacing w:val="-4"/>
            <w:sz w:val="30"/>
            <w:szCs w:val="30"/>
            <w:u w:val="single"/>
            <w:lang w:val="en-US" w:eastAsia="ru-RU"/>
          </w:rPr>
          <w:t>gier</w:t>
        </w:r>
        <w:r w:rsidRPr="00EF5455">
          <w:rPr>
            <w:rFonts w:ascii="Times New Roman" w:eastAsia="Times New Roman" w:hAnsi="Times New Roman" w:cs="Times New Roman"/>
            <w:color w:val="8000FF"/>
            <w:spacing w:val="-4"/>
            <w:sz w:val="30"/>
            <w:szCs w:val="30"/>
            <w:u w:val="single"/>
            <w:lang w:eastAsia="ru-RU"/>
          </w:rPr>
          <w:t>/</w:t>
        </w:r>
        <w:r w:rsidRPr="00EF5455">
          <w:rPr>
            <w:rFonts w:ascii="Times New Roman" w:eastAsia="Times New Roman" w:hAnsi="Times New Roman" w:cs="Times New Roman"/>
            <w:color w:val="8000FF"/>
            <w:spacing w:val="-4"/>
            <w:sz w:val="30"/>
            <w:szCs w:val="30"/>
            <w:u w:val="single"/>
            <w:lang w:val="en-US" w:eastAsia="ru-RU"/>
          </w:rPr>
          <w:t>rrmnipm</w:t>
        </w:r>
        <w:r w:rsidRPr="00EF5455">
          <w:rPr>
            <w:rFonts w:ascii="Times New Roman" w:eastAsia="Times New Roman" w:hAnsi="Times New Roman" w:cs="Times New Roman"/>
            <w:color w:val="8000FF"/>
            <w:spacing w:val="-4"/>
            <w:sz w:val="30"/>
            <w:szCs w:val="30"/>
            <w:u w:val="single"/>
            <w:lang w:eastAsia="ru-RU"/>
          </w:rPr>
          <w:t>.</w:t>
        </w:r>
        <w:r w:rsidRPr="00EF5455">
          <w:rPr>
            <w:rFonts w:ascii="Times New Roman" w:eastAsia="Times New Roman" w:hAnsi="Times New Roman" w:cs="Times New Roman"/>
            <w:color w:val="8000FF"/>
            <w:spacing w:val="-4"/>
            <w:sz w:val="30"/>
            <w:szCs w:val="30"/>
            <w:u w:val="single"/>
            <w:lang w:val="en-US" w:eastAsia="ru-RU"/>
          </w:rPr>
          <w:t>html</w:t>
        </w:r>
      </w:hyperlink>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55. Экштут С. Манифест исторического маньериста // Вопросы философии. – 1988. – №1. – С. 180–181.</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lastRenderedPageBreak/>
        <w:t>56. Мединский В. Р. Война. Мифы СССР 1938–1945. – М.: ЗАО «Олма медиа Группа», 2012. – 704 с.; Им же издана серия «Мифы о России» под номерами 1, 2, 3 (М.: ЗАО «Медиа групп» 2013).</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57. Задорнов М. Князь Рюрик. Откуда пошла земля русская. – М.: Алгоритм, 2013. – 240 с.</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z w:val="30"/>
          <w:szCs w:val="30"/>
          <w:lang w:eastAsia="ru-RU"/>
        </w:rPr>
      </w:pPr>
      <w:r w:rsidRPr="00EF5455">
        <w:rPr>
          <w:rFonts w:ascii="Times New Roman" w:eastAsia="Times New Roman" w:hAnsi="Times New Roman" w:cs="Times New Roman"/>
          <w:spacing w:val="-4"/>
          <w:sz w:val="30"/>
          <w:szCs w:val="30"/>
          <w:lang w:eastAsia="ru-RU"/>
        </w:rPr>
        <w:t xml:space="preserve">58. </w:t>
      </w:r>
      <w:r w:rsidRPr="00EF5455">
        <w:rPr>
          <w:rFonts w:ascii="Times New Roman" w:eastAsia="Times New Roman" w:hAnsi="Times New Roman" w:cs="Times New Roman"/>
          <w:sz w:val="30"/>
          <w:szCs w:val="30"/>
          <w:lang w:eastAsia="ru-RU"/>
        </w:rPr>
        <w:t>Герцен А. И. Избранные философские произведения. Том первый. – М.: Гос. изд-во полит. литературы, 1948. – С. 75.</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spacing w:val="-4"/>
          <w:sz w:val="30"/>
          <w:szCs w:val="30"/>
          <w:lang w:eastAsia="ru-RU"/>
        </w:rPr>
        <w:t xml:space="preserve">59. См. например: Бузина Олесь. Вурдалак Тарас Шевченко </w:t>
      </w:r>
      <w:r w:rsidRPr="00EF5455">
        <w:rPr>
          <w:rFonts w:ascii="Times New Roman" w:eastAsia="Times New Roman" w:hAnsi="Times New Roman" w:cs="Times New Roman"/>
          <w:spacing w:val="-4"/>
          <w:sz w:val="30"/>
          <w:szCs w:val="30"/>
          <w:lang w:val="uk-UA" w:eastAsia="ru-RU"/>
        </w:rPr>
        <w:t>або Підробний Кобзар (-рос. мовою), 5-е вид. / О. Бузина. – К.: Арий, 2012. – 288 с.</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val="uk-UA" w:eastAsia="ru-RU"/>
        </w:rPr>
        <w:t xml:space="preserve">60. </w:t>
      </w:r>
      <w:r w:rsidRPr="00EF5455">
        <w:rPr>
          <w:rFonts w:ascii="Times New Roman" w:eastAsia="Times New Roman" w:hAnsi="Times New Roman" w:cs="Times New Roman"/>
          <w:spacing w:val="-4"/>
          <w:sz w:val="30"/>
          <w:szCs w:val="30"/>
          <w:lang w:eastAsia="ru-RU"/>
        </w:rPr>
        <w:t>Там же. – С. 274.</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61. См.: Киселев Г. С. Тайная родина // Вопросы философии. – 2013. – №4. – С. 9–19</w:t>
      </w:r>
      <w:r w:rsidRPr="00EF5455">
        <w:rPr>
          <w:rFonts w:ascii="Times New Roman" w:eastAsia="Times New Roman" w:hAnsi="Times New Roman" w:cs="Times New Roman"/>
          <w:spacing w:val="-4"/>
          <w:sz w:val="30"/>
          <w:szCs w:val="30"/>
          <w:lang w:val="uk-UA" w:eastAsia="ru-RU"/>
        </w:rPr>
        <w:t xml:space="preserve">; </w:t>
      </w:r>
      <w:r w:rsidRPr="00EF5455">
        <w:rPr>
          <w:rFonts w:ascii="Times New Roman" w:eastAsia="Times New Roman" w:hAnsi="Times New Roman" w:cs="Times New Roman"/>
          <w:spacing w:val="-4"/>
          <w:sz w:val="30"/>
          <w:szCs w:val="30"/>
          <w:lang w:eastAsia="ru-RU"/>
        </w:rPr>
        <w:t>Сакс Дж. Граница секуляризма // Вопросы философии. – 2013. – №4. – С. 20–27; Эпштейн М. Н. Религия после атеизма. Новые возможности теологии. – М.: АСТ–Пресс, 2013. – 416 с.</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eastAsia="ru-RU"/>
        </w:rPr>
        <w:t>62. Бабкова</w:t>
      </w:r>
      <w:r w:rsidRPr="00EF5455">
        <w:rPr>
          <w:rFonts w:ascii="Times New Roman" w:eastAsia="Times New Roman" w:hAnsi="Times New Roman" w:cs="Times New Roman"/>
          <w:spacing w:val="-4"/>
          <w:sz w:val="30"/>
          <w:szCs w:val="30"/>
          <w:lang w:val="uk-UA" w:eastAsia="ru-RU"/>
        </w:rPr>
        <w:t> </w:t>
      </w:r>
      <w:r w:rsidRPr="00EF5455">
        <w:rPr>
          <w:rFonts w:ascii="Times New Roman" w:eastAsia="Times New Roman" w:hAnsi="Times New Roman" w:cs="Times New Roman"/>
          <w:spacing w:val="-4"/>
          <w:sz w:val="30"/>
          <w:szCs w:val="30"/>
          <w:lang w:eastAsia="ru-RU"/>
        </w:rPr>
        <w:t>М.</w:t>
      </w:r>
      <w:r w:rsidRPr="00EF5455">
        <w:rPr>
          <w:rFonts w:ascii="Times New Roman" w:eastAsia="Times New Roman" w:hAnsi="Times New Roman" w:cs="Times New Roman"/>
          <w:spacing w:val="-4"/>
          <w:sz w:val="30"/>
          <w:szCs w:val="30"/>
          <w:lang w:val="uk-UA" w:eastAsia="ru-RU"/>
        </w:rPr>
        <w:t> </w:t>
      </w:r>
      <w:r w:rsidRPr="00EF5455">
        <w:rPr>
          <w:rFonts w:ascii="Times New Roman" w:eastAsia="Times New Roman" w:hAnsi="Times New Roman" w:cs="Times New Roman"/>
          <w:spacing w:val="-4"/>
          <w:sz w:val="30"/>
          <w:szCs w:val="30"/>
          <w:lang w:eastAsia="ru-RU"/>
        </w:rPr>
        <w:t>В., Скороходова</w:t>
      </w:r>
      <w:r w:rsidRPr="00EF5455">
        <w:rPr>
          <w:rFonts w:ascii="Times New Roman" w:eastAsia="Times New Roman" w:hAnsi="Times New Roman" w:cs="Times New Roman"/>
          <w:spacing w:val="-4"/>
          <w:sz w:val="30"/>
          <w:szCs w:val="30"/>
          <w:lang w:val="uk-UA" w:eastAsia="ru-RU"/>
        </w:rPr>
        <w:t> </w:t>
      </w:r>
      <w:r w:rsidRPr="00EF5455">
        <w:rPr>
          <w:rFonts w:ascii="Times New Roman" w:eastAsia="Times New Roman" w:hAnsi="Times New Roman" w:cs="Times New Roman"/>
          <w:spacing w:val="-4"/>
          <w:sz w:val="30"/>
          <w:szCs w:val="30"/>
          <w:lang w:eastAsia="ru-RU"/>
        </w:rPr>
        <w:t>Т. Г. Философская мысль и религиозный опыт (обзор научной конференции) // Вопросы философии. – 2013. – №7. – С. 163–168.</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spacing w:val="-4"/>
          <w:sz w:val="30"/>
          <w:szCs w:val="30"/>
          <w:lang w:eastAsia="ru-RU"/>
        </w:rPr>
        <w:t>6</w:t>
      </w:r>
      <w:r w:rsidRPr="00EF5455">
        <w:rPr>
          <w:rFonts w:ascii="Times New Roman" w:eastAsia="Times New Roman" w:hAnsi="Times New Roman" w:cs="Times New Roman"/>
          <w:spacing w:val="-4"/>
          <w:sz w:val="30"/>
          <w:szCs w:val="30"/>
          <w:lang w:val="uk-UA" w:eastAsia="ru-RU"/>
        </w:rPr>
        <w:t>3</w:t>
      </w:r>
      <w:r w:rsidRPr="00EF5455">
        <w:rPr>
          <w:rFonts w:ascii="Times New Roman" w:eastAsia="Times New Roman" w:hAnsi="Times New Roman" w:cs="Times New Roman"/>
          <w:spacing w:val="-4"/>
          <w:sz w:val="30"/>
          <w:szCs w:val="30"/>
          <w:lang w:eastAsia="ru-RU"/>
        </w:rPr>
        <w:t>. Там же. – С. 164.</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eastAsia="ru-RU"/>
        </w:rPr>
      </w:pPr>
      <w:r w:rsidRPr="00EF5455">
        <w:rPr>
          <w:rFonts w:ascii="Times New Roman" w:eastAsia="Times New Roman" w:hAnsi="Times New Roman" w:cs="Times New Roman"/>
          <w:spacing w:val="-4"/>
          <w:sz w:val="30"/>
          <w:szCs w:val="30"/>
          <w:lang w:val="uk-UA" w:eastAsia="ru-RU"/>
        </w:rPr>
        <w:t xml:space="preserve">64. </w:t>
      </w:r>
      <w:r w:rsidRPr="00EF5455">
        <w:rPr>
          <w:rFonts w:ascii="Times New Roman" w:eastAsia="Times New Roman" w:hAnsi="Times New Roman" w:cs="Times New Roman"/>
          <w:spacing w:val="-4"/>
          <w:sz w:val="30"/>
          <w:szCs w:val="30"/>
          <w:lang w:eastAsia="ru-RU"/>
        </w:rPr>
        <w:t>Фейнберг Е. Л. Наука, искусство и религия // Вопросы философии. – 1997. – №7. – С. 58.</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spacing w:val="-4"/>
          <w:sz w:val="30"/>
          <w:szCs w:val="30"/>
          <w:lang w:eastAsia="ru-RU"/>
        </w:rPr>
        <w:t>65. Там же. – С. 59.</w:t>
      </w:r>
    </w:p>
    <w:p w:rsidR="003134CB" w:rsidRPr="00EF5455" w:rsidRDefault="003134CB" w:rsidP="00DB1665">
      <w:pPr>
        <w:shd w:val="clear" w:color="auto" w:fill="FFFFFF"/>
        <w:spacing w:after="0" w:line="240" w:lineRule="auto"/>
        <w:ind w:left="426" w:right="-1" w:hanging="426"/>
        <w:jc w:val="both"/>
        <w:rPr>
          <w:rFonts w:ascii="Times New Roman" w:eastAsia="Times New Roman" w:hAnsi="Times New Roman" w:cs="Times New Roman"/>
          <w:spacing w:val="-4"/>
          <w:sz w:val="30"/>
          <w:szCs w:val="30"/>
          <w:lang w:val="uk-UA" w:eastAsia="ru-RU"/>
        </w:rPr>
      </w:pPr>
      <w:r w:rsidRPr="00EF5455">
        <w:rPr>
          <w:rFonts w:ascii="Times New Roman" w:eastAsia="Times New Roman" w:hAnsi="Times New Roman" w:cs="Times New Roman"/>
          <w:spacing w:val="-4"/>
          <w:sz w:val="30"/>
          <w:szCs w:val="30"/>
          <w:lang w:eastAsia="ru-RU"/>
        </w:rPr>
        <w:t>6</w:t>
      </w:r>
      <w:r w:rsidRPr="00EF5455">
        <w:rPr>
          <w:rFonts w:ascii="Times New Roman" w:eastAsia="Times New Roman" w:hAnsi="Times New Roman" w:cs="Times New Roman"/>
          <w:spacing w:val="-4"/>
          <w:sz w:val="30"/>
          <w:szCs w:val="30"/>
          <w:lang w:val="uk-UA" w:eastAsia="ru-RU"/>
        </w:rPr>
        <w:t>6</w:t>
      </w:r>
      <w:r w:rsidRPr="00EF5455">
        <w:rPr>
          <w:rFonts w:ascii="Times New Roman" w:eastAsia="Times New Roman" w:hAnsi="Times New Roman" w:cs="Times New Roman"/>
          <w:spacing w:val="-4"/>
          <w:sz w:val="30"/>
          <w:szCs w:val="30"/>
          <w:lang w:eastAsia="ru-RU"/>
        </w:rPr>
        <w:t xml:space="preserve">. </w:t>
      </w:r>
      <w:r w:rsidRPr="00EF5455">
        <w:rPr>
          <w:rFonts w:ascii="Times New Roman" w:eastAsia="Times New Roman" w:hAnsi="Times New Roman" w:cs="Times New Roman"/>
          <w:spacing w:val="-4"/>
          <w:sz w:val="30"/>
          <w:szCs w:val="30"/>
          <w:lang w:val="uk-UA" w:eastAsia="ru-RU"/>
        </w:rPr>
        <w:t>Сковорода Григорій. Повна академічна збірка творів / За ред. Л. Ушкалова. – Х.: Майдан, 2010. – С. 155.</w:t>
      </w:r>
    </w:p>
    <w:sectPr w:rsidR="003134CB" w:rsidRPr="00EF5455" w:rsidSect="005E3A6A">
      <w:pgSz w:w="11906" w:h="16838"/>
      <w:pgMar w:top="1134" w:right="964" w:bottom="153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0C" w:rsidRDefault="00E1310C" w:rsidP="005739E8">
      <w:pPr>
        <w:spacing w:after="0" w:line="240" w:lineRule="auto"/>
      </w:pPr>
      <w:r>
        <w:separator/>
      </w:r>
    </w:p>
  </w:endnote>
  <w:endnote w:type="continuationSeparator" w:id="0">
    <w:p w:rsidR="00E1310C" w:rsidRDefault="00E1310C" w:rsidP="0057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altica">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0C" w:rsidRDefault="00E1310C" w:rsidP="005739E8">
      <w:pPr>
        <w:spacing w:after="0" w:line="240" w:lineRule="auto"/>
      </w:pPr>
      <w:r>
        <w:separator/>
      </w:r>
    </w:p>
  </w:footnote>
  <w:footnote w:type="continuationSeparator" w:id="0">
    <w:p w:rsidR="00E1310C" w:rsidRDefault="00E1310C" w:rsidP="005739E8">
      <w:pPr>
        <w:spacing w:after="0" w:line="240" w:lineRule="auto"/>
      </w:pPr>
      <w:r>
        <w:continuationSeparator/>
      </w:r>
    </w:p>
  </w:footnote>
  <w:footnote w:id="1">
    <w:p w:rsidR="00E1310C" w:rsidRPr="00075AB3" w:rsidRDefault="00E1310C" w:rsidP="00075AB3">
      <w:pPr>
        <w:pStyle w:val="a8"/>
        <w:jc w:val="both"/>
        <w:rPr>
          <w:rFonts w:ascii="Times New Roman" w:hAnsi="Times New Roman" w:cs="Times New Roman"/>
          <w:sz w:val="30"/>
          <w:szCs w:val="30"/>
        </w:rPr>
      </w:pPr>
      <w:r w:rsidRPr="00606B3B">
        <w:rPr>
          <w:rStyle w:val="aa"/>
          <w:rFonts w:ascii="Times New Roman" w:hAnsi="Times New Roman" w:cs="Times New Roman"/>
          <w:sz w:val="28"/>
          <w:szCs w:val="28"/>
        </w:rPr>
        <w:footnoteRef/>
      </w:r>
      <w:r w:rsidRPr="00606B3B">
        <w:rPr>
          <w:rFonts w:ascii="Times New Roman" w:hAnsi="Times New Roman" w:cs="Times New Roman"/>
          <w:sz w:val="28"/>
          <w:szCs w:val="28"/>
        </w:rPr>
        <w:t xml:space="preserve"> </w:t>
      </w:r>
      <w:r w:rsidRPr="00075AB3">
        <w:rPr>
          <w:rFonts w:ascii="Times New Roman" w:hAnsi="Times New Roman" w:cs="Times New Roman"/>
          <w:sz w:val="30"/>
          <w:szCs w:val="30"/>
        </w:rPr>
        <w:t>См.: Ушаков Д.Н. Большой толковый словарь современного русского языка.– М.: «ООО Буколика»; РОО «Роосса», 2008.– С. 1234-1235.</w:t>
      </w:r>
    </w:p>
  </w:footnote>
  <w:footnote w:id="2">
    <w:p w:rsidR="00E1310C" w:rsidRPr="00075AB3" w:rsidRDefault="00E1310C" w:rsidP="00075AB3">
      <w:pPr>
        <w:pStyle w:val="a8"/>
        <w:jc w:val="both"/>
        <w:rPr>
          <w:rFonts w:ascii="Times New Roman" w:hAnsi="Times New Roman" w:cs="Times New Roman"/>
          <w:sz w:val="30"/>
          <w:szCs w:val="30"/>
        </w:rPr>
      </w:pPr>
      <w:r w:rsidRPr="00075AB3">
        <w:rPr>
          <w:rStyle w:val="aa"/>
          <w:rFonts w:ascii="Times New Roman" w:hAnsi="Times New Roman" w:cs="Times New Roman"/>
          <w:sz w:val="30"/>
          <w:szCs w:val="30"/>
        </w:rPr>
        <w:footnoteRef/>
      </w:r>
      <w:r w:rsidRPr="00075AB3">
        <w:rPr>
          <w:rFonts w:ascii="Times New Roman" w:hAnsi="Times New Roman" w:cs="Times New Roman"/>
          <w:sz w:val="30"/>
          <w:szCs w:val="30"/>
        </w:rPr>
        <w:t xml:space="preserve"> Там же, С. 661</w:t>
      </w:r>
    </w:p>
  </w:footnote>
  <w:footnote w:id="3">
    <w:p w:rsidR="00E1310C" w:rsidRPr="00075AB3" w:rsidRDefault="00E1310C" w:rsidP="00075AB3">
      <w:pPr>
        <w:pStyle w:val="a7"/>
        <w:jc w:val="both"/>
        <w:rPr>
          <w:rFonts w:ascii="Times New Roman" w:hAnsi="Times New Roman" w:cs="Times New Roman"/>
          <w:sz w:val="30"/>
          <w:szCs w:val="30"/>
          <w:lang w:val="uk-UA"/>
        </w:rPr>
      </w:pPr>
      <w:r>
        <w:rPr>
          <w:rStyle w:val="aa"/>
        </w:rPr>
        <w:footnoteRef/>
      </w:r>
      <w:r>
        <w:t xml:space="preserve"> </w:t>
      </w:r>
      <w:r w:rsidRPr="00075AB3">
        <w:rPr>
          <w:rFonts w:ascii="Times New Roman" w:hAnsi="Times New Roman" w:cs="Times New Roman"/>
          <w:sz w:val="30"/>
          <w:szCs w:val="30"/>
        </w:rPr>
        <w:t>См.: Н</w:t>
      </w:r>
      <w:r w:rsidRPr="00075AB3">
        <w:rPr>
          <w:rFonts w:ascii="Times New Roman" w:hAnsi="Times New Roman" w:cs="Times New Roman"/>
          <w:sz w:val="30"/>
          <w:szCs w:val="30"/>
          <w:lang w:val="uk-UA"/>
        </w:rPr>
        <w:t>аша Сковородіана: Збірка праць . – Харків: ХНАДУ, 2015. -230 с.;</w:t>
      </w:r>
      <w:r w:rsidRPr="00075AB3">
        <w:rPr>
          <w:rFonts w:ascii="Times New Roman" w:hAnsi="Times New Roman" w:cs="Times New Roman"/>
          <w:sz w:val="30"/>
          <w:szCs w:val="30"/>
        </w:rPr>
        <w:t xml:space="preserve"> А. К. Чаплыгин. Моя Сковородиана: Монография / А. К. Чаплыгин. – Харьков: Издательство «Лидер»</w:t>
      </w:r>
      <w:r w:rsidRPr="00075AB3">
        <w:rPr>
          <w:rFonts w:ascii="Times New Roman" w:hAnsi="Times New Roman" w:cs="Times New Roman"/>
          <w:sz w:val="30"/>
          <w:szCs w:val="30"/>
          <w:lang w:val="uk-UA"/>
        </w:rPr>
        <w:t>, 2015. – 288с.</w:t>
      </w:r>
    </w:p>
    <w:p w:rsidR="00E1310C" w:rsidRPr="004642DF" w:rsidRDefault="00E1310C" w:rsidP="00CA252E">
      <w:pPr>
        <w:pStyle w:val="a8"/>
        <w:rPr>
          <w:lang w:val="uk-UA"/>
        </w:rPr>
      </w:pPr>
    </w:p>
  </w:footnote>
  <w:footnote w:id="4">
    <w:p w:rsidR="00E1310C" w:rsidRPr="00E32F9F" w:rsidRDefault="00E1310C" w:rsidP="00CE768E">
      <w:pPr>
        <w:pStyle w:val="HTML"/>
        <w:jc w:val="both"/>
        <w:rPr>
          <w:rFonts w:ascii="Times New Roman" w:eastAsia="Times New Roman" w:hAnsi="Times New Roman" w:cs="Times New Roman"/>
          <w:sz w:val="30"/>
          <w:szCs w:val="30"/>
          <w:lang w:eastAsia="ru-RU"/>
        </w:rPr>
      </w:pPr>
      <w:r w:rsidRPr="00E32F9F">
        <w:rPr>
          <w:rStyle w:val="aa"/>
          <w:sz w:val="30"/>
          <w:szCs w:val="30"/>
        </w:rPr>
        <w:footnoteRef/>
      </w:r>
      <w:r w:rsidRPr="00E32F9F">
        <w:rPr>
          <w:sz w:val="30"/>
          <w:szCs w:val="30"/>
        </w:rPr>
        <w:t xml:space="preserve"> </w:t>
      </w:r>
      <w:r w:rsidRPr="00E32F9F">
        <w:rPr>
          <w:rFonts w:ascii="Times New Roman" w:eastAsia="Times New Roman" w:hAnsi="Times New Roman" w:cs="Times New Roman"/>
          <w:sz w:val="30"/>
          <w:szCs w:val="30"/>
          <w:lang w:eastAsia="ru-RU"/>
        </w:rPr>
        <w:t>По нашему мнению, интерес к личности М. Федорова со стороны Л. Толстого не в последнюю очередь был обусловлен как раз поиском гармонии между</w:t>
      </w:r>
      <w:r w:rsidRPr="00CE768E">
        <w:rPr>
          <w:rFonts w:ascii="Times New Roman" w:eastAsia="Times New Roman" w:hAnsi="Times New Roman" w:cs="Times New Roman"/>
          <w:sz w:val="28"/>
          <w:szCs w:val="28"/>
          <w:lang w:eastAsia="ru-RU"/>
        </w:rPr>
        <w:t xml:space="preserve"> </w:t>
      </w:r>
      <w:r w:rsidRPr="00E32F9F">
        <w:rPr>
          <w:rFonts w:ascii="Times New Roman" w:eastAsia="Times New Roman" w:hAnsi="Times New Roman" w:cs="Times New Roman"/>
          <w:sz w:val="30"/>
          <w:szCs w:val="30"/>
          <w:lang w:eastAsia="ru-RU"/>
        </w:rPr>
        <w:t>мировозренческими установками и реальной жизнью, между которыми у великого русского писателя существовали противоречия.</w:t>
      </w:r>
    </w:p>
    <w:p w:rsidR="00E1310C" w:rsidRPr="00E32F9F" w:rsidRDefault="00E1310C" w:rsidP="005739E8">
      <w:pPr>
        <w:pStyle w:val="a8"/>
        <w:rPr>
          <w:sz w:val="30"/>
          <w:szCs w:val="30"/>
        </w:rPr>
      </w:pPr>
    </w:p>
  </w:footnote>
  <w:footnote w:id="5">
    <w:p w:rsidR="00E1310C" w:rsidRPr="00EF5455" w:rsidRDefault="00E1310C" w:rsidP="003134CB">
      <w:pPr>
        <w:pStyle w:val="a8"/>
        <w:rPr>
          <w:sz w:val="30"/>
          <w:szCs w:val="30"/>
        </w:rPr>
      </w:pPr>
      <w:r w:rsidRPr="00EF5455">
        <w:rPr>
          <w:rStyle w:val="aa"/>
          <w:sz w:val="30"/>
          <w:szCs w:val="30"/>
        </w:rPr>
        <w:footnoteRef/>
      </w:r>
      <w:r w:rsidRPr="00EF5455">
        <w:rPr>
          <w:sz w:val="30"/>
          <w:szCs w:val="30"/>
        </w:rPr>
        <w:t xml:space="preserve"> </w:t>
      </w:r>
      <w:r w:rsidRPr="00EF5455">
        <w:rPr>
          <w:rFonts w:ascii="Times New Roman" w:eastAsia="Calibri" w:hAnsi="Times New Roman" w:cs="Times New Roman"/>
          <w:sz w:val="30"/>
          <w:szCs w:val="30"/>
          <w:lang w:eastAsia="ru-RU"/>
        </w:rPr>
        <w:t>Данный подраздел подготовлен в соавторстве с Е. Е. Сук.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099780"/>
      <w:docPartObj>
        <w:docPartGallery w:val="Page Numbers (Top of Page)"/>
        <w:docPartUnique/>
      </w:docPartObj>
    </w:sdtPr>
    <w:sdtEndPr/>
    <w:sdtContent>
      <w:p w:rsidR="00E1310C" w:rsidRDefault="00073CEB">
        <w:pPr>
          <w:pStyle w:val="ab"/>
          <w:jc w:val="center"/>
        </w:pPr>
        <w:r>
          <w:fldChar w:fldCharType="begin"/>
        </w:r>
        <w:r>
          <w:instrText>PAGE   \* MERGEFORMAT</w:instrText>
        </w:r>
        <w:r>
          <w:fldChar w:fldCharType="separate"/>
        </w:r>
        <w:r>
          <w:rPr>
            <w:noProof/>
          </w:rPr>
          <w:t>437</w:t>
        </w:r>
        <w:r>
          <w:rPr>
            <w:noProof/>
          </w:rPr>
          <w:fldChar w:fldCharType="end"/>
        </w:r>
      </w:p>
    </w:sdtContent>
  </w:sdt>
  <w:p w:rsidR="00E1310C" w:rsidRDefault="00E1310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78"/>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134F0411"/>
    <w:multiLevelType w:val="hybridMultilevel"/>
    <w:tmpl w:val="3266BEE0"/>
    <w:lvl w:ilvl="0" w:tplc="C784A1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37402C3"/>
    <w:multiLevelType w:val="hybridMultilevel"/>
    <w:tmpl w:val="EF7E6E2E"/>
    <w:lvl w:ilvl="0" w:tplc="D3D297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A101D21"/>
    <w:multiLevelType w:val="hybridMultilevel"/>
    <w:tmpl w:val="66B6B6C6"/>
    <w:lvl w:ilvl="0" w:tplc="48649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2743D4"/>
    <w:multiLevelType w:val="hybridMultilevel"/>
    <w:tmpl w:val="737A9DCC"/>
    <w:lvl w:ilvl="0" w:tplc="AC96A362">
      <w:start w:val="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BAA3692"/>
    <w:multiLevelType w:val="hybridMultilevel"/>
    <w:tmpl w:val="7770774C"/>
    <w:lvl w:ilvl="0" w:tplc="E33C0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252349"/>
    <w:multiLevelType w:val="hybridMultilevel"/>
    <w:tmpl w:val="7C485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1D2470"/>
    <w:multiLevelType w:val="hybridMultilevel"/>
    <w:tmpl w:val="4418A53E"/>
    <w:lvl w:ilvl="0" w:tplc="18FCC99E">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4525A9"/>
    <w:multiLevelType w:val="hybridMultilevel"/>
    <w:tmpl w:val="157C8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0911A1"/>
    <w:multiLevelType w:val="hybridMultilevel"/>
    <w:tmpl w:val="8B884834"/>
    <w:lvl w:ilvl="0" w:tplc="18EC8C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AF56F77"/>
    <w:multiLevelType w:val="hybridMultilevel"/>
    <w:tmpl w:val="0B5656F0"/>
    <w:lvl w:ilvl="0" w:tplc="26E449A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623590"/>
    <w:multiLevelType w:val="multilevel"/>
    <w:tmpl w:val="23E699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nsid w:val="4BDD184E"/>
    <w:multiLevelType w:val="singleLevel"/>
    <w:tmpl w:val="57EC6CE4"/>
    <w:lvl w:ilvl="0">
      <w:start w:val="1"/>
      <w:numFmt w:val="decimal"/>
      <w:lvlText w:val="%1."/>
      <w:lvlJc w:val="left"/>
      <w:pPr>
        <w:tabs>
          <w:tab w:val="num" w:pos="680"/>
        </w:tabs>
        <w:ind w:left="680" w:hanging="680"/>
      </w:pPr>
    </w:lvl>
  </w:abstractNum>
  <w:abstractNum w:abstractNumId="14">
    <w:nsid w:val="53E54D6E"/>
    <w:multiLevelType w:val="hybridMultilevel"/>
    <w:tmpl w:val="D6D09672"/>
    <w:lvl w:ilvl="0" w:tplc="22300B10">
      <w:start w:val="1"/>
      <w:numFmt w:val="decimal"/>
      <w:lvlText w:val="%1."/>
      <w:lvlJc w:val="left"/>
      <w:pPr>
        <w:ind w:left="107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3E8381A"/>
    <w:multiLevelType w:val="hybridMultilevel"/>
    <w:tmpl w:val="BA328BA8"/>
    <w:lvl w:ilvl="0" w:tplc="B06A7B6E">
      <w:start w:val="1"/>
      <w:numFmt w:val="decimal"/>
      <w:lvlText w:val="%1."/>
      <w:lvlJc w:val="left"/>
      <w:pPr>
        <w:ind w:left="1045" w:hanging="360"/>
      </w:pPr>
      <w:rPr>
        <w:rFonts w:eastAsia="Times New Roman" w:hint="default"/>
      </w:r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16">
    <w:nsid w:val="6ECD0FE3"/>
    <w:multiLevelType w:val="hybridMultilevel"/>
    <w:tmpl w:val="C0B0BAFC"/>
    <w:lvl w:ilvl="0" w:tplc="0A5831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2D76732"/>
    <w:multiLevelType w:val="hybridMultilevel"/>
    <w:tmpl w:val="115A1AAA"/>
    <w:lvl w:ilvl="0" w:tplc="7FAA3D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7C337C1"/>
    <w:multiLevelType w:val="hybridMultilevel"/>
    <w:tmpl w:val="A0B85F0E"/>
    <w:lvl w:ilvl="0" w:tplc="65D87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3"/>
  </w:num>
  <w:num w:numId="4">
    <w:abstractNumId w:val="7"/>
  </w:num>
  <w:num w:numId="5">
    <w:abstractNumId w:val="15"/>
  </w:num>
  <w:num w:numId="6">
    <w:abstractNumId w:val="0"/>
  </w:num>
  <w:num w:numId="7">
    <w:abstractNumId w:val="17"/>
  </w:num>
  <w:num w:numId="8">
    <w:abstractNumId w:val="10"/>
  </w:num>
  <w:num w:numId="9">
    <w:abstractNumId w:val="9"/>
  </w:num>
  <w:num w:numId="10">
    <w:abstractNumId w:val="8"/>
  </w:num>
  <w:num w:numId="11">
    <w:abstractNumId w:val="11"/>
  </w:num>
  <w:num w:numId="12">
    <w:abstractNumId w:val="1"/>
  </w:num>
  <w:num w:numId="13">
    <w:abstractNumId w:val="2"/>
  </w:num>
  <w:num w:numId="14">
    <w:abstractNumId w:val="16"/>
  </w:num>
  <w:num w:numId="15">
    <w:abstractNumId w:val="14"/>
  </w:num>
  <w:num w:numId="16">
    <w:abstractNumId w:val="4"/>
  </w:num>
  <w:num w:numId="17">
    <w:abstractNumId w:val="5"/>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mirrorMargins/>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12461"/>
    <w:rsid w:val="000010A5"/>
    <w:rsid w:val="0000257C"/>
    <w:rsid w:val="00006F37"/>
    <w:rsid w:val="00007A3A"/>
    <w:rsid w:val="00010689"/>
    <w:rsid w:val="00010D4D"/>
    <w:rsid w:val="00011949"/>
    <w:rsid w:val="00015435"/>
    <w:rsid w:val="00021AB8"/>
    <w:rsid w:val="0003463F"/>
    <w:rsid w:val="00034C14"/>
    <w:rsid w:val="0003748B"/>
    <w:rsid w:val="000379F8"/>
    <w:rsid w:val="0004321C"/>
    <w:rsid w:val="000471E5"/>
    <w:rsid w:val="00051816"/>
    <w:rsid w:val="000521E3"/>
    <w:rsid w:val="0005253F"/>
    <w:rsid w:val="00053C03"/>
    <w:rsid w:val="00056A05"/>
    <w:rsid w:val="00066A95"/>
    <w:rsid w:val="00072499"/>
    <w:rsid w:val="00073CEB"/>
    <w:rsid w:val="00074577"/>
    <w:rsid w:val="00074CF5"/>
    <w:rsid w:val="00075AB3"/>
    <w:rsid w:val="0009662A"/>
    <w:rsid w:val="0009796A"/>
    <w:rsid w:val="000A4437"/>
    <w:rsid w:val="000A7E4C"/>
    <w:rsid w:val="000B3A19"/>
    <w:rsid w:val="000B7C7B"/>
    <w:rsid w:val="000C170A"/>
    <w:rsid w:val="000C4323"/>
    <w:rsid w:val="000D2138"/>
    <w:rsid w:val="000E3035"/>
    <w:rsid w:val="000F5188"/>
    <w:rsid w:val="00104337"/>
    <w:rsid w:val="00114F0B"/>
    <w:rsid w:val="0012060B"/>
    <w:rsid w:val="0012628E"/>
    <w:rsid w:val="00126D03"/>
    <w:rsid w:val="00127D38"/>
    <w:rsid w:val="00132011"/>
    <w:rsid w:val="00140845"/>
    <w:rsid w:val="00140EEA"/>
    <w:rsid w:val="00143E09"/>
    <w:rsid w:val="00146D96"/>
    <w:rsid w:val="001516C4"/>
    <w:rsid w:val="00162672"/>
    <w:rsid w:val="00174449"/>
    <w:rsid w:val="00177542"/>
    <w:rsid w:val="001778A9"/>
    <w:rsid w:val="001922B9"/>
    <w:rsid w:val="001944EF"/>
    <w:rsid w:val="001A2DCA"/>
    <w:rsid w:val="001A7AF2"/>
    <w:rsid w:val="001B3013"/>
    <w:rsid w:val="001B4B97"/>
    <w:rsid w:val="001B5BEE"/>
    <w:rsid w:val="001D1C59"/>
    <w:rsid w:val="001D5E12"/>
    <w:rsid w:val="001E1D8B"/>
    <w:rsid w:val="001E70E9"/>
    <w:rsid w:val="001E79EA"/>
    <w:rsid w:val="001F3546"/>
    <w:rsid w:val="001F7908"/>
    <w:rsid w:val="00203163"/>
    <w:rsid w:val="00210280"/>
    <w:rsid w:val="00211CBE"/>
    <w:rsid w:val="00211E5B"/>
    <w:rsid w:val="0021479C"/>
    <w:rsid w:val="00217EAD"/>
    <w:rsid w:val="002211A5"/>
    <w:rsid w:val="002233BB"/>
    <w:rsid w:val="00224E37"/>
    <w:rsid w:val="0022564D"/>
    <w:rsid w:val="002259F7"/>
    <w:rsid w:val="00230858"/>
    <w:rsid w:val="00231545"/>
    <w:rsid w:val="00232265"/>
    <w:rsid w:val="00235F45"/>
    <w:rsid w:val="002375B4"/>
    <w:rsid w:val="00240042"/>
    <w:rsid w:val="00242F90"/>
    <w:rsid w:val="002432D0"/>
    <w:rsid w:val="0025490A"/>
    <w:rsid w:val="0025550B"/>
    <w:rsid w:val="00272159"/>
    <w:rsid w:val="002739B1"/>
    <w:rsid w:val="00275E22"/>
    <w:rsid w:val="00283074"/>
    <w:rsid w:val="0028370C"/>
    <w:rsid w:val="00284799"/>
    <w:rsid w:val="00285961"/>
    <w:rsid w:val="002971DB"/>
    <w:rsid w:val="002A0C52"/>
    <w:rsid w:val="002A21E2"/>
    <w:rsid w:val="002A316B"/>
    <w:rsid w:val="002A3A75"/>
    <w:rsid w:val="002A76FC"/>
    <w:rsid w:val="002B13C1"/>
    <w:rsid w:val="002B2B74"/>
    <w:rsid w:val="002B6DD4"/>
    <w:rsid w:val="002C4E4A"/>
    <w:rsid w:val="002C512D"/>
    <w:rsid w:val="002D16B3"/>
    <w:rsid w:val="002D43B0"/>
    <w:rsid w:val="002E030D"/>
    <w:rsid w:val="002E46CE"/>
    <w:rsid w:val="002E6296"/>
    <w:rsid w:val="002F19A8"/>
    <w:rsid w:val="002F5BF9"/>
    <w:rsid w:val="002F7C46"/>
    <w:rsid w:val="00300F8C"/>
    <w:rsid w:val="003067EA"/>
    <w:rsid w:val="00310EAE"/>
    <w:rsid w:val="003134CB"/>
    <w:rsid w:val="00315501"/>
    <w:rsid w:val="00316587"/>
    <w:rsid w:val="00322E92"/>
    <w:rsid w:val="00326DD3"/>
    <w:rsid w:val="003270C8"/>
    <w:rsid w:val="00341DEB"/>
    <w:rsid w:val="003462F6"/>
    <w:rsid w:val="00356353"/>
    <w:rsid w:val="0036472C"/>
    <w:rsid w:val="003658CC"/>
    <w:rsid w:val="00370DA1"/>
    <w:rsid w:val="00376823"/>
    <w:rsid w:val="003822C1"/>
    <w:rsid w:val="00382752"/>
    <w:rsid w:val="003A26EE"/>
    <w:rsid w:val="003A6707"/>
    <w:rsid w:val="003A7EA2"/>
    <w:rsid w:val="003B4769"/>
    <w:rsid w:val="003B6AF6"/>
    <w:rsid w:val="003B7F65"/>
    <w:rsid w:val="003C0FF8"/>
    <w:rsid w:val="003C1A5E"/>
    <w:rsid w:val="003C7EC7"/>
    <w:rsid w:val="003D0DEF"/>
    <w:rsid w:val="003D411D"/>
    <w:rsid w:val="003D4FA9"/>
    <w:rsid w:val="003D7F19"/>
    <w:rsid w:val="003E0365"/>
    <w:rsid w:val="003E21F2"/>
    <w:rsid w:val="003E5CE8"/>
    <w:rsid w:val="003F0E40"/>
    <w:rsid w:val="003F5E9B"/>
    <w:rsid w:val="00411084"/>
    <w:rsid w:val="004134A6"/>
    <w:rsid w:val="004157CD"/>
    <w:rsid w:val="00436846"/>
    <w:rsid w:val="00442680"/>
    <w:rsid w:val="0045491B"/>
    <w:rsid w:val="00454C4F"/>
    <w:rsid w:val="00462610"/>
    <w:rsid w:val="004626DB"/>
    <w:rsid w:val="00463C05"/>
    <w:rsid w:val="004640F6"/>
    <w:rsid w:val="00464BDB"/>
    <w:rsid w:val="00470A65"/>
    <w:rsid w:val="00470F3A"/>
    <w:rsid w:val="004753A2"/>
    <w:rsid w:val="00481EEC"/>
    <w:rsid w:val="0049398C"/>
    <w:rsid w:val="00496E69"/>
    <w:rsid w:val="004A0FC3"/>
    <w:rsid w:val="004A42BD"/>
    <w:rsid w:val="004A7D02"/>
    <w:rsid w:val="004B24D5"/>
    <w:rsid w:val="004C20C9"/>
    <w:rsid w:val="004D1B58"/>
    <w:rsid w:val="004D31D0"/>
    <w:rsid w:val="004D4B7A"/>
    <w:rsid w:val="00507112"/>
    <w:rsid w:val="00511EA0"/>
    <w:rsid w:val="00526606"/>
    <w:rsid w:val="0053146B"/>
    <w:rsid w:val="00545F25"/>
    <w:rsid w:val="00546297"/>
    <w:rsid w:val="0054679C"/>
    <w:rsid w:val="00550EFA"/>
    <w:rsid w:val="00553186"/>
    <w:rsid w:val="00553573"/>
    <w:rsid w:val="005641FF"/>
    <w:rsid w:val="005667E3"/>
    <w:rsid w:val="00572E00"/>
    <w:rsid w:val="005739E8"/>
    <w:rsid w:val="00575645"/>
    <w:rsid w:val="005771C2"/>
    <w:rsid w:val="00580DA4"/>
    <w:rsid w:val="00586752"/>
    <w:rsid w:val="00587FD7"/>
    <w:rsid w:val="005A70AE"/>
    <w:rsid w:val="005B31E1"/>
    <w:rsid w:val="005B5ECB"/>
    <w:rsid w:val="005C2E85"/>
    <w:rsid w:val="005C57C6"/>
    <w:rsid w:val="005C5B06"/>
    <w:rsid w:val="005C6081"/>
    <w:rsid w:val="005C6C64"/>
    <w:rsid w:val="005D1C42"/>
    <w:rsid w:val="005D5FDF"/>
    <w:rsid w:val="005D7730"/>
    <w:rsid w:val="005E3A6A"/>
    <w:rsid w:val="005E6391"/>
    <w:rsid w:val="005F0D6D"/>
    <w:rsid w:val="005F273C"/>
    <w:rsid w:val="006017D4"/>
    <w:rsid w:val="006057E2"/>
    <w:rsid w:val="00611A35"/>
    <w:rsid w:val="006123BA"/>
    <w:rsid w:val="00612461"/>
    <w:rsid w:val="0061397A"/>
    <w:rsid w:val="0062081C"/>
    <w:rsid w:val="006208AF"/>
    <w:rsid w:val="0062188B"/>
    <w:rsid w:val="00635530"/>
    <w:rsid w:val="0063775F"/>
    <w:rsid w:val="00643C58"/>
    <w:rsid w:val="0065450C"/>
    <w:rsid w:val="00654B11"/>
    <w:rsid w:val="00656761"/>
    <w:rsid w:val="006615B6"/>
    <w:rsid w:val="006776A7"/>
    <w:rsid w:val="00677B1F"/>
    <w:rsid w:val="00681B0E"/>
    <w:rsid w:val="006853AB"/>
    <w:rsid w:val="00692EC0"/>
    <w:rsid w:val="0069563C"/>
    <w:rsid w:val="006960E1"/>
    <w:rsid w:val="006A0D10"/>
    <w:rsid w:val="006A1F66"/>
    <w:rsid w:val="006A5C5B"/>
    <w:rsid w:val="006A5F3F"/>
    <w:rsid w:val="006B1DA1"/>
    <w:rsid w:val="006B6149"/>
    <w:rsid w:val="006C59F1"/>
    <w:rsid w:val="006C68D0"/>
    <w:rsid w:val="006D4779"/>
    <w:rsid w:val="006E25FE"/>
    <w:rsid w:val="006E504D"/>
    <w:rsid w:val="006F5644"/>
    <w:rsid w:val="00706BF2"/>
    <w:rsid w:val="00710416"/>
    <w:rsid w:val="00721C59"/>
    <w:rsid w:val="00725C1B"/>
    <w:rsid w:val="00746164"/>
    <w:rsid w:val="007467D6"/>
    <w:rsid w:val="0075719E"/>
    <w:rsid w:val="00761DDB"/>
    <w:rsid w:val="00764FEA"/>
    <w:rsid w:val="0077246F"/>
    <w:rsid w:val="0077250C"/>
    <w:rsid w:val="007763A9"/>
    <w:rsid w:val="00777B8B"/>
    <w:rsid w:val="00781D9F"/>
    <w:rsid w:val="007821D6"/>
    <w:rsid w:val="00786829"/>
    <w:rsid w:val="00791124"/>
    <w:rsid w:val="00792319"/>
    <w:rsid w:val="00796DFB"/>
    <w:rsid w:val="00797B83"/>
    <w:rsid w:val="007A07DF"/>
    <w:rsid w:val="007A5DD0"/>
    <w:rsid w:val="007B4822"/>
    <w:rsid w:val="007B61FE"/>
    <w:rsid w:val="007C1756"/>
    <w:rsid w:val="007C3F6D"/>
    <w:rsid w:val="007D40A2"/>
    <w:rsid w:val="007D5401"/>
    <w:rsid w:val="007D7CD0"/>
    <w:rsid w:val="007E183D"/>
    <w:rsid w:val="007E2517"/>
    <w:rsid w:val="007E2FCA"/>
    <w:rsid w:val="007E5B26"/>
    <w:rsid w:val="007F49FD"/>
    <w:rsid w:val="007F62B3"/>
    <w:rsid w:val="007F76BB"/>
    <w:rsid w:val="00801673"/>
    <w:rsid w:val="0080384F"/>
    <w:rsid w:val="00803B79"/>
    <w:rsid w:val="00805127"/>
    <w:rsid w:val="00806CD8"/>
    <w:rsid w:val="00816C32"/>
    <w:rsid w:val="00823C98"/>
    <w:rsid w:val="00830399"/>
    <w:rsid w:val="008345F3"/>
    <w:rsid w:val="00836491"/>
    <w:rsid w:val="00851A7F"/>
    <w:rsid w:val="00857697"/>
    <w:rsid w:val="00865EDE"/>
    <w:rsid w:val="008662C0"/>
    <w:rsid w:val="008717FD"/>
    <w:rsid w:val="008869B1"/>
    <w:rsid w:val="008917F1"/>
    <w:rsid w:val="008A2B44"/>
    <w:rsid w:val="008A64B9"/>
    <w:rsid w:val="008A7C81"/>
    <w:rsid w:val="008B2A12"/>
    <w:rsid w:val="008B2DC6"/>
    <w:rsid w:val="008B3C05"/>
    <w:rsid w:val="008C0326"/>
    <w:rsid w:val="008D7B6C"/>
    <w:rsid w:val="008D7D94"/>
    <w:rsid w:val="008E4C8B"/>
    <w:rsid w:val="008E4CB7"/>
    <w:rsid w:val="008E5DB2"/>
    <w:rsid w:val="008E6E6D"/>
    <w:rsid w:val="008F3964"/>
    <w:rsid w:val="008F4F28"/>
    <w:rsid w:val="008F7043"/>
    <w:rsid w:val="008F7B23"/>
    <w:rsid w:val="00902ADE"/>
    <w:rsid w:val="00904EBC"/>
    <w:rsid w:val="009079A1"/>
    <w:rsid w:val="00914520"/>
    <w:rsid w:val="0091535D"/>
    <w:rsid w:val="00920328"/>
    <w:rsid w:val="00924165"/>
    <w:rsid w:val="009324CB"/>
    <w:rsid w:val="00933DC5"/>
    <w:rsid w:val="00937D9E"/>
    <w:rsid w:val="009421B7"/>
    <w:rsid w:val="009604A3"/>
    <w:rsid w:val="00973ED3"/>
    <w:rsid w:val="00975016"/>
    <w:rsid w:val="009829FD"/>
    <w:rsid w:val="009876AA"/>
    <w:rsid w:val="00990383"/>
    <w:rsid w:val="00990A00"/>
    <w:rsid w:val="0099380C"/>
    <w:rsid w:val="00996DA2"/>
    <w:rsid w:val="00997EE0"/>
    <w:rsid w:val="009A40BA"/>
    <w:rsid w:val="009B3580"/>
    <w:rsid w:val="009C4F2D"/>
    <w:rsid w:val="009E4839"/>
    <w:rsid w:val="009F45D8"/>
    <w:rsid w:val="009F4F47"/>
    <w:rsid w:val="00A00B3A"/>
    <w:rsid w:val="00A06AF9"/>
    <w:rsid w:val="00A22D95"/>
    <w:rsid w:val="00A25B52"/>
    <w:rsid w:val="00A26191"/>
    <w:rsid w:val="00A30427"/>
    <w:rsid w:val="00A403B1"/>
    <w:rsid w:val="00A4533E"/>
    <w:rsid w:val="00A516FF"/>
    <w:rsid w:val="00A62426"/>
    <w:rsid w:val="00A6479E"/>
    <w:rsid w:val="00A66149"/>
    <w:rsid w:val="00A7427B"/>
    <w:rsid w:val="00A8065E"/>
    <w:rsid w:val="00A81467"/>
    <w:rsid w:val="00A82436"/>
    <w:rsid w:val="00A970DB"/>
    <w:rsid w:val="00AB4722"/>
    <w:rsid w:val="00AB6D6B"/>
    <w:rsid w:val="00AC010D"/>
    <w:rsid w:val="00AC2F93"/>
    <w:rsid w:val="00AC6841"/>
    <w:rsid w:val="00AC7FBC"/>
    <w:rsid w:val="00AD11AC"/>
    <w:rsid w:val="00AD2DBE"/>
    <w:rsid w:val="00AD30DF"/>
    <w:rsid w:val="00AE273A"/>
    <w:rsid w:val="00AE614E"/>
    <w:rsid w:val="00AF0FAA"/>
    <w:rsid w:val="00B02E14"/>
    <w:rsid w:val="00B030AB"/>
    <w:rsid w:val="00B040FC"/>
    <w:rsid w:val="00B046BD"/>
    <w:rsid w:val="00B173E9"/>
    <w:rsid w:val="00B17975"/>
    <w:rsid w:val="00B3616F"/>
    <w:rsid w:val="00B426A1"/>
    <w:rsid w:val="00B431C6"/>
    <w:rsid w:val="00B44D28"/>
    <w:rsid w:val="00B50780"/>
    <w:rsid w:val="00B50B03"/>
    <w:rsid w:val="00B53DFF"/>
    <w:rsid w:val="00B53F53"/>
    <w:rsid w:val="00B548E9"/>
    <w:rsid w:val="00B60E07"/>
    <w:rsid w:val="00B6121A"/>
    <w:rsid w:val="00B614BF"/>
    <w:rsid w:val="00B6341B"/>
    <w:rsid w:val="00B63C72"/>
    <w:rsid w:val="00B75B0B"/>
    <w:rsid w:val="00B77B92"/>
    <w:rsid w:val="00B80A2F"/>
    <w:rsid w:val="00B83F18"/>
    <w:rsid w:val="00B85FBE"/>
    <w:rsid w:val="00B9099F"/>
    <w:rsid w:val="00B94BA2"/>
    <w:rsid w:val="00BA3E32"/>
    <w:rsid w:val="00BA647C"/>
    <w:rsid w:val="00BB5321"/>
    <w:rsid w:val="00BB6FB2"/>
    <w:rsid w:val="00BB74DD"/>
    <w:rsid w:val="00BD069F"/>
    <w:rsid w:val="00BE27B7"/>
    <w:rsid w:val="00BE6A3A"/>
    <w:rsid w:val="00BF22B8"/>
    <w:rsid w:val="00C01198"/>
    <w:rsid w:val="00C019AA"/>
    <w:rsid w:val="00C0574A"/>
    <w:rsid w:val="00C064E8"/>
    <w:rsid w:val="00C104A7"/>
    <w:rsid w:val="00C13835"/>
    <w:rsid w:val="00C13BBF"/>
    <w:rsid w:val="00C30D27"/>
    <w:rsid w:val="00C64ED3"/>
    <w:rsid w:val="00C74B2E"/>
    <w:rsid w:val="00C7744C"/>
    <w:rsid w:val="00C82519"/>
    <w:rsid w:val="00C861F4"/>
    <w:rsid w:val="00C87ABA"/>
    <w:rsid w:val="00C90857"/>
    <w:rsid w:val="00C92225"/>
    <w:rsid w:val="00C9231D"/>
    <w:rsid w:val="00C96251"/>
    <w:rsid w:val="00CA252E"/>
    <w:rsid w:val="00CA2591"/>
    <w:rsid w:val="00CA5A9F"/>
    <w:rsid w:val="00CB1BF6"/>
    <w:rsid w:val="00CB61BA"/>
    <w:rsid w:val="00CC68E0"/>
    <w:rsid w:val="00CD410B"/>
    <w:rsid w:val="00CE0049"/>
    <w:rsid w:val="00CE768E"/>
    <w:rsid w:val="00D07475"/>
    <w:rsid w:val="00D10C20"/>
    <w:rsid w:val="00D10FFA"/>
    <w:rsid w:val="00D11724"/>
    <w:rsid w:val="00D128A2"/>
    <w:rsid w:val="00D20767"/>
    <w:rsid w:val="00D222F8"/>
    <w:rsid w:val="00D2752C"/>
    <w:rsid w:val="00D30159"/>
    <w:rsid w:val="00D303B4"/>
    <w:rsid w:val="00D34DBF"/>
    <w:rsid w:val="00D36DB7"/>
    <w:rsid w:val="00D40487"/>
    <w:rsid w:val="00D425D6"/>
    <w:rsid w:val="00D45BE2"/>
    <w:rsid w:val="00D46769"/>
    <w:rsid w:val="00D473A0"/>
    <w:rsid w:val="00D54695"/>
    <w:rsid w:val="00D62EC4"/>
    <w:rsid w:val="00D6351E"/>
    <w:rsid w:val="00D702DB"/>
    <w:rsid w:val="00D818B4"/>
    <w:rsid w:val="00D827A7"/>
    <w:rsid w:val="00D82AC0"/>
    <w:rsid w:val="00D95695"/>
    <w:rsid w:val="00D96AA6"/>
    <w:rsid w:val="00DA36D3"/>
    <w:rsid w:val="00DB1665"/>
    <w:rsid w:val="00DB3B6F"/>
    <w:rsid w:val="00DB484F"/>
    <w:rsid w:val="00DC08D3"/>
    <w:rsid w:val="00DC57BA"/>
    <w:rsid w:val="00DC68AE"/>
    <w:rsid w:val="00DE0EFF"/>
    <w:rsid w:val="00DE321F"/>
    <w:rsid w:val="00DF2B72"/>
    <w:rsid w:val="00E078E3"/>
    <w:rsid w:val="00E11F3E"/>
    <w:rsid w:val="00E1310C"/>
    <w:rsid w:val="00E15B8E"/>
    <w:rsid w:val="00E17CC9"/>
    <w:rsid w:val="00E24AFD"/>
    <w:rsid w:val="00E321D1"/>
    <w:rsid w:val="00E32F9F"/>
    <w:rsid w:val="00E4361C"/>
    <w:rsid w:val="00E457D1"/>
    <w:rsid w:val="00E45ABE"/>
    <w:rsid w:val="00E51C2A"/>
    <w:rsid w:val="00E71957"/>
    <w:rsid w:val="00E86C31"/>
    <w:rsid w:val="00E95432"/>
    <w:rsid w:val="00EA5253"/>
    <w:rsid w:val="00EB2757"/>
    <w:rsid w:val="00EB2864"/>
    <w:rsid w:val="00EB7445"/>
    <w:rsid w:val="00EC4C25"/>
    <w:rsid w:val="00ED3C6B"/>
    <w:rsid w:val="00ED63C7"/>
    <w:rsid w:val="00EE147A"/>
    <w:rsid w:val="00EE225B"/>
    <w:rsid w:val="00EF4AA1"/>
    <w:rsid w:val="00EF5455"/>
    <w:rsid w:val="00EF6316"/>
    <w:rsid w:val="00EF760A"/>
    <w:rsid w:val="00F06FFD"/>
    <w:rsid w:val="00F11FE9"/>
    <w:rsid w:val="00F242B6"/>
    <w:rsid w:val="00F25746"/>
    <w:rsid w:val="00F3214F"/>
    <w:rsid w:val="00F32CEF"/>
    <w:rsid w:val="00F32F5A"/>
    <w:rsid w:val="00F3607A"/>
    <w:rsid w:val="00F43EF6"/>
    <w:rsid w:val="00F4479E"/>
    <w:rsid w:val="00F44AE5"/>
    <w:rsid w:val="00F46332"/>
    <w:rsid w:val="00F50D61"/>
    <w:rsid w:val="00F62E07"/>
    <w:rsid w:val="00F65C22"/>
    <w:rsid w:val="00F67B3F"/>
    <w:rsid w:val="00F71B73"/>
    <w:rsid w:val="00F74F91"/>
    <w:rsid w:val="00F75316"/>
    <w:rsid w:val="00F76E8F"/>
    <w:rsid w:val="00F773ED"/>
    <w:rsid w:val="00F8056B"/>
    <w:rsid w:val="00F817A8"/>
    <w:rsid w:val="00F82672"/>
    <w:rsid w:val="00F83407"/>
    <w:rsid w:val="00F90B07"/>
    <w:rsid w:val="00F9309D"/>
    <w:rsid w:val="00F93AFD"/>
    <w:rsid w:val="00F978B5"/>
    <w:rsid w:val="00FA3FF0"/>
    <w:rsid w:val="00FB47E5"/>
    <w:rsid w:val="00FD635A"/>
    <w:rsid w:val="00FE024E"/>
    <w:rsid w:val="00FE0D2C"/>
    <w:rsid w:val="00FE4067"/>
    <w:rsid w:val="00FF1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A5E"/>
  </w:style>
  <w:style w:type="paragraph" w:styleId="1">
    <w:name w:val="heading 1"/>
    <w:basedOn w:val="a"/>
    <w:link w:val="10"/>
    <w:qFormat/>
    <w:rsid w:val="00E457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233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33BB"/>
    <w:rPr>
      <w:rFonts w:ascii="Tahoma" w:hAnsi="Tahoma" w:cs="Tahoma"/>
      <w:sz w:val="16"/>
      <w:szCs w:val="16"/>
    </w:rPr>
  </w:style>
  <w:style w:type="paragraph" w:styleId="a6">
    <w:name w:val="List Paragraph"/>
    <w:basedOn w:val="a"/>
    <w:uiPriority w:val="34"/>
    <w:qFormat/>
    <w:rsid w:val="00A62426"/>
    <w:pPr>
      <w:ind w:left="720"/>
      <w:contextualSpacing/>
    </w:pPr>
  </w:style>
  <w:style w:type="paragraph" w:styleId="a7">
    <w:name w:val="No Spacing"/>
    <w:uiPriority w:val="1"/>
    <w:qFormat/>
    <w:rsid w:val="00A62426"/>
    <w:pPr>
      <w:spacing w:after="0" w:line="240" w:lineRule="auto"/>
    </w:pPr>
  </w:style>
  <w:style w:type="paragraph" w:styleId="a8">
    <w:name w:val="footnote text"/>
    <w:basedOn w:val="a"/>
    <w:link w:val="a9"/>
    <w:uiPriority w:val="99"/>
    <w:semiHidden/>
    <w:unhideWhenUsed/>
    <w:rsid w:val="005739E8"/>
    <w:pPr>
      <w:spacing w:after="0" w:line="240" w:lineRule="auto"/>
    </w:pPr>
    <w:rPr>
      <w:sz w:val="20"/>
      <w:szCs w:val="20"/>
    </w:rPr>
  </w:style>
  <w:style w:type="character" w:customStyle="1" w:styleId="a9">
    <w:name w:val="Текст сноски Знак"/>
    <w:basedOn w:val="a0"/>
    <w:link w:val="a8"/>
    <w:uiPriority w:val="99"/>
    <w:semiHidden/>
    <w:rsid w:val="005739E8"/>
    <w:rPr>
      <w:sz w:val="20"/>
      <w:szCs w:val="20"/>
    </w:rPr>
  </w:style>
  <w:style w:type="character" w:styleId="aa">
    <w:name w:val="footnote reference"/>
    <w:basedOn w:val="a0"/>
    <w:uiPriority w:val="99"/>
    <w:semiHidden/>
    <w:unhideWhenUsed/>
    <w:rsid w:val="005739E8"/>
    <w:rPr>
      <w:vertAlign w:val="superscript"/>
    </w:rPr>
  </w:style>
  <w:style w:type="paragraph" w:styleId="HTML">
    <w:name w:val="HTML Preformatted"/>
    <w:basedOn w:val="a"/>
    <w:link w:val="HTML0"/>
    <w:uiPriority w:val="99"/>
    <w:semiHidden/>
    <w:unhideWhenUsed/>
    <w:rsid w:val="005739E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739E8"/>
    <w:rPr>
      <w:rFonts w:ascii="Consolas" w:hAnsi="Consolas" w:cs="Consolas"/>
      <w:sz w:val="20"/>
      <w:szCs w:val="20"/>
    </w:rPr>
  </w:style>
  <w:style w:type="paragraph" w:customStyle="1" w:styleId="p5">
    <w:name w:val="p5"/>
    <w:basedOn w:val="a"/>
    <w:rsid w:val="00573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739E8"/>
  </w:style>
  <w:style w:type="paragraph" w:customStyle="1" w:styleId="p2">
    <w:name w:val="p2"/>
    <w:basedOn w:val="a"/>
    <w:rsid w:val="00573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5739E8"/>
  </w:style>
  <w:style w:type="character" w:customStyle="1" w:styleId="s5">
    <w:name w:val="s5"/>
    <w:basedOn w:val="a0"/>
    <w:rsid w:val="005739E8"/>
  </w:style>
  <w:style w:type="character" w:customStyle="1" w:styleId="s2">
    <w:name w:val="s2"/>
    <w:basedOn w:val="a0"/>
    <w:rsid w:val="005739E8"/>
  </w:style>
  <w:style w:type="character" w:customStyle="1" w:styleId="s9">
    <w:name w:val="s9"/>
    <w:basedOn w:val="a0"/>
    <w:rsid w:val="005739E8"/>
  </w:style>
  <w:style w:type="paragraph" w:customStyle="1" w:styleId="p6">
    <w:name w:val="p6"/>
    <w:basedOn w:val="a"/>
    <w:rsid w:val="00230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7868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86829"/>
  </w:style>
  <w:style w:type="paragraph" w:styleId="ad">
    <w:name w:val="footer"/>
    <w:basedOn w:val="a"/>
    <w:link w:val="ae"/>
    <w:uiPriority w:val="99"/>
    <w:unhideWhenUsed/>
    <w:rsid w:val="007868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86829"/>
  </w:style>
  <w:style w:type="character" w:customStyle="1" w:styleId="10">
    <w:name w:val="Заголовок 1 Знак"/>
    <w:basedOn w:val="a0"/>
    <w:link w:val="1"/>
    <w:rsid w:val="00E457D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457D1"/>
  </w:style>
  <w:style w:type="paragraph" w:customStyle="1" w:styleId="12">
    <w:name w:val="Без интервала1"/>
    <w:next w:val="a7"/>
    <w:link w:val="af"/>
    <w:uiPriority w:val="1"/>
    <w:qFormat/>
    <w:rsid w:val="00E457D1"/>
    <w:pPr>
      <w:spacing w:after="0" w:line="360" w:lineRule="auto"/>
      <w:ind w:firstLine="709"/>
      <w:jc w:val="both"/>
    </w:pPr>
    <w:rPr>
      <w:rFonts w:ascii="Times New Roman" w:hAnsi="Times New Roman" w:cs="Times New Roman"/>
      <w:sz w:val="28"/>
      <w:szCs w:val="28"/>
    </w:rPr>
  </w:style>
  <w:style w:type="character" w:customStyle="1" w:styleId="af">
    <w:name w:val="Без интервала Знак"/>
    <w:basedOn w:val="a0"/>
    <w:link w:val="12"/>
    <w:uiPriority w:val="1"/>
    <w:rsid w:val="00E457D1"/>
    <w:rPr>
      <w:rFonts w:ascii="Times New Roman" w:hAnsi="Times New Roman" w:cs="Times New Roman"/>
      <w:sz w:val="28"/>
      <w:szCs w:val="28"/>
    </w:rPr>
  </w:style>
  <w:style w:type="paragraph" w:customStyle="1" w:styleId="13">
    <w:name w:val="Стиль1"/>
    <w:basedOn w:val="a7"/>
    <w:link w:val="14"/>
    <w:qFormat/>
    <w:rsid w:val="00E457D1"/>
    <w:pPr>
      <w:spacing w:line="360" w:lineRule="auto"/>
      <w:ind w:firstLine="709"/>
      <w:jc w:val="both"/>
    </w:pPr>
    <w:rPr>
      <w:rFonts w:ascii="Times New Roman" w:hAnsi="Times New Roman" w:cs="Times New Roman"/>
      <w:sz w:val="28"/>
      <w:szCs w:val="28"/>
    </w:rPr>
  </w:style>
  <w:style w:type="character" w:customStyle="1" w:styleId="14">
    <w:name w:val="Стиль1 Знак"/>
    <w:basedOn w:val="af"/>
    <w:link w:val="13"/>
    <w:rsid w:val="00E457D1"/>
    <w:rPr>
      <w:rFonts w:ascii="Times New Roman" w:hAnsi="Times New Roman" w:cs="Times New Roman"/>
      <w:sz w:val="28"/>
      <w:szCs w:val="28"/>
    </w:rPr>
  </w:style>
  <w:style w:type="paragraph" w:styleId="af0">
    <w:name w:val="Body Text Indent"/>
    <w:basedOn w:val="a"/>
    <w:link w:val="af1"/>
    <w:uiPriority w:val="99"/>
    <w:rsid w:val="00E457D1"/>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uiPriority w:val="99"/>
    <w:rsid w:val="00E457D1"/>
    <w:rPr>
      <w:rFonts w:ascii="Times New Roman" w:eastAsia="Times New Roman" w:hAnsi="Times New Roman" w:cs="Times New Roman"/>
      <w:sz w:val="28"/>
      <w:szCs w:val="20"/>
      <w:lang w:eastAsia="ru-RU"/>
    </w:rPr>
  </w:style>
  <w:style w:type="character" w:customStyle="1" w:styleId="hps">
    <w:name w:val="hps"/>
    <w:basedOn w:val="a0"/>
    <w:rsid w:val="00E457D1"/>
  </w:style>
  <w:style w:type="paragraph" w:customStyle="1" w:styleId="15">
    <w:name w:val="Текст выноски1"/>
    <w:basedOn w:val="a"/>
    <w:next w:val="a4"/>
    <w:uiPriority w:val="99"/>
    <w:semiHidden/>
    <w:unhideWhenUsed/>
    <w:rsid w:val="00E457D1"/>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16">
    <w:name w:val="Абзац списка1"/>
    <w:basedOn w:val="a"/>
    <w:next w:val="a6"/>
    <w:uiPriority w:val="34"/>
    <w:qFormat/>
    <w:rsid w:val="00E457D1"/>
    <w:pPr>
      <w:ind w:left="720"/>
      <w:contextualSpacing/>
    </w:pPr>
  </w:style>
  <w:style w:type="paragraph" w:customStyle="1" w:styleId="2">
    <w:name w:val="Стиль2"/>
    <w:basedOn w:val="a7"/>
    <w:link w:val="20"/>
    <w:qFormat/>
    <w:rsid w:val="00E457D1"/>
    <w:pPr>
      <w:shd w:val="clear" w:color="auto" w:fill="FFFFFF"/>
      <w:spacing w:line="360" w:lineRule="auto"/>
      <w:ind w:firstLine="709"/>
      <w:jc w:val="both"/>
    </w:pPr>
    <w:rPr>
      <w:rFonts w:ascii="Times New Roman" w:eastAsia="Times New Roman" w:hAnsi="Times New Roman" w:cs="Times New Roman"/>
      <w:w w:val="90"/>
      <w:sz w:val="28"/>
      <w:szCs w:val="28"/>
    </w:rPr>
  </w:style>
  <w:style w:type="character" w:customStyle="1" w:styleId="20">
    <w:name w:val="Стиль2 Знак"/>
    <w:basedOn w:val="af"/>
    <w:link w:val="2"/>
    <w:rsid w:val="00E457D1"/>
    <w:rPr>
      <w:rFonts w:ascii="Times New Roman" w:eastAsia="Times New Roman" w:hAnsi="Times New Roman" w:cs="Times New Roman"/>
      <w:w w:val="90"/>
      <w:sz w:val="28"/>
      <w:szCs w:val="28"/>
      <w:shd w:val="clear" w:color="auto" w:fill="FFFFFF"/>
    </w:rPr>
  </w:style>
  <w:style w:type="paragraph" w:customStyle="1" w:styleId="3">
    <w:name w:val="Стиль3"/>
    <w:basedOn w:val="a7"/>
    <w:next w:val="a7"/>
    <w:link w:val="30"/>
    <w:qFormat/>
    <w:rsid w:val="00E457D1"/>
    <w:pPr>
      <w:spacing w:line="360" w:lineRule="auto"/>
      <w:ind w:firstLine="709"/>
      <w:jc w:val="both"/>
    </w:pPr>
    <w:rPr>
      <w:rFonts w:ascii="Times New Roman" w:hAnsi="Times New Roman" w:cs="Times New Roman"/>
      <w:w w:val="90"/>
      <w:sz w:val="28"/>
      <w:szCs w:val="28"/>
    </w:rPr>
  </w:style>
  <w:style w:type="character" w:customStyle="1" w:styleId="30">
    <w:name w:val="Стиль3 Знак"/>
    <w:basedOn w:val="af"/>
    <w:link w:val="3"/>
    <w:rsid w:val="00E457D1"/>
    <w:rPr>
      <w:rFonts w:ascii="Times New Roman" w:hAnsi="Times New Roman" w:cs="Times New Roman"/>
      <w:w w:val="90"/>
      <w:sz w:val="28"/>
      <w:szCs w:val="28"/>
    </w:rPr>
  </w:style>
  <w:style w:type="paragraph" w:customStyle="1" w:styleId="4">
    <w:name w:val="Стиль4"/>
    <w:basedOn w:val="a7"/>
    <w:next w:val="a7"/>
    <w:link w:val="40"/>
    <w:qFormat/>
    <w:rsid w:val="00E457D1"/>
    <w:pPr>
      <w:spacing w:line="360" w:lineRule="auto"/>
      <w:ind w:firstLine="709"/>
      <w:jc w:val="both"/>
    </w:pPr>
    <w:rPr>
      <w:rFonts w:ascii="Times New Roman" w:hAnsi="Times New Roman" w:cs="Times New Roman"/>
      <w:sz w:val="28"/>
      <w:szCs w:val="28"/>
    </w:rPr>
  </w:style>
  <w:style w:type="character" w:customStyle="1" w:styleId="40">
    <w:name w:val="Стиль4 Знак"/>
    <w:basedOn w:val="af"/>
    <w:link w:val="4"/>
    <w:rsid w:val="00E457D1"/>
    <w:rPr>
      <w:rFonts w:ascii="Times New Roman" w:hAnsi="Times New Roman" w:cs="Times New Roman"/>
      <w:sz w:val="28"/>
      <w:szCs w:val="28"/>
    </w:rPr>
  </w:style>
  <w:style w:type="paragraph" w:customStyle="1" w:styleId="5">
    <w:name w:val="Стиль5"/>
    <w:basedOn w:val="a7"/>
    <w:link w:val="50"/>
    <w:qFormat/>
    <w:rsid w:val="00E457D1"/>
    <w:pPr>
      <w:spacing w:line="360" w:lineRule="auto"/>
      <w:ind w:firstLine="709"/>
      <w:jc w:val="both"/>
    </w:pPr>
    <w:rPr>
      <w:rFonts w:ascii="Times New Roman" w:hAnsi="Times New Roman" w:cs="Times New Roman"/>
      <w:sz w:val="20"/>
      <w:szCs w:val="28"/>
    </w:rPr>
  </w:style>
  <w:style w:type="character" w:customStyle="1" w:styleId="50">
    <w:name w:val="Стиль5 Знак"/>
    <w:basedOn w:val="af"/>
    <w:link w:val="5"/>
    <w:rsid w:val="00E457D1"/>
    <w:rPr>
      <w:rFonts w:ascii="Times New Roman" w:hAnsi="Times New Roman" w:cs="Times New Roman"/>
      <w:sz w:val="20"/>
      <w:szCs w:val="28"/>
    </w:rPr>
  </w:style>
  <w:style w:type="paragraph" w:customStyle="1" w:styleId="17">
    <w:name w:val="Верхний колонтитул1"/>
    <w:basedOn w:val="a"/>
    <w:next w:val="ab"/>
    <w:uiPriority w:val="99"/>
    <w:unhideWhenUsed/>
    <w:rsid w:val="00E457D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8">
    <w:name w:val="Нижний колонтитул1"/>
    <w:basedOn w:val="a"/>
    <w:next w:val="ad"/>
    <w:uiPriority w:val="99"/>
    <w:unhideWhenUsed/>
    <w:rsid w:val="00E457D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
    <w:name w:val="Стиль6"/>
    <w:basedOn w:val="a7"/>
    <w:link w:val="60"/>
    <w:qFormat/>
    <w:rsid w:val="00E457D1"/>
    <w:pPr>
      <w:spacing w:line="360" w:lineRule="auto"/>
      <w:ind w:firstLine="709"/>
      <w:jc w:val="both"/>
    </w:pPr>
    <w:rPr>
      <w:rFonts w:ascii="Times New Roman" w:hAnsi="Times New Roman" w:cs="Times New Roman"/>
      <w:sz w:val="28"/>
      <w:szCs w:val="28"/>
    </w:rPr>
  </w:style>
  <w:style w:type="character" w:customStyle="1" w:styleId="60">
    <w:name w:val="Стиль6 Знак"/>
    <w:basedOn w:val="af"/>
    <w:link w:val="6"/>
    <w:rsid w:val="00E457D1"/>
    <w:rPr>
      <w:rFonts w:ascii="Times New Roman" w:hAnsi="Times New Roman" w:cs="Times New Roman"/>
      <w:sz w:val="28"/>
      <w:szCs w:val="28"/>
    </w:rPr>
  </w:style>
  <w:style w:type="character" w:styleId="af2">
    <w:name w:val="Hyperlink"/>
    <w:rsid w:val="00E457D1"/>
    <w:rPr>
      <w:color w:val="8000FF"/>
      <w:u w:val="single"/>
    </w:rPr>
  </w:style>
  <w:style w:type="character" w:customStyle="1" w:styleId="WW8Num4z0">
    <w:name w:val="WW8Num4z0"/>
    <w:rsid w:val="00E457D1"/>
    <w:rPr>
      <w:rFonts w:ascii="Times New Roman" w:hAnsi="Times New Roman" w:cs="Times New Roman"/>
    </w:rPr>
  </w:style>
  <w:style w:type="character" w:customStyle="1" w:styleId="WW8Num5z0">
    <w:name w:val="WW8Num5z0"/>
    <w:rsid w:val="00E457D1"/>
    <w:rPr>
      <w:rFonts w:ascii="Times New Roman" w:hAnsi="Times New Roman" w:cs="Times New Roman"/>
      <w:sz w:val="28"/>
      <w:szCs w:val="28"/>
    </w:rPr>
  </w:style>
  <w:style w:type="character" w:customStyle="1" w:styleId="WW8Num6z0">
    <w:name w:val="WW8Num6z0"/>
    <w:rsid w:val="00E457D1"/>
    <w:rPr>
      <w:rFonts w:ascii="Times New Roman" w:hAnsi="Times New Roman" w:cs="Times New Roman"/>
      <w:sz w:val="28"/>
      <w:szCs w:val="28"/>
    </w:rPr>
  </w:style>
  <w:style w:type="character" w:customStyle="1" w:styleId="WW8Num7z0">
    <w:name w:val="WW8Num7z0"/>
    <w:rsid w:val="00E457D1"/>
    <w:rPr>
      <w:rFonts w:ascii="Times New Roman" w:hAnsi="Times New Roman" w:cs="Times New Roman"/>
      <w:sz w:val="28"/>
      <w:szCs w:val="28"/>
    </w:rPr>
  </w:style>
  <w:style w:type="character" w:customStyle="1" w:styleId="WW8Num8z0">
    <w:name w:val="WW8Num8z0"/>
    <w:rsid w:val="00E457D1"/>
    <w:rPr>
      <w:rFonts w:ascii="Times New Roman" w:hAnsi="Times New Roman" w:cs="Times New Roman"/>
      <w:sz w:val="28"/>
      <w:szCs w:val="28"/>
    </w:rPr>
  </w:style>
  <w:style w:type="character" w:customStyle="1" w:styleId="WW8Num9z0">
    <w:name w:val="WW8Num9z0"/>
    <w:rsid w:val="00E457D1"/>
    <w:rPr>
      <w:rFonts w:ascii="Times New Roman" w:hAnsi="Times New Roman" w:cs="Times New Roman"/>
      <w:sz w:val="28"/>
      <w:szCs w:val="28"/>
    </w:rPr>
  </w:style>
  <w:style w:type="character" w:customStyle="1" w:styleId="WW8Num10z0">
    <w:name w:val="WW8Num10z0"/>
    <w:rsid w:val="00E457D1"/>
    <w:rPr>
      <w:rFonts w:ascii="Times New Roman" w:hAnsi="Times New Roman" w:cs="Times New Roman"/>
    </w:rPr>
  </w:style>
  <w:style w:type="character" w:customStyle="1" w:styleId="WW8Num11z0">
    <w:name w:val="WW8Num11z0"/>
    <w:rsid w:val="00E457D1"/>
    <w:rPr>
      <w:rFonts w:ascii="Times New Roman" w:hAnsi="Times New Roman" w:cs="Times New Roman"/>
    </w:rPr>
  </w:style>
  <w:style w:type="character" w:customStyle="1" w:styleId="WW8Num12z0">
    <w:name w:val="WW8Num12z0"/>
    <w:rsid w:val="00E457D1"/>
    <w:rPr>
      <w:rFonts w:ascii="Times New Roman" w:hAnsi="Times New Roman" w:cs="Times New Roman"/>
    </w:rPr>
  </w:style>
  <w:style w:type="character" w:customStyle="1" w:styleId="WW8Num13z0">
    <w:name w:val="WW8Num13z0"/>
    <w:rsid w:val="00E457D1"/>
    <w:rPr>
      <w:rFonts w:ascii="Times New Roman" w:hAnsi="Times New Roman" w:cs="Times New Roman"/>
      <w:sz w:val="28"/>
      <w:szCs w:val="28"/>
    </w:rPr>
  </w:style>
  <w:style w:type="character" w:customStyle="1" w:styleId="WW8Num14z0">
    <w:name w:val="WW8Num14z0"/>
    <w:rsid w:val="00E457D1"/>
    <w:rPr>
      <w:rFonts w:ascii="Times New Roman" w:hAnsi="Times New Roman" w:cs="Times New Roman"/>
      <w:sz w:val="28"/>
      <w:szCs w:val="28"/>
    </w:rPr>
  </w:style>
  <w:style w:type="character" w:customStyle="1" w:styleId="WW8Num15z0">
    <w:name w:val="WW8Num15z0"/>
    <w:rsid w:val="00E457D1"/>
    <w:rPr>
      <w:rFonts w:ascii="Times New Roman" w:hAnsi="Times New Roman" w:cs="Times New Roman"/>
      <w:sz w:val="28"/>
      <w:szCs w:val="28"/>
    </w:rPr>
  </w:style>
  <w:style w:type="character" w:customStyle="1" w:styleId="WW8Num16z0">
    <w:name w:val="WW8Num16z0"/>
    <w:rsid w:val="00E457D1"/>
    <w:rPr>
      <w:rFonts w:ascii="Times New Roman" w:hAnsi="Times New Roman" w:cs="Times New Roman"/>
      <w:sz w:val="28"/>
      <w:szCs w:val="28"/>
    </w:rPr>
  </w:style>
  <w:style w:type="character" w:customStyle="1" w:styleId="WW8Num17z0">
    <w:name w:val="WW8Num17z0"/>
    <w:rsid w:val="00E457D1"/>
    <w:rPr>
      <w:rFonts w:ascii="Times New Roman" w:hAnsi="Times New Roman" w:cs="Times New Roman"/>
      <w:sz w:val="28"/>
      <w:szCs w:val="28"/>
    </w:rPr>
  </w:style>
  <w:style w:type="character" w:customStyle="1" w:styleId="WW8Num18z0">
    <w:name w:val="WW8Num18z0"/>
    <w:rsid w:val="00E457D1"/>
    <w:rPr>
      <w:rFonts w:ascii="Times New Roman" w:hAnsi="Times New Roman" w:cs="Times New Roman"/>
      <w:sz w:val="28"/>
      <w:szCs w:val="28"/>
      <w:lang w:val="uk-UA"/>
    </w:rPr>
  </w:style>
  <w:style w:type="character" w:customStyle="1" w:styleId="WW8Num19z0">
    <w:name w:val="WW8Num19z0"/>
    <w:rsid w:val="00E457D1"/>
    <w:rPr>
      <w:rFonts w:ascii="Times New Roman" w:hAnsi="Times New Roman" w:cs="Times New Roman"/>
      <w:sz w:val="28"/>
      <w:szCs w:val="28"/>
    </w:rPr>
  </w:style>
  <w:style w:type="character" w:customStyle="1" w:styleId="WW8Num20z0">
    <w:name w:val="WW8Num20z0"/>
    <w:rsid w:val="00E457D1"/>
    <w:rPr>
      <w:rFonts w:ascii="Times New Roman" w:hAnsi="Times New Roman" w:cs="Times New Roman"/>
      <w:sz w:val="28"/>
      <w:szCs w:val="28"/>
    </w:rPr>
  </w:style>
  <w:style w:type="character" w:customStyle="1" w:styleId="WW8Num21z0">
    <w:name w:val="WW8Num21z0"/>
    <w:rsid w:val="00E457D1"/>
    <w:rPr>
      <w:rFonts w:ascii="Times New Roman" w:hAnsi="Times New Roman" w:cs="Times New Roman"/>
      <w:sz w:val="28"/>
      <w:szCs w:val="28"/>
    </w:rPr>
  </w:style>
  <w:style w:type="character" w:customStyle="1" w:styleId="WW8Num22z0">
    <w:name w:val="WW8Num22z0"/>
    <w:rsid w:val="00E457D1"/>
    <w:rPr>
      <w:rFonts w:ascii="Times New Roman" w:hAnsi="Times New Roman" w:cs="Times New Roman"/>
      <w:sz w:val="28"/>
      <w:szCs w:val="28"/>
    </w:rPr>
  </w:style>
  <w:style w:type="character" w:customStyle="1" w:styleId="WW8Num23z0">
    <w:name w:val="WW8Num23z0"/>
    <w:rsid w:val="00E457D1"/>
    <w:rPr>
      <w:rFonts w:ascii="Times New Roman" w:hAnsi="Times New Roman" w:cs="Times New Roman"/>
      <w:sz w:val="28"/>
      <w:szCs w:val="28"/>
    </w:rPr>
  </w:style>
  <w:style w:type="character" w:customStyle="1" w:styleId="WW8Num24z0">
    <w:name w:val="WW8Num24z0"/>
    <w:rsid w:val="00E457D1"/>
    <w:rPr>
      <w:rFonts w:ascii="Times New Roman" w:hAnsi="Times New Roman" w:cs="Times New Roman"/>
      <w:sz w:val="28"/>
      <w:szCs w:val="28"/>
    </w:rPr>
  </w:style>
  <w:style w:type="character" w:customStyle="1" w:styleId="WW8Num25z0">
    <w:name w:val="WW8Num25z0"/>
    <w:rsid w:val="00E457D1"/>
    <w:rPr>
      <w:rFonts w:ascii="Times New Roman" w:hAnsi="Times New Roman" w:cs="Times New Roman"/>
    </w:rPr>
  </w:style>
  <w:style w:type="character" w:customStyle="1" w:styleId="WW8Num26z0">
    <w:name w:val="WW8Num26z0"/>
    <w:rsid w:val="00E457D1"/>
    <w:rPr>
      <w:rFonts w:ascii="Times New Roman" w:hAnsi="Times New Roman" w:cs="Times New Roman"/>
      <w:sz w:val="28"/>
      <w:szCs w:val="28"/>
    </w:rPr>
  </w:style>
  <w:style w:type="character" w:customStyle="1" w:styleId="WW8Num27z0">
    <w:name w:val="WW8Num27z0"/>
    <w:rsid w:val="00E457D1"/>
    <w:rPr>
      <w:rFonts w:ascii="Times New Roman" w:hAnsi="Times New Roman" w:cs="Times New Roman"/>
      <w:sz w:val="28"/>
      <w:szCs w:val="28"/>
    </w:rPr>
  </w:style>
  <w:style w:type="character" w:customStyle="1" w:styleId="WW8Num28z0">
    <w:name w:val="WW8Num28z0"/>
    <w:rsid w:val="00E457D1"/>
    <w:rPr>
      <w:rFonts w:ascii="Times New Roman" w:hAnsi="Times New Roman" w:cs="Times New Roman"/>
      <w:sz w:val="28"/>
      <w:szCs w:val="28"/>
    </w:rPr>
  </w:style>
  <w:style w:type="character" w:customStyle="1" w:styleId="WW8Num29z0">
    <w:name w:val="WW8Num29z0"/>
    <w:rsid w:val="00E457D1"/>
    <w:rPr>
      <w:rFonts w:ascii="Times New Roman" w:hAnsi="Times New Roman" w:cs="Times New Roman"/>
    </w:rPr>
  </w:style>
  <w:style w:type="character" w:customStyle="1" w:styleId="WW8Num30z0">
    <w:name w:val="WW8Num30z0"/>
    <w:rsid w:val="00E457D1"/>
    <w:rPr>
      <w:rFonts w:ascii="Times New Roman" w:hAnsi="Times New Roman" w:cs="Times New Roman"/>
      <w:sz w:val="28"/>
      <w:szCs w:val="28"/>
    </w:rPr>
  </w:style>
  <w:style w:type="character" w:customStyle="1" w:styleId="WW8Num31z0">
    <w:name w:val="WW8Num31z0"/>
    <w:rsid w:val="00E457D1"/>
    <w:rPr>
      <w:rFonts w:ascii="Times New Roman" w:hAnsi="Times New Roman" w:cs="Times New Roman"/>
      <w:sz w:val="28"/>
      <w:szCs w:val="28"/>
    </w:rPr>
  </w:style>
  <w:style w:type="character" w:customStyle="1" w:styleId="WW8Num32z0">
    <w:name w:val="WW8Num32z0"/>
    <w:rsid w:val="00E457D1"/>
    <w:rPr>
      <w:rFonts w:ascii="Times New Roman" w:hAnsi="Times New Roman" w:cs="Times New Roman"/>
      <w:sz w:val="28"/>
      <w:szCs w:val="28"/>
    </w:rPr>
  </w:style>
  <w:style w:type="character" w:customStyle="1" w:styleId="WW8Num33z0">
    <w:name w:val="WW8Num33z0"/>
    <w:rsid w:val="00E457D1"/>
    <w:rPr>
      <w:rFonts w:ascii="Times New Roman" w:hAnsi="Times New Roman" w:cs="Times New Roman"/>
      <w:sz w:val="28"/>
      <w:szCs w:val="28"/>
    </w:rPr>
  </w:style>
  <w:style w:type="character" w:customStyle="1" w:styleId="WW8Num34z0">
    <w:name w:val="WW8Num34z0"/>
    <w:rsid w:val="00E457D1"/>
    <w:rPr>
      <w:rFonts w:ascii="Times New Roman" w:hAnsi="Times New Roman" w:cs="Times New Roman"/>
      <w:sz w:val="28"/>
      <w:szCs w:val="28"/>
    </w:rPr>
  </w:style>
  <w:style w:type="character" w:customStyle="1" w:styleId="WW8Num35z0">
    <w:name w:val="WW8Num35z0"/>
    <w:rsid w:val="00E457D1"/>
    <w:rPr>
      <w:rFonts w:ascii="Times New Roman" w:hAnsi="Times New Roman" w:cs="Times New Roman"/>
      <w:sz w:val="28"/>
      <w:szCs w:val="28"/>
    </w:rPr>
  </w:style>
  <w:style w:type="character" w:customStyle="1" w:styleId="WW8Num36z0">
    <w:name w:val="WW8Num36z0"/>
    <w:rsid w:val="00E457D1"/>
    <w:rPr>
      <w:rFonts w:ascii="Times New Roman" w:hAnsi="Times New Roman" w:cs="Times New Roman"/>
    </w:rPr>
  </w:style>
  <w:style w:type="character" w:customStyle="1" w:styleId="WW8Num37z0">
    <w:name w:val="WW8Num37z0"/>
    <w:rsid w:val="00E457D1"/>
    <w:rPr>
      <w:rFonts w:ascii="Times New Roman" w:hAnsi="Times New Roman" w:cs="Times New Roman"/>
      <w:sz w:val="28"/>
      <w:szCs w:val="28"/>
    </w:rPr>
  </w:style>
  <w:style w:type="character" w:customStyle="1" w:styleId="WW8Num38z0">
    <w:name w:val="WW8Num38z0"/>
    <w:rsid w:val="00E457D1"/>
    <w:rPr>
      <w:rFonts w:ascii="Times New Roman" w:hAnsi="Times New Roman" w:cs="Times New Roman"/>
    </w:rPr>
  </w:style>
  <w:style w:type="character" w:customStyle="1" w:styleId="WW8Num39z0">
    <w:name w:val="WW8Num39z0"/>
    <w:rsid w:val="00E457D1"/>
    <w:rPr>
      <w:rFonts w:ascii="Times New Roman" w:hAnsi="Times New Roman" w:cs="Times New Roman"/>
      <w:sz w:val="28"/>
      <w:szCs w:val="28"/>
    </w:rPr>
  </w:style>
  <w:style w:type="character" w:customStyle="1" w:styleId="WW8Num40z0">
    <w:name w:val="WW8Num40z0"/>
    <w:rsid w:val="00E457D1"/>
    <w:rPr>
      <w:rFonts w:ascii="Times New Roman" w:hAnsi="Times New Roman" w:cs="Times New Roman"/>
      <w:sz w:val="28"/>
      <w:szCs w:val="28"/>
    </w:rPr>
  </w:style>
  <w:style w:type="character" w:customStyle="1" w:styleId="WW8Num41z0">
    <w:name w:val="WW8Num41z0"/>
    <w:rsid w:val="00E457D1"/>
    <w:rPr>
      <w:rFonts w:ascii="Times New Roman" w:hAnsi="Times New Roman" w:cs="Times New Roman"/>
      <w:sz w:val="28"/>
      <w:szCs w:val="28"/>
    </w:rPr>
  </w:style>
  <w:style w:type="character" w:customStyle="1" w:styleId="WW8Num42z0">
    <w:name w:val="WW8Num42z0"/>
    <w:rsid w:val="00E457D1"/>
    <w:rPr>
      <w:rFonts w:ascii="Times New Roman" w:hAnsi="Times New Roman" w:cs="Times New Roman"/>
    </w:rPr>
  </w:style>
  <w:style w:type="character" w:customStyle="1" w:styleId="WW8Num43z0">
    <w:name w:val="WW8Num43z0"/>
    <w:rsid w:val="00E457D1"/>
    <w:rPr>
      <w:rFonts w:ascii="Times New Roman" w:hAnsi="Times New Roman" w:cs="Times New Roman"/>
      <w:sz w:val="28"/>
      <w:szCs w:val="28"/>
    </w:rPr>
  </w:style>
  <w:style w:type="character" w:customStyle="1" w:styleId="WW8Num44z0">
    <w:name w:val="WW8Num44z0"/>
    <w:rsid w:val="00E457D1"/>
    <w:rPr>
      <w:rFonts w:ascii="Times New Roman" w:hAnsi="Times New Roman" w:cs="Times New Roman"/>
    </w:rPr>
  </w:style>
  <w:style w:type="character" w:customStyle="1" w:styleId="WW8Num45z0">
    <w:name w:val="WW8Num45z0"/>
    <w:rsid w:val="00E457D1"/>
    <w:rPr>
      <w:rFonts w:ascii="Times New Roman" w:hAnsi="Times New Roman" w:cs="Times New Roman"/>
      <w:sz w:val="28"/>
      <w:szCs w:val="28"/>
    </w:rPr>
  </w:style>
  <w:style w:type="character" w:customStyle="1" w:styleId="WW8Num46z0">
    <w:name w:val="WW8Num46z0"/>
    <w:rsid w:val="00E457D1"/>
    <w:rPr>
      <w:rFonts w:ascii="Times New Roman" w:hAnsi="Times New Roman" w:cs="Times New Roman"/>
      <w:sz w:val="28"/>
      <w:szCs w:val="28"/>
    </w:rPr>
  </w:style>
  <w:style w:type="character" w:customStyle="1" w:styleId="WW8Num47z0">
    <w:name w:val="WW8Num47z0"/>
    <w:rsid w:val="00E457D1"/>
    <w:rPr>
      <w:rFonts w:ascii="Times New Roman" w:hAnsi="Times New Roman" w:cs="Times New Roman"/>
      <w:sz w:val="28"/>
      <w:szCs w:val="28"/>
    </w:rPr>
  </w:style>
  <w:style w:type="character" w:customStyle="1" w:styleId="WW8Num48z0">
    <w:name w:val="WW8Num48z0"/>
    <w:rsid w:val="00E457D1"/>
    <w:rPr>
      <w:rFonts w:ascii="Times New Roman" w:hAnsi="Times New Roman" w:cs="Times New Roman"/>
    </w:rPr>
  </w:style>
  <w:style w:type="character" w:customStyle="1" w:styleId="WW8Num49z0">
    <w:name w:val="WW8Num49z0"/>
    <w:rsid w:val="00E457D1"/>
    <w:rPr>
      <w:rFonts w:ascii="Times New Roman" w:hAnsi="Times New Roman" w:cs="Times New Roman"/>
    </w:rPr>
  </w:style>
  <w:style w:type="character" w:customStyle="1" w:styleId="WW8Num50z0">
    <w:name w:val="WW8Num50z0"/>
    <w:rsid w:val="00E457D1"/>
    <w:rPr>
      <w:rFonts w:ascii="Times New Roman" w:hAnsi="Times New Roman" w:cs="Times New Roman"/>
      <w:sz w:val="28"/>
      <w:szCs w:val="28"/>
    </w:rPr>
  </w:style>
  <w:style w:type="character" w:customStyle="1" w:styleId="WW8Num51z0">
    <w:name w:val="WW8Num51z0"/>
    <w:rsid w:val="00E457D1"/>
    <w:rPr>
      <w:rFonts w:ascii="Times New Roman" w:hAnsi="Times New Roman" w:cs="Times New Roman"/>
      <w:sz w:val="28"/>
      <w:szCs w:val="28"/>
    </w:rPr>
  </w:style>
  <w:style w:type="character" w:customStyle="1" w:styleId="WW8Num52z0">
    <w:name w:val="WW8Num52z0"/>
    <w:rsid w:val="00E457D1"/>
    <w:rPr>
      <w:rFonts w:ascii="Times New Roman" w:hAnsi="Times New Roman" w:cs="Times New Roman"/>
      <w:sz w:val="28"/>
      <w:szCs w:val="28"/>
    </w:rPr>
  </w:style>
  <w:style w:type="character" w:customStyle="1" w:styleId="WW8Num53z0">
    <w:name w:val="WW8Num53z0"/>
    <w:rsid w:val="00E457D1"/>
    <w:rPr>
      <w:rFonts w:ascii="Times New Roman" w:hAnsi="Times New Roman" w:cs="Times New Roman"/>
    </w:rPr>
  </w:style>
  <w:style w:type="character" w:customStyle="1" w:styleId="WW8Num54z0">
    <w:name w:val="WW8Num54z0"/>
    <w:rsid w:val="00E457D1"/>
    <w:rPr>
      <w:rFonts w:ascii="Times New Roman" w:hAnsi="Times New Roman" w:cs="Times New Roman"/>
    </w:rPr>
  </w:style>
  <w:style w:type="character" w:customStyle="1" w:styleId="WW8Num55z0">
    <w:name w:val="WW8Num55z0"/>
    <w:rsid w:val="00E457D1"/>
    <w:rPr>
      <w:rFonts w:ascii="Times New Roman" w:hAnsi="Times New Roman" w:cs="Times New Roman"/>
      <w:sz w:val="28"/>
      <w:szCs w:val="28"/>
    </w:rPr>
  </w:style>
  <w:style w:type="character" w:customStyle="1" w:styleId="WW8Num56z0">
    <w:name w:val="WW8Num56z0"/>
    <w:rsid w:val="00E457D1"/>
    <w:rPr>
      <w:rFonts w:ascii="Times New Roman" w:hAnsi="Times New Roman" w:cs="Times New Roman"/>
      <w:sz w:val="28"/>
      <w:szCs w:val="28"/>
    </w:rPr>
  </w:style>
  <w:style w:type="character" w:customStyle="1" w:styleId="WW8Num57z0">
    <w:name w:val="WW8Num57z0"/>
    <w:rsid w:val="00E457D1"/>
    <w:rPr>
      <w:rFonts w:ascii="Times New Roman" w:hAnsi="Times New Roman" w:cs="Times New Roman"/>
      <w:sz w:val="28"/>
      <w:szCs w:val="28"/>
    </w:rPr>
  </w:style>
  <w:style w:type="character" w:customStyle="1" w:styleId="WW8Num58z0">
    <w:name w:val="WW8Num58z0"/>
    <w:rsid w:val="00E457D1"/>
    <w:rPr>
      <w:rFonts w:ascii="Times New Roman" w:hAnsi="Times New Roman" w:cs="Times New Roman"/>
      <w:sz w:val="28"/>
      <w:szCs w:val="28"/>
    </w:rPr>
  </w:style>
  <w:style w:type="character" w:customStyle="1" w:styleId="WW8Num59z0">
    <w:name w:val="WW8Num59z0"/>
    <w:rsid w:val="00E457D1"/>
    <w:rPr>
      <w:rFonts w:ascii="Times New Roman" w:hAnsi="Times New Roman" w:cs="Times New Roman"/>
    </w:rPr>
  </w:style>
  <w:style w:type="character" w:customStyle="1" w:styleId="WW8Num60z0">
    <w:name w:val="WW8Num60z0"/>
    <w:rsid w:val="00E457D1"/>
    <w:rPr>
      <w:rFonts w:ascii="Times New Roman" w:hAnsi="Times New Roman" w:cs="Times New Roman"/>
      <w:sz w:val="28"/>
      <w:szCs w:val="28"/>
    </w:rPr>
  </w:style>
  <w:style w:type="character" w:customStyle="1" w:styleId="WW8Num61z0">
    <w:name w:val="WW8Num61z0"/>
    <w:rsid w:val="00E457D1"/>
    <w:rPr>
      <w:rFonts w:ascii="Times New Roman" w:hAnsi="Times New Roman" w:cs="Times New Roman"/>
    </w:rPr>
  </w:style>
  <w:style w:type="character" w:customStyle="1" w:styleId="WW8Num62z0">
    <w:name w:val="WW8Num62z0"/>
    <w:rsid w:val="00E457D1"/>
    <w:rPr>
      <w:rFonts w:ascii="Times New Roman" w:hAnsi="Times New Roman" w:cs="Times New Roman"/>
      <w:sz w:val="28"/>
      <w:szCs w:val="28"/>
    </w:rPr>
  </w:style>
  <w:style w:type="character" w:customStyle="1" w:styleId="WW8Num63z0">
    <w:name w:val="WW8Num63z0"/>
    <w:rsid w:val="00E457D1"/>
    <w:rPr>
      <w:rFonts w:ascii="Times New Roman" w:hAnsi="Times New Roman" w:cs="Times New Roman"/>
      <w:sz w:val="28"/>
      <w:szCs w:val="28"/>
    </w:rPr>
  </w:style>
  <w:style w:type="character" w:customStyle="1" w:styleId="WW8Num65z0">
    <w:name w:val="WW8Num65z0"/>
    <w:rsid w:val="00E457D1"/>
    <w:rPr>
      <w:rFonts w:ascii="Times New Roman" w:hAnsi="Times New Roman" w:cs="Times New Roman"/>
    </w:rPr>
  </w:style>
  <w:style w:type="character" w:customStyle="1" w:styleId="WW8Num69z0">
    <w:name w:val="WW8Num69z0"/>
    <w:rsid w:val="00E457D1"/>
    <w:rPr>
      <w:rFonts w:ascii="Times New Roman" w:hAnsi="Times New Roman" w:cs="Times New Roman"/>
    </w:rPr>
  </w:style>
  <w:style w:type="character" w:customStyle="1" w:styleId="WW8Num70z0">
    <w:name w:val="WW8Num70z0"/>
    <w:rsid w:val="00E457D1"/>
    <w:rPr>
      <w:rFonts w:ascii="Times New Roman" w:hAnsi="Times New Roman" w:cs="Times New Roman"/>
      <w:sz w:val="28"/>
      <w:szCs w:val="28"/>
    </w:rPr>
  </w:style>
  <w:style w:type="character" w:customStyle="1" w:styleId="Absatz-Standardschriftart">
    <w:name w:val="Absatz-Standardschriftart"/>
    <w:rsid w:val="00E457D1"/>
  </w:style>
  <w:style w:type="character" w:customStyle="1" w:styleId="WW8Num64z0">
    <w:name w:val="WW8Num64z0"/>
    <w:rsid w:val="00E457D1"/>
    <w:rPr>
      <w:rFonts w:ascii="Times New Roman" w:hAnsi="Times New Roman" w:cs="Times New Roman"/>
      <w:sz w:val="28"/>
      <w:szCs w:val="28"/>
    </w:rPr>
  </w:style>
  <w:style w:type="character" w:customStyle="1" w:styleId="WW8Num66z0">
    <w:name w:val="WW8Num66z0"/>
    <w:rsid w:val="00E457D1"/>
    <w:rPr>
      <w:rFonts w:ascii="Times New Roman" w:hAnsi="Times New Roman" w:cs="Times New Roman"/>
      <w:sz w:val="28"/>
      <w:szCs w:val="28"/>
    </w:rPr>
  </w:style>
  <w:style w:type="character" w:customStyle="1" w:styleId="WW8Num67z0">
    <w:name w:val="WW8Num67z0"/>
    <w:rsid w:val="00E457D1"/>
    <w:rPr>
      <w:rFonts w:ascii="Times New Roman" w:hAnsi="Times New Roman" w:cs="Times New Roman"/>
      <w:sz w:val="28"/>
      <w:szCs w:val="28"/>
    </w:rPr>
  </w:style>
  <w:style w:type="character" w:customStyle="1" w:styleId="WW8Num68z0">
    <w:name w:val="WW8Num68z0"/>
    <w:rsid w:val="00E457D1"/>
    <w:rPr>
      <w:rFonts w:ascii="Times New Roman" w:hAnsi="Times New Roman" w:cs="Times New Roman"/>
    </w:rPr>
  </w:style>
  <w:style w:type="character" w:customStyle="1" w:styleId="WW8Num71z0">
    <w:name w:val="WW8Num71z0"/>
    <w:rsid w:val="00E457D1"/>
    <w:rPr>
      <w:rFonts w:ascii="Times New Roman" w:hAnsi="Times New Roman" w:cs="Times New Roman"/>
      <w:sz w:val="28"/>
      <w:szCs w:val="28"/>
    </w:rPr>
  </w:style>
  <w:style w:type="character" w:customStyle="1" w:styleId="WW8Num72z0">
    <w:name w:val="WW8Num72z0"/>
    <w:rsid w:val="00E457D1"/>
    <w:rPr>
      <w:rFonts w:ascii="Times New Roman" w:hAnsi="Times New Roman" w:cs="Times New Roman"/>
      <w:sz w:val="28"/>
      <w:szCs w:val="28"/>
    </w:rPr>
  </w:style>
  <w:style w:type="character" w:customStyle="1" w:styleId="WW8Num73z0">
    <w:name w:val="WW8Num73z0"/>
    <w:rsid w:val="00E457D1"/>
    <w:rPr>
      <w:rFonts w:ascii="Times New Roman" w:hAnsi="Times New Roman" w:cs="Times New Roman"/>
      <w:sz w:val="28"/>
      <w:szCs w:val="28"/>
    </w:rPr>
  </w:style>
  <w:style w:type="character" w:customStyle="1" w:styleId="WW8Num86z0">
    <w:name w:val="WW8Num86z0"/>
    <w:rsid w:val="00E457D1"/>
    <w:rPr>
      <w:rFonts w:ascii="Times New Roman" w:hAnsi="Times New Roman" w:cs="Times New Roman"/>
    </w:rPr>
  </w:style>
  <w:style w:type="character" w:customStyle="1" w:styleId="WW8Num87z0">
    <w:name w:val="WW8Num87z0"/>
    <w:rsid w:val="00E457D1"/>
    <w:rPr>
      <w:rFonts w:ascii="Times New Roman" w:hAnsi="Times New Roman" w:cs="Times New Roman"/>
    </w:rPr>
  </w:style>
  <w:style w:type="character" w:customStyle="1" w:styleId="WW8Num88z0">
    <w:name w:val="WW8Num88z0"/>
    <w:rsid w:val="00E457D1"/>
    <w:rPr>
      <w:rFonts w:ascii="Times New Roman" w:hAnsi="Times New Roman" w:cs="Times New Roman"/>
    </w:rPr>
  </w:style>
  <w:style w:type="character" w:customStyle="1" w:styleId="WW8Num89z0">
    <w:name w:val="WW8Num89z0"/>
    <w:rsid w:val="00E457D1"/>
    <w:rPr>
      <w:sz w:val="24"/>
    </w:rPr>
  </w:style>
  <w:style w:type="character" w:customStyle="1" w:styleId="WW8Num91z0">
    <w:name w:val="WW8Num91z0"/>
    <w:rsid w:val="00E457D1"/>
    <w:rPr>
      <w:rFonts w:ascii="Times New Roman" w:hAnsi="Times New Roman" w:cs="Times New Roman"/>
    </w:rPr>
  </w:style>
  <w:style w:type="character" w:customStyle="1" w:styleId="WW8Num92z0">
    <w:name w:val="WW8Num92z0"/>
    <w:rsid w:val="00E457D1"/>
    <w:rPr>
      <w:rFonts w:ascii="Times New Roman" w:hAnsi="Times New Roman" w:cs="Times New Roman"/>
    </w:rPr>
  </w:style>
  <w:style w:type="character" w:customStyle="1" w:styleId="WW8Num95z0">
    <w:name w:val="WW8Num95z0"/>
    <w:rsid w:val="00E457D1"/>
    <w:rPr>
      <w:rFonts w:ascii="Times New Roman" w:hAnsi="Times New Roman" w:cs="Times New Roman"/>
    </w:rPr>
  </w:style>
  <w:style w:type="character" w:customStyle="1" w:styleId="WW8Num97z0">
    <w:name w:val="WW8Num97z0"/>
    <w:rsid w:val="00E457D1"/>
    <w:rPr>
      <w:rFonts w:ascii="Times New Roman" w:hAnsi="Times New Roman" w:cs="Times New Roman"/>
      <w:b w:val="0"/>
      <w:i w:val="0"/>
    </w:rPr>
  </w:style>
  <w:style w:type="character" w:customStyle="1" w:styleId="WW8Num98z0">
    <w:name w:val="WW8Num98z0"/>
    <w:rsid w:val="00E457D1"/>
    <w:rPr>
      <w:sz w:val="24"/>
    </w:rPr>
  </w:style>
  <w:style w:type="character" w:customStyle="1" w:styleId="WW8Num99z0">
    <w:name w:val="WW8Num99z0"/>
    <w:rsid w:val="00E457D1"/>
    <w:rPr>
      <w:rFonts w:ascii="Times New Roman" w:hAnsi="Times New Roman" w:cs="Times New Roman"/>
    </w:rPr>
  </w:style>
  <w:style w:type="character" w:customStyle="1" w:styleId="WW8Num100z0">
    <w:name w:val="WW8Num100z0"/>
    <w:rsid w:val="00E457D1"/>
    <w:rPr>
      <w:rFonts w:ascii="Times New Roman" w:hAnsi="Times New Roman" w:cs="Times New Roman"/>
    </w:rPr>
  </w:style>
  <w:style w:type="character" w:customStyle="1" w:styleId="WW8Num101z0">
    <w:name w:val="WW8Num101z0"/>
    <w:rsid w:val="00E457D1"/>
    <w:rPr>
      <w:rFonts w:ascii="Times New Roman" w:hAnsi="Times New Roman" w:cs="Times New Roman"/>
    </w:rPr>
  </w:style>
  <w:style w:type="character" w:customStyle="1" w:styleId="WW8Num103z0">
    <w:name w:val="WW8Num103z0"/>
    <w:rsid w:val="00E457D1"/>
    <w:rPr>
      <w:rFonts w:ascii="Times New Roman" w:hAnsi="Times New Roman" w:cs="Times New Roman"/>
    </w:rPr>
  </w:style>
  <w:style w:type="character" w:customStyle="1" w:styleId="21">
    <w:name w:val="Основной шрифт абзаца2"/>
    <w:rsid w:val="00E457D1"/>
  </w:style>
  <w:style w:type="character" w:customStyle="1" w:styleId="WW-Absatz-Standardschriftart">
    <w:name w:val="WW-Absatz-Standardschriftart"/>
    <w:rsid w:val="00E457D1"/>
  </w:style>
  <w:style w:type="character" w:customStyle="1" w:styleId="WW-Absatz-Standardschriftart1">
    <w:name w:val="WW-Absatz-Standardschriftart1"/>
    <w:rsid w:val="00E457D1"/>
  </w:style>
  <w:style w:type="character" w:customStyle="1" w:styleId="WW-Absatz-Standardschriftart11">
    <w:name w:val="WW-Absatz-Standardschriftart11"/>
    <w:rsid w:val="00E457D1"/>
  </w:style>
  <w:style w:type="character" w:customStyle="1" w:styleId="19">
    <w:name w:val="Основной шрифт абзаца1"/>
    <w:rsid w:val="00E457D1"/>
  </w:style>
  <w:style w:type="character" w:customStyle="1" w:styleId="af3">
    <w:name w:val="Символ нумерации"/>
    <w:rsid w:val="00E457D1"/>
  </w:style>
  <w:style w:type="character" w:customStyle="1" w:styleId="WW8Num2z0">
    <w:name w:val="WW8Num2z0"/>
    <w:rsid w:val="00E457D1"/>
    <w:rPr>
      <w:rFonts w:ascii="Times New Roman" w:hAnsi="Times New Roman" w:cs="Times New Roman"/>
      <w:sz w:val="28"/>
      <w:szCs w:val="28"/>
    </w:rPr>
  </w:style>
  <w:style w:type="character" w:customStyle="1" w:styleId="WW8Num3z0">
    <w:name w:val="WW8Num3z0"/>
    <w:rsid w:val="00E457D1"/>
    <w:rPr>
      <w:rFonts w:ascii="Times New Roman" w:hAnsi="Times New Roman" w:cs="Times New Roman"/>
      <w:sz w:val="28"/>
      <w:szCs w:val="28"/>
    </w:rPr>
  </w:style>
  <w:style w:type="character" w:styleId="af4">
    <w:name w:val="FollowedHyperlink"/>
    <w:rsid w:val="00E457D1"/>
    <w:rPr>
      <w:color w:val="800080"/>
      <w:u w:val="single"/>
    </w:rPr>
  </w:style>
  <w:style w:type="character" w:styleId="af5">
    <w:name w:val="page number"/>
    <w:basedOn w:val="21"/>
    <w:rsid w:val="00E457D1"/>
  </w:style>
  <w:style w:type="paragraph" w:customStyle="1" w:styleId="af6">
    <w:name w:val="Заголовок"/>
    <w:basedOn w:val="a"/>
    <w:next w:val="af7"/>
    <w:rsid w:val="00E457D1"/>
    <w:pPr>
      <w:keepNext/>
      <w:suppressAutoHyphens/>
      <w:spacing w:before="240" w:after="120" w:line="240" w:lineRule="auto"/>
    </w:pPr>
    <w:rPr>
      <w:rFonts w:ascii="Arial" w:eastAsia="Lucida Sans Unicode" w:hAnsi="Arial" w:cs="Mangal"/>
      <w:sz w:val="28"/>
      <w:szCs w:val="28"/>
      <w:lang w:val="uk-UA" w:eastAsia="ar-SA"/>
    </w:rPr>
  </w:style>
  <w:style w:type="paragraph" w:styleId="af7">
    <w:name w:val="Body Text"/>
    <w:basedOn w:val="a"/>
    <w:link w:val="af8"/>
    <w:uiPriority w:val="99"/>
    <w:rsid w:val="00E457D1"/>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f8">
    <w:name w:val="Основной текст Знак"/>
    <w:basedOn w:val="a0"/>
    <w:link w:val="af7"/>
    <w:uiPriority w:val="99"/>
    <w:rsid w:val="00E457D1"/>
    <w:rPr>
      <w:rFonts w:ascii="Times New Roman" w:eastAsia="Times New Roman" w:hAnsi="Times New Roman" w:cs="Times New Roman"/>
      <w:sz w:val="24"/>
      <w:szCs w:val="24"/>
      <w:lang w:val="uk-UA" w:eastAsia="ar-SA"/>
    </w:rPr>
  </w:style>
  <w:style w:type="paragraph" w:styleId="af9">
    <w:name w:val="List"/>
    <w:basedOn w:val="af7"/>
    <w:rsid w:val="00E457D1"/>
    <w:rPr>
      <w:rFonts w:cs="Mangal"/>
    </w:rPr>
  </w:style>
  <w:style w:type="paragraph" w:customStyle="1" w:styleId="22">
    <w:name w:val="Название2"/>
    <w:basedOn w:val="WW-"/>
    <w:rsid w:val="00E457D1"/>
    <w:pPr>
      <w:suppressLineNumbers/>
      <w:spacing w:before="120" w:after="120"/>
    </w:pPr>
    <w:rPr>
      <w:i/>
      <w:iCs/>
    </w:rPr>
  </w:style>
  <w:style w:type="paragraph" w:customStyle="1" w:styleId="WW-">
    <w:name w:val="WW-Базовый"/>
    <w:rsid w:val="00E457D1"/>
    <w:pPr>
      <w:widowControl w:val="0"/>
      <w:suppressAutoHyphens/>
      <w:spacing w:after="0" w:line="240" w:lineRule="auto"/>
    </w:pPr>
    <w:rPr>
      <w:rFonts w:ascii="Times New Roman" w:eastAsia="Arial" w:hAnsi="Times New Roman" w:cs="Times New Roman"/>
      <w:kern w:val="1"/>
      <w:sz w:val="24"/>
      <w:szCs w:val="24"/>
      <w:lang w:eastAsia="ar-SA"/>
    </w:rPr>
  </w:style>
  <w:style w:type="paragraph" w:customStyle="1" w:styleId="23">
    <w:name w:val="Указатель2"/>
    <w:basedOn w:val="a"/>
    <w:rsid w:val="00E457D1"/>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1a">
    <w:name w:val="Название1"/>
    <w:basedOn w:val="a"/>
    <w:rsid w:val="00E457D1"/>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1b">
    <w:name w:val="Указатель1"/>
    <w:basedOn w:val="a"/>
    <w:rsid w:val="00E457D1"/>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140">
    <w:name w:val="Обычный + 14 пт"/>
    <w:basedOn w:val="a"/>
    <w:rsid w:val="00E457D1"/>
    <w:pPr>
      <w:shd w:val="clear" w:color="auto" w:fill="FFFFFF"/>
      <w:suppressAutoHyphens/>
      <w:spacing w:after="0" w:line="259" w:lineRule="exact"/>
      <w:ind w:right="43" w:firstLine="720"/>
      <w:jc w:val="both"/>
    </w:pPr>
    <w:rPr>
      <w:rFonts w:ascii="Times New Roman" w:eastAsia="Times New Roman" w:hAnsi="Times New Roman" w:cs="Times New Roman"/>
      <w:spacing w:val="-7"/>
      <w:sz w:val="28"/>
      <w:szCs w:val="28"/>
      <w:lang w:val="uk-UA" w:eastAsia="ar-SA"/>
    </w:rPr>
  </w:style>
  <w:style w:type="paragraph" w:customStyle="1" w:styleId="210">
    <w:name w:val="Основной текст 21"/>
    <w:basedOn w:val="a"/>
    <w:rsid w:val="00E457D1"/>
    <w:pPr>
      <w:widowControl w:val="0"/>
      <w:suppressAutoHyphens/>
      <w:autoSpaceDE w:val="0"/>
      <w:spacing w:after="0" w:line="240" w:lineRule="auto"/>
      <w:jc w:val="center"/>
    </w:pPr>
    <w:rPr>
      <w:rFonts w:ascii="Times New Roman" w:eastAsia="Times New Roman" w:hAnsi="Times New Roman" w:cs="Times New Roman"/>
      <w:sz w:val="28"/>
      <w:szCs w:val="20"/>
      <w:lang w:val="uk-UA" w:eastAsia="ar-SA"/>
    </w:rPr>
  </w:style>
  <w:style w:type="paragraph" w:customStyle="1" w:styleId="afa">
    <w:name w:val="Содержимое врезки"/>
    <w:basedOn w:val="af7"/>
    <w:rsid w:val="00E457D1"/>
  </w:style>
  <w:style w:type="paragraph" w:customStyle="1" w:styleId="afb">
    <w:name w:val="Содержимое таблицы"/>
    <w:basedOn w:val="a"/>
    <w:rsid w:val="00E457D1"/>
    <w:pPr>
      <w:suppressLineNumbers/>
      <w:suppressAutoHyphens/>
      <w:spacing w:after="0" w:line="240" w:lineRule="auto"/>
    </w:pPr>
    <w:rPr>
      <w:rFonts w:ascii="Times New Roman" w:eastAsia="Times New Roman" w:hAnsi="Times New Roman" w:cs="Times New Roman"/>
      <w:sz w:val="24"/>
      <w:szCs w:val="24"/>
      <w:lang w:val="uk-UA" w:eastAsia="ar-SA"/>
    </w:rPr>
  </w:style>
  <w:style w:type="paragraph" w:customStyle="1" w:styleId="afc">
    <w:name w:val="Заголовок таблицы"/>
    <w:basedOn w:val="afb"/>
    <w:rsid w:val="00E457D1"/>
    <w:pPr>
      <w:jc w:val="center"/>
    </w:pPr>
    <w:rPr>
      <w:b/>
      <w:bCs/>
    </w:rPr>
  </w:style>
  <w:style w:type="paragraph" w:styleId="1c">
    <w:name w:val="index 1"/>
    <w:basedOn w:val="a"/>
    <w:next w:val="a"/>
    <w:rsid w:val="00E457D1"/>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d">
    <w:name w:val="index heading"/>
    <w:basedOn w:val="WW-"/>
    <w:rsid w:val="00E457D1"/>
    <w:pPr>
      <w:suppressLineNumbers/>
    </w:pPr>
  </w:style>
  <w:style w:type="paragraph" w:customStyle="1" w:styleId="220">
    <w:name w:val="Основной текст 22"/>
    <w:basedOn w:val="a"/>
    <w:rsid w:val="00E457D1"/>
    <w:pPr>
      <w:suppressAutoHyphens/>
      <w:spacing w:after="120" w:line="480" w:lineRule="auto"/>
    </w:pPr>
    <w:rPr>
      <w:rFonts w:ascii="Times New Roman" w:eastAsia="Times New Roman" w:hAnsi="Times New Roman" w:cs="Times New Roman"/>
      <w:sz w:val="24"/>
      <w:szCs w:val="24"/>
      <w:lang w:val="uk-UA" w:eastAsia="ar-SA"/>
    </w:rPr>
  </w:style>
  <w:style w:type="character" w:styleId="afe">
    <w:name w:val="Placeholder Text"/>
    <w:basedOn w:val="a0"/>
    <w:uiPriority w:val="99"/>
    <w:semiHidden/>
    <w:rsid w:val="00E457D1"/>
    <w:rPr>
      <w:color w:val="808080"/>
    </w:rPr>
  </w:style>
  <w:style w:type="character" w:customStyle="1" w:styleId="1d">
    <w:name w:val="Слабое выделение1"/>
    <w:basedOn w:val="a0"/>
    <w:uiPriority w:val="19"/>
    <w:qFormat/>
    <w:rsid w:val="00E457D1"/>
    <w:rPr>
      <w:i/>
      <w:iCs/>
      <w:color w:val="808080"/>
    </w:rPr>
  </w:style>
  <w:style w:type="paragraph" w:styleId="aff">
    <w:name w:val="Title"/>
    <w:basedOn w:val="a"/>
    <w:link w:val="aff0"/>
    <w:uiPriority w:val="10"/>
    <w:qFormat/>
    <w:rsid w:val="00E457D1"/>
    <w:pPr>
      <w:spacing w:after="0" w:line="360" w:lineRule="auto"/>
      <w:jc w:val="center"/>
    </w:pPr>
    <w:rPr>
      <w:rFonts w:ascii="Times New Roman" w:eastAsia="Times New Roman" w:hAnsi="Times New Roman" w:cs="Times New Roman"/>
      <w:b/>
      <w:bCs/>
      <w:i/>
      <w:iCs/>
      <w:sz w:val="40"/>
      <w:szCs w:val="24"/>
      <w:lang w:eastAsia="ru-RU"/>
    </w:rPr>
  </w:style>
  <w:style w:type="character" w:customStyle="1" w:styleId="aff0">
    <w:name w:val="Название Знак"/>
    <w:basedOn w:val="a0"/>
    <w:link w:val="aff"/>
    <w:uiPriority w:val="10"/>
    <w:rsid w:val="00E457D1"/>
    <w:rPr>
      <w:rFonts w:ascii="Times New Roman" w:eastAsia="Times New Roman" w:hAnsi="Times New Roman" w:cs="Times New Roman"/>
      <w:b/>
      <w:bCs/>
      <w:i/>
      <w:iCs/>
      <w:sz w:val="40"/>
      <w:szCs w:val="24"/>
      <w:lang w:eastAsia="ru-RU"/>
    </w:rPr>
  </w:style>
  <w:style w:type="paragraph" w:styleId="aff1">
    <w:name w:val="Normal (Web)"/>
    <w:basedOn w:val="a"/>
    <w:link w:val="aff2"/>
    <w:rsid w:val="00E457D1"/>
    <w:pPr>
      <w:spacing w:before="100" w:beforeAutospacing="1" w:after="100" w:afterAutospacing="1" w:line="240" w:lineRule="auto"/>
    </w:pPr>
    <w:rPr>
      <w:rFonts w:ascii="Arial" w:eastAsia="Times New Roman" w:hAnsi="Arial" w:cs="Arial"/>
      <w:sz w:val="24"/>
      <w:szCs w:val="24"/>
      <w:lang w:eastAsia="ru-RU"/>
    </w:rPr>
  </w:style>
  <w:style w:type="character" w:customStyle="1" w:styleId="aff2">
    <w:name w:val="Обычный (веб) Знак"/>
    <w:basedOn w:val="a0"/>
    <w:link w:val="aff1"/>
    <w:locked/>
    <w:rsid w:val="00E457D1"/>
    <w:rPr>
      <w:rFonts w:ascii="Arial" w:eastAsia="Times New Roman" w:hAnsi="Arial" w:cs="Arial"/>
      <w:sz w:val="24"/>
      <w:szCs w:val="24"/>
      <w:lang w:eastAsia="ru-RU"/>
    </w:rPr>
  </w:style>
  <w:style w:type="character" w:customStyle="1" w:styleId="apple-converted-space">
    <w:name w:val="apple-converted-space"/>
    <w:basedOn w:val="a0"/>
    <w:rsid w:val="00E457D1"/>
  </w:style>
  <w:style w:type="character" w:customStyle="1" w:styleId="st">
    <w:name w:val="st"/>
    <w:basedOn w:val="a0"/>
    <w:rsid w:val="00E457D1"/>
  </w:style>
  <w:style w:type="character" w:customStyle="1" w:styleId="1e">
    <w:name w:val="Текст сноски Знак1"/>
    <w:basedOn w:val="a0"/>
    <w:uiPriority w:val="99"/>
    <w:semiHidden/>
    <w:rsid w:val="00E457D1"/>
    <w:rPr>
      <w:sz w:val="20"/>
      <w:szCs w:val="20"/>
    </w:rPr>
  </w:style>
  <w:style w:type="character" w:styleId="HTML1">
    <w:name w:val="HTML Cite"/>
    <w:basedOn w:val="a0"/>
    <w:rsid w:val="00E457D1"/>
    <w:rPr>
      <w:i/>
      <w:iCs/>
    </w:rPr>
  </w:style>
  <w:style w:type="character" w:customStyle="1" w:styleId="flc">
    <w:name w:val="flc"/>
    <w:basedOn w:val="a0"/>
    <w:rsid w:val="00E457D1"/>
  </w:style>
  <w:style w:type="paragraph" w:customStyle="1" w:styleId="aff3">
    <w:name w:val="Знак Знак Знак"/>
    <w:basedOn w:val="a"/>
    <w:rsid w:val="00E457D1"/>
    <w:pPr>
      <w:spacing w:after="0" w:line="240" w:lineRule="auto"/>
    </w:pPr>
    <w:rPr>
      <w:rFonts w:ascii="Verdana" w:eastAsia="Times New Roman" w:hAnsi="Verdana" w:cs="Verdana"/>
      <w:sz w:val="20"/>
      <w:szCs w:val="20"/>
      <w:lang w:val="en-US"/>
    </w:rPr>
  </w:style>
  <w:style w:type="character" w:customStyle="1" w:styleId="FontStyle13">
    <w:name w:val="Font Style13"/>
    <w:basedOn w:val="a0"/>
    <w:rsid w:val="00E457D1"/>
    <w:rPr>
      <w:rFonts w:ascii="Times New Roman" w:hAnsi="Times New Roman" w:cs="Times New Roman" w:hint="default"/>
      <w:sz w:val="20"/>
      <w:szCs w:val="20"/>
    </w:rPr>
  </w:style>
  <w:style w:type="character" w:customStyle="1" w:styleId="FontStyle14">
    <w:name w:val="Font Style14"/>
    <w:basedOn w:val="a0"/>
    <w:rsid w:val="00E457D1"/>
    <w:rPr>
      <w:rFonts w:ascii="Times New Roman" w:hAnsi="Times New Roman" w:cs="Times New Roman" w:hint="default"/>
      <w:sz w:val="20"/>
      <w:szCs w:val="20"/>
    </w:rPr>
  </w:style>
  <w:style w:type="character" w:customStyle="1" w:styleId="FontStyle18">
    <w:name w:val="Font Style18"/>
    <w:basedOn w:val="a0"/>
    <w:rsid w:val="00E457D1"/>
    <w:rPr>
      <w:rFonts w:ascii="Times New Roman" w:hAnsi="Times New Roman" w:cs="Times New Roman" w:hint="default"/>
      <w:i/>
      <w:iCs/>
      <w:sz w:val="20"/>
      <w:szCs w:val="20"/>
    </w:rPr>
  </w:style>
  <w:style w:type="paragraph" w:customStyle="1" w:styleId="aff4">
    <w:name w:val="Основа"/>
    <w:rsid w:val="00E457D1"/>
    <w:pPr>
      <w:spacing w:after="0" w:line="240" w:lineRule="atLeast"/>
      <w:ind w:firstLine="340"/>
      <w:jc w:val="both"/>
    </w:pPr>
    <w:rPr>
      <w:rFonts w:ascii="Baltica" w:eastAsia="Times New Roman" w:hAnsi="Baltica" w:cs="Times New Roman"/>
      <w:snapToGrid w:val="0"/>
      <w:color w:val="000000"/>
      <w:sz w:val="20"/>
      <w:szCs w:val="20"/>
      <w:lang w:eastAsia="ru-RU"/>
    </w:rPr>
  </w:style>
  <w:style w:type="paragraph" w:customStyle="1" w:styleId="Style3">
    <w:name w:val="Style3"/>
    <w:basedOn w:val="a"/>
    <w:rsid w:val="00E457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E457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E457D1"/>
    <w:rPr>
      <w:rFonts w:ascii="Times New Roman" w:hAnsi="Times New Roman" w:cs="Times New Roman" w:hint="default"/>
      <w:sz w:val="24"/>
      <w:szCs w:val="24"/>
    </w:rPr>
  </w:style>
  <w:style w:type="character" w:customStyle="1" w:styleId="FontStyle16">
    <w:name w:val="Font Style16"/>
    <w:basedOn w:val="a0"/>
    <w:rsid w:val="00E457D1"/>
    <w:rPr>
      <w:rFonts w:ascii="Times New Roman" w:hAnsi="Times New Roman" w:cs="Times New Roman" w:hint="default"/>
      <w:sz w:val="18"/>
      <w:szCs w:val="18"/>
    </w:rPr>
  </w:style>
  <w:style w:type="character" w:customStyle="1" w:styleId="FontStyle19">
    <w:name w:val="Font Style19"/>
    <w:basedOn w:val="a0"/>
    <w:rsid w:val="00E457D1"/>
    <w:rPr>
      <w:rFonts w:ascii="Times New Roman" w:hAnsi="Times New Roman" w:cs="Times New Roman" w:hint="default"/>
      <w:sz w:val="24"/>
      <w:szCs w:val="24"/>
    </w:rPr>
  </w:style>
  <w:style w:type="character" w:customStyle="1" w:styleId="31">
    <w:name w:val="Основной текст с отступом 3 Знак"/>
    <w:basedOn w:val="a0"/>
    <w:link w:val="32"/>
    <w:uiPriority w:val="99"/>
    <w:semiHidden/>
    <w:rsid w:val="00E457D1"/>
    <w:rPr>
      <w:rFonts w:eastAsia="Times New Roman"/>
      <w:sz w:val="16"/>
      <w:szCs w:val="16"/>
      <w:lang w:eastAsia="ru-RU"/>
    </w:rPr>
  </w:style>
  <w:style w:type="paragraph" w:customStyle="1" w:styleId="310">
    <w:name w:val="Основной текст с отступом 31"/>
    <w:basedOn w:val="a"/>
    <w:next w:val="32"/>
    <w:uiPriority w:val="99"/>
    <w:semiHidden/>
    <w:unhideWhenUsed/>
    <w:rsid w:val="00E457D1"/>
    <w:pPr>
      <w:spacing w:after="120"/>
      <w:ind w:left="283"/>
    </w:pPr>
    <w:rPr>
      <w:rFonts w:eastAsia="Times New Roman"/>
      <w:sz w:val="16"/>
      <w:szCs w:val="16"/>
      <w:lang w:eastAsia="ru-RU"/>
    </w:rPr>
  </w:style>
  <w:style w:type="character" w:customStyle="1" w:styleId="311">
    <w:name w:val="Основной текст с отступом 3 Знак1"/>
    <w:basedOn w:val="a0"/>
    <w:uiPriority w:val="99"/>
    <w:semiHidden/>
    <w:rsid w:val="00E457D1"/>
    <w:rPr>
      <w:rFonts w:ascii="Times New Roman" w:eastAsia="Times New Roman" w:hAnsi="Times New Roman" w:cs="Times New Roman"/>
      <w:sz w:val="16"/>
      <w:szCs w:val="16"/>
      <w:lang w:eastAsia="ru-RU"/>
    </w:rPr>
  </w:style>
  <w:style w:type="character" w:styleId="aff5">
    <w:name w:val="Strong"/>
    <w:qFormat/>
    <w:rsid w:val="00E457D1"/>
    <w:rPr>
      <w:b/>
      <w:bCs/>
    </w:rPr>
  </w:style>
  <w:style w:type="character" w:customStyle="1" w:styleId="style10">
    <w:name w:val="style1"/>
    <w:basedOn w:val="a0"/>
    <w:rsid w:val="00E457D1"/>
  </w:style>
  <w:style w:type="character" w:customStyle="1" w:styleId="fn">
    <w:name w:val="fn"/>
    <w:basedOn w:val="a0"/>
    <w:rsid w:val="00E457D1"/>
  </w:style>
  <w:style w:type="character" w:customStyle="1" w:styleId="rvts6">
    <w:name w:val="rvts6"/>
    <w:basedOn w:val="a0"/>
    <w:rsid w:val="00E457D1"/>
    <w:rPr>
      <w:rFonts w:ascii="Times New Roman" w:hAnsi="Times New Roman" w:cs="Times New Roman" w:hint="default"/>
      <w:sz w:val="24"/>
      <w:szCs w:val="24"/>
    </w:rPr>
  </w:style>
  <w:style w:type="paragraph" w:customStyle="1" w:styleId="rvps11">
    <w:name w:val="rvps11"/>
    <w:basedOn w:val="a"/>
    <w:rsid w:val="00E457D1"/>
    <w:pPr>
      <w:spacing w:after="0" w:line="240" w:lineRule="auto"/>
      <w:ind w:firstLine="855"/>
      <w:jc w:val="both"/>
    </w:pPr>
    <w:rPr>
      <w:rFonts w:ascii="Times New Roman" w:eastAsia="Times New Roman" w:hAnsi="Times New Roman" w:cs="Times New Roman"/>
      <w:sz w:val="24"/>
      <w:szCs w:val="24"/>
      <w:lang w:eastAsia="ru-RU"/>
    </w:rPr>
  </w:style>
  <w:style w:type="paragraph" w:customStyle="1" w:styleId="aff6">
    <w:name w:val="книги"/>
    <w:link w:val="aff7"/>
    <w:rsid w:val="00E457D1"/>
    <w:pPr>
      <w:spacing w:after="0" w:line="240" w:lineRule="auto"/>
      <w:ind w:firstLine="567"/>
      <w:jc w:val="both"/>
    </w:pPr>
    <w:rPr>
      <w:rFonts w:ascii="Times New Roman" w:eastAsia="MS Mincho" w:hAnsi="Times New Roman" w:cs="Times New Roman"/>
      <w:iCs/>
      <w:noProof/>
      <w:sz w:val="24"/>
      <w:szCs w:val="24"/>
      <w:lang w:eastAsia="ru-RU"/>
    </w:rPr>
  </w:style>
  <w:style w:type="character" w:customStyle="1" w:styleId="aff7">
    <w:name w:val="книги Знак"/>
    <w:basedOn w:val="a0"/>
    <w:link w:val="aff6"/>
    <w:rsid w:val="00E457D1"/>
    <w:rPr>
      <w:rFonts w:ascii="Times New Roman" w:eastAsia="MS Mincho" w:hAnsi="Times New Roman" w:cs="Times New Roman"/>
      <w:iCs/>
      <w:noProof/>
      <w:sz w:val="24"/>
      <w:szCs w:val="24"/>
      <w:lang w:eastAsia="ru-RU"/>
    </w:rPr>
  </w:style>
  <w:style w:type="character" w:customStyle="1" w:styleId="rvts9">
    <w:name w:val="rvts9"/>
    <w:basedOn w:val="a0"/>
    <w:rsid w:val="00E457D1"/>
    <w:rPr>
      <w:rFonts w:ascii="Times New Roman" w:hAnsi="Times New Roman" w:cs="Times New Roman" w:hint="default"/>
      <w:sz w:val="24"/>
      <w:szCs w:val="24"/>
    </w:rPr>
  </w:style>
  <w:style w:type="character" w:customStyle="1" w:styleId="st1">
    <w:name w:val="st1"/>
    <w:basedOn w:val="a0"/>
    <w:rsid w:val="00E457D1"/>
  </w:style>
  <w:style w:type="paragraph" w:customStyle="1" w:styleId="Default">
    <w:name w:val="Default"/>
    <w:rsid w:val="00E457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8">
    <w:name w:val="Emphasis"/>
    <w:basedOn w:val="a0"/>
    <w:qFormat/>
    <w:rsid w:val="00E457D1"/>
    <w:rPr>
      <w:i/>
      <w:iCs/>
    </w:rPr>
  </w:style>
  <w:style w:type="paragraph" w:styleId="24">
    <w:name w:val="Body Text 2"/>
    <w:basedOn w:val="a"/>
    <w:link w:val="25"/>
    <w:unhideWhenUsed/>
    <w:rsid w:val="00E457D1"/>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E457D1"/>
    <w:rPr>
      <w:rFonts w:ascii="Times New Roman" w:eastAsia="Times New Roman" w:hAnsi="Times New Roman" w:cs="Times New Roman"/>
      <w:sz w:val="24"/>
      <w:szCs w:val="24"/>
      <w:lang w:eastAsia="ru-RU"/>
    </w:rPr>
  </w:style>
  <w:style w:type="paragraph" w:customStyle="1" w:styleId="1f">
    <w:name w:val="Обычный1"/>
    <w:rsid w:val="00E457D1"/>
    <w:pPr>
      <w:widowControl w:val="0"/>
      <w:spacing w:after="0" w:line="240" w:lineRule="auto"/>
    </w:pPr>
    <w:rPr>
      <w:rFonts w:ascii="Arial" w:eastAsia="Times New Roman" w:hAnsi="Arial" w:cs="Times New Roman"/>
      <w:snapToGrid w:val="0"/>
      <w:sz w:val="24"/>
      <w:szCs w:val="20"/>
      <w:lang w:eastAsia="ru-RU"/>
    </w:rPr>
  </w:style>
  <w:style w:type="character" w:customStyle="1" w:styleId="26">
    <w:name w:val="Основной текст с отступом 2 Знак"/>
    <w:basedOn w:val="a0"/>
    <w:link w:val="27"/>
    <w:uiPriority w:val="99"/>
    <w:semiHidden/>
    <w:rsid w:val="00E457D1"/>
  </w:style>
  <w:style w:type="paragraph" w:customStyle="1" w:styleId="211">
    <w:name w:val="Основной текст с отступом 21"/>
    <w:basedOn w:val="a"/>
    <w:next w:val="27"/>
    <w:uiPriority w:val="99"/>
    <w:semiHidden/>
    <w:unhideWhenUsed/>
    <w:rsid w:val="00E457D1"/>
    <w:pPr>
      <w:spacing w:after="120" w:line="480" w:lineRule="auto"/>
      <w:ind w:left="283"/>
    </w:pPr>
  </w:style>
  <w:style w:type="character" w:customStyle="1" w:styleId="212">
    <w:name w:val="Основной текст с отступом 2 Знак1"/>
    <w:basedOn w:val="a0"/>
    <w:uiPriority w:val="99"/>
    <w:semiHidden/>
    <w:rsid w:val="00E457D1"/>
    <w:rPr>
      <w:rFonts w:ascii="Times New Roman" w:eastAsia="Times New Roman" w:hAnsi="Times New Roman" w:cs="Times New Roman"/>
      <w:sz w:val="20"/>
      <w:szCs w:val="20"/>
      <w:lang w:eastAsia="ru-RU"/>
    </w:rPr>
  </w:style>
  <w:style w:type="character" w:customStyle="1" w:styleId="hl">
    <w:name w:val="hl"/>
    <w:basedOn w:val="a0"/>
    <w:rsid w:val="00E457D1"/>
  </w:style>
  <w:style w:type="character" w:customStyle="1" w:styleId="aff9">
    <w:name w:val="Схема документа Знак"/>
    <w:basedOn w:val="a0"/>
    <w:link w:val="affa"/>
    <w:uiPriority w:val="99"/>
    <w:semiHidden/>
    <w:rsid w:val="00E457D1"/>
    <w:rPr>
      <w:rFonts w:ascii="Tahoma" w:eastAsia="Times New Roman" w:hAnsi="Tahoma" w:cs="Tahoma"/>
      <w:sz w:val="16"/>
      <w:szCs w:val="16"/>
      <w:lang w:eastAsia="ru-RU"/>
    </w:rPr>
  </w:style>
  <w:style w:type="paragraph" w:customStyle="1" w:styleId="1f0">
    <w:name w:val="Схема документа1"/>
    <w:basedOn w:val="a"/>
    <w:next w:val="affa"/>
    <w:uiPriority w:val="99"/>
    <w:semiHidden/>
    <w:unhideWhenUsed/>
    <w:rsid w:val="00E457D1"/>
    <w:pPr>
      <w:spacing w:after="0" w:line="240" w:lineRule="auto"/>
    </w:pPr>
    <w:rPr>
      <w:rFonts w:ascii="Tahoma" w:eastAsia="Times New Roman" w:hAnsi="Tahoma" w:cs="Tahoma"/>
      <w:sz w:val="16"/>
      <w:szCs w:val="16"/>
      <w:lang w:eastAsia="ru-RU"/>
    </w:rPr>
  </w:style>
  <w:style w:type="character" w:customStyle="1" w:styleId="1f1">
    <w:name w:val="Схема документа Знак1"/>
    <w:basedOn w:val="a0"/>
    <w:uiPriority w:val="99"/>
    <w:semiHidden/>
    <w:rsid w:val="00E457D1"/>
    <w:rPr>
      <w:rFonts w:ascii="Tahoma" w:eastAsia="Times New Roman" w:hAnsi="Tahoma" w:cs="Tahoma"/>
      <w:sz w:val="16"/>
      <w:szCs w:val="16"/>
      <w:lang w:eastAsia="ru-RU"/>
    </w:rPr>
  </w:style>
  <w:style w:type="table" w:customStyle="1" w:styleId="1f2">
    <w:name w:val="Сетка таблицы1"/>
    <w:basedOn w:val="a1"/>
    <w:next w:val="a3"/>
    <w:uiPriority w:val="59"/>
    <w:rsid w:val="00E45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Текст выноски Знак1"/>
    <w:basedOn w:val="a0"/>
    <w:uiPriority w:val="99"/>
    <w:semiHidden/>
    <w:rsid w:val="00E457D1"/>
    <w:rPr>
      <w:rFonts w:ascii="Tahoma" w:hAnsi="Tahoma" w:cs="Tahoma"/>
      <w:sz w:val="16"/>
      <w:szCs w:val="16"/>
    </w:rPr>
  </w:style>
  <w:style w:type="character" w:customStyle="1" w:styleId="1f4">
    <w:name w:val="Верхний колонтитул Знак1"/>
    <w:basedOn w:val="a0"/>
    <w:uiPriority w:val="99"/>
    <w:semiHidden/>
    <w:rsid w:val="00E457D1"/>
  </w:style>
  <w:style w:type="character" w:customStyle="1" w:styleId="1f5">
    <w:name w:val="Нижний колонтитул Знак1"/>
    <w:basedOn w:val="a0"/>
    <w:uiPriority w:val="99"/>
    <w:semiHidden/>
    <w:rsid w:val="00E457D1"/>
  </w:style>
  <w:style w:type="character" w:styleId="affb">
    <w:name w:val="Subtle Emphasis"/>
    <w:basedOn w:val="a0"/>
    <w:uiPriority w:val="19"/>
    <w:qFormat/>
    <w:rsid w:val="00E457D1"/>
    <w:rPr>
      <w:i/>
      <w:iCs/>
      <w:color w:val="808080" w:themeColor="text1" w:themeTint="7F"/>
    </w:rPr>
  </w:style>
  <w:style w:type="paragraph" w:styleId="32">
    <w:name w:val="Body Text Indent 3"/>
    <w:basedOn w:val="a"/>
    <w:link w:val="31"/>
    <w:uiPriority w:val="99"/>
    <w:semiHidden/>
    <w:unhideWhenUsed/>
    <w:rsid w:val="00E457D1"/>
    <w:pPr>
      <w:spacing w:after="120"/>
      <w:ind w:left="283"/>
    </w:pPr>
    <w:rPr>
      <w:rFonts w:eastAsia="Times New Roman"/>
      <w:sz w:val="16"/>
      <w:szCs w:val="16"/>
      <w:lang w:eastAsia="ru-RU"/>
    </w:rPr>
  </w:style>
  <w:style w:type="character" w:customStyle="1" w:styleId="320">
    <w:name w:val="Основной текст с отступом 3 Знак2"/>
    <w:basedOn w:val="a0"/>
    <w:uiPriority w:val="99"/>
    <w:semiHidden/>
    <w:rsid w:val="00E457D1"/>
    <w:rPr>
      <w:sz w:val="16"/>
      <w:szCs w:val="16"/>
    </w:rPr>
  </w:style>
  <w:style w:type="paragraph" w:styleId="27">
    <w:name w:val="Body Text Indent 2"/>
    <w:basedOn w:val="a"/>
    <w:link w:val="26"/>
    <w:uiPriority w:val="99"/>
    <w:semiHidden/>
    <w:unhideWhenUsed/>
    <w:rsid w:val="00E457D1"/>
    <w:pPr>
      <w:spacing w:after="120" w:line="480" w:lineRule="auto"/>
      <w:ind w:left="283"/>
    </w:pPr>
  </w:style>
  <w:style w:type="character" w:customStyle="1" w:styleId="221">
    <w:name w:val="Основной текст с отступом 2 Знак2"/>
    <w:basedOn w:val="a0"/>
    <w:uiPriority w:val="99"/>
    <w:semiHidden/>
    <w:rsid w:val="00E457D1"/>
  </w:style>
  <w:style w:type="paragraph" w:styleId="affa">
    <w:name w:val="Document Map"/>
    <w:basedOn w:val="a"/>
    <w:link w:val="aff9"/>
    <w:uiPriority w:val="99"/>
    <w:semiHidden/>
    <w:unhideWhenUsed/>
    <w:rsid w:val="00E457D1"/>
    <w:pPr>
      <w:spacing w:after="0" w:line="240" w:lineRule="auto"/>
    </w:pPr>
    <w:rPr>
      <w:rFonts w:ascii="Tahoma" w:eastAsia="Times New Roman" w:hAnsi="Tahoma" w:cs="Tahoma"/>
      <w:sz w:val="16"/>
      <w:szCs w:val="16"/>
      <w:lang w:eastAsia="ru-RU"/>
    </w:rPr>
  </w:style>
  <w:style w:type="character" w:customStyle="1" w:styleId="28">
    <w:name w:val="Схема документа Знак2"/>
    <w:basedOn w:val="a0"/>
    <w:uiPriority w:val="99"/>
    <w:semiHidden/>
    <w:rsid w:val="00E45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457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233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33BB"/>
    <w:rPr>
      <w:rFonts w:ascii="Tahoma" w:hAnsi="Tahoma" w:cs="Tahoma"/>
      <w:sz w:val="16"/>
      <w:szCs w:val="16"/>
    </w:rPr>
  </w:style>
  <w:style w:type="paragraph" w:styleId="a6">
    <w:name w:val="List Paragraph"/>
    <w:basedOn w:val="a"/>
    <w:uiPriority w:val="34"/>
    <w:qFormat/>
    <w:rsid w:val="00A62426"/>
    <w:pPr>
      <w:ind w:left="720"/>
      <w:contextualSpacing/>
    </w:pPr>
  </w:style>
  <w:style w:type="paragraph" w:styleId="a7">
    <w:name w:val="No Spacing"/>
    <w:uiPriority w:val="1"/>
    <w:qFormat/>
    <w:rsid w:val="00A62426"/>
    <w:pPr>
      <w:spacing w:after="0" w:line="240" w:lineRule="auto"/>
    </w:pPr>
  </w:style>
  <w:style w:type="paragraph" w:styleId="a8">
    <w:name w:val="footnote text"/>
    <w:basedOn w:val="a"/>
    <w:link w:val="a9"/>
    <w:uiPriority w:val="99"/>
    <w:semiHidden/>
    <w:unhideWhenUsed/>
    <w:rsid w:val="005739E8"/>
    <w:pPr>
      <w:spacing w:after="0" w:line="240" w:lineRule="auto"/>
    </w:pPr>
    <w:rPr>
      <w:sz w:val="20"/>
      <w:szCs w:val="20"/>
    </w:rPr>
  </w:style>
  <w:style w:type="character" w:customStyle="1" w:styleId="a9">
    <w:name w:val="Текст сноски Знак"/>
    <w:basedOn w:val="a0"/>
    <w:link w:val="a8"/>
    <w:uiPriority w:val="99"/>
    <w:semiHidden/>
    <w:rsid w:val="005739E8"/>
    <w:rPr>
      <w:sz w:val="20"/>
      <w:szCs w:val="20"/>
    </w:rPr>
  </w:style>
  <w:style w:type="character" w:styleId="aa">
    <w:name w:val="footnote reference"/>
    <w:basedOn w:val="a0"/>
    <w:uiPriority w:val="99"/>
    <w:semiHidden/>
    <w:unhideWhenUsed/>
    <w:rsid w:val="005739E8"/>
    <w:rPr>
      <w:vertAlign w:val="superscript"/>
    </w:rPr>
  </w:style>
  <w:style w:type="paragraph" w:styleId="HTML">
    <w:name w:val="HTML Preformatted"/>
    <w:basedOn w:val="a"/>
    <w:link w:val="HTML0"/>
    <w:uiPriority w:val="99"/>
    <w:semiHidden/>
    <w:unhideWhenUsed/>
    <w:rsid w:val="005739E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739E8"/>
    <w:rPr>
      <w:rFonts w:ascii="Consolas" w:hAnsi="Consolas" w:cs="Consolas"/>
      <w:sz w:val="20"/>
      <w:szCs w:val="20"/>
    </w:rPr>
  </w:style>
  <w:style w:type="paragraph" w:customStyle="1" w:styleId="p5">
    <w:name w:val="p5"/>
    <w:basedOn w:val="a"/>
    <w:rsid w:val="00573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739E8"/>
  </w:style>
  <w:style w:type="paragraph" w:customStyle="1" w:styleId="p2">
    <w:name w:val="p2"/>
    <w:basedOn w:val="a"/>
    <w:rsid w:val="00573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5739E8"/>
  </w:style>
  <w:style w:type="character" w:customStyle="1" w:styleId="s5">
    <w:name w:val="s5"/>
    <w:basedOn w:val="a0"/>
    <w:rsid w:val="005739E8"/>
  </w:style>
  <w:style w:type="character" w:customStyle="1" w:styleId="s2">
    <w:name w:val="s2"/>
    <w:basedOn w:val="a0"/>
    <w:rsid w:val="005739E8"/>
  </w:style>
  <w:style w:type="character" w:customStyle="1" w:styleId="s9">
    <w:name w:val="s9"/>
    <w:basedOn w:val="a0"/>
    <w:rsid w:val="005739E8"/>
  </w:style>
  <w:style w:type="paragraph" w:customStyle="1" w:styleId="p6">
    <w:name w:val="p6"/>
    <w:basedOn w:val="a"/>
    <w:rsid w:val="00230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7868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86829"/>
  </w:style>
  <w:style w:type="paragraph" w:styleId="ad">
    <w:name w:val="footer"/>
    <w:basedOn w:val="a"/>
    <w:link w:val="ae"/>
    <w:uiPriority w:val="99"/>
    <w:unhideWhenUsed/>
    <w:rsid w:val="007868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86829"/>
  </w:style>
  <w:style w:type="character" w:customStyle="1" w:styleId="10">
    <w:name w:val="Заголовок 1 Знак"/>
    <w:basedOn w:val="a0"/>
    <w:link w:val="1"/>
    <w:rsid w:val="00E457D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457D1"/>
  </w:style>
  <w:style w:type="paragraph" w:customStyle="1" w:styleId="12">
    <w:name w:val="Без интервала1"/>
    <w:next w:val="a7"/>
    <w:link w:val="af"/>
    <w:uiPriority w:val="1"/>
    <w:qFormat/>
    <w:rsid w:val="00E457D1"/>
    <w:pPr>
      <w:spacing w:after="0" w:line="360" w:lineRule="auto"/>
      <w:ind w:firstLine="709"/>
      <w:jc w:val="both"/>
    </w:pPr>
    <w:rPr>
      <w:rFonts w:ascii="Times New Roman" w:hAnsi="Times New Roman" w:cs="Times New Roman"/>
      <w:sz w:val="28"/>
      <w:szCs w:val="28"/>
    </w:rPr>
  </w:style>
  <w:style w:type="character" w:customStyle="1" w:styleId="af">
    <w:name w:val="Без интервала Знак"/>
    <w:basedOn w:val="a0"/>
    <w:link w:val="12"/>
    <w:uiPriority w:val="1"/>
    <w:rsid w:val="00E457D1"/>
    <w:rPr>
      <w:rFonts w:ascii="Times New Roman" w:hAnsi="Times New Roman" w:cs="Times New Roman"/>
      <w:sz w:val="28"/>
      <w:szCs w:val="28"/>
    </w:rPr>
  </w:style>
  <w:style w:type="paragraph" w:customStyle="1" w:styleId="13">
    <w:name w:val="Стиль1"/>
    <w:basedOn w:val="a7"/>
    <w:link w:val="14"/>
    <w:qFormat/>
    <w:rsid w:val="00E457D1"/>
    <w:pPr>
      <w:spacing w:line="360" w:lineRule="auto"/>
      <w:ind w:firstLine="709"/>
      <w:jc w:val="both"/>
    </w:pPr>
    <w:rPr>
      <w:rFonts w:ascii="Times New Roman" w:hAnsi="Times New Roman" w:cs="Times New Roman"/>
      <w:sz w:val="28"/>
      <w:szCs w:val="28"/>
    </w:rPr>
  </w:style>
  <w:style w:type="character" w:customStyle="1" w:styleId="14">
    <w:name w:val="Стиль1 Знак"/>
    <w:basedOn w:val="af"/>
    <w:link w:val="13"/>
    <w:rsid w:val="00E457D1"/>
    <w:rPr>
      <w:rFonts w:ascii="Times New Roman" w:hAnsi="Times New Roman" w:cs="Times New Roman"/>
      <w:sz w:val="28"/>
      <w:szCs w:val="28"/>
    </w:rPr>
  </w:style>
  <w:style w:type="paragraph" w:styleId="af0">
    <w:name w:val="Body Text Indent"/>
    <w:basedOn w:val="a"/>
    <w:link w:val="af1"/>
    <w:uiPriority w:val="99"/>
    <w:rsid w:val="00E457D1"/>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uiPriority w:val="99"/>
    <w:rsid w:val="00E457D1"/>
    <w:rPr>
      <w:rFonts w:ascii="Times New Roman" w:eastAsia="Times New Roman" w:hAnsi="Times New Roman" w:cs="Times New Roman"/>
      <w:sz w:val="28"/>
      <w:szCs w:val="20"/>
      <w:lang w:eastAsia="ru-RU"/>
    </w:rPr>
  </w:style>
  <w:style w:type="character" w:customStyle="1" w:styleId="hps">
    <w:name w:val="hps"/>
    <w:basedOn w:val="a0"/>
    <w:rsid w:val="00E457D1"/>
  </w:style>
  <w:style w:type="paragraph" w:customStyle="1" w:styleId="15">
    <w:name w:val="Текст выноски1"/>
    <w:basedOn w:val="a"/>
    <w:next w:val="a4"/>
    <w:uiPriority w:val="99"/>
    <w:semiHidden/>
    <w:unhideWhenUsed/>
    <w:rsid w:val="00E457D1"/>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16">
    <w:name w:val="Абзац списка1"/>
    <w:basedOn w:val="a"/>
    <w:next w:val="a6"/>
    <w:uiPriority w:val="34"/>
    <w:qFormat/>
    <w:rsid w:val="00E457D1"/>
    <w:pPr>
      <w:ind w:left="720"/>
      <w:contextualSpacing/>
    </w:pPr>
  </w:style>
  <w:style w:type="paragraph" w:customStyle="1" w:styleId="2">
    <w:name w:val="Стиль2"/>
    <w:basedOn w:val="a7"/>
    <w:link w:val="20"/>
    <w:qFormat/>
    <w:rsid w:val="00E457D1"/>
    <w:pPr>
      <w:shd w:val="clear" w:color="auto" w:fill="FFFFFF"/>
      <w:spacing w:line="360" w:lineRule="auto"/>
      <w:ind w:firstLine="709"/>
      <w:jc w:val="both"/>
    </w:pPr>
    <w:rPr>
      <w:rFonts w:ascii="Times New Roman" w:eastAsia="Times New Roman" w:hAnsi="Times New Roman" w:cs="Times New Roman"/>
      <w:w w:val="90"/>
      <w:sz w:val="28"/>
      <w:szCs w:val="28"/>
    </w:rPr>
  </w:style>
  <w:style w:type="character" w:customStyle="1" w:styleId="20">
    <w:name w:val="Стиль2 Знак"/>
    <w:basedOn w:val="af"/>
    <w:link w:val="2"/>
    <w:rsid w:val="00E457D1"/>
    <w:rPr>
      <w:rFonts w:ascii="Times New Roman" w:eastAsia="Times New Roman" w:hAnsi="Times New Roman" w:cs="Times New Roman"/>
      <w:w w:val="90"/>
      <w:sz w:val="28"/>
      <w:szCs w:val="28"/>
      <w:shd w:val="clear" w:color="auto" w:fill="FFFFFF"/>
    </w:rPr>
  </w:style>
  <w:style w:type="paragraph" w:customStyle="1" w:styleId="3">
    <w:name w:val="Стиль3"/>
    <w:basedOn w:val="a7"/>
    <w:next w:val="a7"/>
    <w:link w:val="30"/>
    <w:qFormat/>
    <w:rsid w:val="00E457D1"/>
    <w:pPr>
      <w:spacing w:line="360" w:lineRule="auto"/>
      <w:ind w:firstLine="709"/>
      <w:jc w:val="both"/>
    </w:pPr>
    <w:rPr>
      <w:rFonts w:ascii="Times New Roman" w:hAnsi="Times New Roman" w:cs="Times New Roman"/>
      <w:w w:val="90"/>
      <w:sz w:val="28"/>
      <w:szCs w:val="28"/>
    </w:rPr>
  </w:style>
  <w:style w:type="character" w:customStyle="1" w:styleId="30">
    <w:name w:val="Стиль3 Знак"/>
    <w:basedOn w:val="af"/>
    <w:link w:val="3"/>
    <w:rsid w:val="00E457D1"/>
    <w:rPr>
      <w:rFonts w:ascii="Times New Roman" w:hAnsi="Times New Roman" w:cs="Times New Roman"/>
      <w:w w:val="90"/>
      <w:sz w:val="28"/>
      <w:szCs w:val="28"/>
    </w:rPr>
  </w:style>
  <w:style w:type="paragraph" w:customStyle="1" w:styleId="4">
    <w:name w:val="Стиль4"/>
    <w:basedOn w:val="a7"/>
    <w:next w:val="a7"/>
    <w:link w:val="40"/>
    <w:qFormat/>
    <w:rsid w:val="00E457D1"/>
    <w:pPr>
      <w:spacing w:line="360" w:lineRule="auto"/>
      <w:ind w:firstLine="709"/>
      <w:jc w:val="both"/>
    </w:pPr>
    <w:rPr>
      <w:rFonts w:ascii="Times New Roman" w:hAnsi="Times New Roman" w:cs="Times New Roman"/>
      <w:sz w:val="28"/>
      <w:szCs w:val="28"/>
    </w:rPr>
  </w:style>
  <w:style w:type="character" w:customStyle="1" w:styleId="40">
    <w:name w:val="Стиль4 Знак"/>
    <w:basedOn w:val="af"/>
    <w:link w:val="4"/>
    <w:rsid w:val="00E457D1"/>
    <w:rPr>
      <w:rFonts w:ascii="Times New Roman" w:hAnsi="Times New Roman" w:cs="Times New Roman"/>
      <w:sz w:val="28"/>
      <w:szCs w:val="28"/>
    </w:rPr>
  </w:style>
  <w:style w:type="paragraph" w:customStyle="1" w:styleId="5">
    <w:name w:val="Стиль5"/>
    <w:basedOn w:val="a7"/>
    <w:link w:val="50"/>
    <w:qFormat/>
    <w:rsid w:val="00E457D1"/>
    <w:pPr>
      <w:spacing w:line="360" w:lineRule="auto"/>
      <w:ind w:firstLine="709"/>
      <w:jc w:val="both"/>
    </w:pPr>
    <w:rPr>
      <w:rFonts w:ascii="Times New Roman" w:hAnsi="Times New Roman" w:cs="Times New Roman"/>
      <w:sz w:val="20"/>
      <w:szCs w:val="28"/>
    </w:rPr>
  </w:style>
  <w:style w:type="character" w:customStyle="1" w:styleId="50">
    <w:name w:val="Стиль5 Знак"/>
    <w:basedOn w:val="af"/>
    <w:link w:val="5"/>
    <w:rsid w:val="00E457D1"/>
    <w:rPr>
      <w:rFonts w:ascii="Times New Roman" w:hAnsi="Times New Roman" w:cs="Times New Roman"/>
      <w:sz w:val="20"/>
      <w:szCs w:val="28"/>
    </w:rPr>
  </w:style>
  <w:style w:type="paragraph" w:customStyle="1" w:styleId="17">
    <w:name w:val="Верхний колонтитул1"/>
    <w:basedOn w:val="a"/>
    <w:next w:val="ab"/>
    <w:uiPriority w:val="99"/>
    <w:unhideWhenUsed/>
    <w:rsid w:val="00E457D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8">
    <w:name w:val="Нижний колонтитул1"/>
    <w:basedOn w:val="a"/>
    <w:next w:val="ad"/>
    <w:uiPriority w:val="99"/>
    <w:unhideWhenUsed/>
    <w:rsid w:val="00E457D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
    <w:name w:val="Стиль6"/>
    <w:basedOn w:val="a7"/>
    <w:link w:val="60"/>
    <w:qFormat/>
    <w:rsid w:val="00E457D1"/>
    <w:pPr>
      <w:spacing w:line="360" w:lineRule="auto"/>
      <w:ind w:firstLine="709"/>
      <w:jc w:val="both"/>
    </w:pPr>
    <w:rPr>
      <w:rFonts w:ascii="Times New Roman" w:hAnsi="Times New Roman" w:cs="Times New Roman"/>
      <w:sz w:val="28"/>
      <w:szCs w:val="28"/>
    </w:rPr>
  </w:style>
  <w:style w:type="character" w:customStyle="1" w:styleId="60">
    <w:name w:val="Стиль6 Знак"/>
    <w:basedOn w:val="af"/>
    <w:link w:val="6"/>
    <w:rsid w:val="00E457D1"/>
    <w:rPr>
      <w:rFonts w:ascii="Times New Roman" w:hAnsi="Times New Roman" w:cs="Times New Roman"/>
      <w:sz w:val="28"/>
      <w:szCs w:val="28"/>
    </w:rPr>
  </w:style>
  <w:style w:type="character" w:styleId="af2">
    <w:name w:val="Hyperlink"/>
    <w:rsid w:val="00E457D1"/>
    <w:rPr>
      <w:color w:val="8000FF"/>
      <w:u w:val="single"/>
    </w:rPr>
  </w:style>
  <w:style w:type="character" w:customStyle="1" w:styleId="WW8Num4z0">
    <w:name w:val="WW8Num4z0"/>
    <w:rsid w:val="00E457D1"/>
    <w:rPr>
      <w:rFonts w:ascii="Times New Roman" w:hAnsi="Times New Roman" w:cs="Times New Roman"/>
    </w:rPr>
  </w:style>
  <w:style w:type="character" w:customStyle="1" w:styleId="WW8Num5z0">
    <w:name w:val="WW8Num5z0"/>
    <w:rsid w:val="00E457D1"/>
    <w:rPr>
      <w:rFonts w:ascii="Times New Roman" w:hAnsi="Times New Roman" w:cs="Times New Roman"/>
      <w:sz w:val="28"/>
      <w:szCs w:val="28"/>
    </w:rPr>
  </w:style>
  <w:style w:type="character" w:customStyle="1" w:styleId="WW8Num6z0">
    <w:name w:val="WW8Num6z0"/>
    <w:rsid w:val="00E457D1"/>
    <w:rPr>
      <w:rFonts w:ascii="Times New Roman" w:hAnsi="Times New Roman" w:cs="Times New Roman"/>
      <w:sz w:val="28"/>
      <w:szCs w:val="28"/>
    </w:rPr>
  </w:style>
  <w:style w:type="character" w:customStyle="1" w:styleId="WW8Num7z0">
    <w:name w:val="WW8Num7z0"/>
    <w:rsid w:val="00E457D1"/>
    <w:rPr>
      <w:rFonts w:ascii="Times New Roman" w:hAnsi="Times New Roman" w:cs="Times New Roman"/>
      <w:sz w:val="28"/>
      <w:szCs w:val="28"/>
    </w:rPr>
  </w:style>
  <w:style w:type="character" w:customStyle="1" w:styleId="WW8Num8z0">
    <w:name w:val="WW8Num8z0"/>
    <w:rsid w:val="00E457D1"/>
    <w:rPr>
      <w:rFonts w:ascii="Times New Roman" w:hAnsi="Times New Roman" w:cs="Times New Roman"/>
      <w:sz w:val="28"/>
      <w:szCs w:val="28"/>
    </w:rPr>
  </w:style>
  <w:style w:type="character" w:customStyle="1" w:styleId="WW8Num9z0">
    <w:name w:val="WW8Num9z0"/>
    <w:rsid w:val="00E457D1"/>
    <w:rPr>
      <w:rFonts w:ascii="Times New Roman" w:hAnsi="Times New Roman" w:cs="Times New Roman"/>
      <w:sz w:val="28"/>
      <w:szCs w:val="28"/>
    </w:rPr>
  </w:style>
  <w:style w:type="character" w:customStyle="1" w:styleId="WW8Num10z0">
    <w:name w:val="WW8Num10z0"/>
    <w:rsid w:val="00E457D1"/>
    <w:rPr>
      <w:rFonts w:ascii="Times New Roman" w:hAnsi="Times New Roman" w:cs="Times New Roman"/>
    </w:rPr>
  </w:style>
  <w:style w:type="character" w:customStyle="1" w:styleId="WW8Num11z0">
    <w:name w:val="WW8Num11z0"/>
    <w:rsid w:val="00E457D1"/>
    <w:rPr>
      <w:rFonts w:ascii="Times New Roman" w:hAnsi="Times New Roman" w:cs="Times New Roman"/>
    </w:rPr>
  </w:style>
  <w:style w:type="character" w:customStyle="1" w:styleId="WW8Num12z0">
    <w:name w:val="WW8Num12z0"/>
    <w:rsid w:val="00E457D1"/>
    <w:rPr>
      <w:rFonts w:ascii="Times New Roman" w:hAnsi="Times New Roman" w:cs="Times New Roman"/>
    </w:rPr>
  </w:style>
  <w:style w:type="character" w:customStyle="1" w:styleId="WW8Num13z0">
    <w:name w:val="WW8Num13z0"/>
    <w:rsid w:val="00E457D1"/>
    <w:rPr>
      <w:rFonts w:ascii="Times New Roman" w:hAnsi="Times New Roman" w:cs="Times New Roman"/>
      <w:sz w:val="28"/>
      <w:szCs w:val="28"/>
    </w:rPr>
  </w:style>
  <w:style w:type="character" w:customStyle="1" w:styleId="WW8Num14z0">
    <w:name w:val="WW8Num14z0"/>
    <w:rsid w:val="00E457D1"/>
    <w:rPr>
      <w:rFonts w:ascii="Times New Roman" w:hAnsi="Times New Roman" w:cs="Times New Roman"/>
      <w:sz w:val="28"/>
      <w:szCs w:val="28"/>
    </w:rPr>
  </w:style>
  <w:style w:type="character" w:customStyle="1" w:styleId="WW8Num15z0">
    <w:name w:val="WW8Num15z0"/>
    <w:rsid w:val="00E457D1"/>
    <w:rPr>
      <w:rFonts w:ascii="Times New Roman" w:hAnsi="Times New Roman" w:cs="Times New Roman"/>
      <w:sz w:val="28"/>
      <w:szCs w:val="28"/>
    </w:rPr>
  </w:style>
  <w:style w:type="character" w:customStyle="1" w:styleId="WW8Num16z0">
    <w:name w:val="WW8Num16z0"/>
    <w:rsid w:val="00E457D1"/>
    <w:rPr>
      <w:rFonts w:ascii="Times New Roman" w:hAnsi="Times New Roman" w:cs="Times New Roman"/>
      <w:sz w:val="28"/>
      <w:szCs w:val="28"/>
    </w:rPr>
  </w:style>
  <w:style w:type="character" w:customStyle="1" w:styleId="WW8Num17z0">
    <w:name w:val="WW8Num17z0"/>
    <w:rsid w:val="00E457D1"/>
    <w:rPr>
      <w:rFonts w:ascii="Times New Roman" w:hAnsi="Times New Roman" w:cs="Times New Roman"/>
      <w:sz w:val="28"/>
      <w:szCs w:val="28"/>
    </w:rPr>
  </w:style>
  <w:style w:type="character" w:customStyle="1" w:styleId="WW8Num18z0">
    <w:name w:val="WW8Num18z0"/>
    <w:rsid w:val="00E457D1"/>
    <w:rPr>
      <w:rFonts w:ascii="Times New Roman" w:hAnsi="Times New Roman" w:cs="Times New Roman"/>
      <w:sz w:val="28"/>
      <w:szCs w:val="28"/>
      <w:lang w:val="uk-UA"/>
    </w:rPr>
  </w:style>
  <w:style w:type="character" w:customStyle="1" w:styleId="WW8Num19z0">
    <w:name w:val="WW8Num19z0"/>
    <w:rsid w:val="00E457D1"/>
    <w:rPr>
      <w:rFonts w:ascii="Times New Roman" w:hAnsi="Times New Roman" w:cs="Times New Roman"/>
      <w:sz w:val="28"/>
      <w:szCs w:val="28"/>
    </w:rPr>
  </w:style>
  <w:style w:type="character" w:customStyle="1" w:styleId="WW8Num20z0">
    <w:name w:val="WW8Num20z0"/>
    <w:rsid w:val="00E457D1"/>
    <w:rPr>
      <w:rFonts w:ascii="Times New Roman" w:hAnsi="Times New Roman" w:cs="Times New Roman"/>
      <w:sz w:val="28"/>
      <w:szCs w:val="28"/>
    </w:rPr>
  </w:style>
  <w:style w:type="character" w:customStyle="1" w:styleId="WW8Num21z0">
    <w:name w:val="WW8Num21z0"/>
    <w:rsid w:val="00E457D1"/>
    <w:rPr>
      <w:rFonts w:ascii="Times New Roman" w:hAnsi="Times New Roman" w:cs="Times New Roman"/>
      <w:sz w:val="28"/>
      <w:szCs w:val="28"/>
    </w:rPr>
  </w:style>
  <w:style w:type="character" w:customStyle="1" w:styleId="WW8Num22z0">
    <w:name w:val="WW8Num22z0"/>
    <w:rsid w:val="00E457D1"/>
    <w:rPr>
      <w:rFonts w:ascii="Times New Roman" w:hAnsi="Times New Roman" w:cs="Times New Roman"/>
      <w:sz w:val="28"/>
      <w:szCs w:val="28"/>
    </w:rPr>
  </w:style>
  <w:style w:type="character" w:customStyle="1" w:styleId="WW8Num23z0">
    <w:name w:val="WW8Num23z0"/>
    <w:rsid w:val="00E457D1"/>
    <w:rPr>
      <w:rFonts w:ascii="Times New Roman" w:hAnsi="Times New Roman" w:cs="Times New Roman"/>
      <w:sz w:val="28"/>
      <w:szCs w:val="28"/>
    </w:rPr>
  </w:style>
  <w:style w:type="character" w:customStyle="1" w:styleId="WW8Num24z0">
    <w:name w:val="WW8Num24z0"/>
    <w:rsid w:val="00E457D1"/>
    <w:rPr>
      <w:rFonts w:ascii="Times New Roman" w:hAnsi="Times New Roman" w:cs="Times New Roman"/>
      <w:sz w:val="28"/>
      <w:szCs w:val="28"/>
    </w:rPr>
  </w:style>
  <w:style w:type="character" w:customStyle="1" w:styleId="WW8Num25z0">
    <w:name w:val="WW8Num25z0"/>
    <w:rsid w:val="00E457D1"/>
    <w:rPr>
      <w:rFonts w:ascii="Times New Roman" w:hAnsi="Times New Roman" w:cs="Times New Roman"/>
    </w:rPr>
  </w:style>
  <w:style w:type="character" w:customStyle="1" w:styleId="WW8Num26z0">
    <w:name w:val="WW8Num26z0"/>
    <w:rsid w:val="00E457D1"/>
    <w:rPr>
      <w:rFonts w:ascii="Times New Roman" w:hAnsi="Times New Roman" w:cs="Times New Roman"/>
      <w:sz w:val="28"/>
      <w:szCs w:val="28"/>
    </w:rPr>
  </w:style>
  <w:style w:type="character" w:customStyle="1" w:styleId="WW8Num27z0">
    <w:name w:val="WW8Num27z0"/>
    <w:rsid w:val="00E457D1"/>
    <w:rPr>
      <w:rFonts w:ascii="Times New Roman" w:hAnsi="Times New Roman" w:cs="Times New Roman"/>
      <w:sz w:val="28"/>
      <w:szCs w:val="28"/>
    </w:rPr>
  </w:style>
  <w:style w:type="character" w:customStyle="1" w:styleId="WW8Num28z0">
    <w:name w:val="WW8Num28z0"/>
    <w:rsid w:val="00E457D1"/>
    <w:rPr>
      <w:rFonts w:ascii="Times New Roman" w:hAnsi="Times New Roman" w:cs="Times New Roman"/>
      <w:sz w:val="28"/>
      <w:szCs w:val="28"/>
    </w:rPr>
  </w:style>
  <w:style w:type="character" w:customStyle="1" w:styleId="WW8Num29z0">
    <w:name w:val="WW8Num29z0"/>
    <w:rsid w:val="00E457D1"/>
    <w:rPr>
      <w:rFonts w:ascii="Times New Roman" w:hAnsi="Times New Roman" w:cs="Times New Roman"/>
    </w:rPr>
  </w:style>
  <w:style w:type="character" w:customStyle="1" w:styleId="WW8Num30z0">
    <w:name w:val="WW8Num30z0"/>
    <w:rsid w:val="00E457D1"/>
    <w:rPr>
      <w:rFonts w:ascii="Times New Roman" w:hAnsi="Times New Roman" w:cs="Times New Roman"/>
      <w:sz w:val="28"/>
      <w:szCs w:val="28"/>
    </w:rPr>
  </w:style>
  <w:style w:type="character" w:customStyle="1" w:styleId="WW8Num31z0">
    <w:name w:val="WW8Num31z0"/>
    <w:rsid w:val="00E457D1"/>
    <w:rPr>
      <w:rFonts w:ascii="Times New Roman" w:hAnsi="Times New Roman" w:cs="Times New Roman"/>
      <w:sz w:val="28"/>
      <w:szCs w:val="28"/>
    </w:rPr>
  </w:style>
  <w:style w:type="character" w:customStyle="1" w:styleId="WW8Num32z0">
    <w:name w:val="WW8Num32z0"/>
    <w:rsid w:val="00E457D1"/>
    <w:rPr>
      <w:rFonts w:ascii="Times New Roman" w:hAnsi="Times New Roman" w:cs="Times New Roman"/>
      <w:sz w:val="28"/>
      <w:szCs w:val="28"/>
    </w:rPr>
  </w:style>
  <w:style w:type="character" w:customStyle="1" w:styleId="WW8Num33z0">
    <w:name w:val="WW8Num33z0"/>
    <w:rsid w:val="00E457D1"/>
    <w:rPr>
      <w:rFonts w:ascii="Times New Roman" w:hAnsi="Times New Roman" w:cs="Times New Roman"/>
      <w:sz w:val="28"/>
      <w:szCs w:val="28"/>
    </w:rPr>
  </w:style>
  <w:style w:type="character" w:customStyle="1" w:styleId="WW8Num34z0">
    <w:name w:val="WW8Num34z0"/>
    <w:rsid w:val="00E457D1"/>
    <w:rPr>
      <w:rFonts w:ascii="Times New Roman" w:hAnsi="Times New Roman" w:cs="Times New Roman"/>
      <w:sz w:val="28"/>
      <w:szCs w:val="28"/>
    </w:rPr>
  </w:style>
  <w:style w:type="character" w:customStyle="1" w:styleId="WW8Num35z0">
    <w:name w:val="WW8Num35z0"/>
    <w:rsid w:val="00E457D1"/>
    <w:rPr>
      <w:rFonts w:ascii="Times New Roman" w:hAnsi="Times New Roman" w:cs="Times New Roman"/>
      <w:sz w:val="28"/>
      <w:szCs w:val="28"/>
    </w:rPr>
  </w:style>
  <w:style w:type="character" w:customStyle="1" w:styleId="WW8Num36z0">
    <w:name w:val="WW8Num36z0"/>
    <w:rsid w:val="00E457D1"/>
    <w:rPr>
      <w:rFonts w:ascii="Times New Roman" w:hAnsi="Times New Roman" w:cs="Times New Roman"/>
    </w:rPr>
  </w:style>
  <w:style w:type="character" w:customStyle="1" w:styleId="WW8Num37z0">
    <w:name w:val="WW8Num37z0"/>
    <w:rsid w:val="00E457D1"/>
    <w:rPr>
      <w:rFonts w:ascii="Times New Roman" w:hAnsi="Times New Roman" w:cs="Times New Roman"/>
      <w:sz w:val="28"/>
      <w:szCs w:val="28"/>
    </w:rPr>
  </w:style>
  <w:style w:type="character" w:customStyle="1" w:styleId="WW8Num38z0">
    <w:name w:val="WW8Num38z0"/>
    <w:rsid w:val="00E457D1"/>
    <w:rPr>
      <w:rFonts w:ascii="Times New Roman" w:hAnsi="Times New Roman" w:cs="Times New Roman"/>
    </w:rPr>
  </w:style>
  <w:style w:type="character" w:customStyle="1" w:styleId="WW8Num39z0">
    <w:name w:val="WW8Num39z0"/>
    <w:rsid w:val="00E457D1"/>
    <w:rPr>
      <w:rFonts w:ascii="Times New Roman" w:hAnsi="Times New Roman" w:cs="Times New Roman"/>
      <w:sz w:val="28"/>
      <w:szCs w:val="28"/>
    </w:rPr>
  </w:style>
  <w:style w:type="character" w:customStyle="1" w:styleId="WW8Num40z0">
    <w:name w:val="WW8Num40z0"/>
    <w:rsid w:val="00E457D1"/>
    <w:rPr>
      <w:rFonts w:ascii="Times New Roman" w:hAnsi="Times New Roman" w:cs="Times New Roman"/>
      <w:sz w:val="28"/>
      <w:szCs w:val="28"/>
    </w:rPr>
  </w:style>
  <w:style w:type="character" w:customStyle="1" w:styleId="WW8Num41z0">
    <w:name w:val="WW8Num41z0"/>
    <w:rsid w:val="00E457D1"/>
    <w:rPr>
      <w:rFonts w:ascii="Times New Roman" w:hAnsi="Times New Roman" w:cs="Times New Roman"/>
      <w:sz w:val="28"/>
      <w:szCs w:val="28"/>
    </w:rPr>
  </w:style>
  <w:style w:type="character" w:customStyle="1" w:styleId="WW8Num42z0">
    <w:name w:val="WW8Num42z0"/>
    <w:rsid w:val="00E457D1"/>
    <w:rPr>
      <w:rFonts w:ascii="Times New Roman" w:hAnsi="Times New Roman" w:cs="Times New Roman"/>
    </w:rPr>
  </w:style>
  <w:style w:type="character" w:customStyle="1" w:styleId="WW8Num43z0">
    <w:name w:val="WW8Num43z0"/>
    <w:rsid w:val="00E457D1"/>
    <w:rPr>
      <w:rFonts w:ascii="Times New Roman" w:hAnsi="Times New Roman" w:cs="Times New Roman"/>
      <w:sz w:val="28"/>
      <w:szCs w:val="28"/>
    </w:rPr>
  </w:style>
  <w:style w:type="character" w:customStyle="1" w:styleId="WW8Num44z0">
    <w:name w:val="WW8Num44z0"/>
    <w:rsid w:val="00E457D1"/>
    <w:rPr>
      <w:rFonts w:ascii="Times New Roman" w:hAnsi="Times New Roman" w:cs="Times New Roman"/>
    </w:rPr>
  </w:style>
  <w:style w:type="character" w:customStyle="1" w:styleId="WW8Num45z0">
    <w:name w:val="WW8Num45z0"/>
    <w:rsid w:val="00E457D1"/>
    <w:rPr>
      <w:rFonts w:ascii="Times New Roman" w:hAnsi="Times New Roman" w:cs="Times New Roman"/>
      <w:sz w:val="28"/>
      <w:szCs w:val="28"/>
    </w:rPr>
  </w:style>
  <w:style w:type="character" w:customStyle="1" w:styleId="WW8Num46z0">
    <w:name w:val="WW8Num46z0"/>
    <w:rsid w:val="00E457D1"/>
    <w:rPr>
      <w:rFonts w:ascii="Times New Roman" w:hAnsi="Times New Roman" w:cs="Times New Roman"/>
      <w:sz w:val="28"/>
      <w:szCs w:val="28"/>
    </w:rPr>
  </w:style>
  <w:style w:type="character" w:customStyle="1" w:styleId="WW8Num47z0">
    <w:name w:val="WW8Num47z0"/>
    <w:rsid w:val="00E457D1"/>
    <w:rPr>
      <w:rFonts w:ascii="Times New Roman" w:hAnsi="Times New Roman" w:cs="Times New Roman"/>
      <w:sz w:val="28"/>
      <w:szCs w:val="28"/>
    </w:rPr>
  </w:style>
  <w:style w:type="character" w:customStyle="1" w:styleId="WW8Num48z0">
    <w:name w:val="WW8Num48z0"/>
    <w:rsid w:val="00E457D1"/>
    <w:rPr>
      <w:rFonts w:ascii="Times New Roman" w:hAnsi="Times New Roman" w:cs="Times New Roman"/>
    </w:rPr>
  </w:style>
  <w:style w:type="character" w:customStyle="1" w:styleId="WW8Num49z0">
    <w:name w:val="WW8Num49z0"/>
    <w:rsid w:val="00E457D1"/>
    <w:rPr>
      <w:rFonts w:ascii="Times New Roman" w:hAnsi="Times New Roman" w:cs="Times New Roman"/>
    </w:rPr>
  </w:style>
  <w:style w:type="character" w:customStyle="1" w:styleId="WW8Num50z0">
    <w:name w:val="WW8Num50z0"/>
    <w:rsid w:val="00E457D1"/>
    <w:rPr>
      <w:rFonts w:ascii="Times New Roman" w:hAnsi="Times New Roman" w:cs="Times New Roman"/>
      <w:sz w:val="28"/>
      <w:szCs w:val="28"/>
    </w:rPr>
  </w:style>
  <w:style w:type="character" w:customStyle="1" w:styleId="WW8Num51z0">
    <w:name w:val="WW8Num51z0"/>
    <w:rsid w:val="00E457D1"/>
    <w:rPr>
      <w:rFonts w:ascii="Times New Roman" w:hAnsi="Times New Roman" w:cs="Times New Roman"/>
      <w:sz w:val="28"/>
      <w:szCs w:val="28"/>
    </w:rPr>
  </w:style>
  <w:style w:type="character" w:customStyle="1" w:styleId="WW8Num52z0">
    <w:name w:val="WW8Num52z0"/>
    <w:rsid w:val="00E457D1"/>
    <w:rPr>
      <w:rFonts w:ascii="Times New Roman" w:hAnsi="Times New Roman" w:cs="Times New Roman"/>
      <w:sz w:val="28"/>
      <w:szCs w:val="28"/>
    </w:rPr>
  </w:style>
  <w:style w:type="character" w:customStyle="1" w:styleId="WW8Num53z0">
    <w:name w:val="WW8Num53z0"/>
    <w:rsid w:val="00E457D1"/>
    <w:rPr>
      <w:rFonts w:ascii="Times New Roman" w:hAnsi="Times New Roman" w:cs="Times New Roman"/>
    </w:rPr>
  </w:style>
  <w:style w:type="character" w:customStyle="1" w:styleId="WW8Num54z0">
    <w:name w:val="WW8Num54z0"/>
    <w:rsid w:val="00E457D1"/>
    <w:rPr>
      <w:rFonts w:ascii="Times New Roman" w:hAnsi="Times New Roman" w:cs="Times New Roman"/>
    </w:rPr>
  </w:style>
  <w:style w:type="character" w:customStyle="1" w:styleId="WW8Num55z0">
    <w:name w:val="WW8Num55z0"/>
    <w:rsid w:val="00E457D1"/>
    <w:rPr>
      <w:rFonts w:ascii="Times New Roman" w:hAnsi="Times New Roman" w:cs="Times New Roman"/>
      <w:sz w:val="28"/>
      <w:szCs w:val="28"/>
    </w:rPr>
  </w:style>
  <w:style w:type="character" w:customStyle="1" w:styleId="WW8Num56z0">
    <w:name w:val="WW8Num56z0"/>
    <w:rsid w:val="00E457D1"/>
    <w:rPr>
      <w:rFonts w:ascii="Times New Roman" w:hAnsi="Times New Roman" w:cs="Times New Roman"/>
      <w:sz w:val="28"/>
      <w:szCs w:val="28"/>
    </w:rPr>
  </w:style>
  <w:style w:type="character" w:customStyle="1" w:styleId="WW8Num57z0">
    <w:name w:val="WW8Num57z0"/>
    <w:rsid w:val="00E457D1"/>
    <w:rPr>
      <w:rFonts w:ascii="Times New Roman" w:hAnsi="Times New Roman" w:cs="Times New Roman"/>
      <w:sz w:val="28"/>
      <w:szCs w:val="28"/>
    </w:rPr>
  </w:style>
  <w:style w:type="character" w:customStyle="1" w:styleId="WW8Num58z0">
    <w:name w:val="WW8Num58z0"/>
    <w:rsid w:val="00E457D1"/>
    <w:rPr>
      <w:rFonts w:ascii="Times New Roman" w:hAnsi="Times New Roman" w:cs="Times New Roman"/>
      <w:sz w:val="28"/>
      <w:szCs w:val="28"/>
    </w:rPr>
  </w:style>
  <w:style w:type="character" w:customStyle="1" w:styleId="WW8Num59z0">
    <w:name w:val="WW8Num59z0"/>
    <w:rsid w:val="00E457D1"/>
    <w:rPr>
      <w:rFonts w:ascii="Times New Roman" w:hAnsi="Times New Roman" w:cs="Times New Roman"/>
    </w:rPr>
  </w:style>
  <w:style w:type="character" w:customStyle="1" w:styleId="WW8Num60z0">
    <w:name w:val="WW8Num60z0"/>
    <w:rsid w:val="00E457D1"/>
    <w:rPr>
      <w:rFonts w:ascii="Times New Roman" w:hAnsi="Times New Roman" w:cs="Times New Roman"/>
      <w:sz w:val="28"/>
      <w:szCs w:val="28"/>
    </w:rPr>
  </w:style>
  <w:style w:type="character" w:customStyle="1" w:styleId="WW8Num61z0">
    <w:name w:val="WW8Num61z0"/>
    <w:rsid w:val="00E457D1"/>
    <w:rPr>
      <w:rFonts w:ascii="Times New Roman" w:hAnsi="Times New Roman" w:cs="Times New Roman"/>
    </w:rPr>
  </w:style>
  <w:style w:type="character" w:customStyle="1" w:styleId="WW8Num62z0">
    <w:name w:val="WW8Num62z0"/>
    <w:rsid w:val="00E457D1"/>
    <w:rPr>
      <w:rFonts w:ascii="Times New Roman" w:hAnsi="Times New Roman" w:cs="Times New Roman"/>
      <w:sz w:val="28"/>
      <w:szCs w:val="28"/>
    </w:rPr>
  </w:style>
  <w:style w:type="character" w:customStyle="1" w:styleId="WW8Num63z0">
    <w:name w:val="WW8Num63z0"/>
    <w:rsid w:val="00E457D1"/>
    <w:rPr>
      <w:rFonts w:ascii="Times New Roman" w:hAnsi="Times New Roman" w:cs="Times New Roman"/>
      <w:sz w:val="28"/>
      <w:szCs w:val="28"/>
    </w:rPr>
  </w:style>
  <w:style w:type="character" w:customStyle="1" w:styleId="WW8Num65z0">
    <w:name w:val="WW8Num65z0"/>
    <w:rsid w:val="00E457D1"/>
    <w:rPr>
      <w:rFonts w:ascii="Times New Roman" w:hAnsi="Times New Roman" w:cs="Times New Roman"/>
    </w:rPr>
  </w:style>
  <w:style w:type="character" w:customStyle="1" w:styleId="WW8Num69z0">
    <w:name w:val="WW8Num69z0"/>
    <w:rsid w:val="00E457D1"/>
    <w:rPr>
      <w:rFonts w:ascii="Times New Roman" w:hAnsi="Times New Roman" w:cs="Times New Roman"/>
    </w:rPr>
  </w:style>
  <w:style w:type="character" w:customStyle="1" w:styleId="WW8Num70z0">
    <w:name w:val="WW8Num70z0"/>
    <w:rsid w:val="00E457D1"/>
    <w:rPr>
      <w:rFonts w:ascii="Times New Roman" w:hAnsi="Times New Roman" w:cs="Times New Roman"/>
      <w:sz w:val="28"/>
      <w:szCs w:val="28"/>
    </w:rPr>
  </w:style>
  <w:style w:type="character" w:customStyle="1" w:styleId="Absatz-Standardschriftart">
    <w:name w:val="Absatz-Standardschriftart"/>
    <w:rsid w:val="00E457D1"/>
  </w:style>
  <w:style w:type="character" w:customStyle="1" w:styleId="WW8Num64z0">
    <w:name w:val="WW8Num64z0"/>
    <w:rsid w:val="00E457D1"/>
    <w:rPr>
      <w:rFonts w:ascii="Times New Roman" w:hAnsi="Times New Roman" w:cs="Times New Roman"/>
      <w:sz w:val="28"/>
      <w:szCs w:val="28"/>
    </w:rPr>
  </w:style>
  <w:style w:type="character" w:customStyle="1" w:styleId="WW8Num66z0">
    <w:name w:val="WW8Num66z0"/>
    <w:rsid w:val="00E457D1"/>
    <w:rPr>
      <w:rFonts w:ascii="Times New Roman" w:hAnsi="Times New Roman" w:cs="Times New Roman"/>
      <w:sz w:val="28"/>
      <w:szCs w:val="28"/>
    </w:rPr>
  </w:style>
  <w:style w:type="character" w:customStyle="1" w:styleId="WW8Num67z0">
    <w:name w:val="WW8Num67z0"/>
    <w:rsid w:val="00E457D1"/>
    <w:rPr>
      <w:rFonts w:ascii="Times New Roman" w:hAnsi="Times New Roman" w:cs="Times New Roman"/>
      <w:sz w:val="28"/>
      <w:szCs w:val="28"/>
    </w:rPr>
  </w:style>
  <w:style w:type="character" w:customStyle="1" w:styleId="WW8Num68z0">
    <w:name w:val="WW8Num68z0"/>
    <w:rsid w:val="00E457D1"/>
    <w:rPr>
      <w:rFonts w:ascii="Times New Roman" w:hAnsi="Times New Roman" w:cs="Times New Roman"/>
    </w:rPr>
  </w:style>
  <w:style w:type="character" w:customStyle="1" w:styleId="WW8Num71z0">
    <w:name w:val="WW8Num71z0"/>
    <w:rsid w:val="00E457D1"/>
    <w:rPr>
      <w:rFonts w:ascii="Times New Roman" w:hAnsi="Times New Roman" w:cs="Times New Roman"/>
      <w:sz w:val="28"/>
      <w:szCs w:val="28"/>
    </w:rPr>
  </w:style>
  <w:style w:type="character" w:customStyle="1" w:styleId="WW8Num72z0">
    <w:name w:val="WW8Num72z0"/>
    <w:rsid w:val="00E457D1"/>
    <w:rPr>
      <w:rFonts w:ascii="Times New Roman" w:hAnsi="Times New Roman" w:cs="Times New Roman"/>
      <w:sz w:val="28"/>
      <w:szCs w:val="28"/>
    </w:rPr>
  </w:style>
  <w:style w:type="character" w:customStyle="1" w:styleId="WW8Num73z0">
    <w:name w:val="WW8Num73z0"/>
    <w:rsid w:val="00E457D1"/>
    <w:rPr>
      <w:rFonts w:ascii="Times New Roman" w:hAnsi="Times New Roman" w:cs="Times New Roman"/>
      <w:sz w:val="28"/>
      <w:szCs w:val="28"/>
    </w:rPr>
  </w:style>
  <w:style w:type="character" w:customStyle="1" w:styleId="WW8Num86z0">
    <w:name w:val="WW8Num86z0"/>
    <w:rsid w:val="00E457D1"/>
    <w:rPr>
      <w:rFonts w:ascii="Times New Roman" w:hAnsi="Times New Roman" w:cs="Times New Roman"/>
    </w:rPr>
  </w:style>
  <w:style w:type="character" w:customStyle="1" w:styleId="WW8Num87z0">
    <w:name w:val="WW8Num87z0"/>
    <w:rsid w:val="00E457D1"/>
    <w:rPr>
      <w:rFonts w:ascii="Times New Roman" w:hAnsi="Times New Roman" w:cs="Times New Roman"/>
    </w:rPr>
  </w:style>
  <w:style w:type="character" w:customStyle="1" w:styleId="WW8Num88z0">
    <w:name w:val="WW8Num88z0"/>
    <w:rsid w:val="00E457D1"/>
    <w:rPr>
      <w:rFonts w:ascii="Times New Roman" w:hAnsi="Times New Roman" w:cs="Times New Roman"/>
    </w:rPr>
  </w:style>
  <w:style w:type="character" w:customStyle="1" w:styleId="WW8Num89z0">
    <w:name w:val="WW8Num89z0"/>
    <w:rsid w:val="00E457D1"/>
    <w:rPr>
      <w:sz w:val="24"/>
    </w:rPr>
  </w:style>
  <w:style w:type="character" w:customStyle="1" w:styleId="WW8Num91z0">
    <w:name w:val="WW8Num91z0"/>
    <w:rsid w:val="00E457D1"/>
    <w:rPr>
      <w:rFonts w:ascii="Times New Roman" w:hAnsi="Times New Roman" w:cs="Times New Roman"/>
    </w:rPr>
  </w:style>
  <w:style w:type="character" w:customStyle="1" w:styleId="WW8Num92z0">
    <w:name w:val="WW8Num92z0"/>
    <w:rsid w:val="00E457D1"/>
    <w:rPr>
      <w:rFonts w:ascii="Times New Roman" w:hAnsi="Times New Roman" w:cs="Times New Roman"/>
    </w:rPr>
  </w:style>
  <w:style w:type="character" w:customStyle="1" w:styleId="WW8Num95z0">
    <w:name w:val="WW8Num95z0"/>
    <w:rsid w:val="00E457D1"/>
    <w:rPr>
      <w:rFonts w:ascii="Times New Roman" w:hAnsi="Times New Roman" w:cs="Times New Roman"/>
    </w:rPr>
  </w:style>
  <w:style w:type="character" w:customStyle="1" w:styleId="WW8Num97z0">
    <w:name w:val="WW8Num97z0"/>
    <w:rsid w:val="00E457D1"/>
    <w:rPr>
      <w:rFonts w:ascii="Times New Roman" w:hAnsi="Times New Roman" w:cs="Times New Roman"/>
      <w:b w:val="0"/>
      <w:i w:val="0"/>
    </w:rPr>
  </w:style>
  <w:style w:type="character" w:customStyle="1" w:styleId="WW8Num98z0">
    <w:name w:val="WW8Num98z0"/>
    <w:rsid w:val="00E457D1"/>
    <w:rPr>
      <w:sz w:val="24"/>
    </w:rPr>
  </w:style>
  <w:style w:type="character" w:customStyle="1" w:styleId="WW8Num99z0">
    <w:name w:val="WW8Num99z0"/>
    <w:rsid w:val="00E457D1"/>
    <w:rPr>
      <w:rFonts w:ascii="Times New Roman" w:hAnsi="Times New Roman" w:cs="Times New Roman"/>
    </w:rPr>
  </w:style>
  <w:style w:type="character" w:customStyle="1" w:styleId="WW8Num100z0">
    <w:name w:val="WW8Num100z0"/>
    <w:rsid w:val="00E457D1"/>
    <w:rPr>
      <w:rFonts w:ascii="Times New Roman" w:hAnsi="Times New Roman" w:cs="Times New Roman"/>
    </w:rPr>
  </w:style>
  <w:style w:type="character" w:customStyle="1" w:styleId="WW8Num101z0">
    <w:name w:val="WW8Num101z0"/>
    <w:rsid w:val="00E457D1"/>
    <w:rPr>
      <w:rFonts w:ascii="Times New Roman" w:hAnsi="Times New Roman" w:cs="Times New Roman"/>
    </w:rPr>
  </w:style>
  <w:style w:type="character" w:customStyle="1" w:styleId="WW8Num103z0">
    <w:name w:val="WW8Num103z0"/>
    <w:rsid w:val="00E457D1"/>
    <w:rPr>
      <w:rFonts w:ascii="Times New Roman" w:hAnsi="Times New Roman" w:cs="Times New Roman"/>
    </w:rPr>
  </w:style>
  <w:style w:type="character" w:customStyle="1" w:styleId="21">
    <w:name w:val="Основной шрифт абзаца2"/>
    <w:rsid w:val="00E457D1"/>
  </w:style>
  <w:style w:type="character" w:customStyle="1" w:styleId="WW-Absatz-Standardschriftart">
    <w:name w:val="WW-Absatz-Standardschriftart"/>
    <w:rsid w:val="00E457D1"/>
  </w:style>
  <w:style w:type="character" w:customStyle="1" w:styleId="WW-Absatz-Standardschriftart1">
    <w:name w:val="WW-Absatz-Standardschriftart1"/>
    <w:rsid w:val="00E457D1"/>
  </w:style>
  <w:style w:type="character" w:customStyle="1" w:styleId="WW-Absatz-Standardschriftart11">
    <w:name w:val="WW-Absatz-Standardschriftart11"/>
    <w:rsid w:val="00E457D1"/>
  </w:style>
  <w:style w:type="character" w:customStyle="1" w:styleId="19">
    <w:name w:val="Основной шрифт абзаца1"/>
    <w:rsid w:val="00E457D1"/>
  </w:style>
  <w:style w:type="character" w:customStyle="1" w:styleId="af3">
    <w:name w:val="Символ нумерации"/>
    <w:rsid w:val="00E457D1"/>
  </w:style>
  <w:style w:type="character" w:customStyle="1" w:styleId="WW8Num2z0">
    <w:name w:val="WW8Num2z0"/>
    <w:rsid w:val="00E457D1"/>
    <w:rPr>
      <w:rFonts w:ascii="Times New Roman" w:hAnsi="Times New Roman" w:cs="Times New Roman"/>
      <w:sz w:val="28"/>
      <w:szCs w:val="28"/>
    </w:rPr>
  </w:style>
  <w:style w:type="character" w:customStyle="1" w:styleId="WW8Num3z0">
    <w:name w:val="WW8Num3z0"/>
    <w:rsid w:val="00E457D1"/>
    <w:rPr>
      <w:rFonts w:ascii="Times New Roman" w:hAnsi="Times New Roman" w:cs="Times New Roman"/>
      <w:sz w:val="28"/>
      <w:szCs w:val="28"/>
    </w:rPr>
  </w:style>
  <w:style w:type="character" w:styleId="af4">
    <w:name w:val="FollowedHyperlink"/>
    <w:rsid w:val="00E457D1"/>
    <w:rPr>
      <w:color w:val="800080"/>
      <w:u w:val="single"/>
    </w:rPr>
  </w:style>
  <w:style w:type="character" w:styleId="af5">
    <w:name w:val="page number"/>
    <w:basedOn w:val="21"/>
    <w:rsid w:val="00E457D1"/>
  </w:style>
  <w:style w:type="paragraph" w:customStyle="1" w:styleId="af6">
    <w:name w:val="Заголовок"/>
    <w:basedOn w:val="a"/>
    <w:next w:val="af7"/>
    <w:rsid w:val="00E457D1"/>
    <w:pPr>
      <w:keepNext/>
      <w:suppressAutoHyphens/>
      <w:spacing w:before="240" w:after="120" w:line="240" w:lineRule="auto"/>
    </w:pPr>
    <w:rPr>
      <w:rFonts w:ascii="Arial" w:eastAsia="Lucida Sans Unicode" w:hAnsi="Arial" w:cs="Mangal"/>
      <w:sz w:val="28"/>
      <w:szCs w:val="28"/>
      <w:lang w:val="uk-UA" w:eastAsia="ar-SA"/>
    </w:rPr>
  </w:style>
  <w:style w:type="paragraph" w:styleId="af7">
    <w:name w:val="Body Text"/>
    <w:basedOn w:val="a"/>
    <w:link w:val="af8"/>
    <w:uiPriority w:val="99"/>
    <w:rsid w:val="00E457D1"/>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f8">
    <w:name w:val="Основной текст Знак"/>
    <w:basedOn w:val="a0"/>
    <w:link w:val="af7"/>
    <w:uiPriority w:val="99"/>
    <w:rsid w:val="00E457D1"/>
    <w:rPr>
      <w:rFonts w:ascii="Times New Roman" w:eastAsia="Times New Roman" w:hAnsi="Times New Roman" w:cs="Times New Roman"/>
      <w:sz w:val="24"/>
      <w:szCs w:val="24"/>
      <w:lang w:val="uk-UA" w:eastAsia="ar-SA"/>
    </w:rPr>
  </w:style>
  <w:style w:type="paragraph" w:styleId="af9">
    <w:name w:val="List"/>
    <w:basedOn w:val="af7"/>
    <w:rsid w:val="00E457D1"/>
    <w:rPr>
      <w:rFonts w:cs="Mangal"/>
    </w:rPr>
  </w:style>
  <w:style w:type="paragraph" w:customStyle="1" w:styleId="22">
    <w:name w:val="Название2"/>
    <w:basedOn w:val="WW-"/>
    <w:rsid w:val="00E457D1"/>
    <w:pPr>
      <w:suppressLineNumbers/>
      <w:spacing w:before="120" w:after="120"/>
    </w:pPr>
    <w:rPr>
      <w:i/>
      <w:iCs/>
    </w:rPr>
  </w:style>
  <w:style w:type="paragraph" w:customStyle="1" w:styleId="WW-">
    <w:name w:val="WW-Базовый"/>
    <w:rsid w:val="00E457D1"/>
    <w:pPr>
      <w:widowControl w:val="0"/>
      <w:suppressAutoHyphens/>
      <w:spacing w:after="0" w:line="240" w:lineRule="auto"/>
    </w:pPr>
    <w:rPr>
      <w:rFonts w:ascii="Times New Roman" w:eastAsia="Arial" w:hAnsi="Times New Roman" w:cs="Times New Roman"/>
      <w:kern w:val="1"/>
      <w:sz w:val="24"/>
      <w:szCs w:val="24"/>
      <w:lang w:eastAsia="ar-SA"/>
    </w:rPr>
  </w:style>
  <w:style w:type="paragraph" w:customStyle="1" w:styleId="23">
    <w:name w:val="Указатель2"/>
    <w:basedOn w:val="a"/>
    <w:rsid w:val="00E457D1"/>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1a">
    <w:name w:val="Название1"/>
    <w:basedOn w:val="a"/>
    <w:rsid w:val="00E457D1"/>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1b">
    <w:name w:val="Указатель1"/>
    <w:basedOn w:val="a"/>
    <w:rsid w:val="00E457D1"/>
    <w:pPr>
      <w:suppressLineNumbers/>
      <w:suppressAutoHyphens/>
      <w:spacing w:after="0" w:line="240" w:lineRule="auto"/>
    </w:pPr>
    <w:rPr>
      <w:rFonts w:ascii="Times New Roman" w:eastAsia="Times New Roman" w:hAnsi="Times New Roman" w:cs="Mangal"/>
      <w:sz w:val="24"/>
      <w:szCs w:val="24"/>
      <w:lang w:val="uk-UA" w:eastAsia="ar-SA"/>
    </w:rPr>
  </w:style>
  <w:style w:type="paragraph" w:customStyle="1" w:styleId="140">
    <w:name w:val="Обычный + 14 пт"/>
    <w:basedOn w:val="a"/>
    <w:rsid w:val="00E457D1"/>
    <w:pPr>
      <w:shd w:val="clear" w:color="auto" w:fill="FFFFFF"/>
      <w:suppressAutoHyphens/>
      <w:spacing w:after="0" w:line="259" w:lineRule="exact"/>
      <w:ind w:right="43" w:firstLine="720"/>
      <w:jc w:val="both"/>
    </w:pPr>
    <w:rPr>
      <w:rFonts w:ascii="Times New Roman" w:eastAsia="Times New Roman" w:hAnsi="Times New Roman" w:cs="Times New Roman"/>
      <w:spacing w:val="-7"/>
      <w:sz w:val="28"/>
      <w:szCs w:val="28"/>
      <w:lang w:val="uk-UA" w:eastAsia="ar-SA"/>
    </w:rPr>
  </w:style>
  <w:style w:type="paragraph" w:customStyle="1" w:styleId="210">
    <w:name w:val="Основной текст 21"/>
    <w:basedOn w:val="a"/>
    <w:rsid w:val="00E457D1"/>
    <w:pPr>
      <w:widowControl w:val="0"/>
      <w:suppressAutoHyphens/>
      <w:autoSpaceDE w:val="0"/>
      <w:spacing w:after="0" w:line="240" w:lineRule="auto"/>
      <w:jc w:val="center"/>
    </w:pPr>
    <w:rPr>
      <w:rFonts w:ascii="Times New Roman" w:eastAsia="Times New Roman" w:hAnsi="Times New Roman" w:cs="Times New Roman"/>
      <w:sz w:val="28"/>
      <w:szCs w:val="20"/>
      <w:lang w:val="uk-UA" w:eastAsia="ar-SA"/>
    </w:rPr>
  </w:style>
  <w:style w:type="paragraph" w:customStyle="1" w:styleId="afa">
    <w:name w:val="Содержимое врезки"/>
    <w:basedOn w:val="af7"/>
    <w:rsid w:val="00E457D1"/>
  </w:style>
  <w:style w:type="paragraph" w:customStyle="1" w:styleId="afb">
    <w:name w:val="Содержимое таблицы"/>
    <w:basedOn w:val="a"/>
    <w:rsid w:val="00E457D1"/>
    <w:pPr>
      <w:suppressLineNumbers/>
      <w:suppressAutoHyphens/>
      <w:spacing w:after="0" w:line="240" w:lineRule="auto"/>
    </w:pPr>
    <w:rPr>
      <w:rFonts w:ascii="Times New Roman" w:eastAsia="Times New Roman" w:hAnsi="Times New Roman" w:cs="Times New Roman"/>
      <w:sz w:val="24"/>
      <w:szCs w:val="24"/>
      <w:lang w:val="uk-UA" w:eastAsia="ar-SA"/>
    </w:rPr>
  </w:style>
  <w:style w:type="paragraph" w:customStyle="1" w:styleId="afc">
    <w:name w:val="Заголовок таблицы"/>
    <w:basedOn w:val="afb"/>
    <w:rsid w:val="00E457D1"/>
    <w:pPr>
      <w:jc w:val="center"/>
    </w:pPr>
    <w:rPr>
      <w:b/>
      <w:bCs/>
    </w:rPr>
  </w:style>
  <w:style w:type="paragraph" w:styleId="1c">
    <w:name w:val="index 1"/>
    <w:basedOn w:val="a"/>
    <w:next w:val="a"/>
    <w:rsid w:val="00E457D1"/>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d">
    <w:name w:val="index heading"/>
    <w:basedOn w:val="WW-"/>
    <w:rsid w:val="00E457D1"/>
    <w:pPr>
      <w:suppressLineNumbers/>
    </w:pPr>
  </w:style>
  <w:style w:type="paragraph" w:customStyle="1" w:styleId="220">
    <w:name w:val="Основной текст 22"/>
    <w:basedOn w:val="a"/>
    <w:rsid w:val="00E457D1"/>
    <w:pPr>
      <w:suppressAutoHyphens/>
      <w:spacing w:after="120" w:line="480" w:lineRule="auto"/>
    </w:pPr>
    <w:rPr>
      <w:rFonts w:ascii="Times New Roman" w:eastAsia="Times New Roman" w:hAnsi="Times New Roman" w:cs="Times New Roman"/>
      <w:sz w:val="24"/>
      <w:szCs w:val="24"/>
      <w:lang w:val="uk-UA" w:eastAsia="ar-SA"/>
    </w:rPr>
  </w:style>
  <w:style w:type="character" w:styleId="afe">
    <w:name w:val="Placeholder Text"/>
    <w:basedOn w:val="a0"/>
    <w:uiPriority w:val="99"/>
    <w:semiHidden/>
    <w:rsid w:val="00E457D1"/>
    <w:rPr>
      <w:color w:val="808080"/>
    </w:rPr>
  </w:style>
  <w:style w:type="character" w:customStyle="1" w:styleId="1d">
    <w:name w:val="Слабое выделение1"/>
    <w:basedOn w:val="a0"/>
    <w:uiPriority w:val="19"/>
    <w:qFormat/>
    <w:rsid w:val="00E457D1"/>
    <w:rPr>
      <w:i/>
      <w:iCs/>
      <w:color w:val="808080"/>
    </w:rPr>
  </w:style>
  <w:style w:type="paragraph" w:styleId="aff">
    <w:name w:val="Title"/>
    <w:basedOn w:val="a"/>
    <w:link w:val="aff0"/>
    <w:uiPriority w:val="10"/>
    <w:qFormat/>
    <w:rsid w:val="00E457D1"/>
    <w:pPr>
      <w:spacing w:after="0" w:line="360" w:lineRule="auto"/>
      <w:jc w:val="center"/>
    </w:pPr>
    <w:rPr>
      <w:rFonts w:ascii="Times New Roman" w:eastAsia="Times New Roman" w:hAnsi="Times New Roman" w:cs="Times New Roman"/>
      <w:b/>
      <w:bCs/>
      <w:i/>
      <w:iCs/>
      <w:sz w:val="40"/>
      <w:szCs w:val="24"/>
      <w:lang w:eastAsia="ru-RU"/>
    </w:rPr>
  </w:style>
  <w:style w:type="character" w:customStyle="1" w:styleId="aff0">
    <w:name w:val="Название Знак"/>
    <w:basedOn w:val="a0"/>
    <w:link w:val="aff"/>
    <w:uiPriority w:val="10"/>
    <w:rsid w:val="00E457D1"/>
    <w:rPr>
      <w:rFonts w:ascii="Times New Roman" w:eastAsia="Times New Roman" w:hAnsi="Times New Roman" w:cs="Times New Roman"/>
      <w:b/>
      <w:bCs/>
      <w:i/>
      <w:iCs/>
      <w:sz w:val="40"/>
      <w:szCs w:val="24"/>
      <w:lang w:eastAsia="ru-RU"/>
    </w:rPr>
  </w:style>
  <w:style w:type="paragraph" w:styleId="aff1">
    <w:name w:val="Normal (Web)"/>
    <w:basedOn w:val="a"/>
    <w:link w:val="aff2"/>
    <w:rsid w:val="00E457D1"/>
    <w:pPr>
      <w:spacing w:before="100" w:beforeAutospacing="1" w:after="100" w:afterAutospacing="1" w:line="240" w:lineRule="auto"/>
    </w:pPr>
    <w:rPr>
      <w:rFonts w:ascii="Arial" w:eastAsia="Times New Roman" w:hAnsi="Arial" w:cs="Arial"/>
      <w:sz w:val="24"/>
      <w:szCs w:val="24"/>
      <w:lang w:eastAsia="ru-RU"/>
    </w:rPr>
  </w:style>
  <w:style w:type="character" w:customStyle="1" w:styleId="aff2">
    <w:name w:val="Обычный (веб) Знак"/>
    <w:basedOn w:val="a0"/>
    <w:link w:val="aff1"/>
    <w:locked/>
    <w:rsid w:val="00E457D1"/>
    <w:rPr>
      <w:rFonts w:ascii="Arial" w:eastAsia="Times New Roman" w:hAnsi="Arial" w:cs="Arial"/>
      <w:sz w:val="24"/>
      <w:szCs w:val="24"/>
      <w:lang w:eastAsia="ru-RU"/>
    </w:rPr>
  </w:style>
  <w:style w:type="character" w:customStyle="1" w:styleId="apple-converted-space">
    <w:name w:val="apple-converted-space"/>
    <w:basedOn w:val="a0"/>
    <w:rsid w:val="00E457D1"/>
  </w:style>
  <w:style w:type="character" w:customStyle="1" w:styleId="st">
    <w:name w:val="st"/>
    <w:basedOn w:val="a0"/>
    <w:rsid w:val="00E457D1"/>
  </w:style>
  <w:style w:type="character" w:customStyle="1" w:styleId="1e">
    <w:name w:val="Текст сноски Знак1"/>
    <w:basedOn w:val="a0"/>
    <w:uiPriority w:val="99"/>
    <w:semiHidden/>
    <w:rsid w:val="00E457D1"/>
    <w:rPr>
      <w:sz w:val="20"/>
      <w:szCs w:val="20"/>
    </w:rPr>
  </w:style>
  <w:style w:type="character" w:styleId="HTML1">
    <w:name w:val="HTML Cite"/>
    <w:basedOn w:val="a0"/>
    <w:rsid w:val="00E457D1"/>
    <w:rPr>
      <w:i/>
      <w:iCs/>
    </w:rPr>
  </w:style>
  <w:style w:type="character" w:customStyle="1" w:styleId="flc">
    <w:name w:val="flc"/>
    <w:basedOn w:val="a0"/>
    <w:rsid w:val="00E457D1"/>
  </w:style>
  <w:style w:type="paragraph" w:customStyle="1" w:styleId="aff3">
    <w:name w:val="Знак Знак Знак"/>
    <w:basedOn w:val="a"/>
    <w:rsid w:val="00E457D1"/>
    <w:pPr>
      <w:spacing w:after="0" w:line="240" w:lineRule="auto"/>
    </w:pPr>
    <w:rPr>
      <w:rFonts w:ascii="Verdana" w:eastAsia="Times New Roman" w:hAnsi="Verdana" w:cs="Verdana"/>
      <w:sz w:val="20"/>
      <w:szCs w:val="20"/>
      <w:lang w:val="en-US"/>
    </w:rPr>
  </w:style>
  <w:style w:type="character" w:customStyle="1" w:styleId="FontStyle13">
    <w:name w:val="Font Style13"/>
    <w:basedOn w:val="a0"/>
    <w:rsid w:val="00E457D1"/>
    <w:rPr>
      <w:rFonts w:ascii="Times New Roman" w:hAnsi="Times New Roman" w:cs="Times New Roman" w:hint="default"/>
      <w:sz w:val="20"/>
      <w:szCs w:val="20"/>
    </w:rPr>
  </w:style>
  <w:style w:type="character" w:customStyle="1" w:styleId="FontStyle14">
    <w:name w:val="Font Style14"/>
    <w:basedOn w:val="a0"/>
    <w:rsid w:val="00E457D1"/>
    <w:rPr>
      <w:rFonts w:ascii="Times New Roman" w:hAnsi="Times New Roman" w:cs="Times New Roman" w:hint="default"/>
      <w:sz w:val="20"/>
      <w:szCs w:val="20"/>
    </w:rPr>
  </w:style>
  <w:style w:type="character" w:customStyle="1" w:styleId="FontStyle18">
    <w:name w:val="Font Style18"/>
    <w:basedOn w:val="a0"/>
    <w:rsid w:val="00E457D1"/>
    <w:rPr>
      <w:rFonts w:ascii="Times New Roman" w:hAnsi="Times New Roman" w:cs="Times New Roman" w:hint="default"/>
      <w:i/>
      <w:iCs/>
      <w:sz w:val="20"/>
      <w:szCs w:val="20"/>
    </w:rPr>
  </w:style>
  <w:style w:type="paragraph" w:customStyle="1" w:styleId="aff4">
    <w:name w:val="Основа"/>
    <w:rsid w:val="00E457D1"/>
    <w:pPr>
      <w:spacing w:after="0" w:line="240" w:lineRule="atLeast"/>
      <w:ind w:firstLine="340"/>
      <w:jc w:val="both"/>
    </w:pPr>
    <w:rPr>
      <w:rFonts w:ascii="Baltica" w:eastAsia="Times New Roman" w:hAnsi="Baltica" w:cs="Times New Roman"/>
      <w:snapToGrid w:val="0"/>
      <w:color w:val="000000"/>
      <w:sz w:val="20"/>
      <w:szCs w:val="20"/>
      <w:lang w:eastAsia="ru-RU"/>
    </w:rPr>
  </w:style>
  <w:style w:type="paragraph" w:customStyle="1" w:styleId="Style3">
    <w:name w:val="Style3"/>
    <w:basedOn w:val="a"/>
    <w:rsid w:val="00E457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E457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E457D1"/>
    <w:rPr>
      <w:rFonts w:ascii="Times New Roman" w:hAnsi="Times New Roman" w:cs="Times New Roman" w:hint="default"/>
      <w:sz w:val="24"/>
      <w:szCs w:val="24"/>
    </w:rPr>
  </w:style>
  <w:style w:type="character" w:customStyle="1" w:styleId="FontStyle16">
    <w:name w:val="Font Style16"/>
    <w:basedOn w:val="a0"/>
    <w:rsid w:val="00E457D1"/>
    <w:rPr>
      <w:rFonts w:ascii="Times New Roman" w:hAnsi="Times New Roman" w:cs="Times New Roman" w:hint="default"/>
      <w:sz w:val="18"/>
      <w:szCs w:val="18"/>
    </w:rPr>
  </w:style>
  <w:style w:type="character" w:customStyle="1" w:styleId="FontStyle19">
    <w:name w:val="Font Style19"/>
    <w:basedOn w:val="a0"/>
    <w:rsid w:val="00E457D1"/>
    <w:rPr>
      <w:rFonts w:ascii="Times New Roman" w:hAnsi="Times New Roman" w:cs="Times New Roman" w:hint="default"/>
      <w:sz w:val="24"/>
      <w:szCs w:val="24"/>
    </w:rPr>
  </w:style>
  <w:style w:type="character" w:customStyle="1" w:styleId="31">
    <w:name w:val="Основной текст с отступом 3 Знак"/>
    <w:basedOn w:val="a0"/>
    <w:link w:val="32"/>
    <w:uiPriority w:val="99"/>
    <w:semiHidden/>
    <w:rsid w:val="00E457D1"/>
    <w:rPr>
      <w:rFonts w:eastAsia="Times New Roman"/>
      <w:sz w:val="16"/>
      <w:szCs w:val="16"/>
      <w:lang w:eastAsia="ru-RU"/>
    </w:rPr>
  </w:style>
  <w:style w:type="paragraph" w:customStyle="1" w:styleId="310">
    <w:name w:val="Основной текст с отступом 31"/>
    <w:basedOn w:val="a"/>
    <w:next w:val="32"/>
    <w:uiPriority w:val="99"/>
    <w:semiHidden/>
    <w:unhideWhenUsed/>
    <w:rsid w:val="00E457D1"/>
    <w:pPr>
      <w:spacing w:after="120"/>
      <w:ind w:left="283"/>
    </w:pPr>
    <w:rPr>
      <w:rFonts w:eastAsia="Times New Roman"/>
      <w:sz w:val="16"/>
      <w:szCs w:val="16"/>
      <w:lang w:eastAsia="ru-RU"/>
    </w:rPr>
  </w:style>
  <w:style w:type="character" w:customStyle="1" w:styleId="311">
    <w:name w:val="Основной текст с отступом 3 Знак1"/>
    <w:basedOn w:val="a0"/>
    <w:uiPriority w:val="99"/>
    <w:semiHidden/>
    <w:rsid w:val="00E457D1"/>
    <w:rPr>
      <w:rFonts w:ascii="Times New Roman" w:eastAsia="Times New Roman" w:hAnsi="Times New Roman" w:cs="Times New Roman"/>
      <w:sz w:val="16"/>
      <w:szCs w:val="16"/>
      <w:lang w:eastAsia="ru-RU"/>
    </w:rPr>
  </w:style>
  <w:style w:type="character" w:styleId="aff5">
    <w:name w:val="Strong"/>
    <w:qFormat/>
    <w:rsid w:val="00E457D1"/>
    <w:rPr>
      <w:b/>
      <w:bCs/>
    </w:rPr>
  </w:style>
  <w:style w:type="character" w:customStyle="1" w:styleId="style10">
    <w:name w:val="style1"/>
    <w:basedOn w:val="a0"/>
    <w:rsid w:val="00E457D1"/>
  </w:style>
  <w:style w:type="character" w:customStyle="1" w:styleId="fn">
    <w:name w:val="fn"/>
    <w:basedOn w:val="a0"/>
    <w:rsid w:val="00E457D1"/>
  </w:style>
  <w:style w:type="character" w:customStyle="1" w:styleId="rvts6">
    <w:name w:val="rvts6"/>
    <w:basedOn w:val="a0"/>
    <w:rsid w:val="00E457D1"/>
    <w:rPr>
      <w:rFonts w:ascii="Times New Roman" w:hAnsi="Times New Roman" w:cs="Times New Roman" w:hint="default"/>
      <w:sz w:val="24"/>
      <w:szCs w:val="24"/>
    </w:rPr>
  </w:style>
  <w:style w:type="paragraph" w:customStyle="1" w:styleId="rvps11">
    <w:name w:val="rvps11"/>
    <w:basedOn w:val="a"/>
    <w:rsid w:val="00E457D1"/>
    <w:pPr>
      <w:spacing w:after="0" w:line="240" w:lineRule="auto"/>
      <w:ind w:firstLine="855"/>
      <w:jc w:val="both"/>
    </w:pPr>
    <w:rPr>
      <w:rFonts w:ascii="Times New Roman" w:eastAsia="Times New Roman" w:hAnsi="Times New Roman" w:cs="Times New Roman"/>
      <w:sz w:val="24"/>
      <w:szCs w:val="24"/>
      <w:lang w:eastAsia="ru-RU"/>
    </w:rPr>
  </w:style>
  <w:style w:type="paragraph" w:customStyle="1" w:styleId="aff6">
    <w:name w:val="книги"/>
    <w:link w:val="aff7"/>
    <w:rsid w:val="00E457D1"/>
    <w:pPr>
      <w:spacing w:after="0" w:line="240" w:lineRule="auto"/>
      <w:ind w:firstLine="567"/>
      <w:jc w:val="both"/>
    </w:pPr>
    <w:rPr>
      <w:rFonts w:ascii="Times New Roman" w:eastAsia="MS Mincho" w:hAnsi="Times New Roman" w:cs="Times New Roman"/>
      <w:iCs/>
      <w:noProof/>
      <w:sz w:val="24"/>
      <w:szCs w:val="24"/>
      <w:lang w:eastAsia="ru-RU"/>
    </w:rPr>
  </w:style>
  <w:style w:type="character" w:customStyle="1" w:styleId="aff7">
    <w:name w:val="книги Знак"/>
    <w:basedOn w:val="a0"/>
    <w:link w:val="aff6"/>
    <w:rsid w:val="00E457D1"/>
    <w:rPr>
      <w:rFonts w:ascii="Times New Roman" w:eastAsia="MS Mincho" w:hAnsi="Times New Roman" w:cs="Times New Roman"/>
      <w:iCs/>
      <w:noProof/>
      <w:sz w:val="24"/>
      <w:szCs w:val="24"/>
      <w:lang w:eastAsia="ru-RU"/>
    </w:rPr>
  </w:style>
  <w:style w:type="character" w:customStyle="1" w:styleId="rvts9">
    <w:name w:val="rvts9"/>
    <w:basedOn w:val="a0"/>
    <w:rsid w:val="00E457D1"/>
    <w:rPr>
      <w:rFonts w:ascii="Times New Roman" w:hAnsi="Times New Roman" w:cs="Times New Roman" w:hint="default"/>
      <w:sz w:val="24"/>
      <w:szCs w:val="24"/>
    </w:rPr>
  </w:style>
  <w:style w:type="character" w:customStyle="1" w:styleId="st1">
    <w:name w:val="st1"/>
    <w:basedOn w:val="a0"/>
    <w:rsid w:val="00E457D1"/>
  </w:style>
  <w:style w:type="paragraph" w:customStyle="1" w:styleId="Default">
    <w:name w:val="Default"/>
    <w:rsid w:val="00E457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8">
    <w:name w:val="Emphasis"/>
    <w:basedOn w:val="a0"/>
    <w:qFormat/>
    <w:rsid w:val="00E457D1"/>
    <w:rPr>
      <w:i/>
      <w:iCs/>
    </w:rPr>
  </w:style>
  <w:style w:type="paragraph" w:styleId="24">
    <w:name w:val="Body Text 2"/>
    <w:basedOn w:val="a"/>
    <w:link w:val="25"/>
    <w:unhideWhenUsed/>
    <w:rsid w:val="00E457D1"/>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E457D1"/>
    <w:rPr>
      <w:rFonts w:ascii="Times New Roman" w:eastAsia="Times New Roman" w:hAnsi="Times New Roman" w:cs="Times New Roman"/>
      <w:sz w:val="24"/>
      <w:szCs w:val="24"/>
      <w:lang w:eastAsia="ru-RU"/>
    </w:rPr>
  </w:style>
  <w:style w:type="paragraph" w:customStyle="1" w:styleId="1f">
    <w:name w:val="Обычный1"/>
    <w:rsid w:val="00E457D1"/>
    <w:pPr>
      <w:widowControl w:val="0"/>
      <w:spacing w:after="0" w:line="240" w:lineRule="auto"/>
    </w:pPr>
    <w:rPr>
      <w:rFonts w:ascii="Arial" w:eastAsia="Times New Roman" w:hAnsi="Arial" w:cs="Times New Roman"/>
      <w:snapToGrid w:val="0"/>
      <w:sz w:val="24"/>
      <w:szCs w:val="20"/>
      <w:lang w:eastAsia="ru-RU"/>
    </w:rPr>
  </w:style>
  <w:style w:type="character" w:customStyle="1" w:styleId="26">
    <w:name w:val="Основной текст с отступом 2 Знак"/>
    <w:basedOn w:val="a0"/>
    <w:link w:val="27"/>
    <w:uiPriority w:val="99"/>
    <w:semiHidden/>
    <w:rsid w:val="00E457D1"/>
  </w:style>
  <w:style w:type="paragraph" w:customStyle="1" w:styleId="211">
    <w:name w:val="Основной текст с отступом 21"/>
    <w:basedOn w:val="a"/>
    <w:next w:val="27"/>
    <w:uiPriority w:val="99"/>
    <w:semiHidden/>
    <w:unhideWhenUsed/>
    <w:rsid w:val="00E457D1"/>
    <w:pPr>
      <w:spacing w:after="120" w:line="480" w:lineRule="auto"/>
      <w:ind w:left="283"/>
    </w:pPr>
  </w:style>
  <w:style w:type="character" w:customStyle="1" w:styleId="212">
    <w:name w:val="Основной текст с отступом 2 Знак1"/>
    <w:basedOn w:val="a0"/>
    <w:uiPriority w:val="99"/>
    <w:semiHidden/>
    <w:rsid w:val="00E457D1"/>
    <w:rPr>
      <w:rFonts w:ascii="Times New Roman" w:eastAsia="Times New Roman" w:hAnsi="Times New Roman" w:cs="Times New Roman"/>
      <w:sz w:val="20"/>
      <w:szCs w:val="20"/>
      <w:lang w:eastAsia="ru-RU"/>
    </w:rPr>
  </w:style>
  <w:style w:type="character" w:customStyle="1" w:styleId="hl">
    <w:name w:val="hl"/>
    <w:basedOn w:val="a0"/>
    <w:rsid w:val="00E457D1"/>
  </w:style>
  <w:style w:type="character" w:customStyle="1" w:styleId="aff9">
    <w:name w:val="Схема документа Знак"/>
    <w:basedOn w:val="a0"/>
    <w:link w:val="affa"/>
    <w:uiPriority w:val="99"/>
    <w:semiHidden/>
    <w:rsid w:val="00E457D1"/>
    <w:rPr>
      <w:rFonts w:ascii="Tahoma" w:eastAsia="Times New Roman" w:hAnsi="Tahoma" w:cs="Tahoma"/>
      <w:sz w:val="16"/>
      <w:szCs w:val="16"/>
      <w:lang w:eastAsia="ru-RU"/>
    </w:rPr>
  </w:style>
  <w:style w:type="paragraph" w:customStyle="1" w:styleId="1f0">
    <w:name w:val="Схема документа1"/>
    <w:basedOn w:val="a"/>
    <w:next w:val="affa"/>
    <w:uiPriority w:val="99"/>
    <w:semiHidden/>
    <w:unhideWhenUsed/>
    <w:rsid w:val="00E457D1"/>
    <w:pPr>
      <w:spacing w:after="0" w:line="240" w:lineRule="auto"/>
    </w:pPr>
    <w:rPr>
      <w:rFonts w:ascii="Tahoma" w:eastAsia="Times New Roman" w:hAnsi="Tahoma" w:cs="Tahoma"/>
      <w:sz w:val="16"/>
      <w:szCs w:val="16"/>
      <w:lang w:eastAsia="ru-RU"/>
    </w:rPr>
  </w:style>
  <w:style w:type="character" w:customStyle="1" w:styleId="1f1">
    <w:name w:val="Схема документа Знак1"/>
    <w:basedOn w:val="a0"/>
    <w:uiPriority w:val="99"/>
    <w:semiHidden/>
    <w:rsid w:val="00E457D1"/>
    <w:rPr>
      <w:rFonts w:ascii="Tahoma" w:eastAsia="Times New Roman" w:hAnsi="Tahoma" w:cs="Tahoma"/>
      <w:sz w:val="16"/>
      <w:szCs w:val="16"/>
      <w:lang w:eastAsia="ru-RU"/>
    </w:rPr>
  </w:style>
  <w:style w:type="table" w:customStyle="1" w:styleId="1f2">
    <w:name w:val="Сетка таблицы1"/>
    <w:basedOn w:val="a1"/>
    <w:next w:val="a3"/>
    <w:uiPriority w:val="59"/>
    <w:rsid w:val="00E45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Текст выноски Знак1"/>
    <w:basedOn w:val="a0"/>
    <w:uiPriority w:val="99"/>
    <w:semiHidden/>
    <w:rsid w:val="00E457D1"/>
    <w:rPr>
      <w:rFonts w:ascii="Tahoma" w:hAnsi="Tahoma" w:cs="Tahoma"/>
      <w:sz w:val="16"/>
      <w:szCs w:val="16"/>
    </w:rPr>
  </w:style>
  <w:style w:type="character" w:customStyle="1" w:styleId="1f4">
    <w:name w:val="Верхний колонтитул Знак1"/>
    <w:basedOn w:val="a0"/>
    <w:uiPriority w:val="99"/>
    <w:semiHidden/>
    <w:rsid w:val="00E457D1"/>
  </w:style>
  <w:style w:type="character" w:customStyle="1" w:styleId="1f5">
    <w:name w:val="Нижний колонтитул Знак1"/>
    <w:basedOn w:val="a0"/>
    <w:uiPriority w:val="99"/>
    <w:semiHidden/>
    <w:rsid w:val="00E457D1"/>
  </w:style>
  <w:style w:type="character" w:styleId="affb">
    <w:name w:val="Subtle Emphasis"/>
    <w:basedOn w:val="a0"/>
    <w:uiPriority w:val="19"/>
    <w:qFormat/>
    <w:rsid w:val="00E457D1"/>
    <w:rPr>
      <w:i/>
      <w:iCs/>
      <w:color w:val="808080" w:themeColor="text1" w:themeTint="7F"/>
    </w:rPr>
  </w:style>
  <w:style w:type="paragraph" w:styleId="32">
    <w:name w:val="Body Text Indent 3"/>
    <w:basedOn w:val="a"/>
    <w:link w:val="31"/>
    <w:uiPriority w:val="99"/>
    <w:semiHidden/>
    <w:unhideWhenUsed/>
    <w:rsid w:val="00E457D1"/>
    <w:pPr>
      <w:spacing w:after="120"/>
      <w:ind w:left="283"/>
    </w:pPr>
    <w:rPr>
      <w:rFonts w:eastAsia="Times New Roman"/>
      <w:sz w:val="16"/>
      <w:szCs w:val="16"/>
      <w:lang w:eastAsia="ru-RU"/>
    </w:rPr>
  </w:style>
  <w:style w:type="character" w:customStyle="1" w:styleId="320">
    <w:name w:val="Основной текст с отступом 3 Знак2"/>
    <w:basedOn w:val="a0"/>
    <w:uiPriority w:val="99"/>
    <w:semiHidden/>
    <w:rsid w:val="00E457D1"/>
    <w:rPr>
      <w:sz w:val="16"/>
      <w:szCs w:val="16"/>
    </w:rPr>
  </w:style>
  <w:style w:type="paragraph" w:styleId="27">
    <w:name w:val="Body Text Indent 2"/>
    <w:basedOn w:val="a"/>
    <w:link w:val="26"/>
    <w:uiPriority w:val="99"/>
    <w:semiHidden/>
    <w:unhideWhenUsed/>
    <w:rsid w:val="00E457D1"/>
    <w:pPr>
      <w:spacing w:after="120" w:line="480" w:lineRule="auto"/>
      <w:ind w:left="283"/>
    </w:pPr>
  </w:style>
  <w:style w:type="character" w:customStyle="1" w:styleId="221">
    <w:name w:val="Основной текст с отступом 2 Знак2"/>
    <w:basedOn w:val="a0"/>
    <w:uiPriority w:val="99"/>
    <w:semiHidden/>
    <w:rsid w:val="00E457D1"/>
  </w:style>
  <w:style w:type="paragraph" w:styleId="affa">
    <w:name w:val="Document Map"/>
    <w:basedOn w:val="a"/>
    <w:link w:val="aff9"/>
    <w:uiPriority w:val="99"/>
    <w:semiHidden/>
    <w:unhideWhenUsed/>
    <w:rsid w:val="00E457D1"/>
    <w:pPr>
      <w:spacing w:after="0" w:line="240" w:lineRule="auto"/>
    </w:pPr>
    <w:rPr>
      <w:rFonts w:ascii="Tahoma" w:eastAsia="Times New Roman" w:hAnsi="Tahoma" w:cs="Tahoma"/>
      <w:sz w:val="16"/>
      <w:szCs w:val="16"/>
      <w:lang w:eastAsia="ru-RU"/>
    </w:rPr>
  </w:style>
  <w:style w:type="character" w:customStyle="1" w:styleId="28">
    <w:name w:val="Схема документа Знак2"/>
    <w:basedOn w:val="a0"/>
    <w:uiPriority w:val="99"/>
    <w:semiHidden/>
    <w:rsid w:val="00E45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1775">
      <w:bodyDiv w:val="1"/>
      <w:marLeft w:val="0"/>
      <w:marRight w:val="0"/>
      <w:marTop w:val="0"/>
      <w:marBottom w:val="0"/>
      <w:divBdr>
        <w:top w:val="none" w:sz="0" w:space="0" w:color="auto"/>
        <w:left w:val="none" w:sz="0" w:space="0" w:color="auto"/>
        <w:bottom w:val="none" w:sz="0" w:space="0" w:color="auto"/>
        <w:right w:val="none" w:sz="0" w:space="0" w:color="auto"/>
      </w:divBdr>
      <w:divsChild>
        <w:div w:id="1860467729">
          <w:marLeft w:val="0"/>
          <w:marRight w:val="0"/>
          <w:marTop w:val="0"/>
          <w:marBottom w:val="0"/>
          <w:divBdr>
            <w:top w:val="none" w:sz="0" w:space="0" w:color="auto"/>
            <w:left w:val="none" w:sz="0" w:space="0" w:color="auto"/>
            <w:bottom w:val="none" w:sz="0" w:space="0" w:color="auto"/>
            <w:right w:val="none" w:sz="0" w:space="0" w:color="auto"/>
          </w:divBdr>
          <w:divsChild>
            <w:div w:id="13760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9233">
      <w:bodyDiv w:val="1"/>
      <w:marLeft w:val="0"/>
      <w:marRight w:val="0"/>
      <w:marTop w:val="0"/>
      <w:marBottom w:val="0"/>
      <w:divBdr>
        <w:top w:val="none" w:sz="0" w:space="0" w:color="auto"/>
        <w:left w:val="none" w:sz="0" w:space="0" w:color="auto"/>
        <w:bottom w:val="none" w:sz="0" w:space="0" w:color="auto"/>
        <w:right w:val="none" w:sz="0" w:space="0" w:color="auto"/>
      </w:divBdr>
      <w:divsChild>
        <w:div w:id="802649666">
          <w:marLeft w:val="0"/>
          <w:marRight w:val="0"/>
          <w:marTop w:val="0"/>
          <w:marBottom w:val="0"/>
          <w:divBdr>
            <w:top w:val="none" w:sz="0" w:space="0" w:color="auto"/>
            <w:left w:val="none" w:sz="0" w:space="0" w:color="auto"/>
            <w:bottom w:val="none" w:sz="0" w:space="0" w:color="auto"/>
            <w:right w:val="none" w:sz="0" w:space="0" w:color="auto"/>
          </w:divBdr>
          <w:divsChild>
            <w:div w:id="1076394744">
              <w:marLeft w:val="0"/>
              <w:marRight w:val="0"/>
              <w:marTop w:val="0"/>
              <w:marBottom w:val="0"/>
              <w:divBdr>
                <w:top w:val="none" w:sz="0" w:space="0" w:color="auto"/>
                <w:left w:val="none" w:sz="0" w:space="0" w:color="auto"/>
                <w:bottom w:val="none" w:sz="0" w:space="0" w:color="auto"/>
                <w:right w:val="none" w:sz="0" w:space="0" w:color="auto"/>
              </w:divBdr>
              <w:divsChild>
                <w:div w:id="11042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bventionsberater.de/gier/rrmnipm.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itike.rij/dictionary/839" TargetMode="External"/><Relationship Id="rId5" Type="http://schemas.openxmlformats.org/officeDocument/2006/relationships/settings" Target="settings.xml"/><Relationship Id="rId10" Type="http://schemas.openxmlformats.org/officeDocument/2006/relationships/hyperlink" Target="file:///\\\&#1072;&#1074;&#1075;&#1091;&#1089;&#1090;&#1080;&#1085;&#107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752-2111-4DBE-BE03-EF9C5296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7023</TotalTime>
  <Pages>437</Pages>
  <Words>139078</Words>
  <Characters>792751</Characters>
  <Application>Microsoft Office Word</Application>
  <DocSecurity>0</DocSecurity>
  <Lines>6606</Lines>
  <Paragraphs>1859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dc:creator>
  <cp:keywords/>
  <dc:description/>
  <cp:lastModifiedBy>ш</cp:lastModifiedBy>
  <cp:revision>56</cp:revision>
  <cp:lastPrinted>2018-04-26T09:18:00Z</cp:lastPrinted>
  <dcterms:created xsi:type="dcterms:W3CDTF">2017-11-13T08:11:00Z</dcterms:created>
  <dcterms:modified xsi:type="dcterms:W3CDTF">2018-06-19T06:35:00Z</dcterms:modified>
</cp:coreProperties>
</file>