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A1" w:rsidRPr="00B3460D" w:rsidRDefault="004860A1" w:rsidP="00486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60D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4860A1" w:rsidRPr="001162AE" w:rsidRDefault="004860A1" w:rsidP="004860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62AE">
        <w:rPr>
          <w:rFonts w:ascii="Times New Roman" w:hAnsi="Times New Roman" w:cs="Times New Roman"/>
          <w:sz w:val="28"/>
          <w:szCs w:val="28"/>
          <w:lang w:val="uk-UA"/>
        </w:rPr>
        <w:t>Харківський</w:t>
      </w:r>
      <w:r w:rsidR="00733C38" w:rsidRPr="00116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2AE">
        <w:rPr>
          <w:rFonts w:ascii="Times New Roman" w:hAnsi="Times New Roman" w:cs="Times New Roman"/>
          <w:sz w:val="28"/>
          <w:szCs w:val="28"/>
          <w:lang w:val="uk-UA"/>
        </w:rPr>
        <w:t>національний</w:t>
      </w:r>
      <w:r w:rsidR="00733C38" w:rsidRPr="00116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2AE">
        <w:rPr>
          <w:rFonts w:ascii="Times New Roman" w:hAnsi="Times New Roman" w:cs="Times New Roman"/>
          <w:sz w:val="28"/>
          <w:szCs w:val="28"/>
          <w:lang w:val="uk-UA"/>
        </w:rPr>
        <w:t>автомобільно-дорожній</w:t>
      </w:r>
      <w:r w:rsidR="00733C38" w:rsidRPr="00116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2AE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</w:p>
    <w:p w:rsidR="004860A1" w:rsidRPr="00B3460D" w:rsidRDefault="004860A1" w:rsidP="00486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0A1" w:rsidRPr="00B3460D" w:rsidRDefault="00733C38" w:rsidP="00733C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4860A1" w:rsidRPr="00B3460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4860A1" w:rsidRPr="00B3460D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="004860A1" w:rsidRPr="00B3460D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4860A1" w:rsidRPr="00B3460D" w:rsidRDefault="00733C38" w:rsidP="00733C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з</w:t>
      </w:r>
      <w:r w:rsidR="004860A1" w:rsidRPr="00B3460D">
        <w:rPr>
          <w:rFonts w:ascii="Times New Roman" w:hAnsi="Times New Roman" w:cs="Times New Roman"/>
          <w:sz w:val="28"/>
          <w:szCs w:val="28"/>
          <w:lang w:val="uk-UA"/>
        </w:rPr>
        <w:t>аступник ректора ХНАДУ</w:t>
      </w:r>
    </w:p>
    <w:p w:rsidR="004860A1" w:rsidRPr="00B3460D" w:rsidRDefault="00733C38" w:rsidP="00733C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4860A1" w:rsidRPr="00B3460D">
        <w:rPr>
          <w:rFonts w:ascii="Times New Roman" w:hAnsi="Times New Roman" w:cs="Times New Roman"/>
          <w:sz w:val="28"/>
          <w:szCs w:val="28"/>
          <w:lang w:val="uk-UA"/>
        </w:rPr>
        <w:t>професор __________ Гладкий І.П.</w:t>
      </w:r>
    </w:p>
    <w:p w:rsidR="004860A1" w:rsidRPr="00B3460D" w:rsidRDefault="00733C38" w:rsidP="00733C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D668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162AE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D668E4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 w:rsidR="004860A1" w:rsidRPr="00B34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2A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2015</w:t>
      </w:r>
      <w:r w:rsidR="004860A1" w:rsidRPr="00B3460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860A1" w:rsidRPr="00CE17EB" w:rsidRDefault="004860A1" w:rsidP="004860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0A1" w:rsidRPr="00CE17EB" w:rsidRDefault="004860A1" w:rsidP="004860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0A1" w:rsidRPr="00CE17EB" w:rsidRDefault="004860A1" w:rsidP="004860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7EB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4860A1" w:rsidRPr="00320123" w:rsidRDefault="00733C38" w:rsidP="00CE17EB">
      <w:pPr>
        <w:tabs>
          <w:tab w:val="left" w:pos="0"/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12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B27E1" w:rsidRPr="0032012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860A1" w:rsidRPr="00320123">
        <w:rPr>
          <w:rFonts w:ascii="Times New Roman" w:hAnsi="Times New Roman" w:cs="Times New Roman"/>
          <w:sz w:val="28"/>
          <w:szCs w:val="28"/>
          <w:lang w:val="uk-UA"/>
        </w:rPr>
        <w:t>авчальної дисципліни</w:t>
      </w:r>
      <w:r w:rsidR="006B27E1" w:rsidRPr="0032012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E17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68E4" w:rsidRPr="00320123">
        <w:rPr>
          <w:rFonts w:ascii="Times New Roman" w:hAnsi="Times New Roman" w:cs="Times New Roman"/>
          <w:b/>
          <w:sz w:val="28"/>
          <w:szCs w:val="28"/>
          <w:lang w:val="uk-UA"/>
        </w:rPr>
        <w:t>Філософія</w:t>
      </w:r>
    </w:p>
    <w:p w:rsidR="004860A1" w:rsidRPr="00B3460D" w:rsidRDefault="004860A1" w:rsidP="00CE17EB">
      <w:pPr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3460D">
        <w:rPr>
          <w:rFonts w:ascii="Times New Roman" w:hAnsi="Times New Roman" w:cs="Times New Roman"/>
          <w:sz w:val="28"/>
          <w:szCs w:val="28"/>
          <w:lang w:val="uk-UA"/>
        </w:rPr>
        <w:t xml:space="preserve">            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CE17E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E17EB">
        <w:rPr>
          <w:rFonts w:ascii="Times New Roman" w:hAnsi="Times New Roman" w:cs="Times New Roman"/>
          <w:b/>
          <w:sz w:val="28"/>
          <w:szCs w:val="28"/>
          <w:lang w:val="uk-UA"/>
        </w:rPr>
        <w:t>магістра</w:t>
      </w:r>
    </w:p>
    <w:p w:rsidR="00407CCB" w:rsidRDefault="004860A1" w:rsidP="00CE17EB">
      <w:pPr>
        <w:tabs>
          <w:tab w:val="left" w:pos="0"/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60D">
        <w:rPr>
          <w:rFonts w:ascii="Times New Roman" w:hAnsi="Times New Roman" w:cs="Times New Roman"/>
          <w:sz w:val="28"/>
          <w:szCs w:val="28"/>
          <w:lang w:val="uk-UA"/>
        </w:rPr>
        <w:t xml:space="preserve">            галузі знань </w:t>
      </w:r>
      <w:r w:rsidRPr="00B346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7E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B3460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B27E1" w:rsidRPr="00CE17E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E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07 Електротехніка і електромеханіка </w:t>
      </w:r>
      <w:r w:rsidR="00407CCB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</w:p>
    <w:p w:rsidR="00407CCB" w:rsidRPr="00CE17EB" w:rsidRDefault="00407CCB" w:rsidP="00CE17EB">
      <w:pPr>
        <w:tabs>
          <w:tab w:val="left" w:pos="0"/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0502 Автоматика  та управління                                       </w:t>
      </w:r>
    </w:p>
    <w:p w:rsidR="004860A1" w:rsidRDefault="004860A1" w:rsidP="00CE17EB">
      <w:pPr>
        <w:tabs>
          <w:tab w:val="left" w:pos="0"/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60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3460D">
        <w:rPr>
          <w:rFonts w:ascii="Times New Roman" w:hAnsi="Times New Roman" w:cs="Times New Roman"/>
          <w:sz w:val="28"/>
          <w:szCs w:val="28"/>
          <w:lang w:val="uk-UA"/>
        </w:rPr>
        <w:t xml:space="preserve">напряму підготовки </w:t>
      </w:r>
      <w:r w:rsidRPr="00B346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7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6.0</w:t>
      </w:r>
      <w:r w:rsidR="006B27E1">
        <w:rPr>
          <w:rFonts w:ascii="Times New Roman" w:hAnsi="Times New Roman" w:cs="Times New Roman"/>
          <w:b/>
          <w:sz w:val="28"/>
          <w:szCs w:val="28"/>
          <w:lang w:val="uk-UA"/>
        </w:rPr>
        <w:t>50</w:t>
      </w:r>
      <w:r w:rsidR="00CE17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702 Електромеханіка</w:t>
      </w:r>
      <w:r w:rsidR="00407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</w:p>
    <w:p w:rsidR="00407CCB" w:rsidRPr="00B3460D" w:rsidRDefault="00407CCB" w:rsidP="00CE17EB">
      <w:pPr>
        <w:tabs>
          <w:tab w:val="left" w:pos="0"/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050201 Системна інженерія</w:t>
      </w:r>
    </w:p>
    <w:p w:rsidR="00407CCB" w:rsidRDefault="00CE17EB" w:rsidP="00CE17EB">
      <w:pPr>
        <w:tabs>
          <w:tab w:val="left" w:pos="0"/>
          <w:tab w:val="left" w:pos="567"/>
          <w:tab w:val="left" w:pos="3686"/>
          <w:tab w:val="left" w:pos="3828"/>
        </w:tabs>
        <w:ind w:left="3828" w:hanging="326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0123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="004860A1" w:rsidRPr="00B34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Електричні системи і комплекси     транспортних засобів</w:t>
      </w:r>
      <w:r w:rsidR="00407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</w:p>
    <w:p w:rsidR="00407CCB" w:rsidRDefault="00407CCB" w:rsidP="00CE17EB">
      <w:pPr>
        <w:tabs>
          <w:tab w:val="left" w:pos="0"/>
          <w:tab w:val="left" w:pos="567"/>
          <w:tab w:val="left" w:pos="3686"/>
          <w:tab w:val="left" w:pos="3828"/>
        </w:tabs>
        <w:ind w:left="3828" w:hanging="326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Комп’ютерні системи управління рухомими об’єктами (за видами транспорту)                                                                     </w:t>
      </w:r>
    </w:p>
    <w:p w:rsidR="00407CCB" w:rsidRDefault="00407CCB" w:rsidP="00CE17EB">
      <w:pPr>
        <w:tabs>
          <w:tab w:val="left" w:pos="0"/>
          <w:tab w:val="left" w:pos="567"/>
          <w:tab w:val="left" w:pos="3686"/>
          <w:tab w:val="left" w:pos="3828"/>
        </w:tabs>
        <w:ind w:left="3828" w:hanging="326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</w:p>
    <w:p w:rsidR="00D668E4" w:rsidRPr="00B3460D" w:rsidRDefault="00D668E4" w:rsidP="00CE17EB">
      <w:pPr>
        <w:ind w:left="3402" w:hanging="311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 шифр</w:t>
      </w:r>
      <w:r w:rsidR="00C62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17EB">
        <w:rPr>
          <w:rFonts w:ascii="Times New Roman" w:hAnsi="Times New Roman" w:cs="Times New Roman"/>
          <w:b/>
          <w:sz w:val="28"/>
          <w:szCs w:val="28"/>
          <w:lang w:val="uk-UA"/>
        </w:rPr>
        <w:t>8.05070202</w:t>
      </w:r>
      <w:r w:rsidR="00407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8.05020103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860A1" w:rsidRDefault="004860A1" w:rsidP="004860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49E" w:rsidRDefault="0019449E" w:rsidP="004860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49E" w:rsidRPr="0019449E" w:rsidRDefault="0019449E" w:rsidP="004860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0A1" w:rsidRPr="00B3460D" w:rsidRDefault="004860A1" w:rsidP="00486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60D">
        <w:rPr>
          <w:rFonts w:ascii="Times New Roman" w:hAnsi="Times New Roman" w:cs="Times New Roman"/>
          <w:sz w:val="28"/>
          <w:szCs w:val="28"/>
        </w:rPr>
        <w:t>201</w:t>
      </w:r>
      <w:r w:rsidR="00D668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34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6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460D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4860A1" w:rsidRPr="00B3460D" w:rsidRDefault="004860A1" w:rsidP="00F90B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3460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РОЗРОБЛЕНО ТА ВНЕСЕНО: </w:t>
      </w:r>
      <w:r w:rsidR="00F90B78" w:rsidRPr="00F90B78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F90B78">
        <w:rPr>
          <w:rFonts w:ascii="Times New Roman" w:hAnsi="Times New Roman" w:cs="Times New Roman"/>
          <w:bCs/>
          <w:sz w:val="28"/>
          <w:szCs w:val="28"/>
          <w:lang w:val="uk-UA"/>
        </w:rPr>
        <w:t>афедрою філософії і політології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4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0A1" w:rsidRPr="00F90B78" w:rsidRDefault="004860A1" w:rsidP="00F90B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РОЗРОБНИК ПРОГРАМИ: </w:t>
      </w:r>
      <w:r w:rsidR="00F90B78">
        <w:rPr>
          <w:rFonts w:ascii="Times New Roman" w:hAnsi="Times New Roman" w:cs="Times New Roman"/>
          <w:sz w:val="28"/>
          <w:szCs w:val="28"/>
          <w:lang w:val="uk-UA"/>
        </w:rPr>
        <w:t>доцент кафедри філософії і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політології кандидат філософських наук доцент </w:t>
      </w:r>
      <w:r>
        <w:rPr>
          <w:rFonts w:ascii="Times New Roman" w:hAnsi="Times New Roman" w:cs="Times New Roman"/>
          <w:sz w:val="28"/>
          <w:szCs w:val="28"/>
          <w:lang w:val="uk-UA"/>
        </w:rPr>
        <w:t>Чхеайло І.І.</w:t>
      </w:r>
    </w:p>
    <w:p w:rsidR="004860A1" w:rsidRPr="00F90B78" w:rsidRDefault="004860A1" w:rsidP="00F90B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0B78" w:rsidRPr="00BD3580" w:rsidRDefault="004860A1" w:rsidP="00F90B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Робоча навчальна програма </w:t>
      </w:r>
      <w:r w:rsidR="00F90B78" w:rsidRPr="00BD3580">
        <w:rPr>
          <w:rFonts w:ascii="Times New Roman" w:hAnsi="Times New Roman" w:cs="Times New Roman"/>
          <w:sz w:val="28"/>
          <w:szCs w:val="28"/>
          <w:lang w:val="uk-UA"/>
        </w:rPr>
        <w:t>обговорена та рекомендована до затвердження</w:t>
      </w:r>
      <w:r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кафедри </w:t>
      </w:r>
    </w:p>
    <w:p w:rsidR="004860A1" w:rsidRPr="00F90B78" w:rsidRDefault="00F90B78" w:rsidP="00F90B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860A1" w:rsidRPr="00F90B78">
        <w:rPr>
          <w:rFonts w:ascii="Times New Roman" w:hAnsi="Times New Roman" w:cs="Times New Roman"/>
          <w:sz w:val="28"/>
          <w:szCs w:val="28"/>
          <w:lang w:val="uk-UA"/>
        </w:rPr>
        <w:t>ротокол</w:t>
      </w:r>
      <w:r w:rsidR="004860A1">
        <w:rPr>
          <w:rFonts w:ascii="Times New Roman" w:hAnsi="Times New Roman" w:cs="Times New Roman"/>
          <w:sz w:val="28"/>
          <w:szCs w:val="28"/>
          <w:lang w:val="uk-UA"/>
        </w:rPr>
        <w:t xml:space="preserve"> №        </w:t>
      </w:r>
      <w:r w:rsidR="004860A1"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860A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860A1"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року).</w:t>
      </w:r>
    </w:p>
    <w:p w:rsidR="00BD3580" w:rsidRPr="00BD3580" w:rsidRDefault="004860A1" w:rsidP="00F90B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3580">
        <w:rPr>
          <w:rFonts w:ascii="Times New Roman" w:hAnsi="Times New Roman" w:cs="Times New Roman"/>
          <w:sz w:val="28"/>
          <w:szCs w:val="28"/>
          <w:lang w:val="uk-UA"/>
        </w:rPr>
        <w:t>Завіду</w:t>
      </w:r>
      <w:r w:rsidR="00F90B78" w:rsidRPr="00BD3580">
        <w:rPr>
          <w:rFonts w:ascii="Times New Roman" w:hAnsi="Times New Roman" w:cs="Times New Roman"/>
          <w:sz w:val="28"/>
          <w:szCs w:val="28"/>
          <w:lang w:val="uk-UA"/>
        </w:rPr>
        <w:t>ючий</w:t>
      </w:r>
      <w:r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 кафедр</w:t>
      </w:r>
      <w:r w:rsidR="00F90B78" w:rsidRPr="00BD3580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D3580"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0B78"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 філософії і</w:t>
      </w:r>
      <w:r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 політології </w:t>
      </w:r>
      <w:r w:rsidR="00F90B78" w:rsidRPr="00BD3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0A1" w:rsidRPr="00BD3580" w:rsidRDefault="004860A1" w:rsidP="00F90B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0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0B78">
        <w:rPr>
          <w:rFonts w:ascii="Times New Roman" w:hAnsi="Times New Roman" w:cs="Times New Roman"/>
          <w:sz w:val="28"/>
          <w:szCs w:val="28"/>
          <w:lang w:val="uk-UA"/>
        </w:rPr>
        <w:t xml:space="preserve"> проф. </w:t>
      </w:r>
      <w:r w:rsidR="00BD358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BD3580">
        <w:rPr>
          <w:rFonts w:ascii="Times New Roman" w:hAnsi="Times New Roman" w:cs="Times New Roman"/>
          <w:sz w:val="28"/>
          <w:szCs w:val="28"/>
          <w:lang w:val="uk-UA"/>
        </w:rPr>
        <w:t>Чаплигін О.К.</w:t>
      </w:r>
    </w:p>
    <w:p w:rsidR="004860A1" w:rsidRPr="00F90B78" w:rsidRDefault="00F90B78" w:rsidP="00F90B7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0B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«Узгоджено»</w:t>
      </w:r>
    </w:p>
    <w:p w:rsidR="004860A1" w:rsidRDefault="00F90B78" w:rsidP="00F90B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Завідуючий</w:t>
      </w:r>
      <w:r w:rsidR="00BD3580">
        <w:rPr>
          <w:rFonts w:ascii="Times New Roman" w:hAnsi="Times New Roman" w:cs="Times New Roman"/>
          <w:sz w:val="28"/>
          <w:szCs w:val="28"/>
          <w:lang w:val="uk-UA"/>
        </w:rPr>
        <w:t xml:space="preserve"> кафедрою інформацій</w:t>
      </w:r>
      <w:r w:rsidR="00BD358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них технологій та </w:t>
      </w:r>
      <w:proofErr w:type="spellStart"/>
      <w:r w:rsidR="00BD3580">
        <w:rPr>
          <w:rFonts w:ascii="Times New Roman" w:hAnsi="Times New Roman" w:cs="Times New Roman"/>
          <w:sz w:val="28"/>
          <w:szCs w:val="28"/>
          <w:lang w:val="uk-UA"/>
        </w:rPr>
        <w:t>мехатроніки</w:t>
      </w:r>
      <w:proofErr w:type="spellEnd"/>
    </w:p>
    <w:p w:rsidR="00BD3580" w:rsidRDefault="00BD3580" w:rsidP="00BD35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О.Я.</w:t>
      </w:r>
    </w:p>
    <w:p w:rsidR="00407CCB" w:rsidRDefault="00407CCB" w:rsidP="00BD35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Завідуючий кафедрою автомобільної електроніки</w:t>
      </w:r>
    </w:p>
    <w:p w:rsidR="00407CCB" w:rsidRDefault="00407CCB" w:rsidP="00BD35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Бажинов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BD3580" w:rsidRDefault="00BD3580" w:rsidP="00BD35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«___  »________________2015року   </w:t>
      </w:r>
    </w:p>
    <w:p w:rsidR="00BD3580" w:rsidRDefault="00BD3580" w:rsidP="00BD35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F90B78">
        <w:rPr>
          <w:rFonts w:ascii="Times New Roman" w:hAnsi="Times New Roman" w:cs="Times New Roman"/>
          <w:b/>
          <w:sz w:val="28"/>
          <w:szCs w:val="28"/>
          <w:lang w:val="uk-UA"/>
        </w:rPr>
        <w:t>«Узгоджено»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BD3580" w:rsidRDefault="00BD3580" w:rsidP="00BD35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комп’ютерних технологій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мехатроніки</w:t>
      </w:r>
      <w:proofErr w:type="spellEnd"/>
    </w:p>
    <w:p w:rsidR="00BD3580" w:rsidRDefault="00BD3580" w:rsidP="00BD35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Левтеров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BD3580" w:rsidRDefault="00BD3580" w:rsidP="00BD35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«___»________________2015року</w:t>
      </w:r>
    </w:p>
    <w:p w:rsidR="004860A1" w:rsidRPr="00DD3426" w:rsidRDefault="004860A1" w:rsidP="004860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0A1" w:rsidRPr="00B73ED1" w:rsidRDefault="004860A1" w:rsidP="004860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0A1" w:rsidRPr="00BB7812" w:rsidRDefault="004860A1" w:rsidP="004860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781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860A1" w:rsidRPr="00861C1D" w:rsidRDefault="004860A1" w:rsidP="004860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1C1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ВСТУП</w:t>
      </w:r>
    </w:p>
    <w:p w:rsidR="004860A1" w:rsidRDefault="00875361" w:rsidP="00A800A0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860A1" w:rsidRPr="00861C1D">
        <w:rPr>
          <w:rFonts w:ascii="Times New Roman" w:hAnsi="Times New Roman" w:cs="Times New Roman"/>
          <w:sz w:val="28"/>
          <w:szCs w:val="28"/>
          <w:lang w:val="uk-UA"/>
        </w:rPr>
        <w:t>рограма</w:t>
      </w:r>
      <w:r w:rsidR="00A800A0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навчальної дисципліни</w:t>
      </w:r>
      <w:r w:rsidR="004860A1" w:rsidRPr="00861C1D">
        <w:rPr>
          <w:rFonts w:ascii="Times New Roman" w:hAnsi="Times New Roman" w:cs="Times New Roman"/>
          <w:sz w:val="28"/>
          <w:szCs w:val="28"/>
          <w:lang w:val="uk-UA"/>
        </w:rPr>
        <w:t xml:space="preserve"> «Філософія» складена </w:t>
      </w:r>
      <w:r w:rsidR="00A800A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освітньо-кваліфікаційної характеристики та навчального плану підготовки </w:t>
      </w:r>
      <w:r w:rsidR="004275CC">
        <w:rPr>
          <w:rFonts w:ascii="Times New Roman" w:hAnsi="Times New Roman" w:cs="Times New Roman"/>
          <w:sz w:val="28"/>
          <w:szCs w:val="28"/>
          <w:lang w:val="uk-UA"/>
        </w:rPr>
        <w:t>магістра</w:t>
      </w:r>
      <w:r w:rsidR="00A800A0">
        <w:rPr>
          <w:rFonts w:ascii="Times New Roman" w:hAnsi="Times New Roman" w:cs="Times New Roman"/>
          <w:sz w:val="28"/>
          <w:szCs w:val="28"/>
          <w:lang w:val="uk-UA"/>
        </w:rPr>
        <w:t xml:space="preserve"> з напряму </w:t>
      </w:r>
      <w:r w:rsidR="00A800A0" w:rsidRPr="00A800A0">
        <w:rPr>
          <w:rFonts w:ascii="Times New Roman" w:hAnsi="Times New Roman" w:cs="Times New Roman"/>
          <w:sz w:val="28"/>
          <w:szCs w:val="28"/>
          <w:lang w:val="uk-UA"/>
        </w:rPr>
        <w:t>6.050</w:t>
      </w:r>
      <w:r w:rsidR="004275CC">
        <w:rPr>
          <w:rFonts w:ascii="Times New Roman" w:hAnsi="Times New Roman" w:cs="Times New Roman"/>
          <w:sz w:val="28"/>
          <w:szCs w:val="28"/>
          <w:lang w:val="uk-UA"/>
        </w:rPr>
        <w:t>702</w:t>
      </w:r>
      <w:r w:rsidR="00A800A0" w:rsidRPr="00A800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0A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275CC">
        <w:rPr>
          <w:rFonts w:ascii="Times New Roman" w:hAnsi="Times New Roman" w:cs="Times New Roman"/>
          <w:sz w:val="28"/>
          <w:szCs w:val="28"/>
          <w:lang w:val="uk-UA"/>
        </w:rPr>
        <w:t>Електромеханіка» та «Системна інженерія»</w:t>
      </w:r>
      <w:r w:rsidR="004860A1" w:rsidRPr="00861C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00A0" w:rsidRDefault="00A800A0" w:rsidP="00B01A8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1A8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01A82" w:rsidRPr="00B01A82">
        <w:rPr>
          <w:rFonts w:ascii="Times New Roman" w:hAnsi="Times New Roman" w:cs="Times New Roman"/>
          <w:b/>
          <w:sz w:val="28"/>
          <w:szCs w:val="28"/>
          <w:lang w:val="uk-UA"/>
        </w:rPr>
        <w:t>, предмет та</w:t>
      </w:r>
      <w:r w:rsidRPr="00B01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 навчальної дисципліни</w:t>
      </w:r>
    </w:p>
    <w:p w:rsidR="00E44354" w:rsidRPr="00FC41AF" w:rsidRDefault="00B01A82" w:rsidP="00DC321B">
      <w:pPr>
        <w:pStyle w:val="a4"/>
        <w:numPr>
          <w:ilvl w:val="1"/>
          <w:numId w:val="4"/>
        </w:numPr>
        <w:tabs>
          <w:tab w:val="left" w:pos="851"/>
        </w:tabs>
        <w:spacing w:line="360" w:lineRule="auto"/>
        <w:ind w:left="284" w:firstLine="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44354">
        <w:rPr>
          <w:rFonts w:ascii="Times New Roman" w:hAnsi="Times New Roman" w:cs="Times New Roman"/>
          <w:b/>
          <w:sz w:val="28"/>
          <w:szCs w:val="28"/>
          <w:lang w:val="uk-UA"/>
        </w:rPr>
        <w:t>Метою ви</w:t>
      </w:r>
      <w:r w:rsidR="00FC41AF">
        <w:rPr>
          <w:rFonts w:ascii="Times New Roman" w:hAnsi="Times New Roman" w:cs="Times New Roman"/>
          <w:b/>
          <w:sz w:val="28"/>
          <w:szCs w:val="28"/>
          <w:lang w:val="uk-UA"/>
        </w:rPr>
        <w:t>вчення</w:t>
      </w:r>
      <w:r w:rsidRPr="00E443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навчальної </w:t>
      </w:r>
      <w:r w:rsidRPr="007239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дисципліни </w:t>
      </w:r>
      <w:r w:rsidRPr="0072393B">
        <w:rPr>
          <w:rFonts w:ascii="Times New Roman" w:hAnsi="Times New Roman" w:cs="Times New Roman"/>
          <w:sz w:val="28"/>
          <w:lang w:val="uk-UA"/>
        </w:rPr>
        <w:t xml:space="preserve"> є </w:t>
      </w:r>
      <w:r w:rsidR="00E44354" w:rsidRPr="0072393B">
        <w:rPr>
          <w:rFonts w:ascii="Times New Roman" w:hAnsi="Times New Roman" w:cs="Times New Roman"/>
          <w:sz w:val="28"/>
          <w:szCs w:val="28"/>
          <w:lang w:val="uk-UA"/>
        </w:rPr>
        <w:t xml:space="preserve">магістерська підготовка, яка орієнтована на підготовку фахівців у сфері  науково-дослідної роботи, </w:t>
      </w:r>
      <w:r w:rsidR="0040405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E44354" w:rsidRPr="0072393B">
        <w:rPr>
          <w:rFonts w:ascii="Times New Roman" w:hAnsi="Times New Roman" w:cs="Times New Roman"/>
          <w:sz w:val="28"/>
          <w:szCs w:val="28"/>
          <w:lang w:val="uk-UA"/>
        </w:rPr>
        <w:t xml:space="preserve">висуває нові вимоги щодо   глибокого усвідомлення  студентами-магістрантами сутності пізнання, наукового і технічного знання, аналізу  науки як специфічної форми пізнання, духовного виробництва і соціального інституту; техніки як діяльності і соціального феномену;  ознайомлення із загальними   закономірностями  розвитку науки, її структурою, рівнями, методологією і методами   наукового </w:t>
      </w:r>
      <w:r w:rsidR="00E44354" w:rsidRPr="00FC41AF">
        <w:rPr>
          <w:rFonts w:ascii="Times New Roman" w:hAnsi="Times New Roman" w:cs="Times New Roman"/>
          <w:sz w:val="28"/>
          <w:szCs w:val="28"/>
          <w:lang w:val="uk-UA"/>
        </w:rPr>
        <w:t>пізнання.</w:t>
      </w:r>
      <w:r w:rsidR="00E44354" w:rsidRPr="00FC4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DA6828" w:rsidRDefault="00FC41AF" w:rsidP="00DA6828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1AF">
        <w:rPr>
          <w:rFonts w:ascii="Times New Roman" w:hAnsi="Times New Roman" w:cs="Times New Roman"/>
          <w:b/>
          <w:sz w:val="28"/>
          <w:lang w:val="uk-UA"/>
        </w:rPr>
        <w:t>1.2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4860A1" w:rsidRPr="00E44354">
        <w:rPr>
          <w:rFonts w:ascii="Times New Roman" w:hAnsi="Times New Roman" w:cs="Times New Roman"/>
          <w:b/>
          <w:sz w:val="28"/>
          <w:lang w:val="uk-UA"/>
        </w:rPr>
        <w:t>Предметом</w:t>
      </w:r>
      <w:r>
        <w:rPr>
          <w:rFonts w:ascii="Times New Roman" w:hAnsi="Times New Roman" w:cs="Times New Roman"/>
          <w:b/>
          <w:sz w:val="28"/>
          <w:lang w:val="uk-UA"/>
        </w:rPr>
        <w:t xml:space="preserve"> вивчення</w:t>
      </w:r>
      <w:r w:rsidR="004860A1" w:rsidRPr="00E4435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4860A1" w:rsidRPr="00E44354">
        <w:rPr>
          <w:rFonts w:ascii="Times New Roman" w:hAnsi="Times New Roman" w:cs="Times New Roman"/>
          <w:sz w:val="28"/>
          <w:szCs w:val="28"/>
          <w:lang w:val="uk-UA"/>
        </w:rPr>
        <w:t>дисципліни є   принципи</w:t>
      </w:r>
      <w:r w:rsidR="0072393B">
        <w:rPr>
          <w:rFonts w:ascii="Times New Roman" w:hAnsi="Times New Roman" w:cs="Times New Roman"/>
          <w:sz w:val="28"/>
          <w:szCs w:val="28"/>
          <w:lang w:val="uk-UA"/>
        </w:rPr>
        <w:t xml:space="preserve"> пізнання;</w:t>
      </w:r>
      <w:r w:rsidR="00E44354"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властивості мислення людини, її  способи пізнавальн</w:t>
      </w:r>
      <w:r w:rsidR="0072393B">
        <w:rPr>
          <w:rFonts w:ascii="Times New Roman" w:hAnsi="Times New Roman" w:cs="Times New Roman"/>
          <w:sz w:val="28"/>
          <w:szCs w:val="28"/>
          <w:lang w:val="uk-UA"/>
        </w:rPr>
        <w:t>ого освоєння світу;</w:t>
      </w:r>
      <w:r w:rsidR="00E44354"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наукового пізнання,  його структур</w:t>
      </w:r>
      <w:r w:rsidR="00E4435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44354"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, рівні, </w:t>
      </w:r>
      <w:r w:rsidR="00E44354">
        <w:rPr>
          <w:rFonts w:ascii="Times New Roman" w:hAnsi="Times New Roman" w:cs="Times New Roman"/>
          <w:sz w:val="28"/>
          <w:szCs w:val="28"/>
          <w:lang w:val="uk-UA"/>
        </w:rPr>
        <w:t xml:space="preserve">методи;  </w:t>
      </w:r>
      <w:r w:rsidR="00E44354"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науки, </w:t>
      </w:r>
      <w:r w:rsidR="00E44354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E44354" w:rsidRPr="00E44354">
        <w:rPr>
          <w:rFonts w:ascii="Times New Roman" w:hAnsi="Times New Roman" w:cs="Times New Roman"/>
          <w:sz w:val="28"/>
          <w:szCs w:val="28"/>
          <w:lang w:val="uk-UA"/>
        </w:rPr>
        <w:t>історичн</w:t>
      </w:r>
      <w:r w:rsidR="00E4435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E44354"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розвит</w:t>
      </w:r>
      <w:r w:rsidR="00E44354">
        <w:rPr>
          <w:rFonts w:ascii="Times New Roman" w:hAnsi="Times New Roman" w:cs="Times New Roman"/>
          <w:sz w:val="28"/>
          <w:szCs w:val="28"/>
          <w:lang w:val="uk-UA"/>
        </w:rPr>
        <w:t>ок,</w:t>
      </w:r>
      <w:r w:rsidR="00E44354" w:rsidRPr="00E44354">
        <w:rPr>
          <w:rFonts w:ascii="Times New Roman" w:hAnsi="Times New Roman" w:cs="Times New Roman"/>
          <w:sz w:val="28"/>
          <w:szCs w:val="28"/>
          <w:lang w:val="uk-UA"/>
        </w:rPr>
        <w:t>особливост</w:t>
      </w:r>
      <w:r w:rsidR="00E4435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44354"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етапу</w:t>
      </w:r>
      <w:r w:rsidR="00E4435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44354"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828">
        <w:rPr>
          <w:rFonts w:ascii="Times New Roman" w:hAnsi="Times New Roman" w:cs="Times New Roman"/>
          <w:sz w:val="28"/>
          <w:szCs w:val="28"/>
          <w:lang w:val="uk-UA"/>
        </w:rPr>
        <w:t xml:space="preserve">закономірності </w:t>
      </w:r>
      <w:r w:rsidR="004860A1" w:rsidRPr="00E44354">
        <w:rPr>
          <w:rFonts w:ascii="Times New Roman" w:hAnsi="Times New Roman" w:cs="Times New Roman"/>
          <w:sz w:val="28"/>
          <w:szCs w:val="28"/>
          <w:lang w:val="uk-UA"/>
        </w:rPr>
        <w:t xml:space="preserve">розвитку і функціонування </w:t>
      </w:r>
      <w:r w:rsidR="00E44354">
        <w:rPr>
          <w:rFonts w:ascii="Times New Roman" w:hAnsi="Times New Roman" w:cs="Times New Roman"/>
          <w:sz w:val="28"/>
          <w:szCs w:val="28"/>
          <w:lang w:val="uk-UA"/>
        </w:rPr>
        <w:t>техніки</w:t>
      </w:r>
      <w:r w:rsidR="007239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4354" w:rsidRPr="00DC321B" w:rsidRDefault="00DC321B" w:rsidP="00DA6828">
      <w:pPr>
        <w:tabs>
          <w:tab w:val="left" w:pos="142"/>
        </w:tabs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C41AF" w:rsidRPr="00FC41A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860A1" w:rsidRPr="00FC4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A82" w:rsidRPr="00FC4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Основними завданнями вивчення </w:t>
      </w:r>
      <w:r w:rsidR="00B01A82" w:rsidRPr="00FC41AF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  <w:r w:rsidR="0072393B" w:rsidRPr="00FC41AF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FC41AF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знайомлення</w:t>
      </w:r>
      <w:r w:rsidR="00FC41AF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світоглядними і методологічними основами сучасного наукового </w:t>
      </w:r>
      <w:r w:rsid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пізнання</w:t>
      </w:r>
      <w:r w:rsidR="00FC41AF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E44354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</w:t>
      </w:r>
      <w:r w:rsidR="0072393B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ння цілісного </w:t>
      </w:r>
      <w:r w:rsidR="00E44354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уявлення про науку як особливий вид  </w:t>
      </w:r>
      <w:r w:rsidR="00FC4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пізнання, </w:t>
      </w:r>
      <w:r w:rsidR="00E44354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діяльності, соціальний інститут і найважливішу сферу сучасної культури, а також про тенденції її історичного розвитку;</w:t>
      </w:r>
      <w:r w:rsidR="0072393B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ознайом</w:t>
      </w:r>
      <w:r w:rsidR="00FC41AF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лення</w:t>
      </w:r>
      <w:r w:rsidR="00E44354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о</w:t>
      </w:r>
      <w:r w:rsidR="00FC41AF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собливим розділом філософського знання -</w:t>
      </w:r>
      <w:r w:rsidR="00FC41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4354" w:rsidRP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філософією науки</w:t>
      </w:r>
      <w:r w:rsidR="00404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техніки</w:t>
      </w:r>
      <w:r w:rsidR="00FC41A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C41AF" w:rsidRPr="00FC41AF" w:rsidRDefault="00FC41AF" w:rsidP="00DA6828">
      <w:pPr>
        <w:tabs>
          <w:tab w:val="left" w:pos="851"/>
        </w:tabs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82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1.4.</w:t>
      </w:r>
      <w:r w:rsidRPr="00FC41A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C41AF">
        <w:rPr>
          <w:rFonts w:ascii="Times New Roman" w:hAnsi="Times New Roman" w:cs="Times New Roman"/>
          <w:sz w:val="28"/>
          <w:szCs w:val="28"/>
          <w:lang w:val="uk-UA"/>
        </w:rPr>
        <w:t>По завершенні вивчення дисципліни студенти повинні</w:t>
      </w:r>
    </w:p>
    <w:p w:rsidR="0072393B" w:rsidRPr="005D21DA" w:rsidRDefault="0072393B" w:rsidP="0072393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D21D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знати:</w:t>
      </w:r>
    </w:p>
    <w:p w:rsidR="0072393B" w:rsidRPr="00C17528" w:rsidRDefault="0072393B" w:rsidP="00C17528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>структуру і функції сучасного наукового знання і тенденції його історичного розвитку;</w:t>
      </w:r>
    </w:p>
    <w:p w:rsidR="0072393B" w:rsidRPr="00C17528" w:rsidRDefault="0072393B" w:rsidP="00C17528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методологію наукового пізнання </w:t>
      </w:r>
    </w:p>
    <w:p w:rsidR="0072393B" w:rsidRPr="00C17528" w:rsidRDefault="0072393B" w:rsidP="00C17528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>глобальні тенденції зміни наукової картини світу;</w:t>
      </w:r>
    </w:p>
    <w:p w:rsidR="0072393B" w:rsidRPr="00C17528" w:rsidRDefault="0072393B" w:rsidP="00C17528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 xml:space="preserve">світоглядні, методологічні та інші філософські підстави сучасного наукового знання; </w:t>
      </w:r>
    </w:p>
    <w:p w:rsidR="0072393B" w:rsidRPr="00C17528" w:rsidRDefault="0072393B" w:rsidP="00C17528">
      <w:pPr>
        <w:pStyle w:val="a3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 xml:space="preserve">різні проблеми, пов'язані з впливом науки і техніки на розвиток сучасної цивілізації; </w:t>
      </w:r>
    </w:p>
    <w:p w:rsidR="0072393B" w:rsidRPr="00C17528" w:rsidRDefault="005D21DA" w:rsidP="005D21DA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17528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72393B" w:rsidRPr="00C17528">
        <w:rPr>
          <w:rFonts w:ascii="Times New Roman" w:hAnsi="Times New Roman" w:cs="Times New Roman"/>
          <w:b/>
          <w:i/>
          <w:sz w:val="28"/>
          <w:szCs w:val="28"/>
          <w:lang w:val="uk-UA"/>
        </w:rPr>
        <w:t>міти:</w:t>
      </w:r>
    </w:p>
    <w:p w:rsidR="0072393B" w:rsidRPr="00C17528" w:rsidRDefault="0072393B" w:rsidP="00C17528">
      <w:pPr>
        <w:pStyle w:val="a4"/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>орієнтуватися в складних філософських питаннях сучасної науки і</w:t>
      </w:r>
      <w:r w:rsidR="00C175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техніки та</w:t>
      </w: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способах їх вирішення; </w:t>
      </w:r>
    </w:p>
    <w:p w:rsidR="0072393B" w:rsidRPr="00C17528" w:rsidRDefault="0072393B" w:rsidP="00C17528">
      <w:pPr>
        <w:pStyle w:val="a4"/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застосовувати отримані знанн</w:t>
      </w:r>
      <w:r w:rsidR="005D21DA"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>я в процесі наукових досліджень;</w:t>
      </w:r>
    </w:p>
    <w:p w:rsidR="005D21DA" w:rsidRPr="00C17528" w:rsidRDefault="005D21DA" w:rsidP="00C17528">
      <w:pPr>
        <w:pStyle w:val="a4"/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7528">
        <w:rPr>
          <w:rFonts w:ascii="Times New Roman" w:hAnsi="Times New Roman" w:cs="Times New Roman"/>
          <w:sz w:val="28"/>
          <w:szCs w:val="28"/>
          <w:lang w:val="uk-UA"/>
        </w:rPr>
        <w:t>кваліфіковано проводити наукові дослідження, писати наукові роботи;</w:t>
      </w:r>
    </w:p>
    <w:p w:rsidR="0072393B" w:rsidRPr="00C17528" w:rsidRDefault="0072393B" w:rsidP="00C17528">
      <w:pPr>
        <w:pStyle w:val="a4"/>
        <w:numPr>
          <w:ilvl w:val="0"/>
          <w:numId w:val="2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7528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передбачувати і аналізувати з етичної точки зо</w:t>
      </w:r>
      <w:r w:rsidR="00C17528">
        <w:rPr>
          <w:rFonts w:ascii="Times New Roman" w:eastAsia="Times New Roman" w:hAnsi="Times New Roman" w:cs="Times New Roman"/>
          <w:sz w:val="28"/>
          <w:szCs w:val="28"/>
          <w:lang w:val="uk-UA"/>
        </w:rPr>
        <w:t>ру наслідки наукової діяльності.</w:t>
      </w:r>
    </w:p>
    <w:p w:rsidR="005D21DA" w:rsidRDefault="004860A1" w:rsidP="004860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1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Міждисциплінарні зв’язки</w:t>
      </w:r>
      <w:r w:rsidRPr="00861C1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A3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21DA">
        <w:rPr>
          <w:rFonts w:ascii="Times New Roman" w:hAnsi="Times New Roman" w:cs="Times New Roman"/>
          <w:sz w:val="28"/>
          <w:szCs w:val="28"/>
          <w:lang w:val="uk-UA"/>
        </w:rPr>
        <w:t xml:space="preserve">основи філософії (розділи: теорія пізнання, </w:t>
      </w:r>
    </w:p>
    <w:p w:rsidR="004860A1" w:rsidRDefault="005D21DA" w:rsidP="004860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діалектика) </w:t>
      </w:r>
      <w:r w:rsidR="00AA37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4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0A1" w:rsidRPr="00E268E8">
        <w:rPr>
          <w:rFonts w:ascii="Times New Roman" w:hAnsi="Times New Roman" w:cs="Times New Roman"/>
          <w:sz w:val="28"/>
          <w:szCs w:val="28"/>
          <w:lang w:val="uk-UA"/>
        </w:rPr>
        <w:t xml:space="preserve">соціологія,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основи наукових досліджень</w:t>
      </w:r>
      <w:r w:rsidR="004860A1" w:rsidRPr="00E268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1A82" w:rsidRDefault="00A20C4E" w:rsidP="00A20C4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266F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20C4E">
        <w:rPr>
          <w:rFonts w:ascii="Times New Roman" w:hAnsi="Times New Roman" w:cs="Times New Roman"/>
          <w:b/>
          <w:sz w:val="28"/>
          <w:szCs w:val="28"/>
          <w:lang w:val="uk-UA"/>
        </w:rPr>
        <w:t>.ОПИС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860"/>
      </w:tblGrid>
      <w:tr w:rsidR="00046795" w:rsidRPr="00927603" w:rsidTr="00C31005">
        <w:trPr>
          <w:trHeight w:val="425"/>
        </w:trPr>
        <w:tc>
          <w:tcPr>
            <w:tcW w:w="4320" w:type="dxa"/>
            <w:vMerge w:val="restart"/>
            <w:vAlign w:val="center"/>
          </w:tcPr>
          <w:p w:rsidR="00046795" w:rsidRPr="005E62A2" w:rsidRDefault="0004679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vAlign w:val="center"/>
          </w:tcPr>
          <w:p w:rsidR="00046795" w:rsidRPr="005E62A2" w:rsidRDefault="0004679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5D21DA" w:rsidRPr="00927603" w:rsidTr="0082066C">
        <w:trPr>
          <w:trHeight w:val="549"/>
        </w:trPr>
        <w:tc>
          <w:tcPr>
            <w:tcW w:w="4320" w:type="dxa"/>
            <w:vMerge/>
            <w:vAlign w:val="center"/>
          </w:tcPr>
          <w:p w:rsidR="005D21DA" w:rsidRPr="005E62A2" w:rsidRDefault="005D21DA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60" w:type="dxa"/>
          </w:tcPr>
          <w:p w:rsidR="005D21DA" w:rsidRPr="00A266F5" w:rsidRDefault="005D21DA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6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 навчання</w:t>
            </w:r>
          </w:p>
          <w:p w:rsidR="005D21DA" w:rsidRPr="005E62A2" w:rsidRDefault="005D21DA" w:rsidP="0082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46795" w:rsidRPr="00927603" w:rsidTr="00C31005">
        <w:trPr>
          <w:trHeight w:val="570"/>
        </w:trPr>
        <w:tc>
          <w:tcPr>
            <w:tcW w:w="4320" w:type="dxa"/>
            <w:vMerge w:val="restart"/>
            <w:vAlign w:val="center"/>
          </w:tcPr>
          <w:p w:rsidR="00046795" w:rsidRPr="005E62A2" w:rsidRDefault="00046795" w:rsidP="00820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</w:t>
            </w:r>
            <w:r w:rsidR="00A26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</w:p>
          <w:p w:rsidR="00046795" w:rsidRPr="005E62A2" w:rsidRDefault="00046795" w:rsidP="00820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630F54"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</w:t>
            </w:r>
            <w:r w:rsidR="00A26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860" w:type="dxa"/>
            <w:vMerge w:val="restart"/>
            <w:vAlign w:val="center"/>
          </w:tcPr>
          <w:p w:rsidR="00046795" w:rsidRPr="005E62A2" w:rsidRDefault="00630F54" w:rsidP="007A4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</w:t>
            </w:r>
            <w:r w:rsidR="007A4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  <w:p w:rsidR="00046795" w:rsidRPr="005E62A2" w:rsidRDefault="00046795" w:rsidP="00630F54">
            <w:pPr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046795" w:rsidRPr="00927603" w:rsidTr="00C31005">
        <w:trPr>
          <w:trHeight w:val="570"/>
        </w:trPr>
        <w:tc>
          <w:tcPr>
            <w:tcW w:w="4320" w:type="dxa"/>
            <w:vMerge/>
            <w:vAlign w:val="center"/>
          </w:tcPr>
          <w:p w:rsidR="00046795" w:rsidRPr="005E62A2" w:rsidRDefault="00046795" w:rsidP="00820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60" w:type="dxa"/>
            <w:vMerge/>
            <w:vAlign w:val="center"/>
          </w:tcPr>
          <w:p w:rsidR="00046795" w:rsidRPr="005E62A2" w:rsidRDefault="0004679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458A" w:rsidRPr="00927603" w:rsidTr="0082066C">
        <w:trPr>
          <w:trHeight w:val="485"/>
        </w:trPr>
        <w:tc>
          <w:tcPr>
            <w:tcW w:w="4320" w:type="dxa"/>
            <w:vAlign w:val="center"/>
          </w:tcPr>
          <w:p w:rsidR="007A458A" w:rsidRPr="005E62A2" w:rsidRDefault="007A458A" w:rsidP="00820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 викладання дисципліни</w:t>
            </w:r>
          </w:p>
        </w:tc>
        <w:tc>
          <w:tcPr>
            <w:tcW w:w="4860" w:type="dxa"/>
            <w:vAlign w:val="center"/>
          </w:tcPr>
          <w:p w:rsidR="007A458A" w:rsidRPr="005E62A2" w:rsidRDefault="007A458A" w:rsidP="007A4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7A458A" w:rsidRPr="005E62A2" w:rsidRDefault="007A458A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458A" w:rsidRPr="00927603" w:rsidTr="00C31005">
        <w:trPr>
          <w:trHeight w:val="465"/>
        </w:trPr>
        <w:tc>
          <w:tcPr>
            <w:tcW w:w="4320" w:type="dxa"/>
            <w:vAlign w:val="center"/>
          </w:tcPr>
          <w:p w:rsidR="007A458A" w:rsidRPr="005E62A2" w:rsidRDefault="007A458A" w:rsidP="008206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контролю:</w:t>
            </w:r>
          </w:p>
        </w:tc>
        <w:tc>
          <w:tcPr>
            <w:tcW w:w="4860" w:type="dxa"/>
            <w:vAlign w:val="center"/>
          </w:tcPr>
          <w:p w:rsidR="007A458A" w:rsidRPr="005E62A2" w:rsidRDefault="007A458A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458A" w:rsidRPr="005E62A2" w:rsidRDefault="007A458A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7A458A" w:rsidRPr="005E62A2" w:rsidRDefault="007A458A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458A" w:rsidRPr="00927603" w:rsidTr="00C31005">
        <w:trPr>
          <w:trHeight w:val="232"/>
        </w:trPr>
        <w:tc>
          <w:tcPr>
            <w:tcW w:w="9180" w:type="dxa"/>
            <w:gridSpan w:val="2"/>
            <w:vAlign w:val="center"/>
          </w:tcPr>
          <w:p w:rsidR="007A458A" w:rsidRPr="005E62A2" w:rsidRDefault="007A458A" w:rsidP="00820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Розподіл часу:</w:t>
            </w:r>
          </w:p>
        </w:tc>
      </w:tr>
      <w:tr w:rsidR="00A266F5" w:rsidRPr="00927603" w:rsidTr="0082066C">
        <w:trPr>
          <w:trHeight w:val="390"/>
        </w:trPr>
        <w:tc>
          <w:tcPr>
            <w:tcW w:w="4320" w:type="dxa"/>
            <w:vAlign w:val="center"/>
          </w:tcPr>
          <w:p w:rsidR="00A266F5" w:rsidRPr="005E62A2" w:rsidRDefault="00A266F5" w:rsidP="00820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лекції  (годин)</w:t>
            </w:r>
          </w:p>
        </w:tc>
        <w:tc>
          <w:tcPr>
            <w:tcW w:w="4860" w:type="dxa"/>
            <w:vAlign w:val="center"/>
          </w:tcPr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A266F5" w:rsidRPr="00927603" w:rsidTr="0082066C">
        <w:trPr>
          <w:trHeight w:val="232"/>
        </w:trPr>
        <w:tc>
          <w:tcPr>
            <w:tcW w:w="4320" w:type="dxa"/>
            <w:vAlign w:val="center"/>
          </w:tcPr>
          <w:p w:rsidR="00A266F5" w:rsidRPr="005E62A2" w:rsidRDefault="00A266F5" w:rsidP="00820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практичні, семінарські (годин)</w:t>
            </w:r>
          </w:p>
        </w:tc>
        <w:tc>
          <w:tcPr>
            <w:tcW w:w="4860" w:type="dxa"/>
            <w:vAlign w:val="center"/>
          </w:tcPr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A266F5" w:rsidRPr="005E62A2" w:rsidRDefault="00A266F5" w:rsidP="00A266F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A266F5" w:rsidRPr="00927603" w:rsidTr="0082066C">
        <w:trPr>
          <w:trHeight w:val="232"/>
        </w:trPr>
        <w:tc>
          <w:tcPr>
            <w:tcW w:w="4320" w:type="dxa"/>
            <w:vAlign w:val="center"/>
          </w:tcPr>
          <w:p w:rsidR="00A266F5" w:rsidRPr="005E62A2" w:rsidRDefault="00A266F5" w:rsidP="00820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лабораторні роботи (годин)</w:t>
            </w:r>
          </w:p>
        </w:tc>
        <w:tc>
          <w:tcPr>
            <w:tcW w:w="4860" w:type="dxa"/>
            <w:vAlign w:val="center"/>
          </w:tcPr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A266F5" w:rsidRPr="00927603" w:rsidTr="0082066C">
        <w:trPr>
          <w:trHeight w:val="232"/>
        </w:trPr>
        <w:tc>
          <w:tcPr>
            <w:tcW w:w="4320" w:type="dxa"/>
            <w:vAlign w:val="center"/>
          </w:tcPr>
          <w:p w:rsidR="00A266F5" w:rsidRPr="005E62A2" w:rsidRDefault="00A266F5" w:rsidP="00820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самостійна робота студентів (годин)</w:t>
            </w:r>
          </w:p>
        </w:tc>
        <w:tc>
          <w:tcPr>
            <w:tcW w:w="4860" w:type="dxa"/>
            <w:vAlign w:val="center"/>
          </w:tcPr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A266F5" w:rsidRPr="00927603" w:rsidTr="0082066C">
        <w:trPr>
          <w:trHeight w:val="232"/>
        </w:trPr>
        <w:tc>
          <w:tcPr>
            <w:tcW w:w="4320" w:type="dxa"/>
            <w:vAlign w:val="center"/>
          </w:tcPr>
          <w:p w:rsidR="00A266F5" w:rsidRPr="005E62A2" w:rsidRDefault="00A266F5" w:rsidP="00820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курсовий проект (годин)</w:t>
            </w:r>
          </w:p>
        </w:tc>
        <w:tc>
          <w:tcPr>
            <w:tcW w:w="4860" w:type="dxa"/>
            <w:vAlign w:val="center"/>
          </w:tcPr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A266F5" w:rsidRPr="00927603" w:rsidTr="0082066C">
        <w:trPr>
          <w:trHeight w:val="232"/>
        </w:trPr>
        <w:tc>
          <w:tcPr>
            <w:tcW w:w="4320" w:type="dxa"/>
            <w:vAlign w:val="center"/>
          </w:tcPr>
          <w:p w:rsidR="00A266F5" w:rsidRPr="005E62A2" w:rsidRDefault="00A266F5" w:rsidP="008206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курсова робота (годин)</w:t>
            </w:r>
          </w:p>
        </w:tc>
        <w:tc>
          <w:tcPr>
            <w:tcW w:w="4860" w:type="dxa"/>
            <w:vAlign w:val="center"/>
          </w:tcPr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A266F5" w:rsidRPr="00927603" w:rsidTr="0082066C">
        <w:trPr>
          <w:trHeight w:val="232"/>
        </w:trPr>
        <w:tc>
          <w:tcPr>
            <w:tcW w:w="4320" w:type="dxa"/>
            <w:vAlign w:val="center"/>
          </w:tcPr>
          <w:p w:rsidR="00A266F5" w:rsidRPr="005E62A2" w:rsidRDefault="00A266F5" w:rsidP="00C31005">
            <w:pPr>
              <w:ind w:left="290" w:hanging="29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розрахунково-графічна робота </w:t>
            </w:r>
          </w:p>
        </w:tc>
        <w:tc>
          <w:tcPr>
            <w:tcW w:w="4860" w:type="dxa"/>
            <w:vAlign w:val="center"/>
          </w:tcPr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5E62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</w:p>
          <w:p w:rsidR="00A266F5" w:rsidRPr="005E62A2" w:rsidRDefault="00A266F5" w:rsidP="0082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D25D3D" w:rsidRDefault="00D25D3D" w:rsidP="004860A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60A1" w:rsidRPr="002C3893" w:rsidRDefault="002C3893" w:rsidP="004860A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3893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4860A1" w:rsidRPr="002C3893">
        <w:rPr>
          <w:rFonts w:ascii="Times New Roman" w:hAnsi="Times New Roman" w:cs="Times New Roman"/>
          <w:b/>
          <w:bCs/>
          <w:sz w:val="28"/>
          <w:szCs w:val="28"/>
          <w:lang w:val="uk-UA"/>
        </w:rPr>
        <w:t>. 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НФОРМАЦІЙНИЙ ОБСЯГ НАВЧАЛЬНОЇ ДИСЦИПЛІНИ</w:t>
      </w:r>
    </w:p>
    <w:p w:rsidR="004860A1" w:rsidRPr="00201AA5" w:rsidRDefault="002C3893" w:rsidP="00E36A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893">
        <w:rPr>
          <w:rFonts w:ascii="Times New Roman" w:hAnsi="Times New Roman" w:cs="Times New Roman"/>
          <w:b/>
          <w:sz w:val="28"/>
          <w:szCs w:val="28"/>
          <w:lang w:val="uk-UA"/>
        </w:rPr>
        <w:t>Розділ</w:t>
      </w:r>
      <w:r w:rsidR="004860A1" w:rsidRPr="002C38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</w:t>
      </w:r>
      <w:r w:rsidR="007A458A" w:rsidRPr="007A458A">
        <w:rPr>
          <w:rFonts w:ascii="Times New Roman" w:hAnsi="Times New Roman" w:cs="Times New Roman"/>
          <w:sz w:val="28"/>
          <w:szCs w:val="28"/>
          <w:lang w:val="uk-UA"/>
        </w:rPr>
        <w:t>Філософські проблеми пізнання</w:t>
      </w:r>
      <w:r w:rsidR="00E36A19">
        <w:rPr>
          <w:rFonts w:ascii="Times New Roman" w:hAnsi="Times New Roman" w:cs="Times New Roman"/>
          <w:sz w:val="28"/>
          <w:szCs w:val="28"/>
          <w:lang w:val="uk-UA"/>
        </w:rPr>
        <w:t xml:space="preserve"> і науки</w:t>
      </w:r>
    </w:p>
    <w:p w:rsidR="007A458A" w:rsidRPr="00E36A19" w:rsidRDefault="007A458A" w:rsidP="00E36A1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 1.Пізнання як предмет філософського аналізу</w:t>
      </w:r>
    </w:p>
    <w:p w:rsidR="007A458A" w:rsidRPr="00E36A19" w:rsidRDefault="007A458A" w:rsidP="00E36A19">
      <w:pPr>
        <w:pStyle w:val="a3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Тема 2. </w:t>
      </w:r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6A19">
        <w:rPr>
          <w:rFonts w:ascii="Times New Roman" w:hAnsi="Times New Roman" w:cs="Times New Roman"/>
          <w:bCs/>
          <w:iCs/>
          <w:sz w:val="28"/>
          <w:szCs w:val="28"/>
        </w:rPr>
        <w:t>труктура</w:t>
      </w:r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та методи </w:t>
      </w:r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наукового </w:t>
      </w:r>
      <w:proofErr w:type="gramStart"/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>ізнання</w:t>
      </w:r>
    </w:p>
    <w:p w:rsidR="00E36A19" w:rsidRPr="00E36A19" w:rsidRDefault="00E36A19" w:rsidP="00E36A19">
      <w:pPr>
        <w:pStyle w:val="a3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36A19">
        <w:rPr>
          <w:rFonts w:ascii="Times New Roman" w:hAnsi="Times New Roman" w:cs="Times New Roman"/>
          <w:bCs/>
          <w:iCs/>
          <w:sz w:val="28"/>
          <w:szCs w:val="28"/>
        </w:rPr>
        <w:t>Тема 3. Наука як система.</w:t>
      </w:r>
    </w:p>
    <w:p w:rsidR="007A458A" w:rsidRPr="00E36A19" w:rsidRDefault="007A458A" w:rsidP="00E36A19">
      <w:pPr>
        <w:pStyle w:val="a3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Тема </w:t>
      </w:r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E36A19">
        <w:rPr>
          <w:rFonts w:ascii="Times New Roman" w:hAnsi="Times New Roman" w:cs="Times New Roman"/>
          <w:bCs/>
          <w:iCs/>
          <w:sz w:val="28"/>
          <w:szCs w:val="28"/>
        </w:rPr>
        <w:t>. Філософія науки як галузь  філософського знання</w:t>
      </w:r>
    </w:p>
    <w:p w:rsidR="004860A1" w:rsidRDefault="002C3893" w:rsidP="004860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3893">
        <w:rPr>
          <w:rFonts w:ascii="Times New Roman" w:hAnsi="Times New Roman" w:cs="Times New Roman"/>
          <w:b/>
          <w:sz w:val="28"/>
          <w:szCs w:val="28"/>
          <w:lang w:val="uk-UA"/>
        </w:rPr>
        <w:t>Розділ 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60A1">
        <w:rPr>
          <w:rFonts w:ascii="Times New Roman" w:hAnsi="Times New Roman" w:cs="Times New Roman"/>
          <w:sz w:val="28"/>
          <w:szCs w:val="28"/>
          <w:lang w:val="uk-UA"/>
        </w:rPr>
        <w:t>Основні проблеми</w:t>
      </w:r>
      <w:r w:rsidR="00E36A19">
        <w:rPr>
          <w:rFonts w:ascii="Times New Roman" w:hAnsi="Times New Roman" w:cs="Times New Roman"/>
          <w:sz w:val="28"/>
          <w:szCs w:val="28"/>
          <w:lang w:val="uk-UA"/>
        </w:rPr>
        <w:t xml:space="preserve"> техніки</w:t>
      </w:r>
    </w:p>
    <w:p w:rsidR="001A14C8" w:rsidRPr="00E36A19" w:rsidRDefault="002C3893" w:rsidP="001A14C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4860A1" w:rsidRPr="00E36A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6A19" w:rsidRPr="00E36A1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Філософія техніки</w:t>
      </w:r>
      <w:r w:rsidR="00E36A19" w:rsidRPr="00E36A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00F7" w:rsidRPr="00E36A19" w:rsidRDefault="001D00F7" w:rsidP="00C83308">
      <w:pPr>
        <w:tabs>
          <w:tab w:val="left" w:pos="840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 2.</w:t>
      </w:r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>Техніка</w:t>
      </w:r>
      <w:proofErr w:type="spellEnd"/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як </w:t>
      </w:r>
      <w:proofErr w:type="spellStart"/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>діяльність</w:t>
      </w:r>
      <w:proofErr w:type="spellEnd"/>
      <w:r w:rsidR="00C83308" w:rsidRPr="00E36A1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D00F7" w:rsidRPr="00E36A19" w:rsidRDefault="002C3893" w:rsidP="001A14C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E34676" w:rsidRPr="00E36A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0F7" w:rsidRPr="00E36A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860A1" w:rsidRPr="00E36A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60A1" w:rsidRPr="00E36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>Техніка</w:t>
      </w:r>
      <w:proofErr w:type="spellEnd"/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як </w:t>
      </w:r>
      <w:proofErr w:type="spellStart"/>
      <w:proofErr w:type="gramStart"/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>соц</w:t>
      </w:r>
      <w:proofErr w:type="gramEnd"/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>іальний</w:t>
      </w:r>
      <w:proofErr w:type="spellEnd"/>
      <w:r w:rsidR="00E36A19" w:rsidRPr="00E36A19">
        <w:rPr>
          <w:rFonts w:ascii="Times New Roman" w:hAnsi="Times New Roman" w:cs="Times New Roman"/>
          <w:bCs/>
          <w:iCs/>
          <w:sz w:val="28"/>
          <w:szCs w:val="28"/>
        </w:rPr>
        <w:t xml:space="preserve"> феномен</w:t>
      </w:r>
    </w:p>
    <w:p w:rsidR="001A14C8" w:rsidRPr="00E36A19" w:rsidRDefault="002C3893" w:rsidP="001A14C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6A19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E36A19" w:rsidRPr="00E36A1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860A1" w:rsidRPr="00E36A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00F7" w:rsidRPr="00E36A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4C8" w:rsidRPr="00E36A19">
        <w:rPr>
          <w:rFonts w:ascii="Times New Roman" w:hAnsi="Times New Roman" w:cs="Times New Roman"/>
          <w:sz w:val="28"/>
          <w:szCs w:val="28"/>
          <w:lang w:val="uk-UA"/>
        </w:rPr>
        <w:t>Проблема «діалогу» людини і комп’ютер</w:t>
      </w:r>
      <w:r w:rsidR="00E36A19" w:rsidRPr="00E36A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A14C8" w:rsidRPr="00E36A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0A1" w:rsidRPr="005118AE" w:rsidRDefault="00EF4B42" w:rsidP="004860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РЕКОМЕНДОВАНА ЛІТЕРАТУРА ТА ІНФОРМАЦІЙНІ РЕСУРСИ</w:t>
      </w:r>
    </w:p>
    <w:p w:rsidR="00DD652F" w:rsidRPr="001664C1" w:rsidRDefault="001664C1" w:rsidP="00DD652F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4C1">
        <w:rPr>
          <w:rFonts w:ascii="Times New Roman" w:hAnsi="Times New Roman" w:cs="Times New Roman"/>
          <w:b/>
          <w:sz w:val="28"/>
          <w:szCs w:val="28"/>
          <w:lang w:val="uk-UA"/>
        </w:rPr>
        <w:t>Базова</w:t>
      </w:r>
    </w:p>
    <w:p w:rsidR="00DD652F" w:rsidRPr="00DD652F" w:rsidRDefault="00DD652F" w:rsidP="00DD652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В.В. Философия науки: учебное пособие / В. В.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Будко</w:t>
      </w:r>
      <w:proofErr w:type="spellEnd"/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− Харьков : Консул, 2005. – 268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.</w:t>
      </w:r>
    </w:p>
    <w:p w:rsidR="00DD652F" w:rsidRPr="00E85BAF" w:rsidRDefault="00DD652F" w:rsidP="00DD652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BAF">
        <w:rPr>
          <w:rFonts w:ascii="Times New Roman" w:hAnsi="Times New Roman" w:cs="Times New Roman"/>
          <w:sz w:val="28"/>
          <w:szCs w:val="28"/>
        </w:rPr>
        <w:t>Горохов В. Г. Основы философии техники и технических наук / В. Г. Горохов. – М.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, 2007. – 336 с.</w:t>
      </w:r>
    </w:p>
    <w:p w:rsidR="00DD652F" w:rsidRPr="00DD652F" w:rsidRDefault="00DD652F" w:rsidP="00DD652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Джегутанов</w:t>
      </w:r>
      <w:proofErr w:type="spellEnd"/>
      <w:r w:rsidR="009A1CC8" w:rsidRPr="009A1CC8">
        <w:rPr>
          <w:rFonts w:ascii="Times New Roman" w:hAnsi="Times New Roman" w:cs="Times New Roman"/>
          <w:sz w:val="28"/>
          <w:szCs w:val="28"/>
        </w:rPr>
        <w:t xml:space="preserve"> </w:t>
      </w:r>
      <w:r w:rsidR="009A1CC8" w:rsidRPr="00DD652F">
        <w:rPr>
          <w:rFonts w:ascii="Times New Roman" w:hAnsi="Times New Roman" w:cs="Times New Roman"/>
          <w:sz w:val="28"/>
          <w:szCs w:val="28"/>
        </w:rPr>
        <w:t>Б.Н.</w:t>
      </w:r>
      <w:r w:rsidRPr="00DD652F">
        <w:rPr>
          <w:rFonts w:ascii="Times New Roman" w:hAnsi="Times New Roman" w:cs="Times New Roman"/>
          <w:sz w:val="28"/>
          <w:szCs w:val="28"/>
        </w:rPr>
        <w:t>, Стрельченко</w:t>
      </w:r>
      <w:r w:rsidR="009A1CC8" w:rsidRPr="009A1CC8">
        <w:rPr>
          <w:rFonts w:ascii="Times New Roman" w:hAnsi="Times New Roman" w:cs="Times New Roman"/>
          <w:sz w:val="28"/>
          <w:szCs w:val="28"/>
        </w:rPr>
        <w:t xml:space="preserve"> </w:t>
      </w:r>
      <w:r w:rsidR="009A1CC8" w:rsidRPr="00DD652F">
        <w:rPr>
          <w:rFonts w:ascii="Times New Roman" w:hAnsi="Times New Roman" w:cs="Times New Roman"/>
          <w:sz w:val="28"/>
          <w:szCs w:val="28"/>
        </w:rPr>
        <w:t>В.И.</w:t>
      </w:r>
      <w:r w:rsidRPr="00DD6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Балахонский</w:t>
      </w:r>
      <w:proofErr w:type="spellEnd"/>
      <w:r w:rsidR="009A1CC8" w:rsidRPr="009A1CC8">
        <w:rPr>
          <w:rFonts w:ascii="Times New Roman" w:hAnsi="Times New Roman" w:cs="Times New Roman"/>
          <w:sz w:val="28"/>
          <w:szCs w:val="28"/>
        </w:rPr>
        <w:t xml:space="preserve"> </w:t>
      </w:r>
      <w:r w:rsidR="009A1CC8" w:rsidRPr="00DD652F">
        <w:rPr>
          <w:rFonts w:ascii="Times New Roman" w:hAnsi="Times New Roman" w:cs="Times New Roman"/>
          <w:sz w:val="28"/>
          <w:szCs w:val="28"/>
        </w:rPr>
        <w:t>В.В.</w:t>
      </w:r>
      <w:r w:rsidRPr="00DD652F">
        <w:rPr>
          <w:rFonts w:ascii="Times New Roman" w:hAnsi="Times New Roman" w:cs="Times New Roman"/>
          <w:sz w:val="28"/>
          <w:szCs w:val="28"/>
        </w:rPr>
        <w:t>, Хон</w:t>
      </w:r>
      <w:r w:rsidR="009A1CC8" w:rsidRPr="009A1CC8">
        <w:rPr>
          <w:rFonts w:ascii="Times New Roman" w:hAnsi="Times New Roman" w:cs="Times New Roman"/>
          <w:sz w:val="28"/>
          <w:szCs w:val="28"/>
        </w:rPr>
        <w:t xml:space="preserve"> </w:t>
      </w:r>
      <w:r w:rsidR="009A1CC8" w:rsidRPr="00DD652F">
        <w:rPr>
          <w:rFonts w:ascii="Times New Roman" w:hAnsi="Times New Roman" w:cs="Times New Roman"/>
          <w:sz w:val="28"/>
          <w:szCs w:val="28"/>
        </w:rPr>
        <w:t>Т.Н.</w:t>
      </w:r>
      <w:r w:rsidRPr="00DD652F">
        <w:rPr>
          <w:rFonts w:ascii="Times New Roman" w:hAnsi="Times New Roman" w:cs="Times New Roman"/>
          <w:sz w:val="28"/>
          <w:szCs w:val="28"/>
        </w:rPr>
        <w:t xml:space="preserve"> История и  философия науки : учебное пособие для аспирантов – СПб. : ”Питер”,  2006. – 368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.</w:t>
      </w:r>
    </w:p>
    <w:p w:rsidR="00DD652F" w:rsidRPr="00DD652F" w:rsidRDefault="00DD652F" w:rsidP="00DD652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>Гришунин С. И. Философия науки. Основные концепции и проблемы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учебное пособие / С.И. Гришунин.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Книжный дом «ЛИБРОКОМ», 2009. – 224 с. </w:t>
      </w:r>
    </w:p>
    <w:p w:rsidR="00DD652F" w:rsidRPr="009A1CC8" w:rsidRDefault="00DD652F" w:rsidP="00DD652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CC8">
        <w:rPr>
          <w:rFonts w:ascii="Times New Roman" w:hAnsi="Times New Roman" w:cs="Times New Roman"/>
          <w:sz w:val="28"/>
          <w:szCs w:val="28"/>
        </w:rPr>
        <w:t xml:space="preserve">Добронравова І. С.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науки: </w:t>
      </w:r>
      <w:proofErr w:type="spellStart"/>
      <w:proofErr w:type="gramStart"/>
      <w:r w:rsidRPr="009A1C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1CC8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/ І.С. Добронравова, Л. І. Сидоренко. – К.</w:t>
      </w:r>
      <w:proofErr w:type="gramStart"/>
      <w:r w:rsidRPr="009A1C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Видавничо-поліграфічний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центр„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Київський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”, 2008. – 223 с. </w:t>
      </w:r>
    </w:p>
    <w:p w:rsidR="00DD652F" w:rsidRPr="00DD652F" w:rsidRDefault="00DD652F" w:rsidP="00DD652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proofErr w:type="gramStart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65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Х.</w:t>
      </w:r>
      <w:proofErr w:type="gramStart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Прапор,  2003. – 768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с., С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>744-756.</w:t>
      </w:r>
    </w:p>
    <w:p w:rsidR="00DD652F" w:rsidRPr="00DD652F" w:rsidRDefault="00DD652F" w:rsidP="00DD652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>История и философия науки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од ред. А. С.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Мамзина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. – СПб. : Питер, 2008. – 304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.</w:t>
      </w:r>
    </w:p>
    <w:p w:rsidR="00DD652F" w:rsidRPr="009A1CC8" w:rsidRDefault="00DD652F" w:rsidP="009A1CC8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C8">
        <w:rPr>
          <w:rFonts w:ascii="Times New Roman" w:hAnsi="Times New Roman" w:cs="Times New Roman"/>
          <w:sz w:val="28"/>
          <w:szCs w:val="28"/>
        </w:rPr>
        <w:t xml:space="preserve">История и философия науки (Философия науки) / Под ред. Ю.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Крянева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Моториной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A1C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1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A1CC8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9A1CC8">
        <w:rPr>
          <w:rFonts w:ascii="Times New Roman" w:hAnsi="Times New Roman" w:cs="Times New Roman"/>
          <w:sz w:val="28"/>
          <w:szCs w:val="28"/>
        </w:rPr>
        <w:t>, 2011. – 416 с.</w:t>
      </w:r>
    </w:p>
    <w:p w:rsidR="00DD652F" w:rsidRPr="00DD652F" w:rsidRDefault="00DD652F" w:rsidP="009A1CC8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 xml:space="preserve">История информатики и философия информационной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:  учеб. пос. для ВУЗов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од ред. Р. М. Юсупова, В. 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Котенко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Академический проект, 2007. – 429 с.</w:t>
      </w:r>
    </w:p>
    <w:p w:rsidR="00DD652F" w:rsidRPr="00DD652F" w:rsidRDefault="00DD652F" w:rsidP="00A4518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В. П. Основы философии науки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учебное пособие для аспирантов / В. 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, Т. Г.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Лешкевич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, Т. 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., Т. Б.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Фатхи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Ростов-на-Дону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Феникс, 2006. – 603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.</w:t>
      </w:r>
    </w:p>
    <w:p w:rsidR="00DD652F" w:rsidRPr="00DD652F" w:rsidRDefault="00DD652F" w:rsidP="00A4518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 В. П. Философия и методология науки / В.П.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Ростов-на-Дону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Феникс, 1999</w:t>
      </w:r>
      <w:r w:rsidR="00A45186" w:rsidRPr="00DD652F">
        <w:rPr>
          <w:rFonts w:ascii="Times New Roman" w:hAnsi="Times New Roman" w:cs="Times New Roman"/>
          <w:sz w:val="28"/>
          <w:szCs w:val="28"/>
        </w:rPr>
        <w:t>. –</w:t>
      </w:r>
      <w:r w:rsidRPr="00DD6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576с.</w:t>
      </w:r>
      <w:r w:rsidRPr="00DD6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52F" w:rsidRPr="009A1CC8" w:rsidRDefault="00DD652F" w:rsidP="00A4518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CC8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Кремінь В.Г. Філософія: мислителі, ідеї, концепції: підручник /В.Г. Кремінь, В.В. Ільїн.  ⌐  К. : Книга, 2005.  – 528 с., С. 258</w:t>
      </w:r>
      <w:r w:rsidRPr="009A1CC8">
        <w:rPr>
          <w:rFonts w:ascii="Times New Roman" w:hAnsi="Times New Roman" w:cs="Times New Roman"/>
          <w:sz w:val="28"/>
          <w:szCs w:val="28"/>
        </w:rPr>
        <w:t>–</w:t>
      </w:r>
      <w:r w:rsidRPr="009A1CC8">
        <w:rPr>
          <w:rFonts w:ascii="Times New Roman" w:hAnsi="Times New Roman" w:cs="Times New Roman"/>
          <w:sz w:val="28"/>
          <w:szCs w:val="28"/>
          <w:lang w:val="uk-UA"/>
        </w:rPr>
        <w:t>280, 310</w:t>
      </w:r>
      <w:r w:rsidRPr="009A1CC8">
        <w:rPr>
          <w:rFonts w:ascii="Times New Roman" w:hAnsi="Times New Roman" w:cs="Times New Roman"/>
          <w:sz w:val="28"/>
          <w:szCs w:val="28"/>
        </w:rPr>
        <w:t>–</w:t>
      </w:r>
      <w:r w:rsidRPr="009A1CC8">
        <w:rPr>
          <w:rFonts w:ascii="Times New Roman" w:hAnsi="Times New Roman" w:cs="Times New Roman"/>
          <w:sz w:val="28"/>
          <w:szCs w:val="28"/>
          <w:lang w:val="uk-UA"/>
        </w:rPr>
        <w:t>327</w:t>
      </w:r>
    </w:p>
    <w:p w:rsidR="00DD652F" w:rsidRPr="00DD652F" w:rsidRDefault="00DD652F" w:rsidP="00A4518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Катренко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комп'ютеризації</w:t>
      </w:r>
      <w:proofErr w:type="spellEnd"/>
      <w:proofErr w:type="gramStart"/>
      <w:r w:rsidRPr="00DD652F">
        <w:rPr>
          <w:rFonts w:ascii="Times New Roman" w:hAnsi="Times New Roman" w:cs="Times New Roman"/>
          <w:sz w:val="28"/>
          <w:szCs w:val="28"/>
          <w:lang w:val="uk-UA"/>
        </w:rPr>
        <w:t>:н</w:t>
      </w:r>
      <w:proofErr w:type="spellStart"/>
      <w:proofErr w:type="gramEnd"/>
      <w:r w:rsidRPr="00DD652F">
        <w:rPr>
          <w:rFonts w:ascii="Times New Roman" w:hAnsi="Times New Roman" w:cs="Times New Roman"/>
          <w:sz w:val="28"/>
          <w:szCs w:val="28"/>
        </w:rPr>
        <w:t>авчальний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А. В.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Катренко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65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: Науковий </w:t>
      </w:r>
      <w:proofErr w:type="gram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іт </w:t>
      </w:r>
      <w:r w:rsidRPr="00DD652F">
        <w:rPr>
          <w:rFonts w:ascii="Times New Roman" w:hAnsi="Times New Roman" w:cs="Times New Roman"/>
          <w:sz w:val="28"/>
          <w:szCs w:val="28"/>
        </w:rPr>
        <w:t>– 200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652F">
        <w:rPr>
          <w:rFonts w:ascii="Times New Roman" w:hAnsi="Times New Roman" w:cs="Times New Roman"/>
          <w:sz w:val="28"/>
          <w:szCs w:val="28"/>
        </w:rPr>
        <w:t>. 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424 с.</w:t>
      </w:r>
    </w:p>
    <w:p w:rsidR="00DD652F" w:rsidRPr="00A45186" w:rsidRDefault="00DD652F" w:rsidP="00A4518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Ладанюк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518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A45186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/А.П.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Ладанюк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. – </w:t>
      </w:r>
      <w:proofErr w:type="spellStart"/>
      <w:r w:rsidRPr="00A45186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A45186">
        <w:rPr>
          <w:rFonts w:ascii="Times New Roman" w:hAnsi="Times New Roman" w:cs="Times New Roman"/>
          <w:sz w:val="28"/>
          <w:szCs w:val="28"/>
        </w:rPr>
        <w:t xml:space="preserve"> : Нова книга, 2004</w:t>
      </w:r>
      <w:r w:rsidR="00A451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45186">
        <w:rPr>
          <w:rFonts w:ascii="Times New Roman" w:hAnsi="Times New Roman" w:cs="Times New Roman"/>
          <w:sz w:val="28"/>
          <w:szCs w:val="28"/>
        </w:rPr>
        <w:t xml:space="preserve"> – 176 </w:t>
      </w:r>
      <w:proofErr w:type="gramStart"/>
      <w:r w:rsidRPr="00A451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5186">
        <w:rPr>
          <w:rFonts w:ascii="Times New Roman" w:hAnsi="Times New Roman" w:cs="Times New Roman"/>
          <w:sz w:val="28"/>
          <w:szCs w:val="28"/>
        </w:rPr>
        <w:t>.</w:t>
      </w:r>
    </w:p>
    <w:p w:rsidR="00DD652F" w:rsidRPr="00DD652F" w:rsidRDefault="00DD652F" w:rsidP="00A4518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>Лебедев С. А. Философия науки : учеб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ос. для ВУЗов / С. А. Лебедев.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Академический проект, 2006. – 736 с.</w:t>
      </w:r>
    </w:p>
    <w:p w:rsidR="00DD652F" w:rsidRPr="00A45186" w:rsidRDefault="00DD652F" w:rsidP="00A4518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86">
        <w:rPr>
          <w:rFonts w:ascii="Times New Roman" w:hAnsi="Times New Roman" w:cs="Times New Roman"/>
          <w:sz w:val="28"/>
          <w:szCs w:val="28"/>
        </w:rPr>
        <w:t>Липкин А.И. Философия науки / А.И. Липкин. – М.</w:t>
      </w:r>
      <w:proofErr w:type="gramStart"/>
      <w:r w:rsidRPr="00A45186">
        <w:rPr>
          <w:rFonts w:ascii="Times New Roman" w:hAnsi="Times New Roman" w:cs="Times New Roman"/>
          <w:sz w:val="28"/>
          <w:szCs w:val="28"/>
        </w:rPr>
        <w:t xml:space="preserve"> </w:t>
      </w:r>
      <w:r w:rsidR="00A4518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45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18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A45186">
        <w:rPr>
          <w:rFonts w:ascii="Times New Roman" w:hAnsi="Times New Roman" w:cs="Times New Roman"/>
          <w:sz w:val="28"/>
          <w:szCs w:val="28"/>
        </w:rPr>
        <w:t>, 2007</w:t>
      </w:r>
      <w:r w:rsidR="00A45186" w:rsidRPr="00DD652F">
        <w:rPr>
          <w:rFonts w:ascii="Times New Roman" w:hAnsi="Times New Roman" w:cs="Times New Roman"/>
          <w:sz w:val="28"/>
          <w:szCs w:val="28"/>
        </w:rPr>
        <w:t>. –</w:t>
      </w:r>
      <w:r w:rsidR="00A45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186">
        <w:rPr>
          <w:rFonts w:ascii="Times New Roman" w:hAnsi="Times New Roman" w:cs="Times New Roman"/>
          <w:sz w:val="28"/>
          <w:szCs w:val="28"/>
        </w:rPr>
        <w:t>608 с.</w:t>
      </w:r>
    </w:p>
    <w:p w:rsidR="00DD652F" w:rsidRPr="00DD652F" w:rsidRDefault="00DD652F" w:rsidP="00A4518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2F">
        <w:rPr>
          <w:rFonts w:ascii="Times New Roman" w:hAnsi="Times New Roman" w:cs="Times New Roman"/>
          <w:sz w:val="28"/>
          <w:szCs w:val="28"/>
        </w:rPr>
        <w:t>Микешина Л. А. Философия науки/ Л. А. Микешина. 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Прогресс-Традиція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: МПСИ : ФЛИНТА, 2005. – 464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.</w:t>
      </w:r>
    </w:p>
    <w:p w:rsidR="00DD652F" w:rsidRPr="00E85BAF" w:rsidRDefault="00DD652F" w:rsidP="00A4518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BAF">
        <w:rPr>
          <w:rFonts w:ascii="Times New Roman" w:hAnsi="Times New Roman" w:cs="Times New Roman"/>
          <w:sz w:val="28"/>
          <w:szCs w:val="28"/>
        </w:rPr>
        <w:t xml:space="preserve">Мочалов И.И., Оноприенко В.И. В.И. Вернадский: Наука. Философия. Человек.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Кн.I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 xml:space="preserve">. Наука в исторических и социальных контекстах. / И.И.  Мочалов, В.И. Оноприенко.  − М.: − ИИЕТ им. С.И. Вавилова РАН, 008. − 408 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>.</w:t>
      </w:r>
    </w:p>
    <w:p w:rsidR="00E85BAF" w:rsidRPr="00E85BAF" w:rsidRDefault="00E85BAF" w:rsidP="00A45186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E85BAF">
        <w:rPr>
          <w:rFonts w:ascii="Times New Roman" w:hAnsi="Times New Roman"/>
          <w:sz w:val="28"/>
          <w:szCs w:val="28"/>
          <w:lang w:val="uk-UA"/>
        </w:rPr>
        <w:t>Мовчан С.П., Чаплигін О.К. Основи філософії науки</w:t>
      </w:r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E85BAF">
        <w:rPr>
          <w:rFonts w:ascii="Times New Roman" w:hAnsi="Times New Roman"/>
          <w:sz w:val="28"/>
          <w:szCs w:val="28"/>
          <w:lang w:val="uk-UA"/>
        </w:rPr>
        <w:t xml:space="preserve">С.П.Мовчан, О.К.  Чаплигін //Видавництво ХНАДУ. - Харків: ХНАДУ, 2010. – 340с. </w:t>
      </w:r>
    </w:p>
    <w:p w:rsidR="00DD652F" w:rsidRPr="00E85BAF" w:rsidRDefault="00DD652F" w:rsidP="00DD652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5BAF">
        <w:rPr>
          <w:rFonts w:ascii="Times New Roman" w:hAnsi="Times New Roman" w:cs="Times New Roman"/>
          <w:sz w:val="28"/>
          <w:szCs w:val="28"/>
        </w:rPr>
        <w:t>Степин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 xml:space="preserve"> В. С. Философия науки. Общие проблемы / В. С. 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>Степин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>.– М.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, 2005. – 384 с.</w:t>
      </w:r>
    </w:p>
    <w:p w:rsidR="00DD652F" w:rsidRPr="00E85BAF" w:rsidRDefault="00DD652F" w:rsidP="00DD652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BAF">
        <w:rPr>
          <w:rFonts w:ascii="Times New Roman" w:hAnsi="Times New Roman" w:cs="Times New Roman"/>
          <w:sz w:val="28"/>
          <w:szCs w:val="28"/>
        </w:rPr>
        <w:t xml:space="preserve">Степин В. С., Горохов В. Г., Розов М. А. Философия науки и </w:t>
      </w:r>
      <w:r w:rsidR="00E85BAF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ехники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/</w:t>
      </w:r>
      <w:r w:rsidR="0082066C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="008206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066C">
        <w:rPr>
          <w:rFonts w:ascii="Times New Roman" w:hAnsi="Times New Roman" w:cs="Times New Roman"/>
          <w:sz w:val="28"/>
          <w:szCs w:val="28"/>
        </w:rPr>
        <w:t xml:space="preserve"> </w:t>
      </w:r>
      <w:r w:rsidRPr="00E85BAF">
        <w:rPr>
          <w:rFonts w:ascii="Times New Roman" w:hAnsi="Times New Roman" w:cs="Times New Roman"/>
          <w:sz w:val="28"/>
          <w:szCs w:val="28"/>
        </w:rPr>
        <w:t>Степин, В. Г. Горохов, М. А Розов. – М</w:t>
      </w:r>
      <w:proofErr w:type="gramStart"/>
      <w:r w:rsidRPr="00E85B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BAF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E85BAF">
        <w:rPr>
          <w:rFonts w:ascii="Times New Roman" w:hAnsi="Times New Roman" w:cs="Times New Roman"/>
          <w:sz w:val="28"/>
          <w:szCs w:val="28"/>
        </w:rPr>
        <w:t>, 1996. – 214 с.</w:t>
      </w:r>
    </w:p>
    <w:p w:rsidR="00DD652F" w:rsidRPr="00DD652F" w:rsidRDefault="0082066C" w:rsidP="00E85BAF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652F" w:rsidRPr="00DD652F">
        <w:rPr>
          <w:rFonts w:ascii="Times New Roman" w:hAnsi="Times New Roman" w:cs="Times New Roman"/>
          <w:sz w:val="28"/>
          <w:szCs w:val="28"/>
        </w:rPr>
        <w:t>Цехмистро</w:t>
      </w:r>
      <w:proofErr w:type="spellEnd"/>
      <w:r w:rsidR="00DD652F" w:rsidRPr="00DD652F">
        <w:rPr>
          <w:rFonts w:ascii="Times New Roman" w:hAnsi="Times New Roman" w:cs="Times New Roman"/>
          <w:sz w:val="28"/>
          <w:szCs w:val="28"/>
        </w:rPr>
        <w:t> И.</w:t>
      </w:r>
      <w:r w:rsidR="00DD652F"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52F" w:rsidRPr="00DD652F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DD652F" w:rsidRPr="00DD652F">
        <w:rPr>
          <w:rFonts w:ascii="Times New Roman" w:hAnsi="Times New Roman" w:cs="Times New Roman"/>
          <w:sz w:val="28"/>
          <w:szCs w:val="28"/>
        </w:rPr>
        <w:t>Холистическая</w:t>
      </w:r>
      <w:proofErr w:type="spellEnd"/>
      <w:r w:rsidR="00DD652F" w:rsidRPr="00DD652F">
        <w:rPr>
          <w:rFonts w:ascii="Times New Roman" w:hAnsi="Times New Roman" w:cs="Times New Roman"/>
          <w:sz w:val="28"/>
          <w:szCs w:val="28"/>
        </w:rPr>
        <w:t xml:space="preserve"> философия науки</w:t>
      </w:r>
      <w:r w:rsidR="00DD652F"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И. З. </w:t>
      </w:r>
      <w:proofErr w:type="spellStart"/>
      <w:r w:rsidR="00DD652F" w:rsidRPr="00DD652F">
        <w:rPr>
          <w:rFonts w:ascii="Times New Roman" w:hAnsi="Times New Roman" w:cs="Times New Roman"/>
          <w:sz w:val="28"/>
          <w:szCs w:val="28"/>
          <w:lang w:val="uk-UA"/>
        </w:rPr>
        <w:t>Цехмистро</w:t>
      </w:r>
      <w:proofErr w:type="spellEnd"/>
      <w:r w:rsidR="00E85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BAF" w:rsidRDefault="00DD652F" w:rsidP="00E85BA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</w:rPr>
        <w:t>Сумы</w:t>
      </w:r>
      <w:proofErr w:type="gramStart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ВТД „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Університетська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книга”,  2002. – 364 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>.</w:t>
      </w:r>
    </w:p>
    <w:p w:rsidR="00E85BAF" w:rsidRDefault="00E85BAF" w:rsidP="00E85BA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="008206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/>
          <w:sz w:val="28"/>
          <w:szCs w:val="28"/>
        </w:rPr>
        <w:t>Чаплигін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 О. К.</w:t>
      </w:r>
      <w:r w:rsidRPr="00E85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/>
          <w:sz w:val="28"/>
          <w:szCs w:val="28"/>
        </w:rPr>
        <w:t>Основи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/>
          <w:sz w:val="28"/>
          <w:szCs w:val="28"/>
        </w:rPr>
        <w:t>філософії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BAF">
        <w:rPr>
          <w:rFonts w:ascii="Times New Roman" w:hAnsi="Times New Roman"/>
          <w:sz w:val="28"/>
          <w:szCs w:val="28"/>
        </w:rPr>
        <w:t>техніки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85BAF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E85BAF">
        <w:rPr>
          <w:rFonts w:ascii="Times New Roman" w:hAnsi="Times New Roman"/>
          <w:sz w:val="28"/>
          <w:szCs w:val="28"/>
          <w:lang w:val="uk-UA"/>
        </w:rPr>
        <w:t xml:space="preserve">.- </w:t>
      </w:r>
      <w:proofErr w:type="spellStart"/>
      <w:r w:rsidRPr="00E85BAF">
        <w:rPr>
          <w:rFonts w:ascii="Times New Roman" w:hAnsi="Times New Roman"/>
          <w:sz w:val="28"/>
          <w:szCs w:val="28"/>
        </w:rPr>
        <w:t>Харків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85BAF">
        <w:rPr>
          <w:rFonts w:ascii="Times New Roman" w:hAnsi="Times New Roman"/>
          <w:sz w:val="28"/>
          <w:szCs w:val="28"/>
        </w:rPr>
        <w:t>Видавництво</w:t>
      </w:r>
      <w:proofErr w:type="spellEnd"/>
      <w:r w:rsidRPr="00E85BAF">
        <w:rPr>
          <w:rFonts w:ascii="Times New Roman" w:hAnsi="Times New Roman"/>
          <w:sz w:val="28"/>
          <w:szCs w:val="28"/>
        </w:rPr>
        <w:t xml:space="preserve"> Форт, 2013. - 316 </w:t>
      </w:r>
      <w:proofErr w:type="gramStart"/>
      <w:r w:rsidRPr="00E85BAF">
        <w:rPr>
          <w:rFonts w:ascii="Times New Roman" w:hAnsi="Times New Roman"/>
          <w:sz w:val="28"/>
          <w:szCs w:val="28"/>
        </w:rPr>
        <w:t>с</w:t>
      </w:r>
      <w:proofErr w:type="gramEnd"/>
      <w:r w:rsidRPr="00E85BAF">
        <w:rPr>
          <w:rFonts w:ascii="Times New Roman" w:hAnsi="Times New Roman"/>
          <w:sz w:val="28"/>
          <w:szCs w:val="28"/>
        </w:rPr>
        <w:t>.</w:t>
      </w:r>
    </w:p>
    <w:p w:rsidR="00DD652F" w:rsidRDefault="00E85BAF" w:rsidP="00E85BA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</w:t>
      </w:r>
      <w:r w:rsidR="008206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Штанько В.И. </w:t>
      </w:r>
      <w:proofErr w:type="spellStart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>методология</w:t>
      </w:r>
      <w:proofErr w:type="spellEnd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науки : </w:t>
      </w:r>
      <w:proofErr w:type="spellStart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 для</w:t>
      </w:r>
      <w:r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>аспирантов</w:t>
      </w:r>
      <w:proofErr w:type="spellEnd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>естественнонаучн</w:t>
      </w:r>
      <w:r w:rsidR="00DD652F" w:rsidRPr="00E85BA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х и </w:t>
      </w:r>
      <w:proofErr w:type="spellStart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>технических</w:t>
      </w:r>
      <w:proofErr w:type="spellEnd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спеціальностей / В. И. </w:t>
      </w:r>
      <w:proofErr w:type="spellStart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>танько</w:t>
      </w:r>
      <w:proofErr w:type="spellEnd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proofErr w:type="spellStart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: ХНУРЕ, 2002.</w:t>
      </w:r>
      <w:r w:rsidR="00DD652F" w:rsidRPr="00E85BAF">
        <w:rPr>
          <w:rFonts w:ascii="Times New Roman" w:hAnsi="Times New Roman" w:cs="Times New Roman"/>
          <w:sz w:val="28"/>
          <w:szCs w:val="28"/>
        </w:rPr>
        <w:t xml:space="preserve"> –</w:t>
      </w:r>
      <w:r w:rsidR="00DD652F" w:rsidRPr="00E85BAF">
        <w:rPr>
          <w:rFonts w:ascii="Times New Roman" w:hAnsi="Times New Roman" w:cs="Times New Roman"/>
          <w:sz w:val="28"/>
          <w:szCs w:val="28"/>
          <w:lang w:val="uk-UA"/>
        </w:rPr>
        <w:t xml:space="preserve"> 292 с.</w:t>
      </w:r>
    </w:p>
    <w:p w:rsidR="001664C1" w:rsidRPr="004B447F" w:rsidRDefault="001664C1" w:rsidP="00E85BA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447F">
        <w:rPr>
          <w:rFonts w:ascii="Times New Roman" w:hAnsi="Times New Roman" w:cs="Times New Roman"/>
          <w:b/>
          <w:sz w:val="28"/>
          <w:szCs w:val="28"/>
          <w:lang w:val="uk-UA"/>
        </w:rPr>
        <w:t>Допоміжна</w:t>
      </w:r>
    </w:p>
    <w:p w:rsidR="00DD652F" w:rsidRPr="00DD652F" w:rsidRDefault="00DD652F" w:rsidP="001664C1">
      <w:pPr>
        <w:pStyle w:val="a3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lastRenderedPageBreak/>
        <w:t>Агацци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, Э.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Ответственность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подлинное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основание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управления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свободной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наукой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Э.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Агацци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 xml:space="preserve">− 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1992.</w:t>
      </w:r>
      <w:r w:rsidRPr="00DD652F">
        <w:rPr>
          <w:rFonts w:ascii="Times New Roman" w:hAnsi="Times New Roman" w:cs="Times New Roman"/>
          <w:sz w:val="28"/>
          <w:szCs w:val="28"/>
        </w:rPr>
        <w:t xml:space="preserve"> −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№ 1.</w:t>
      </w:r>
      <w:r w:rsidRPr="00DD652F">
        <w:rPr>
          <w:rFonts w:ascii="Times New Roman" w:hAnsi="Times New Roman" w:cs="Times New Roman"/>
          <w:sz w:val="28"/>
          <w:szCs w:val="28"/>
        </w:rPr>
        <w:t xml:space="preserve"> −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С. 30</w:t>
      </w:r>
      <w:r w:rsidRPr="00DD652F">
        <w:rPr>
          <w:rFonts w:ascii="Times New Roman" w:hAnsi="Times New Roman" w:cs="Times New Roman"/>
          <w:sz w:val="28"/>
          <w:szCs w:val="28"/>
        </w:rPr>
        <w:t>−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40.</w:t>
      </w:r>
    </w:p>
    <w:p w:rsidR="00DD652F" w:rsidRPr="00DD652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Вернадский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 В. И.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Философские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мысли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натуралиста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Научная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мысль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планетарное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явление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В.И.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Вернадский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. – М. : Наука,  1988. – 520с.</w:t>
      </w:r>
    </w:p>
    <w:p w:rsidR="00DD652F" w:rsidRPr="004B447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  Х-Г. Истина и метод. Основы философской герменевтики / Х-Г. </w:t>
      </w: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>.  – М.</w:t>
      </w:r>
      <w:proofErr w:type="gramStart"/>
      <w:r w:rsidRPr="004B447F">
        <w:rPr>
          <w:rFonts w:ascii="Times New Roman" w:hAnsi="Times New Roman" w:cs="Times New Roman"/>
          <w:sz w:val="28"/>
          <w:szCs w:val="28"/>
        </w:rPr>
        <w:t xml:space="preserve"> 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B447F">
        <w:rPr>
          <w:rFonts w:ascii="Times New Roman" w:hAnsi="Times New Roman" w:cs="Times New Roman"/>
          <w:sz w:val="28"/>
          <w:szCs w:val="28"/>
        </w:rPr>
        <w:t xml:space="preserve"> 1988.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– 704 с.</w:t>
      </w:r>
    </w:p>
    <w:p w:rsidR="00DD652F" w:rsidRPr="004B447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, Э. Кризис европейских наук и трансцендентальная феноменология. Введение в феноменологическую философию / Э. </w:t>
      </w: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Гуссерль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 // Вопросы философии. – 1992– № 7. – С. 136-175.</w:t>
      </w:r>
    </w:p>
    <w:p w:rsidR="00DD652F" w:rsidRPr="004B447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Декарт Р. Рассуждение о методе. / Р. Декарт  // </w:t>
      </w:r>
      <w:proofErr w:type="spellStart"/>
      <w:r w:rsidRPr="004B447F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Pr="004B447F">
        <w:rPr>
          <w:rFonts w:ascii="Times New Roman" w:hAnsi="Times New Roman" w:cs="Times New Roman"/>
          <w:sz w:val="28"/>
          <w:szCs w:val="28"/>
        </w:rPr>
        <w:t xml:space="preserve">. произв. в 2 т. </w:t>
      </w:r>
      <w:proofErr w:type="gramStart"/>
      <w:r w:rsidRPr="004B447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B447F">
        <w:rPr>
          <w:rFonts w:ascii="Times New Roman" w:hAnsi="Times New Roman" w:cs="Times New Roman"/>
          <w:sz w:val="28"/>
          <w:szCs w:val="28"/>
        </w:rPr>
        <w:t xml:space="preserve">. 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>: М</w:t>
      </w:r>
      <w:proofErr w:type="spellStart"/>
      <w:r w:rsidRPr="004B447F">
        <w:rPr>
          <w:rFonts w:ascii="Times New Roman" w:hAnsi="Times New Roman" w:cs="Times New Roman"/>
          <w:sz w:val="28"/>
          <w:szCs w:val="28"/>
        </w:rPr>
        <w:t>ы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>сль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B447F">
        <w:rPr>
          <w:rFonts w:ascii="Times New Roman" w:hAnsi="Times New Roman" w:cs="Times New Roman"/>
          <w:sz w:val="28"/>
          <w:szCs w:val="28"/>
        </w:rPr>
        <w:t xml:space="preserve"> 1989.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– 654 с. –</w:t>
      </w:r>
      <w:r w:rsidRPr="004B447F">
        <w:rPr>
          <w:rFonts w:ascii="Times New Roman" w:hAnsi="Times New Roman" w:cs="Times New Roman"/>
          <w:sz w:val="28"/>
          <w:szCs w:val="28"/>
        </w:rPr>
        <w:t xml:space="preserve"> Т.1. – С. 250–296.</w:t>
      </w:r>
    </w:p>
    <w:p w:rsidR="00DD652F" w:rsidRPr="004B447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47F">
        <w:rPr>
          <w:rFonts w:ascii="Times New Roman" w:hAnsi="Times New Roman" w:cs="Times New Roman"/>
          <w:sz w:val="28"/>
          <w:szCs w:val="28"/>
        </w:rPr>
        <w:t xml:space="preserve">Кант И. Критика чистого разума / И. Кант.  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B447F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4B44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447F">
        <w:rPr>
          <w:rFonts w:ascii="Times New Roman" w:hAnsi="Times New Roman" w:cs="Times New Roman"/>
          <w:sz w:val="28"/>
          <w:szCs w:val="28"/>
        </w:rPr>
        <w:t xml:space="preserve">  Мысль, 1994.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591 с. </w:t>
      </w:r>
    </w:p>
    <w:p w:rsidR="00DD652F" w:rsidRPr="004B447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Князева, Е. Н.,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Курдюмов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, С. П.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Синергетика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новое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мировидение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/  Е. Н. Князева, С. П.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Курдюмов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1992.</w:t>
      </w:r>
      <w:r w:rsidRPr="004B447F">
        <w:rPr>
          <w:rFonts w:ascii="Times New Roman" w:hAnsi="Times New Roman" w:cs="Times New Roman"/>
          <w:sz w:val="28"/>
          <w:szCs w:val="28"/>
        </w:rPr>
        <w:t xml:space="preserve"> 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№ 6.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С. 3-12. </w:t>
      </w:r>
    </w:p>
    <w:p w:rsidR="00DD652F" w:rsidRPr="004B447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Князева, Е. Н.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Сложные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нелинейная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динамика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природе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обществе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/ Е. Н. Князева  //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1998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№ 4.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С. 138- 144.</w:t>
      </w:r>
    </w:p>
    <w:p w:rsidR="00DD652F" w:rsidRPr="00DD652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Кун Т. Структура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научных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революцій/ Т. Кун.  – М. :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1977. – 300 с.</w:t>
      </w:r>
    </w:p>
    <w:p w:rsidR="00DD652F" w:rsidRPr="00DD652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Мертон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Р. 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/ Р.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Мертон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. – М. : АСТ Москва, 2006. – 880 с.</w:t>
      </w:r>
    </w:p>
    <w:p w:rsidR="00DD652F" w:rsidRPr="004B447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Моисеев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, Н. Н.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Логика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динамических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систем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природы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общества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/ Н. Н.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Моисеев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 //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B447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1999.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№ 4. 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 С. 3</w:t>
      </w:r>
      <w:r w:rsidRPr="004B447F">
        <w:rPr>
          <w:rFonts w:ascii="Times New Roman" w:hAnsi="Times New Roman" w:cs="Times New Roman"/>
          <w:sz w:val="28"/>
          <w:szCs w:val="28"/>
        </w:rPr>
        <w:t>–</w:t>
      </w:r>
      <w:r w:rsidRPr="004B447F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</w:p>
    <w:p w:rsidR="00DD652F" w:rsidRPr="00DD652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Пригожин  И. Порядок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хаоса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Новый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диалог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природой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И. Пригожин, И.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Стенгерс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– М. :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1986. – 432 с.</w:t>
      </w:r>
    </w:p>
    <w:p w:rsidR="00DD652F" w:rsidRPr="00DD652F" w:rsidRDefault="00DD652F" w:rsidP="001664C1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</w:rPr>
        <w:t>Пирс, Ч. Как сделать наши идеи ясными / Ч. Пирс // Вопросы философии. – 1996.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  № 12 – С. 120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133. </w:t>
      </w:r>
    </w:p>
    <w:p w:rsidR="00DD652F" w:rsidRPr="00DD652F" w:rsidRDefault="00DD652F" w:rsidP="001664C1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Планк, М.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Позитивизм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реальный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внешний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мир/ М. Планк //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философии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1998.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№ 3.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С.120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133.</w:t>
      </w:r>
    </w:p>
    <w:p w:rsidR="00DD652F" w:rsidRPr="00DD652F" w:rsidRDefault="00DD652F" w:rsidP="001664C1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Поппер К.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Логика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рост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научного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К. Поппер. – М. :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1983. – 302 с.</w:t>
      </w:r>
    </w:p>
    <w:p w:rsidR="00DD652F" w:rsidRPr="00DD652F" w:rsidRDefault="00DD652F" w:rsidP="001664C1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Рассел Б. 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Человеческое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познание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сфера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границы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/ Б. Рассел  – М. : 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общегуманитарных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исследований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>, 2001. – 560 с.</w:t>
      </w:r>
    </w:p>
    <w:p w:rsidR="00DD652F" w:rsidRPr="00DD652F" w:rsidRDefault="00DD652F" w:rsidP="001664C1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Рорти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, Р. Прагматизм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философия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 Р.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Рорти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Философская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социологическая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52F">
        <w:rPr>
          <w:rFonts w:ascii="Times New Roman" w:hAnsi="Times New Roman" w:cs="Times New Roman"/>
          <w:sz w:val="28"/>
          <w:szCs w:val="28"/>
          <w:lang w:val="uk-UA"/>
        </w:rPr>
        <w:t>мысль</w:t>
      </w:r>
      <w:proofErr w:type="spellEnd"/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1995.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№  9-10. 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 xml:space="preserve"> С.88</w:t>
      </w:r>
      <w:r w:rsidRPr="00DD652F">
        <w:rPr>
          <w:rFonts w:ascii="Times New Roman" w:hAnsi="Times New Roman" w:cs="Times New Roman"/>
          <w:sz w:val="28"/>
          <w:szCs w:val="28"/>
        </w:rPr>
        <w:t>–</w:t>
      </w:r>
      <w:r w:rsidRPr="00DD652F">
        <w:rPr>
          <w:rFonts w:ascii="Times New Roman" w:hAnsi="Times New Roman" w:cs="Times New Roman"/>
          <w:sz w:val="28"/>
          <w:szCs w:val="28"/>
          <w:lang w:val="uk-UA"/>
        </w:rPr>
        <w:t>112.</w:t>
      </w:r>
    </w:p>
    <w:p w:rsidR="00DD652F" w:rsidRPr="00DD652F" w:rsidRDefault="00DD652F" w:rsidP="001664C1">
      <w:pPr>
        <w:pStyle w:val="a3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Тулмин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С. Человеческое понимание / С.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Тулмин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 Прогресс, 1984. – 328 с.</w:t>
      </w:r>
    </w:p>
    <w:p w:rsidR="00DD652F" w:rsidRDefault="00DD652F" w:rsidP="001664C1">
      <w:pPr>
        <w:pStyle w:val="a3"/>
        <w:numPr>
          <w:ilvl w:val="0"/>
          <w:numId w:val="20"/>
        </w:numPr>
        <w:spacing w:line="360" w:lineRule="auto"/>
        <w:ind w:left="0" w:firstLine="0"/>
        <w:jc w:val="both"/>
      </w:pP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Фейерабенд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 xml:space="preserve"> П. Избранные труды по философии и методологии науки / П. </w:t>
      </w:r>
      <w:proofErr w:type="spellStart"/>
      <w:r w:rsidRPr="00DD652F">
        <w:rPr>
          <w:rFonts w:ascii="Times New Roman" w:hAnsi="Times New Roman" w:cs="Times New Roman"/>
          <w:sz w:val="28"/>
          <w:szCs w:val="28"/>
        </w:rPr>
        <w:t>Фейерабенд</w:t>
      </w:r>
      <w:proofErr w:type="spellEnd"/>
      <w:r w:rsidRPr="00DD652F">
        <w:rPr>
          <w:rFonts w:ascii="Times New Roman" w:hAnsi="Times New Roman" w:cs="Times New Roman"/>
          <w:sz w:val="28"/>
          <w:szCs w:val="28"/>
        </w:rPr>
        <w:t>.  – М.</w:t>
      </w:r>
      <w:proofErr w:type="gramStart"/>
      <w:r w:rsidRPr="00DD65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52F">
        <w:rPr>
          <w:rFonts w:ascii="Times New Roman" w:hAnsi="Times New Roman" w:cs="Times New Roman"/>
          <w:sz w:val="28"/>
          <w:szCs w:val="28"/>
        </w:rPr>
        <w:t xml:space="preserve"> Прогресс, 1986. – 542</w:t>
      </w:r>
      <w:r>
        <w:t xml:space="preserve"> с. </w:t>
      </w:r>
    </w:p>
    <w:p w:rsidR="004860A1" w:rsidRPr="00DD652F" w:rsidRDefault="00CA37B9" w:rsidP="00DD652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652F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ресурси</w:t>
      </w:r>
    </w:p>
    <w:p w:rsidR="003A6DB7" w:rsidRPr="00DD652F" w:rsidRDefault="00047429" w:rsidP="00DD652F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lang w:val="uk-UA"/>
        </w:rPr>
      </w:pPr>
      <w:hyperlink r:id="rId8" w:history="1"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files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khadi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kharkov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ua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transportnikh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sistem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filosofiji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i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-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politologiji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itemlist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category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/820-</w:t>
        </w:r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kff</w:t>
        </w:r>
        <w:r w:rsidR="003A6DB7" w:rsidRPr="00DD652F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="003A6DB7" w:rsidRPr="00DD652F">
          <w:rPr>
            <w:rStyle w:val="a5"/>
            <w:rFonts w:ascii="Times New Roman" w:hAnsi="Times New Roman"/>
            <w:sz w:val="28"/>
            <w:szCs w:val="28"/>
          </w:rPr>
          <w:t>html</w:t>
        </w:r>
        <w:proofErr w:type="spellEnd"/>
      </w:hyperlink>
    </w:p>
    <w:p w:rsidR="004860A1" w:rsidRPr="001664C1" w:rsidRDefault="00047429" w:rsidP="00DD652F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lang w:val="uk-UA"/>
        </w:rPr>
      </w:pPr>
      <w:hyperlink r:id="rId9" w:history="1"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http</w:t>
        </w:r>
        <w:r w:rsidR="004860A1" w:rsidRPr="001664C1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://</w:t>
        </w:r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www</w:t>
        </w:r>
        <w:r w:rsidR="004860A1" w:rsidRPr="001664C1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philosophy</w:t>
        </w:r>
        <w:r w:rsidR="004860A1" w:rsidRPr="001664C1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proofErr w:type="spellStart"/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ru</w:t>
        </w:r>
        <w:proofErr w:type="spellEnd"/>
      </w:hyperlink>
    </w:p>
    <w:p w:rsidR="004860A1" w:rsidRPr="004B447F" w:rsidRDefault="00047429" w:rsidP="00DD652F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lang w:val="uk-UA"/>
        </w:rPr>
      </w:pPr>
      <w:hyperlink r:id="rId10" w:history="1"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http</w:t>
        </w:r>
        <w:r w:rsidR="004860A1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://</w:t>
        </w:r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filosof</w:t>
        </w:r>
        <w:r w:rsidR="004860A1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historic</w:t>
        </w:r>
        <w:r w:rsidR="004860A1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proofErr w:type="spellStart"/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ru</w:t>
        </w:r>
        <w:proofErr w:type="spellEnd"/>
      </w:hyperlink>
    </w:p>
    <w:p w:rsidR="004860A1" w:rsidRPr="004B447F" w:rsidRDefault="00047429" w:rsidP="00DD652F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261808"/>
          <w:sz w:val="28"/>
          <w:szCs w:val="28"/>
          <w:lang w:val="uk-UA"/>
        </w:rPr>
      </w:pPr>
      <w:hyperlink r:id="rId11" w:history="1"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http</w:t>
        </w:r>
        <w:r w:rsidR="004860A1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://</w:t>
        </w:r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www</w:t>
        </w:r>
        <w:r w:rsidR="004860A1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nsu</w:t>
        </w:r>
        <w:r w:rsidR="004860A1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ru</w:t>
        </w:r>
        <w:r w:rsidR="004860A1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filf</w:t>
        </w:r>
        <w:r w:rsidR="004860A1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rpha</w:t>
        </w:r>
        <w:r w:rsidR="004860A1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lib</w:t>
        </w:r>
        <w:r w:rsidR="004860A1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/</w:t>
        </w:r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index</w:t>
        </w:r>
        <w:r w:rsidR="004860A1" w:rsidRPr="004B447F">
          <w:rPr>
            <w:rStyle w:val="a5"/>
            <w:rFonts w:ascii="Times New Roman" w:eastAsia="Arial Unicode MS" w:hAnsi="Times New Roman"/>
            <w:color w:val="261808"/>
            <w:sz w:val="28"/>
            <w:szCs w:val="28"/>
            <w:lang w:val="uk-UA"/>
          </w:rPr>
          <w:t>.</w:t>
        </w:r>
        <w:proofErr w:type="spellStart"/>
        <w:r w:rsidR="004860A1" w:rsidRPr="00DD652F">
          <w:rPr>
            <w:rStyle w:val="a5"/>
            <w:rFonts w:ascii="Times New Roman" w:eastAsia="Arial Unicode MS" w:hAnsi="Times New Roman"/>
            <w:color w:val="261808"/>
            <w:sz w:val="28"/>
            <w:szCs w:val="28"/>
          </w:rPr>
          <w:t>htm</w:t>
        </w:r>
        <w:proofErr w:type="spellEnd"/>
      </w:hyperlink>
    </w:p>
    <w:p w:rsidR="005E62A2" w:rsidRPr="004B447F" w:rsidRDefault="005E62A2" w:rsidP="005E62A2">
      <w:pPr>
        <w:pStyle w:val="a4"/>
        <w:spacing w:after="0" w:line="240" w:lineRule="auto"/>
        <w:ind w:left="1080"/>
        <w:jc w:val="both"/>
        <w:rPr>
          <w:rStyle w:val="a5"/>
          <w:rFonts w:ascii="Times New Roman" w:eastAsia="Arial Unicode MS" w:hAnsi="Times New Roman"/>
          <w:color w:val="261808"/>
          <w:sz w:val="28"/>
          <w:szCs w:val="28"/>
          <w:u w:val="none"/>
          <w:lang w:val="uk-UA"/>
        </w:rPr>
      </w:pPr>
    </w:p>
    <w:p w:rsidR="004860A1" w:rsidRPr="005118AE" w:rsidRDefault="004860A1" w:rsidP="00CA37B9">
      <w:pPr>
        <w:pStyle w:val="a4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18AE">
        <w:rPr>
          <w:rFonts w:ascii="Times New Roman" w:hAnsi="Times New Roman" w:cs="Times New Roman"/>
          <w:b/>
          <w:bCs/>
          <w:sz w:val="28"/>
          <w:szCs w:val="28"/>
          <w:lang w:val="uk-UA"/>
        </w:rPr>
        <w:t>4.  З</w:t>
      </w:r>
      <w:r w:rsidR="005E62A2">
        <w:rPr>
          <w:rFonts w:ascii="Times New Roman" w:hAnsi="Times New Roman" w:cs="Times New Roman"/>
          <w:b/>
          <w:bCs/>
          <w:sz w:val="28"/>
          <w:szCs w:val="28"/>
          <w:lang w:val="uk-UA"/>
        </w:rPr>
        <w:t>АСОБИ ДІАГНОСТИКИ УСПІШНОСТІ НАВЧАННЯ</w:t>
      </w:r>
    </w:p>
    <w:p w:rsidR="004860A1" w:rsidRPr="005118AE" w:rsidRDefault="004860A1" w:rsidP="004860A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8AE">
        <w:rPr>
          <w:rFonts w:ascii="Times New Roman" w:hAnsi="Times New Roman" w:cs="Times New Roman"/>
          <w:sz w:val="28"/>
          <w:szCs w:val="28"/>
          <w:lang w:val="uk-UA"/>
        </w:rPr>
        <w:t>Засобами діагностики з дисципліни є тестовий письмовий контроль та виконання контрольних робіт.</w:t>
      </w:r>
    </w:p>
    <w:p w:rsidR="004860A1" w:rsidRPr="005118AE" w:rsidRDefault="004860A1" w:rsidP="004860A1">
      <w:pPr>
        <w:pStyle w:val="a4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5118AE">
        <w:rPr>
          <w:rFonts w:ascii="Times New Roman" w:hAnsi="Times New Roman" w:cs="Times New Roman"/>
          <w:sz w:val="28"/>
          <w:szCs w:val="28"/>
          <w:lang w:val="uk-UA"/>
        </w:rPr>
        <w:t>Розробник програми:  доцент кафедри  філософії та політології</w:t>
      </w:r>
    </w:p>
    <w:p w:rsidR="004860A1" w:rsidRPr="005118AE" w:rsidRDefault="004860A1" w:rsidP="004860A1">
      <w:pPr>
        <w:pStyle w:val="a4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18AE">
        <w:rPr>
          <w:rFonts w:ascii="Times New Roman" w:hAnsi="Times New Roman" w:cs="Times New Roman"/>
          <w:sz w:val="28"/>
          <w:szCs w:val="28"/>
          <w:lang w:val="uk-UA"/>
        </w:rPr>
        <w:t>к.ф.н</w:t>
      </w:r>
      <w:proofErr w:type="spellEnd"/>
      <w:r w:rsidRPr="005118AE">
        <w:rPr>
          <w:rFonts w:ascii="Times New Roman" w:hAnsi="Times New Roman" w:cs="Times New Roman"/>
          <w:sz w:val="28"/>
          <w:szCs w:val="28"/>
          <w:lang w:val="uk-UA"/>
        </w:rPr>
        <w:t xml:space="preserve">. доцент </w:t>
      </w:r>
      <w:proofErr w:type="spellStart"/>
      <w:r w:rsidRPr="005118AE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Чхеайло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І.І.</w:t>
      </w:r>
    </w:p>
    <w:sectPr w:rsidR="004860A1" w:rsidRPr="005118AE" w:rsidSect="00CB67BB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BE" w:rsidRDefault="004935BE" w:rsidP="00CB67BB">
      <w:pPr>
        <w:spacing w:after="0" w:line="240" w:lineRule="auto"/>
      </w:pPr>
      <w:r>
        <w:separator/>
      </w:r>
    </w:p>
  </w:endnote>
  <w:endnote w:type="continuationSeparator" w:id="0">
    <w:p w:rsidR="004935BE" w:rsidRDefault="004935BE" w:rsidP="00CB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BE" w:rsidRDefault="004935BE" w:rsidP="00CB67BB">
      <w:pPr>
        <w:spacing w:after="0" w:line="240" w:lineRule="auto"/>
      </w:pPr>
      <w:r>
        <w:separator/>
      </w:r>
    </w:p>
  </w:footnote>
  <w:footnote w:type="continuationSeparator" w:id="0">
    <w:p w:rsidR="004935BE" w:rsidRDefault="004935BE" w:rsidP="00CB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5532"/>
      <w:docPartObj>
        <w:docPartGallery w:val="Page Numbers (Top of Page)"/>
        <w:docPartUnique/>
      </w:docPartObj>
    </w:sdtPr>
    <w:sdtContent>
      <w:p w:rsidR="0082066C" w:rsidRDefault="0082066C">
        <w:pPr>
          <w:pStyle w:val="a6"/>
          <w:jc w:val="right"/>
        </w:pPr>
        <w:fldSimple w:instr=" PAGE   \* MERGEFORMAT ">
          <w:r w:rsidR="009B7465">
            <w:rPr>
              <w:noProof/>
            </w:rPr>
            <w:t>9</w:t>
          </w:r>
        </w:fldSimple>
      </w:p>
    </w:sdtContent>
  </w:sdt>
  <w:p w:rsidR="0082066C" w:rsidRDefault="008206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D7D"/>
    <w:multiLevelType w:val="hybridMultilevel"/>
    <w:tmpl w:val="9A6EEB94"/>
    <w:lvl w:ilvl="0" w:tplc="0C60340A">
      <w:start w:val="1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B14A2DA">
      <w:start w:val="14"/>
      <w:numFmt w:val="bullet"/>
      <w:lvlText w:val="–"/>
      <w:lvlJc w:val="left"/>
      <w:pPr>
        <w:tabs>
          <w:tab w:val="num" w:pos="1590"/>
        </w:tabs>
        <w:ind w:left="1590" w:hanging="360"/>
      </w:pPr>
      <w:rPr>
        <w:rFonts w:ascii="Times New Roman" w:eastAsia="Tahom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B6A0963"/>
    <w:multiLevelType w:val="multilevel"/>
    <w:tmpl w:val="9878B2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355A5"/>
    <w:multiLevelType w:val="hybridMultilevel"/>
    <w:tmpl w:val="AACA94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29E6C68"/>
    <w:multiLevelType w:val="multilevel"/>
    <w:tmpl w:val="95A6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4">
    <w:nsid w:val="16591125"/>
    <w:multiLevelType w:val="hybridMultilevel"/>
    <w:tmpl w:val="0742E302"/>
    <w:lvl w:ilvl="0" w:tplc="73146954">
      <w:start w:val="2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B617D79"/>
    <w:multiLevelType w:val="hybridMultilevel"/>
    <w:tmpl w:val="CF8CD5D0"/>
    <w:lvl w:ilvl="0" w:tplc="2BA85B38">
      <w:numFmt w:val="bullet"/>
      <w:lvlText w:val="–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0C6E8FC">
      <w:start w:val="20"/>
      <w:numFmt w:val="bullet"/>
      <w:lvlText w:val="–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5856A4"/>
    <w:multiLevelType w:val="multilevel"/>
    <w:tmpl w:val="BF34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6C1CB9"/>
    <w:multiLevelType w:val="multilevel"/>
    <w:tmpl w:val="51DC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5041C"/>
    <w:multiLevelType w:val="multilevel"/>
    <w:tmpl w:val="95A6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9">
    <w:nsid w:val="2C102A01"/>
    <w:multiLevelType w:val="hybridMultilevel"/>
    <w:tmpl w:val="EC5E8C0A"/>
    <w:lvl w:ilvl="0" w:tplc="C5E0DE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FD54AE"/>
    <w:multiLevelType w:val="hybridMultilevel"/>
    <w:tmpl w:val="2F5C2F40"/>
    <w:lvl w:ilvl="0" w:tplc="27CE97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D6374"/>
    <w:multiLevelType w:val="hybridMultilevel"/>
    <w:tmpl w:val="55E47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F0673"/>
    <w:multiLevelType w:val="hybridMultilevel"/>
    <w:tmpl w:val="3A9E1770"/>
    <w:lvl w:ilvl="0" w:tplc="A5CADA24">
      <w:start w:val="1"/>
      <w:numFmt w:val="decimal"/>
      <w:lvlText w:val="%1."/>
      <w:lvlJc w:val="left"/>
      <w:pPr>
        <w:ind w:left="360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A76"/>
    <w:multiLevelType w:val="hybridMultilevel"/>
    <w:tmpl w:val="66F8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60DA2"/>
    <w:multiLevelType w:val="hybridMultilevel"/>
    <w:tmpl w:val="A9580B3E"/>
    <w:lvl w:ilvl="0" w:tplc="E682BC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F057F5"/>
    <w:multiLevelType w:val="hybridMultilevel"/>
    <w:tmpl w:val="536CB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814854"/>
    <w:multiLevelType w:val="hybridMultilevel"/>
    <w:tmpl w:val="652EEEA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155A5A"/>
    <w:multiLevelType w:val="hybridMultilevel"/>
    <w:tmpl w:val="548E2688"/>
    <w:lvl w:ilvl="0" w:tplc="ABD22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D5F7673"/>
    <w:multiLevelType w:val="multilevel"/>
    <w:tmpl w:val="EAC056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860065"/>
    <w:multiLevelType w:val="hybridMultilevel"/>
    <w:tmpl w:val="9F004290"/>
    <w:lvl w:ilvl="0" w:tplc="2BA85B38">
      <w:numFmt w:val="bullet"/>
      <w:lvlText w:val="–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A55131"/>
    <w:multiLevelType w:val="multilevel"/>
    <w:tmpl w:val="95A69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21">
    <w:nsid w:val="64416DB3"/>
    <w:multiLevelType w:val="hybridMultilevel"/>
    <w:tmpl w:val="8BEC3E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1633D"/>
    <w:multiLevelType w:val="hybridMultilevel"/>
    <w:tmpl w:val="2C7E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F319E"/>
    <w:multiLevelType w:val="multilevel"/>
    <w:tmpl w:val="717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177B0"/>
    <w:multiLevelType w:val="hybridMultilevel"/>
    <w:tmpl w:val="C262A4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F052E88"/>
    <w:multiLevelType w:val="hybridMultilevel"/>
    <w:tmpl w:val="E91EE830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0C6E8FC">
      <w:start w:val="20"/>
      <w:numFmt w:val="bullet"/>
      <w:lvlText w:val="–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E96EB3"/>
    <w:multiLevelType w:val="hybridMultilevel"/>
    <w:tmpl w:val="495EEF80"/>
    <w:lvl w:ilvl="0" w:tplc="2BA85B38">
      <w:numFmt w:val="bullet"/>
      <w:lvlText w:val="–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4"/>
  </w:num>
  <w:num w:numId="4">
    <w:abstractNumId w:val="3"/>
  </w:num>
  <w:num w:numId="5">
    <w:abstractNumId w:val="17"/>
  </w:num>
  <w:num w:numId="6">
    <w:abstractNumId w:val="10"/>
  </w:num>
  <w:num w:numId="7">
    <w:abstractNumId w:val="7"/>
  </w:num>
  <w:num w:numId="8">
    <w:abstractNumId w:val="23"/>
  </w:num>
  <w:num w:numId="9">
    <w:abstractNumId w:val="6"/>
  </w:num>
  <w:num w:numId="10">
    <w:abstractNumId w:val="2"/>
  </w:num>
  <w:num w:numId="11">
    <w:abstractNumId w:val="20"/>
  </w:num>
  <w:num w:numId="12">
    <w:abstractNumId w:val="8"/>
  </w:num>
  <w:num w:numId="13">
    <w:abstractNumId w:val="15"/>
  </w:num>
  <w:num w:numId="14">
    <w:abstractNumId w:val="25"/>
  </w:num>
  <w:num w:numId="15">
    <w:abstractNumId w:val="14"/>
  </w:num>
  <w:num w:numId="16">
    <w:abstractNumId w:val="0"/>
  </w:num>
  <w:num w:numId="17">
    <w:abstractNumId w:val="4"/>
  </w:num>
  <w:num w:numId="18">
    <w:abstractNumId w:val="12"/>
  </w:num>
  <w:num w:numId="19">
    <w:abstractNumId w:val="9"/>
  </w:num>
  <w:num w:numId="20">
    <w:abstractNumId w:val="22"/>
  </w:num>
  <w:num w:numId="21">
    <w:abstractNumId w:val="13"/>
  </w:num>
  <w:num w:numId="22">
    <w:abstractNumId w:val="21"/>
  </w:num>
  <w:num w:numId="23">
    <w:abstractNumId w:val="1"/>
  </w:num>
  <w:num w:numId="24">
    <w:abstractNumId w:val="18"/>
  </w:num>
  <w:num w:numId="25">
    <w:abstractNumId w:val="19"/>
  </w:num>
  <w:num w:numId="26">
    <w:abstractNumId w:val="26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327"/>
    <w:rsid w:val="00006327"/>
    <w:rsid w:val="00046795"/>
    <w:rsid w:val="00047429"/>
    <w:rsid w:val="00057E62"/>
    <w:rsid w:val="001162AE"/>
    <w:rsid w:val="001664C1"/>
    <w:rsid w:val="001749B1"/>
    <w:rsid w:val="0019449E"/>
    <w:rsid w:val="001A14C8"/>
    <w:rsid w:val="001D00F7"/>
    <w:rsid w:val="00202498"/>
    <w:rsid w:val="00284B48"/>
    <w:rsid w:val="002C3893"/>
    <w:rsid w:val="00317C19"/>
    <w:rsid w:val="00320123"/>
    <w:rsid w:val="003A6DB7"/>
    <w:rsid w:val="003E68B4"/>
    <w:rsid w:val="00404053"/>
    <w:rsid w:val="00407CCB"/>
    <w:rsid w:val="004275CC"/>
    <w:rsid w:val="004524CC"/>
    <w:rsid w:val="004860A1"/>
    <w:rsid w:val="004935BE"/>
    <w:rsid w:val="004B447F"/>
    <w:rsid w:val="005D21DA"/>
    <w:rsid w:val="005E62A2"/>
    <w:rsid w:val="00630F54"/>
    <w:rsid w:val="006B27E1"/>
    <w:rsid w:val="0071088F"/>
    <w:rsid w:val="0072393B"/>
    <w:rsid w:val="00733C38"/>
    <w:rsid w:val="007A458A"/>
    <w:rsid w:val="0082066C"/>
    <w:rsid w:val="008249D0"/>
    <w:rsid w:val="0085519C"/>
    <w:rsid w:val="00863923"/>
    <w:rsid w:val="008729FF"/>
    <w:rsid w:val="00875361"/>
    <w:rsid w:val="00941B31"/>
    <w:rsid w:val="009A1CC8"/>
    <w:rsid w:val="009B7465"/>
    <w:rsid w:val="00A17FD3"/>
    <w:rsid w:val="00A20C4E"/>
    <w:rsid w:val="00A266F5"/>
    <w:rsid w:val="00A40513"/>
    <w:rsid w:val="00A45186"/>
    <w:rsid w:val="00A64484"/>
    <w:rsid w:val="00A800A0"/>
    <w:rsid w:val="00AA370C"/>
    <w:rsid w:val="00B01A82"/>
    <w:rsid w:val="00BD3580"/>
    <w:rsid w:val="00C04E63"/>
    <w:rsid w:val="00C17528"/>
    <w:rsid w:val="00C31005"/>
    <w:rsid w:val="00C624CD"/>
    <w:rsid w:val="00C80A47"/>
    <w:rsid w:val="00C83308"/>
    <w:rsid w:val="00CA37B9"/>
    <w:rsid w:val="00CB67BB"/>
    <w:rsid w:val="00CE17EB"/>
    <w:rsid w:val="00D25D3D"/>
    <w:rsid w:val="00D668E4"/>
    <w:rsid w:val="00DA6828"/>
    <w:rsid w:val="00DC321B"/>
    <w:rsid w:val="00DD122B"/>
    <w:rsid w:val="00DD3426"/>
    <w:rsid w:val="00DD652F"/>
    <w:rsid w:val="00E268E8"/>
    <w:rsid w:val="00E34676"/>
    <w:rsid w:val="00E36A19"/>
    <w:rsid w:val="00E44354"/>
    <w:rsid w:val="00E6613B"/>
    <w:rsid w:val="00E85BAF"/>
    <w:rsid w:val="00EF4B42"/>
    <w:rsid w:val="00F73141"/>
    <w:rsid w:val="00F90B78"/>
    <w:rsid w:val="00FC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0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860A1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rsid w:val="004860A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7B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67BB"/>
    <w:rPr>
      <w:rFonts w:eastAsiaTheme="minorEastAsia"/>
      <w:lang w:eastAsia="ru-RU"/>
    </w:rPr>
  </w:style>
  <w:style w:type="paragraph" w:styleId="aa">
    <w:name w:val="footnote text"/>
    <w:basedOn w:val="a"/>
    <w:link w:val="ab"/>
    <w:semiHidden/>
    <w:rsid w:val="00046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046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046795"/>
    <w:rPr>
      <w:vertAlign w:val="superscript"/>
    </w:rPr>
  </w:style>
  <w:style w:type="paragraph" w:styleId="3">
    <w:name w:val="Body Text Indent 3"/>
    <w:basedOn w:val="a"/>
    <w:link w:val="30"/>
    <w:semiHidden/>
    <w:rsid w:val="007A45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7A458A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customStyle="1" w:styleId="21">
    <w:name w:val="Основной текст 21"/>
    <w:basedOn w:val="a"/>
    <w:rsid w:val="00DD65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">
    <w:name w:val="Normal Знак"/>
    <w:rsid w:val="00DD652F"/>
    <w:pPr>
      <w:suppressAutoHyphens/>
      <w:snapToGrid w:val="0"/>
      <w:spacing w:after="0" w:line="240" w:lineRule="auto"/>
    </w:pPr>
    <w:rPr>
      <w:rFonts w:ascii="Antiqua" w:eastAsia="Times New Roman" w:hAnsi="Antiqua" w:cs="Times New Roman"/>
      <w:kern w:val="1"/>
      <w:sz w:val="24"/>
      <w:szCs w:val="20"/>
      <w:lang w:eastAsia="ar-SA"/>
    </w:rPr>
  </w:style>
  <w:style w:type="paragraph" w:customStyle="1" w:styleId="ad">
    <w:name w:val="Базовый"/>
    <w:rsid w:val="00DD652F"/>
    <w:pPr>
      <w:tabs>
        <w:tab w:val="left" w:pos="708"/>
      </w:tabs>
      <w:suppressAutoHyphens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0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860A1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rsid w:val="004860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khadi.kharkov.ua/transportnikh-sistem/filosofiji-i-politologiji/itemlist/category/820-kff.html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u.ru/filf/rpha/lib/index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osof.histor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soph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A2E9E-D098-42C9-B72F-C465BFB8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9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General</cp:lastModifiedBy>
  <cp:revision>37</cp:revision>
  <cp:lastPrinted>2014-04-11T08:11:00Z</cp:lastPrinted>
  <dcterms:created xsi:type="dcterms:W3CDTF">2014-04-05T17:33:00Z</dcterms:created>
  <dcterms:modified xsi:type="dcterms:W3CDTF">2015-10-04T17:04:00Z</dcterms:modified>
</cp:coreProperties>
</file>