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77" w:rsidRPr="00EA5155" w:rsidRDefault="00720977" w:rsidP="00720977">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МИНИСТЕРСТВО  ОБРАЗОВАНИЯ И НАУКИ УКРАИНЫ</w:t>
      </w: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ХАРЬКОВСКИЙ НАЦИОНАЛЬНЫЙ АВТОМБИЛЬНО-ДОРОЖНЫЙ УНИВЕРСИТЕТ</w:t>
      </w: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КАФЕДРА ЯЗЫКОВОЙ ПОДГОТОВКИ</w:t>
      </w: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401A65" w:rsidRDefault="00720977" w:rsidP="00720977">
      <w:pPr>
        <w:spacing w:after="0" w:line="240" w:lineRule="auto"/>
        <w:ind w:firstLine="709"/>
        <w:jc w:val="center"/>
        <w:rPr>
          <w:rFonts w:ascii="Times New Roman" w:hAnsi="Times New Roman"/>
          <w:b/>
          <w:sz w:val="36"/>
          <w:szCs w:val="36"/>
          <w:lang w:eastAsia="uk-UA"/>
        </w:rPr>
      </w:pPr>
      <w:r>
        <w:rPr>
          <w:rFonts w:ascii="Times New Roman" w:hAnsi="Times New Roman"/>
          <w:b/>
          <w:sz w:val="36"/>
          <w:szCs w:val="36"/>
          <w:lang w:eastAsia="uk-UA"/>
        </w:rPr>
        <w:t>МЕТОДИЧЕСКИЕ УКАЗАНИЯ К ПРАКТИЧЕСКИМ ЗАНЯТИЯМ</w:t>
      </w:r>
    </w:p>
    <w:p w:rsidR="00720977" w:rsidRPr="00401A65" w:rsidRDefault="00720977" w:rsidP="00720977">
      <w:pPr>
        <w:spacing w:after="0" w:line="240" w:lineRule="auto"/>
        <w:ind w:firstLine="709"/>
        <w:jc w:val="center"/>
        <w:rPr>
          <w:rFonts w:ascii="Times New Roman" w:hAnsi="Times New Roman"/>
          <w:b/>
          <w:sz w:val="36"/>
          <w:szCs w:val="36"/>
          <w:lang w:eastAsia="uk-UA"/>
        </w:rPr>
      </w:pPr>
    </w:p>
    <w:p w:rsidR="00720977" w:rsidRPr="00401A65" w:rsidRDefault="00720977" w:rsidP="00720977">
      <w:pPr>
        <w:spacing w:after="0" w:line="240" w:lineRule="auto"/>
        <w:ind w:firstLine="709"/>
        <w:jc w:val="center"/>
        <w:rPr>
          <w:rFonts w:ascii="Times New Roman" w:hAnsi="Times New Roman"/>
          <w:sz w:val="36"/>
          <w:szCs w:val="36"/>
          <w:lang w:eastAsia="uk-UA"/>
        </w:rPr>
      </w:pPr>
      <w:r w:rsidRPr="00401A65">
        <w:rPr>
          <w:rFonts w:ascii="Times New Roman" w:hAnsi="Times New Roman"/>
          <w:sz w:val="36"/>
          <w:szCs w:val="36"/>
          <w:lang w:eastAsia="uk-UA"/>
        </w:rPr>
        <w:t>по дисциплине</w:t>
      </w:r>
    </w:p>
    <w:p w:rsidR="00720977" w:rsidRPr="00401A65" w:rsidRDefault="00720977" w:rsidP="00720977">
      <w:pPr>
        <w:spacing w:after="0" w:line="240" w:lineRule="auto"/>
        <w:ind w:firstLine="709"/>
        <w:jc w:val="center"/>
        <w:rPr>
          <w:rFonts w:ascii="Times New Roman" w:hAnsi="Times New Roman"/>
          <w:sz w:val="36"/>
          <w:szCs w:val="36"/>
          <w:lang w:eastAsia="uk-UA"/>
        </w:rPr>
      </w:pPr>
    </w:p>
    <w:p w:rsidR="00720977" w:rsidRPr="00401A65" w:rsidRDefault="00720977" w:rsidP="00720977">
      <w:pPr>
        <w:pStyle w:val="8"/>
        <w:spacing w:before="0" w:after="0" w:line="240" w:lineRule="auto"/>
        <w:ind w:firstLine="709"/>
        <w:jc w:val="center"/>
        <w:rPr>
          <w:rFonts w:ascii="Times New Roman" w:hAnsi="Times New Roman"/>
          <w:sz w:val="36"/>
          <w:szCs w:val="36"/>
        </w:rPr>
      </w:pPr>
      <w:r w:rsidRPr="00401A65">
        <w:rPr>
          <w:rFonts w:ascii="Times New Roman" w:hAnsi="Times New Roman"/>
          <w:b/>
          <w:i w:val="0"/>
          <w:sz w:val="36"/>
          <w:szCs w:val="36"/>
        </w:rPr>
        <w:t>„ МЕТОДИКА ПРЕПОДАВАНИЯ РУССКОГО ЯЗЫКА КАК ИНОСТРАННОГО”</w:t>
      </w:r>
    </w:p>
    <w:p w:rsidR="00720977" w:rsidRPr="00401A65" w:rsidRDefault="00720977" w:rsidP="00720977">
      <w:pPr>
        <w:spacing w:after="0" w:line="240" w:lineRule="auto"/>
        <w:ind w:firstLine="709"/>
        <w:jc w:val="center"/>
        <w:rPr>
          <w:rFonts w:ascii="Times New Roman" w:hAnsi="Times New Roman"/>
          <w:sz w:val="36"/>
          <w:szCs w:val="36"/>
          <w:lang w:eastAsia="uk-UA"/>
        </w:rPr>
      </w:pPr>
    </w:p>
    <w:p w:rsidR="00720977" w:rsidRPr="00401A65" w:rsidRDefault="00720977" w:rsidP="00720977">
      <w:pPr>
        <w:spacing w:after="0" w:line="240" w:lineRule="auto"/>
        <w:ind w:firstLine="709"/>
        <w:jc w:val="center"/>
        <w:rPr>
          <w:rFonts w:ascii="Times New Roman" w:hAnsi="Times New Roman"/>
          <w:sz w:val="36"/>
          <w:szCs w:val="36"/>
          <w:lang w:val="uk-UA" w:eastAsia="uk-UA"/>
        </w:rPr>
      </w:pPr>
      <w:r w:rsidRPr="00401A65">
        <w:rPr>
          <w:rFonts w:ascii="Times New Roman" w:hAnsi="Times New Roman"/>
          <w:sz w:val="36"/>
          <w:szCs w:val="36"/>
          <w:lang w:val="uk-UA" w:eastAsia="uk-UA"/>
        </w:rPr>
        <w:t>для</w:t>
      </w:r>
      <w:r w:rsidRPr="00401A65">
        <w:rPr>
          <w:rFonts w:ascii="Times New Roman" w:hAnsi="Times New Roman"/>
          <w:sz w:val="36"/>
          <w:szCs w:val="36"/>
          <w:lang w:eastAsia="uk-UA"/>
        </w:rPr>
        <w:t xml:space="preserve"> иностранных студентов всех специальностей</w:t>
      </w:r>
    </w:p>
    <w:p w:rsidR="00720977" w:rsidRPr="00401A65" w:rsidRDefault="00720977" w:rsidP="00720977">
      <w:pPr>
        <w:spacing w:after="0" w:line="240" w:lineRule="auto"/>
        <w:ind w:firstLine="709"/>
        <w:jc w:val="center"/>
        <w:rPr>
          <w:rFonts w:ascii="Times New Roman" w:hAnsi="Times New Roman"/>
          <w:sz w:val="36"/>
          <w:szCs w:val="36"/>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82254" w:rsidRDefault="00720977" w:rsidP="00720977">
      <w:pPr>
        <w:spacing w:after="0" w:line="240" w:lineRule="auto"/>
        <w:ind w:firstLine="709"/>
        <w:jc w:val="center"/>
        <w:rPr>
          <w:rFonts w:ascii="Times New Roman" w:hAnsi="Times New Roman"/>
          <w:sz w:val="32"/>
          <w:szCs w:val="32"/>
          <w:lang w:eastAsia="uk-UA"/>
        </w:rPr>
      </w:pPr>
    </w:p>
    <w:p w:rsidR="00720977" w:rsidRPr="00E82254" w:rsidRDefault="00720977" w:rsidP="00720977">
      <w:pPr>
        <w:spacing w:after="0" w:line="240" w:lineRule="auto"/>
        <w:ind w:firstLine="709"/>
        <w:jc w:val="center"/>
        <w:rPr>
          <w:rFonts w:ascii="Times New Roman" w:hAnsi="Times New Roman"/>
          <w:sz w:val="32"/>
          <w:szCs w:val="32"/>
          <w:lang w:eastAsia="uk-UA"/>
        </w:rPr>
      </w:pPr>
    </w:p>
    <w:p w:rsidR="00720977" w:rsidRPr="00E82254" w:rsidRDefault="00720977" w:rsidP="00720977">
      <w:pPr>
        <w:spacing w:after="0" w:line="240" w:lineRule="auto"/>
        <w:ind w:firstLine="709"/>
        <w:jc w:val="center"/>
        <w:rPr>
          <w:rFonts w:ascii="Times New Roman" w:hAnsi="Times New Roman"/>
          <w:sz w:val="32"/>
          <w:szCs w:val="32"/>
          <w:lang w:eastAsia="uk-UA"/>
        </w:rPr>
      </w:pPr>
    </w:p>
    <w:p w:rsidR="00720977" w:rsidRPr="00E82254" w:rsidRDefault="00720977" w:rsidP="00720977">
      <w:pPr>
        <w:spacing w:after="0" w:line="240" w:lineRule="auto"/>
        <w:ind w:firstLine="709"/>
        <w:jc w:val="center"/>
        <w:rPr>
          <w:rFonts w:ascii="Times New Roman" w:hAnsi="Times New Roman"/>
          <w:sz w:val="32"/>
          <w:szCs w:val="32"/>
          <w:lang w:eastAsia="uk-UA"/>
        </w:rPr>
      </w:pPr>
    </w:p>
    <w:p w:rsidR="00720977" w:rsidRPr="00E82254" w:rsidRDefault="00720977" w:rsidP="00720977">
      <w:pPr>
        <w:spacing w:after="0" w:line="240" w:lineRule="auto"/>
        <w:ind w:firstLine="709"/>
        <w:jc w:val="center"/>
        <w:rPr>
          <w:rFonts w:ascii="Times New Roman" w:hAnsi="Times New Roman"/>
          <w:sz w:val="32"/>
          <w:szCs w:val="32"/>
          <w:lang w:eastAsia="uk-UA"/>
        </w:rPr>
      </w:pPr>
    </w:p>
    <w:p w:rsidR="00720977" w:rsidRPr="00EA5155" w:rsidRDefault="00720977" w:rsidP="00720977">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eastAsia="uk-UA"/>
        </w:rPr>
        <w:t>Харьков</w:t>
      </w:r>
    </w:p>
    <w:p w:rsidR="00720977" w:rsidRPr="00EA5155" w:rsidRDefault="00720977" w:rsidP="00720977">
      <w:pPr>
        <w:spacing w:after="0" w:line="240" w:lineRule="auto"/>
        <w:ind w:firstLine="709"/>
        <w:jc w:val="center"/>
        <w:rPr>
          <w:rFonts w:ascii="Times New Roman" w:hAnsi="Times New Roman"/>
          <w:sz w:val="32"/>
          <w:szCs w:val="32"/>
          <w:lang w:val="uk-UA" w:eastAsia="uk-UA"/>
        </w:rPr>
      </w:pPr>
      <w:r>
        <w:rPr>
          <w:rFonts w:ascii="Times New Roman" w:hAnsi="Times New Roman"/>
          <w:sz w:val="32"/>
          <w:szCs w:val="32"/>
          <w:lang w:val="uk-UA" w:eastAsia="uk-UA"/>
        </w:rPr>
        <w:t>2014</w:t>
      </w:r>
    </w:p>
    <w:p w:rsidR="00720977" w:rsidRPr="00EA5155" w:rsidRDefault="00720977" w:rsidP="00720977">
      <w:pPr>
        <w:spacing w:after="0" w:line="240" w:lineRule="auto"/>
        <w:ind w:firstLine="709"/>
        <w:jc w:val="center"/>
        <w:rPr>
          <w:rFonts w:ascii="Times New Roman" w:hAnsi="Times New Roman"/>
          <w:sz w:val="32"/>
          <w:szCs w:val="32"/>
          <w:lang w:val="uk-UA" w:eastAsia="uk-UA"/>
        </w:rPr>
      </w:pPr>
    </w:p>
    <w:p w:rsidR="00720977" w:rsidRPr="00EA5155" w:rsidRDefault="00720977" w:rsidP="00720977">
      <w:pPr>
        <w:spacing w:after="0" w:line="240" w:lineRule="auto"/>
        <w:ind w:firstLine="709"/>
        <w:jc w:val="both"/>
        <w:rPr>
          <w:sz w:val="32"/>
          <w:szCs w:val="32"/>
          <w:lang w:val="uk-UA"/>
        </w:rPr>
      </w:pPr>
      <w:r w:rsidRPr="00EA5155">
        <w:rPr>
          <w:rFonts w:ascii="Times New Roman" w:hAnsi="Times New Roman"/>
          <w:sz w:val="32"/>
          <w:szCs w:val="32"/>
          <w:lang w:val="uk-UA"/>
        </w:rPr>
        <w:lastRenderedPageBreak/>
        <w:t>УДК</w:t>
      </w:r>
      <w:r w:rsidRPr="00EA5155">
        <w:rPr>
          <w:sz w:val="32"/>
          <w:szCs w:val="32"/>
          <w:lang w:val="uk-UA"/>
        </w:rPr>
        <w:t xml:space="preserve"> </w:t>
      </w:r>
      <w:r w:rsidRPr="00EA5155">
        <w:rPr>
          <w:rFonts w:ascii="Times New Roman" w:hAnsi="Times New Roman"/>
          <w:sz w:val="32"/>
          <w:szCs w:val="32"/>
          <w:lang w:val="uk-UA"/>
        </w:rPr>
        <w:t>811.161.1</w:t>
      </w:r>
    </w:p>
    <w:p w:rsidR="00720977" w:rsidRPr="00EA5155" w:rsidRDefault="00720977" w:rsidP="00720977">
      <w:pPr>
        <w:spacing w:after="0" w:line="240" w:lineRule="auto"/>
        <w:ind w:firstLine="709"/>
        <w:jc w:val="both"/>
        <w:rPr>
          <w:rFonts w:ascii="Times New Roman" w:hAnsi="Times New Roman"/>
          <w:sz w:val="32"/>
          <w:szCs w:val="32"/>
          <w:lang w:val="uk-UA"/>
        </w:rPr>
      </w:pPr>
    </w:p>
    <w:p w:rsidR="00720977" w:rsidRPr="00EA5155" w:rsidRDefault="00720977" w:rsidP="00720977">
      <w:pPr>
        <w:spacing w:after="0" w:line="240" w:lineRule="auto"/>
        <w:ind w:firstLine="709"/>
        <w:jc w:val="both"/>
        <w:rPr>
          <w:rFonts w:ascii="Times New Roman" w:hAnsi="Times New Roman"/>
          <w:bCs/>
          <w:sz w:val="32"/>
          <w:szCs w:val="32"/>
          <w:lang w:val="uk-UA"/>
        </w:rPr>
      </w:pPr>
    </w:p>
    <w:p w:rsidR="00720977" w:rsidRDefault="00720977" w:rsidP="00720977">
      <w:pPr>
        <w:spacing w:after="0" w:line="240" w:lineRule="auto"/>
        <w:ind w:firstLine="709"/>
        <w:jc w:val="both"/>
        <w:rPr>
          <w:rFonts w:ascii="Times New Roman" w:hAnsi="Times New Roman"/>
          <w:sz w:val="32"/>
          <w:szCs w:val="32"/>
          <w:lang w:val="uk-UA"/>
        </w:rPr>
      </w:pPr>
    </w:p>
    <w:p w:rsidR="00720977" w:rsidRDefault="00720977" w:rsidP="00720977">
      <w:pPr>
        <w:spacing w:after="0" w:line="240" w:lineRule="auto"/>
        <w:ind w:firstLine="709"/>
        <w:jc w:val="both"/>
        <w:rPr>
          <w:rFonts w:ascii="Times New Roman" w:hAnsi="Times New Roman"/>
          <w:sz w:val="32"/>
          <w:szCs w:val="32"/>
          <w:lang w:val="uk-UA"/>
        </w:rPr>
      </w:pPr>
    </w:p>
    <w:p w:rsidR="00720977" w:rsidRDefault="00720977" w:rsidP="00720977">
      <w:pPr>
        <w:spacing w:after="0" w:line="240" w:lineRule="auto"/>
        <w:ind w:firstLine="709"/>
        <w:jc w:val="both"/>
        <w:rPr>
          <w:rFonts w:ascii="Times New Roman" w:hAnsi="Times New Roman"/>
          <w:sz w:val="32"/>
          <w:szCs w:val="32"/>
          <w:lang w:val="uk-UA"/>
        </w:rPr>
      </w:pPr>
    </w:p>
    <w:p w:rsidR="00720977" w:rsidRDefault="00720977" w:rsidP="00720977">
      <w:pPr>
        <w:spacing w:after="0" w:line="240" w:lineRule="auto"/>
        <w:ind w:firstLine="709"/>
        <w:jc w:val="both"/>
        <w:rPr>
          <w:rFonts w:ascii="Times New Roman" w:hAnsi="Times New Roman"/>
          <w:sz w:val="32"/>
          <w:szCs w:val="32"/>
          <w:lang w:val="uk-UA"/>
        </w:rPr>
      </w:pPr>
    </w:p>
    <w:p w:rsidR="00720977" w:rsidRPr="00EA5155" w:rsidRDefault="00720977" w:rsidP="00720977">
      <w:pPr>
        <w:spacing w:after="0" w:line="240" w:lineRule="auto"/>
        <w:ind w:firstLine="709"/>
        <w:jc w:val="both"/>
        <w:rPr>
          <w:rFonts w:ascii="Times New Roman" w:hAnsi="Times New Roman"/>
          <w:sz w:val="32"/>
          <w:szCs w:val="32"/>
          <w:lang w:val="uk-UA"/>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82254" w:rsidRDefault="00720977" w:rsidP="00720977">
      <w:pPr>
        <w:spacing w:after="0" w:line="240" w:lineRule="auto"/>
        <w:ind w:firstLine="709"/>
        <w:jc w:val="both"/>
        <w:rPr>
          <w:rFonts w:ascii="Times New Roman" w:hAnsi="Times New Roman"/>
          <w:sz w:val="32"/>
          <w:szCs w:val="32"/>
        </w:rPr>
      </w:pPr>
      <w:r w:rsidRPr="00EA5155">
        <w:rPr>
          <w:rFonts w:ascii="Times New Roman" w:hAnsi="Times New Roman"/>
          <w:sz w:val="32"/>
          <w:szCs w:val="32"/>
        </w:rPr>
        <w:t>Демьянова В.Г.</w:t>
      </w:r>
      <w:r>
        <w:rPr>
          <w:rFonts w:ascii="Times New Roman" w:hAnsi="Times New Roman"/>
          <w:sz w:val="32"/>
          <w:szCs w:val="32"/>
        </w:rPr>
        <w:t>, Моргунова Н.С. Методические указания к практическим занятиям</w:t>
      </w:r>
      <w:r w:rsidRPr="00EA5155">
        <w:rPr>
          <w:rFonts w:ascii="Times New Roman" w:hAnsi="Times New Roman"/>
          <w:sz w:val="32"/>
          <w:szCs w:val="32"/>
        </w:rPr>
        <w:t xml:space="preserve"> по дисциплине «Методика преподавания русского языка как иностранного» для иностранных студентов всех специальностей</w:t>
      </w:r>
      <w:r>
        <w:rPr>
          <w:rFonts w:ascii="Times New Roman" w:hAnsi="Times New Roman"/>
          <w:sz w:val="32"/>
          <w:szCs w:val="32"/>
        </w:rPr>
        <w:t>»</w:t>
      </w: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82254"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A5155" w:rsidRDefault="00720977" w:rsidP="00720977">
      <w:pPr>
        <w:spacing w:after="0" w:line="240" w:lineRule="auto"/>
        <w:ind w:firstLine="709"/>
        <w:jc w:val="both"/>
        <w:rPr>
          <w:rFonts w:ascii="Times New Roman" w:hAnsi="Times New Roman"/>
          <w:sz w:val="32"/>
          <w:szCs w:val="32"/>
        </w:rPr>
      </w:pPr>
    </w:p>
    <w:p w:rsidR="00720977" w:rsidRPr="00E82254" w:rsidRDefault="00720977" w:rsidP="00720977">
      <w:pPr>
        <w:spacing w:after="0" w:line="240" w:lineRule="auto"/>
        <w:ind w:firstLine="709"/>
        <w:jc w:val="both"/>
        <w:rPr>
          <w:rFonts w:ascii="Times New Roman" w:hAnsi="Times New Roman"/>
          <w:sz w:val="32"/>
          <w:szCs w:val="32"/>
        </w:rPr>
      </w:pPr>
    </w:p>
    <w:p w:rsidR="00720977" w:rsidRPr="00E82254" w:rsidRDefault="00720977" w:rsidP="00720977">
      <w:pPr>
        <w:spacing w:after="0" w:line="240" w:lineRule="auto"/>
        <w:ind w:firstLine="709"/>
        <w:jc w:val="both"/>
        <w:rPr>
          <w:rFonts w:ascii="Times New Roman" w:hAnsi="Times New Roman"/>
          <w:sz w:val="32"/>
          <w:szCs w:val="32"/>
        </w:rPr>
      </w:pPr>
    </w:p>
    <w:p w:rsidR="00720977" w:rsidRDefault="00720977" w:rsidP="00720977">
      <w:pPr>
        <w:spacing w:after="0" w:line="240" w:lineRule="auto"/>
        <w:ind w:firstLine="709"/>
        <w:jc w:val="both"/>
        <w:rPr>
          <w:rFonts w:ascii="Times New Roman" w:hAnsi="Times New Roman"/>
          <w:sz w:val="32"/>
          <w:szCs w:val="32"/>
        </w:rPr>
      </w:pPr>
    </w:p>
    <w:p w:rsidR="00720977" w:rsidRDefault="00720977" w:rsidP="00720977">
      <w:pPr>
        <w:spacing w:after="0" w:line="240" w:lineRule="auto"/>
        <w:ind w:firstLine="709"/>
        <w:jc w:val="both"/>
        <w:rPr>
          <w:rFonts w:ascii="Times New Roman" w:hAnsi="Times New Roman"/>
          <w:sz w:val="32"/>
          <w:szCs w:val="32"/>
        </w:rPr>
      </w:pPr>
    </w:p>
    <w:p w:rsidR="00720977" w:rsidRPr="00720977" w:rsidRDefault="00720977" w:rsidP="008446CB">
      <w:pPr>
        <w:spacing w:after="0" w:line="240" w:lineRule="auto"/>
        <w:ind w:firstLine="709"/>
        <w:jc w:val="center"/>
        <w:rPr>
          <w:rFonts w:ascii="Times New Roman" w:hAnsi="Times New Roman"/>
          <w:b/>
          <w:sz w:val="36"/>
          <w:szCs w:val="36"/>
        </w:rPr>
      </w:pPr>
    </w:p>
    <w:p w:rsidR="00720977" w:rsidRPr="00720977" w:rsidRDefault="00720977" w:rsidP="008446CB">
      <w:pPr>
        <w:spacing w:after="0" w:line="240" w:lineRule="auto"/>
        <w:ind w:firstLine="709"/>
        <w:jc w:val="center"/>
        <w:rPr>
          <w:rFonts w:ascii="Times New Roman" w:hAnsi="Times New Roman"/>
          <w:b/>
          <w:sz w:val="36"/>
          <w:szCs w:val="36"/>
        </w:rPr>
      </w:pPr>
    </w:p>
    <w:p w:rsidR="008446CB" w:rsidRDefault="008446CB" w:rsidP="008446CB">
      <w:pPr>
        <w:spacing w:after="0" w:line="240" w:lineRule="auto"/>
        <w:ind w:firstLine="709"/>
        <w:jc w:val="center"/>
        <w:rPr>
          <w:rFonts w:ascii="Times New Roman" w:hAnsi="Times New Roman"/>
          <w:b/>
          <w:sz w:val="36"/>
          <w:szCs w:val="36"/>
        </w:rPr>
      </w:pPr>
      <w:r>
        <w:rPr>
          <w:rFonts w:ascii="Times New Roman" w:hAnsi="Times New Roman"/>
          <w:b/>
          <w:sz w:val="36"/>
          <w:szCs w:val="36"/>
        </w:rPr>
        <w:lastRenderedPageBreak/>
        <w:t>ТЕМА</w:t>
      </w:r>
      <w:r w:rsidRPr="00FC37AD">
        <w:rPr>
          <w:rFonts w:ascii="Times New Roman" w:hAnsi="Times New Roman"/>
          <w:b/>
          <w:sz w:val="36"/>
          <w:szCs w:val="36"/>
        </w:rPr>
        <w:t xml:space="preserve"> 4.</w:t>
      </w:r>
      <w:r>
        <w:rPr>
          <w:rFonts w:ascii="Times New Roman" w:hAnsi="Times New Roman"/>
          <w:b/>
          <w:sz w:val="36"/>
          <w:szCs w:val="36"/>
        </w:rPr>
        <w:t xml:space="preserve"> </w:t>
      </w:r>
      <w:r w:rsidRPr="00FC37AD">
        <w:rPr>
          <w:rFonts w:ascii="Times New Roman" w:hAnsi="Times New Roman"/>
          <w:b/>
          <w:sz w:val="36"/>
          <w:szCs w:val="36"/>
        </w:rPr>
        <w:t>СТАДИИ РАБОТЫ НАД СЛОВОМ КАК ЕДИНИЦЕЙ ФОНЕТИКИ, ЛЕКСИКИ,</w:t>
      </w:r>
    </w:p>
    <w:p w:rsidR="008446CB" w:rsidRPr="00FC37AD" w:rsidRDefault="008446CB" w:rsidP="008446CB">
      <w:pPr>
        <w:spacing w:after="0" w:line="240" w:lineRule="auto"/>
        <w:ind w:firstLine="709"/>
        <w:jc w:val="center"/>
        <w:rPr>
          <w:rFonts w:ascii="Times New Roman" w:hAnsi="Times New Roman"/>
          <w:b/>
          <w:sz w:val="36"/>
          <w:szCs w:val="36"/>
        </w:rPr>
      </w:pPr>
      <w:r w:rsidRPr="00FC37AD">
        <w:rPr>
          <w:rFonts w:ascii="Times New Roman" w:hAnsi="Times New Roman"/>
          <w:b/>
          <w:sz w:val="36"/>
          <w:szCs w:val="36"/>
        </w:rPr>
        <w:t>ГРАММАТИКИ</w:t>
      </w:r>
    </w:p>
    <w:p w:rsidR="008446CB" w:rsidRPr="005A6618" w:rsidRDefault="008446CB" w:rsidP="008446CB">
      <w:pPr>
        <w:spacing w:after="0" w:line="240" w:lineRule="auto"/>
        <w:ind w:firstLine="709"/>
        <w:jc w:val="both"/>
        <w:rPr>
          <w:rFonts w:ascii="Times New Roman" w:hAnsi="Times New Roman"/>
          <w:sz w:val="36"/>
          <w:szCs w:val="36"/>
        </w:rPr>
      </w:pPr>
    </w:p>
    <w:p w:rsidR="008446CB" w:rsidRPr="00EA5155" w:rsidRDefault="008446CB" w:rsidP="008446CB">
      <w:pPr>
        <w:pStyle w:val="a3"/>
        <w:numPr>
          <w:ilvl w:val="0"/>
          <w:numId w:val="2"/>
        </w:numPr>
        <w:spacing w:after="0" w:line="240" w:lineRule="auto"/>
        <w:ind w:left="0" w:firstLine="709"/>
        <w:jc w:val="both"/>
        <w:rPr>
          <w:rFonts w:ascii="Times New Roman" w:hAnsi="Times New Roman"/>
          <w:sz w:val="32"/>
          <w:szCs w:val="32"/>
        </w:rPr>
      </w:pPr>
      <w:r w:rsidRPr="00EA5155">
        <w:rPr>
          <w:rFonts w:ascii="Times New Roman" w:hAnsi="Times New Roman"/>
          <w:sz w:val="32"/>
          <w:szCs w:val="32"/>
        </w:rPr>
        <w:t>Стадии работы над словом.</w:t>
      </w:r>
    </w:p>
    <w:p w:rsidR="008446CB" w:rsidRPr="00EA5155" w:rsidRDefault="008446CB" w:rsidP="008446CB">
      <w:pPr>
        <w:pStyle w:val="a3"/>
        <w:numPr>
          <w:ilvl w:val="0"/>
          <w:numId w:val="2"/>
        </w:numPr>
        <w:spacing w:after="0" w:line="240" w:lineRule="auto"/>
        <w:ind w:left="0" w:firstLine="709"/>
        <w:jc w:val="both"/>
        <w:rPr>
          <w:rFonts w:ascii="Times New Roman" w:hAnsi="Times New Roman"/>
          <w:sz w:val="32"/>
          <w:szCs w:val="32"/>
        </w:rPr>
      </w:pPr>
      <w:r w:rsidRPr="00EA5155">
        <w:rPr>
          <w:rFonts w:ascii="Times New Roman" w:hAnsi="Times New Roman"/>
          <w:sz w:val="32"/>
          <w:szCs w:val="32"/>
        </w:rPr>
        <w:t>Способы раскрытия значения новых слов.</w:t>
      </w:r>
    </w:p>
    <w:p w:rsidR="008446CB" w:rsidRPr="00EA5155" w:rsidRDefault="008446CB" w:rsidP="008446CB">
      <w:pPr>
        <w:pStyle w:val="a3"/>
        <w:numPr>
          <w:ilvl w:val="0"/>
          <w:numId w:val="2"/>
        </w:numPr>
        <w:spacing w:after="0" w:line="240" w:lineRule="auto"/>
        <w:ind w:left="0" w:firstLine="709"/>
        <w:jc w:val="both"/>
        <w:rPr>
          <w:rFonts w:ascii="Times New Roman" w:hAnsi="Times New Roman"/>
          <w:sz w:val="32"/>
          <w:szCs w:val="32"/>
        </w:rPr>
      </w:pPr>
      <w:r w:rsidRPr="00EA5155">
        <w:rPr>
          <w:rFonts w:ascii="Times New Roman" w:hAnsi="Times New Roman"/>
          <w:sz w:val="32"/>
          <w:szCs w:val="32"/>
        </w:rPr>
        <w:t>Активный, пассивный и потенциальный словарь учащихся.</w:t>
      </w:r>
    </w:p>
    <w:p w:rsidR="008446CB" w:rsidRPr="00EA5155" w:rsidRDefault="008446CB" w:rsidP="008446CB">
      <w:pPr>
        <w:pStyle w:val="a3"/>
        <w:numPr>
          <w:ilvl w:val="0"/>
          <w:numId w:val="2"/>
        </w:numPr>
        <w:spacing w:after="0" w:line="240" w:lineRule="auto"/>
        <w:ind w:left="0" w:firstLine="709"/>
        <w:jc w:val="both"/>
        <w:rPr>
          <w:rFonts w:ascii="Times New Roman" w:hAnsi="Times New Roman"/>
          <w:sz w:val="32"/>
          <w:szCs w:val="32"/>
        </w:rPr>
      </w:pPr>
      <w:r w:rsidRPr="00EA5155">
        <w:rPr>
          <w:rFonts w:ascii="Times New Roman" w:hAnsi="Times New Roman"/>
          <w:sz w:val="32"/>
          <w:szCs w:val="32"/>
        </w:rPr>
        <w:t>Работа над лексикой на среднем этапе.</w:t>
      </w:r>
    </w:p>
    <w:p w:rsidR="008446CB" w:rsidRPr="00EA5155" w:rsidRDefault="008446CB" w:rsidP="008446CB">
      <w:pPr>
        <w:pStyle w:val="a3"/>
        <w:spacing w:after="0" w:line="240" w:lineRule="auto"/>
        <w:ind w:left="0" w:firstLine="709"/>
        <w:jc w:val="both"/>
        <w:rPr>
          <w:rFonts w:ascii="Times New Roman" w:hAnsi="Times New Roman"/>
          <w:sz w:val="32"/>
          <w:szCs w:val="32"/>
        </w:rPr>
      </w:pPr>
    </w:p>
    <w:p w:rsidR="008446CB" w:rsidRPr="00EA5155" w:rsidRDefault="008446CB" w:rsidP="008446CB">
      <w:pPr>
        <w:spacing w:after="0" w:line="240" w:lineRule="auto"/>
        <w:ind w:firstLine="709"/>
        <w:jc w:val="center"/>
        <w:rPr>
          <w:rFonts w:ascii="Times New Roman" w:hAnsi="Times New Roman"/>
          <w:sz w:val="32"/>
          <w:szCs w:val="32"/>
        </w:rPr>
      </w:pPr>
      <w:r w:rsidRPr="00EA5155">
        <w:rPr>
          <w:rFonts w:ascii="Times New Roman" w:hAnsi="Times New Roman"/>
          <w:sz w:val="32"/>
          <w:szCs w:val="32"/>
        </w:rPr>
        <w:t>Список рекомендованной литературы</w:t>
      </w:r>
    </w:p>
    <w:p w:rsidR="008446CB" w:rsidRPr="00EA5155" w:rsidRDefault="008446CB" w:rsidP="008446CB">
      <w:pPr>
        <w:numPr>
          <w:ilvl w:val="0"/>
          <w:numId w:val="3"/>
        </w:numPr>
        <w:spacing w:after="0" w:line="240" w:lineRule="auto"/>
        <w:ind w:left="0" w:firstLine="709"/>
        <w:jc w:val="both"/>
        <w:rPr>
          <w:rFonts w:ascii="Times New Roman" w:eastAsia="Times New Roman" w:hAnsi="Times New Roman"/>
          <w:color w:val="222222"/>
          <w:sz w:val="32"/>
          <w:szCs w:val="32"/>
          <w:lang w:eastAsia="ru-RU"/>
        </w:rPr>
      </w:pPr>
      <w:proofErr w:type="spellStart"/>
      <w:r w:rsidRPr="00EA5155">
        <w:rPr>
          <w:rFonts w:ascii="Times New Roman" w:eastAsia="Times New Roman" w:hAnsi="Times New Roman"/>
          <w:iCs/>
          <w:color w:val="222222"/>
          <w:sz w:val="32"/>
          <w:szCs w:val="32"/>
          <w:lang w:eastAsia="ru-RU"/>
        </w:rPr>
        <w:t>Балыхина</w:t>
      </w:r>
      <w:proofErr w:type="spellEnd"/>
      <w:r w:rsidRPr="00EA5155">
        <w:rPr>
          <w:rFonts w:ascii="Times New Roman" w:eastAsia="Times New Roman" w:hAnsi="Times New Roman"/>
          <w:iCs/>
          <w:color w:val="222222"/>
          <w:sz w:val="32"/>
          <w:szCs w:val="32"/>
          <w:lang w:eastAsia="ru-RU"/>
        </w:rPr>
        <w:t xml:space="preserve"> Т.М.</w:t>
      </w:r>
      <w:r w:rsidRPr="00EA5155">
        <w:rPr>
          <w:rFonts w:ascii="Times New Roman" w:eastAsia="Times New Roman" w:hAnsi="Times New Roman"/>
          <w:color w:val="222222"/>
          <w:sz w:val="32"/>
          <w:szCs w:val="32"/>
          <w:lang w:eastAsia="ru-RU"/>
        </w:rPr>
        <w:t xml:space="preserve"> О системности русской лексики и о системе в обучении лексике / Традиции и новации профессиональной деятельности преподавателя русского языка как иностранного. - М., 2002. - С. 150-161. </w:t>
      </w:r>
    </w:p>
    <w:p w:rsidR="008446CB" w:rsidRPr="00EA5155" w:rsidRDefault="008446CB" w:rsidP="008446CB">
      <w:pPr>
        <w:numPr>
          <w:ilvl w:val="0"/>
          <w:numId w:val="3"/>
        </w:numPr>
        <w:spacing w:after="0" w:line="240" w:lineRule="auto"/>
        <w:ind w:left="0" w:firstLine="709"/>
        <w:jc w:val="both"/>
        <w:rPr>
          <w:rFonts w:ascii="Times New Roman" w:eastAsia="Times New Roman" w:hAnsi="Times New Roman"/>
          <w:color w:val="222222"/>
          <w:sz w:val="32"/>
          <w:szCs w:val="32"/>
          <w:lang w:eastAsia="ru-RU"/>
        </w:rPr>
      </w:pPr>
      <w:proofErr w:type="spellStart"/>
      <w:r w:rsidRPr="00EA5155">
        <w:rPr>
          <w:rFonts w:ascii="Times New Roman" w:eastAsia="Times New Roman" w:hAnsi="Times New Roman"/>
          <w:iCs/>
          <w:color w:val="222222"/>
          <w:sz w:val="32"/>
          <w:szCs w:val="32"/>
          <w:lang w:eastAsia="ru-RU"/>
        </w:rPr>
        <w:t>Половникова</w:t>
      </w:r>
      <w:proofErr w:type="spellEnd"/>
      <w:r w:rsidRPr="00EA5155">
        <w:rPr>
          <w:rFonts w:ascii="Times New Roman" w:eastAsia="Times New Roman" w:hAnsi="Times New Roman"/>
          <w:iCs/>
          <w:color w:val="222222"/>
          <w:sz w:val="32"/>
          <w:szCs w:val="32"/>
          <w:lang w:eastAsia="ru-RU"/>
        </w:rPr>
        <w:t xml:space="preserve"> В.И.</w:t>
      </w:r>
      <w:r w:rsidRPr="00EA5155">
        <w:rPr>
          <w:rFonts w:ascii="Times New Roman" w:eastAsia="Times New Roman" w:hAnsi="Times New Roman"/>
          <w:color w:val="222222"/>
          <w:sz w:val="32"/>
          <w:szCs w:val="32"/>
          <w:lang w:eastAsia="ru-RU"/>
        </w:rPr>
        <w:t xml:space="preserve"> Организация лексики и формирование системы ее усвоения в практическом курсе русского языка / Русский язык за рубежом. - 1984. - № 5. </w:t>
      </w:r>
    </w:p>
    <w:p w:rsidR="008446CB" w:rsidRPr="00EA5155" w:rsidRDefault="008446CB" w:rsidP="008446CB">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 xml:space="preserve">Дерягина С.И. </w:t>
      </w:r>
      <w:proofErr w:type="spellStart"/>
      <w:r w:rsidRPr="00EA5155">
        <w:rPr>
          <w:rFonts w:ascii="Times New Roman" w:eastAsia="Times New Roman" w:hAnsi="Times New Roman"/>
          <w:iCs/>
          <w:color w:val="222222"/>
          <w:sz w:val="32"/>
          <w:szCs w:val="32"/>
          <w:lang w:eastAsia="ru-RU"/>
        </w:rPr>
        <w:t>Мартыненко</w:t>
      </w:r>
      <w:proofErr w:type="spellEnd"/>
      <w:r w:rsidRPr="00EA5155">
        <w:rPr>
          <w:rFonts w:ascii="Times New Roman" w:eastAsia="Times New Roman" w:hAnsi="Times New Roman"/>
          <w:iCs/>
          <w:color w:val="222222"/>
          <w:sz w:val="32"/>
          <w:szCs w:val="32"/>
          <w:lang w:eastAsia="ru-RU"/>
        </w:rPr>
        <w:t xml:space="preserve"> Е.В.</w:t>
      </w:r>
      <w:r w:rsidRPr="00EA5155">
        <w:rPr>
          <w:rFonts w:ascii="Times New Roman" w:eastAsia="Times New Roman" w:hAnsi="Times New Roman"/>
          <w:color w:val="222222"/>
          <w:sz w:val="32"/>
          <w:szCs w:val="32"/>
          <w:lang w:eastAsia="ru-RU"/>
        </w:rPr>
        <w:t xml:space="preserve"> Учебно-справочное пособие по лексике русского языка. - М., 2003. </w:t>
      </w:r>
    </w:p>
    <w:p w:rsidR="008446CB" w:rsidRPr="00EA5155" w:rsidRDefault="008446CB" w:rsidP="008446CB">
      <w:pPr>
        <w:spacing w:after="0" w:line="240" w:lineRule="auto"/>
        <w:ind w:firstLine="709"/>
        <w:jc w:val="both"/>
        <w:rPr>
          <w:rFonts w:ascii="Times New Roman" w:hAnsi="Times New Roman"/>
          <w:sz w:val="32"/>
          <w:szCs w:val="32"/>
        </w:rPr>
      </w:pPr>
    </w:p>
    <w:p w:rsidR="008446CB" w:rsidRPr="00EA5155" w:rsidRDefault="008446CB" w:rsidP="008446CB">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Стадии работы над словом</w:t>
      </w:r>
    </w:p>
    <w:p w:rsidR="008446CB" w:rsidRDefault="008446CB" w:rsidP="008446CB">
      <w:pPr>
        <w:spacing w:after="0" w:line="240" w:lineRule="auto"/>
        <w:ind w:firstLine="709"/>
        <w:jc w:val="both"/>
        <w:rPr>
          <w:rFonts w:ascii="Times New Roman" w:eastAsia="Times New Roman" w:hAnsi="Times New Roman"/>
          <w:color w:val="222222"/>
          <w:sz w:val="32"/>
          <w:szCs w:val="32"/>
          <w:lang w:eastAsia="ru-RU"/>
        </w:rPr>
      </w:pPr>
    </w:p>
    <w:p w:rsidR="008446CB" w:rsidRPr="00FC37AD"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Слово считается основной единицей языка. </w:t>
      </w:r>
      <w:bookmarkStart w:id="0" w:name="gl45"/>
      <w:bookmarkEnd w:id="0"/>
      <w:r w:rsidRPr="00EA5155">
        <w:rPr>
          <w:rFonts w:ascii="Times New Roman" w:eastAsia="Times New Roman" w:hAnsi="Times New Roman"/>
          <w:color w:val="222222"/>
          <w:sz w:val="32"/>
          <w:szCs w:val="32"/>
          <w:lang w:eastAsia="ru-RU"/>
        </w:rPr>
        <w:t xml:space="preserve">Слово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это языковой комплекс, образованный ударением, обладающий значением и относящийся к какому-либо классу слов (части речи). Это значит, что слово является одновременно единицей фонетики, лексики и грамматики, и работа над словом в иностранной аудитории носит комплексный характер. В этой работе традиционно выделяют три стадии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w:t>
      </w:r>
      <w:r w:rsidRPr="00FC37AD">
        <w:rPr>
          <w:rFonts w:ascii="Times New Roman" w:eastAsia="Times New Roman" w:hAnsi="Times New Roman"/>
          <w:bCs/>
          <w:color w:val="222222"/>
          <w:sz w:val="32"/>
          <w:szCs w:val="32"/>
          <w:lang w:eastAsia="ru-RU"/>
        </w:rPr>
        <w:t>введение, закрепление</w:t>
      </w:r>
      <w:r w:rsidRPr="00FC37AD">
        <w:rPr>
          <w:rFonts w:ascii="Times New Roman" w:eastAsia="Times New Roman" w:hAnsi="Times New Roman"/>
          <w:color w:val="222222"/>
          <w:sz w:val="32"/>
          <w:szCs w:val="32"/>
          <w:lang w:eastAsia="ru-RU"/>
        </w:rPr>
        <w:t xml:space="preserve"> и </w:t>
      </w:r>
      <w:bookmarkStart w:id="1" w:name="gl1"/>
      <w:bookmarkEnd w:id="1"/>
      <w:r w:rsidRPr="00FC37AD">
        <w:rPr>
          <w:rFonts w:ascii="Times New Roman" w:eastAsia="Times New Roman" w:hAnsi="Times New Roman"/>
          <w:color w:val="222222"/>
          <w:sz w:val="32"/>
          <w:szCs w:val="32"/>
          <w:lang w:eastAsia="ru-RU"/>
        </w:rPr>
        <w:t>активизация лексической единицы в речи.</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FC37AD">
        <w:rPr>
          <w:rFonts w:ascii="Times New Roman" w:eastAsia="Times New Roman" w:hAnsi="Times New Roman"/>
          <w:bCs/>
          <w:color w:val="222222"/>
          <w:sz w:val="32"/>
          <w:szCs w:val="32"/>
          <w:lang w:eastAsia="ru-RU"/>
        </w:rPr>
        <w:t>На стадии введения</w:t>
      </w:r>
      <w:r w:rsidRPr="00EA5155">
        <w:rPr>
          <w:rFonts w:ascii="Times New Roman" w:eastAsia="Times New Roman" w:hAnsi="Times New Roman"/>
          <w:color w:val="222222"/>
          <w:sz w:val="32"/>
          <w:szCs w:val="32"/>
          <w:lang w:eastAsia="ru-RU"/>
        </w:rPr>
        <w:t xml:space="preserve"> слово получает всестороннюю характеристику. Прежде </w:t>
      </w:r>
      <w:proofErr w:type="gramStart"/>
      <w:r w:rsidRPr="00EA5155">
        <w:rPr>
          <w:rFonts w:ascii="Times New Roman" w:eastAsia="Times New Roman" w:hAnsi="Times New Roman"/>
          <w:color w:val="222222"/>
          <w:sz w:val="32"/>
          <w:szCs w:val="32"/>
          <w:lang w:eastAsia="ru-RU"/>
        </w:rPr>
        <w:t>всего</w:t>
      </w:r>
      <w:proofErr w:type="gramEnd"/>
      <w:r w:rsidRPr="00EA5155">
        <w:rPr>
          <w:rFonts w:ascii="Times New Roman" w:eastAsia="Times New Roman" w:hAnsi="Times New Roman"/>
          <w:color w:val="222222"/>
          <w:sz w:val="32"/>
          <w:szCs w:val="32"/>
          <w:lang w:eastAsia="ru-RU"/>
        </w:rPr>
        <w:t xml:space="preserve"> у учащихся должен сложиться звуковой облик слова, для чего оно должно быть неоднократно произнесено преподавателем, должен сложиться и графический облик слова, для этого учащиеся должны увидеть слово, прочитать и записать его. При этом необходимо указать на особенности </w:t>
      </w:r>
      <w:r w:rsidRPr="00EA5155">
        <w:rPr>
          <w:rFonts w:ascii="Times New Roman" w:eastAsia="Times New Roman" w:hAnsi="Times New Roman"/>
          <w:color w:val="222222"/>
          <w:sz w:val="32"/>
          <w:szCs w:val="32"/>
          <w:lang w:eastAsia="ru-RU"/>
        </w:rPr>
        <w:lastRenderedPageBreak/>
        <w:t xml:space="preserve">произнесения слова, например, на редукцию гласной </w:t>
      </w:r>
      <w:r w:rsidRPr="00EA5155">
        <w:rPr>
          <w:rFonts w:ascii="Times New Roman" w:eastAsia="Times New Roman" w:hAnsi="Times New Roman"/>
          <w:b/>
          <w:bCs/>
          <w:i/>
          <w:iCs/>
          <w:color w:val="222222"/>
          <w:sz w:val="32"/>
          <w:szCs w:val="32"/>
          <w:lang w:eastAsia="ru-RU"/>
        </w:rPr>
        <w:t>о</w:t>
      </w:r>
      <w:r w:rsidRPr="00EA5155">
        <w:rPr>
          <w:rFonts w:ascii="Times New Roman" w:eastAsia="Times New Roman" w:hAnsi="Times New Roman"/>
          <w:i/>
          <w:iCs/>
          <w:color w:val="222222"/>
          <w:sz w:val="32"/>
          <w:szCs w:val="32"/>
          <w:lang w:eastAsia="ru-RU"/>
        </w:rPr>
        <w:t>кно (</w:t>
      </w:r>
      <w:proofErr w:type="spellStart"/>
      <w:r w:rsidRPr="00EA5155">
        <w:rPr>
          <w:rFonts w:ascii="Times New Roman" w:eastAsia="Times New Roman" w:hAnsi="Times New Roman"/>
          <w:i/>
          <w:iCs/>
          <w:color w:val="222222"/>
          <w:sz w:val="32"/>
          <w:szCs w:val="32"/>
          <w:lang w:eastAsia="ru-RU"/>
        </w:rPr>
        <w:t>акн´o</w:t>
      </w:r>
      <w:proofErr w:type="spellEnd"/>
      <w:r w:rsidRPr="00EA5155">
        <w:rPr>
          <w:rFonts w:ascii="Times New Roman" w:eastAsia="Times New Roman" w:hAnsi="Times New Roman"/>
          <w:i/>
          <w:iCs/>
          <w:color w:val="222222"/>
          <w:sz w:val="32"/>
          <w:szCs w:val="32"/>
          <w:lang w:eastAsia="ru-RU"/>
        </w:rPr>
        <w:t>), в</w:t>
      </w:r>
      <w:r w:rsidRPr="00EA5155">
        <w:rPr>
          <w:rFonts w:ascii="Times New Roman" w:eastAsia="Times New Roman" w:hAnsi="Times New Roman"/>
          <w:b/>
          <w:bCs/>
          <w:i/>
          <w:iCs/>
          <w:color w:val="222222"/>
          <w:sz w:val="32"/>
          <w:szCs w:val="32"/>
          <w:lang w:eastAsia="ru-RU"/>
        </w:rPr>
        <w:t>е</w:t>
      </w:r>
      <w:r w:rsidRPr="00EA5155">
        <w:rPr>
          <w:rFonts w:ascii="Times New Roman" w:eastAsia="Times New Roman" w:hAnsi="Times New Roman"/>
          <w:i/>
          <w:iCs/>
          <w:color w:val="222222"/>
          <w:sz w:val="32"/>
          <w:szCs w:val="32"/>
          <w:lang w:eastAsia="ru-RU"/>
        </w:rPr>
        <w:t>сна (</w:t>
      </w:r>
      <w:proofErr w:type="spellStart"/>
      <w:r w:rsidRPr="00EA5155">
        <w:rPr>
          <w:rFonts w:ascii="Times New Roman" w:eastAsia="Times New Roman" w:hAnsi="Times New Roman"/>
          <w:i/>
          <w:iCs/>
          <w:color w:val="222222"/>
          <w:sz w:val="32"/>
          <w:szCs w:val="32"/>
          <w:lang w:eastAsia="ru-RU"/>
        </w:rPr>
        <w:t>в'исн´a</w:t>
      </w:r>
      <w:proofErr w:type="spellEnd"/>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на оглушение согласного </w:t>
      </w:r>
      <w:r w:rsidRPr="00EA5155">
        <w:rPr>
          <w:rFonts w:ascii="Times New Roman" w:eastAsia="Times New Roman" w:hAnsi="Times New Roman"/>
          <w:i/>
          <w:iCs/>
          <w:color w:val="222222"/>
          <w:sz w:val="32"/>
          <w:szCs w:val="32"/>
          <w:lang w:eastAsia="ru-RU"/>
        </w:rPr>
        <w:t>са</w:t>
      </w:r>
      <w:r w:rsidRPr="00EA5155">
        <w:rPr>
          <w:rFonts w:ascii="Times New Roman" w:eastAsia="Times New Roman" w:hAnsi="Times New Roman"/>
          <w:b/>
          <w:bCs/>
          <w:i/>
          <w:iCs/>
          <w:color w:val="222222"/>
          <w:sz w:val="32"/>
          <w:szCs w:val="32"/>
          <w:lang w:eastAsia="ru-RU"/>
        </w:rPr>
        <w:t xml:space="preserve">д </w:t>
      </w:r>
      <w:r w:rsidRPr="00EA5155">
        <w:rPr>
          <w:rFonts w:ascii="Times New Roman" w:eastAsia="Times New Roman" w:hAnsi="Times New Roman"/>
          <w:i/>
          <w:iCs/>
          <w:color w:val="222222"/>
          <w:sz w:val="32"/>
          <w:szCs w:val="32"/>
          <w:lang w:eastAsia="ru-RU"/>
        </w:rPr>
        <w:t>(</w:t>
      </w:r>
      <w:proofErr w:type="spellStart"/>
      <w:r w:rsidRPr="00EA5155">
        <w:rPr>
          <w:rFonts w:ascii="Times New Roman" w:eastAsia="Times New Roman" w:hAnsi="Times New Roman"/>
          <w:i/>
          <w:iCs/>
          <w:color w:val="222222"/>
          <w:sz w:val="32"/>
          <w:szCs w:val="32"/>
          <w:lang w:eastAsia="ru-RU"/>
        </w:rPr>
        <w:t>сат</w:t>
      </w:r>
      <w:proofErr w:type="spellEnd"/>
      <w:r w:rsidRPr="00EA5155">
        <w:rPr>
          <w:rFonts w:ascii="Times New Roman" w:eastAsia="Times New Roman" w:hAnsi="Times New Roman"/>
          <w:i/>
          <w:iCs/>
          <w:color w:val="222222"/>
          <w:sz w:val="32"/>
          <w:szCs w:val="32"/>
          <w:lang w:eastAsia="ru-RU"/>
        </w:rPr>
        <w:t>), ска</w:t>
      </w:r>
      <w:r w:rsidRPr="00EA5155">
        <w:rPr>
          <w:rFonts w:ascii="Times New Roman" w:eastAsia="Times New Roman" w:hAnsi="Times New Roman"/>
          <w:b/>
          <w:bCs/>
          <w:i/>
          <w:iCs/>
          <w:color w:val="222222"/>
          <w:sz w:val="32"/>
          <w:szCs w:val="32"/>
          <w:lang w:eastAsia="ru-RU"/>
        </w:rPr>
        <w:t>з</w:t>
      </w:r>
      <w:r w:rsidRPr="00EA5155">
        <w:rPr>
          <w:rFonts w:ascii="Times New Roman" w:eastAsia="Times New Roman" w:hAnsi="Times New Roman"/>
          <w:i/>
          <w:iCs/>
          <w:color w:val="222222"/>
          <w:sz w:val="32"/>
          <w:szCs w:val="32"/>
          <w:lang w:eastAsia="ru-RU"/>
        </w:rPr>
        <w:t>ка (</w:t>
      </w:r>
      <w:proofErr w:type="spellStart"/>
      <w:r w:rsidRPr="00EA5155">
        <w:rPr>
          <w:rFonts w:ascii="Times New Roman" w:eastAsia="Times New Roman" w:hAnsi="Times New Roman"/>
          <w:i/>
          <w:iCs/>
          <w:color w:val="222222"/>
          <w:sz w:val="32"/>
          <w:szCs w:val="32"/>
          <w:lang w:eastAsia="ru-RU"/>
        </w:rPr>
        <w:t>скаска</w:t>
      </w:r>
      <w:proofErr w:type="spellEnd"/>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на произнесение буквосочетаний, например в слове </w:t>
      </w:r>
      <w:r w:rsidRPr="00EA5155">
        <w:rPr>
          <w:rFonts w:ascii="Times New Roman" w:eastAsia="Times New Roman" w:hAnsi="Times New Roman"/>
          <w:i/>
          <w:iCs/>
          <w:color w:val="222222"/>
          <w:sz w:val="32"/>
          <w:szCs w:val="32"/>
          <w:lang w:eastAsia="ru-RU"/>
        </w:rPr>
        <w:t>ле</w:t>
      </w:r>
      <w:r w:rsidRPr="00EA5155">
        <w:rPr>
          <w:rFonts w:ascii="Times New Roman" w:eastAsia="Times New Roman" w:hAnsi="Times New Roman"/>
          <w:b/>
          <w:bCs/>
          <w:i/>
          <w:iCs/>
          <w:color w:val="222222"/>
          <w:sz w:val="32"/>
          <w:szCs w:val="32"/>
          <w:lang w:eastAsia="ru-RU"/>
        </w:rPr>
        <w:t>тч</w:t>
      </w:r>
      <w:r w:rsidRPr="00EA5155">
        <w:rPr>
          <w:rFonts w:ascii="Times New Roman" w:eastAsia="Times New Roman" w:hAnsi="Times New Roman"/>
          <w:i/>
          <w:iCs/>
          <w:color w:val="222222"/>
          <w:sz w:val="32"/>
          <w:szCs w:val="32"/>
          <w:lang w:eastAsia="ru-RU"/>
        </w:rPr>
        <w:t>ик</w:t>
      </w:r>
      <w:r w:rsidRPr="00EA5155">
        <w:rPr>
          <w:rFonts w:ascii="Times New Roman" w:eastAsia="Times New Roman" w:hAnsi="Times New Roman"/>
          <w:color w:val="222222"/>
          <w:sz w:val="32"/>
          <w:szCs w:val="32"/>
          <w:lang w:eastAsia="ru-RU"/>
        </w:rPr>
        <w:t xml:space="preserve"> как долгого (</w:t>
      </w:r>
      <w:proofErr w:type="gramStart"/>
      <w:r w:rsidRPr="00EA5155">
        <w:rPr>
          <w:rFonts w:ascii="Times New Roman" w:eastAsia="Times New Roman" w:hAnsi="Times New Roman"/>
          <w:i/>
          <w:iCs/>
          <w:color w:val="222222"/>
          <w:sz w:val="32"/>
          <w:szCs w:val="32"/>
          <w:lang w:eastAsia="ru-RU"/>
        </w:rPr>
        <w:t>ч</w:t>
      </w:r>
      <w:proofErr w:type="gramEnd"/>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в слове </w:t>
      </w:r>
      <w:r w:rsidRPr="00EA5155">
        <w:rPr>
          <w:rFonts w:ascii="Times New Roman" w:eastAsia="Times New Roman" w:hAnsi="Times New Roman"/>
          <w:i/>
          <w:iCs/>
          <w:color w:val="222222"/>
          <w:sz w:val="32"/>
          <w:szCs w:val="32"/>
          <w:lang w:eastAsia="ru-RU"/>
        </w:rPr>
        <w:t>прие</w:t>
      </w:r>
      <w:r w:rsidRPr="00EA5155">
        <w:rPr>
          <w:rFonts w:ascii="Times New Roman" w:eastAsia="Times New Roman" w:hAnsi="Times New Roman"/>
          <w:b/>
          <w:bCs/>
          <w:i/>
          <w:iCs/>
          <w:color w:val="222222"/>
          <w:sz w:val="32"/>
          <w:szCs w:val="32"/>
          <w:lang w:eastAsia="ru-RU"/>
        </w:rPr>
        <w:t>зж</w:t>
      </w:r>
      <w:r w:rsidRPr="00EA5155">
        <w:rPr>
          <w:rFonts w:ascii="Times New Roman" w:eastAsia="Times New Roman" w:hAnsi="Times New Roman"/>
          <w:i/>
          <w:iCs/>
          <w:color w:val="222222"/>
          <w:sz w:val="32"/>
          <w:szCs w:val="32"/>
          <w:lang w:eastAsia="ru-RU"/>
        </w:rPr>
        <w:t>ать</w:t>
      </w:r>
      <w:r w:rsidRPr="00EA5155">
        <w:rPr>
          <w:rFonts w:ascii="Times New Roman" w:eastAsia="Times New Roman" w:hAnsi="Times New Roman"/>
          <w:color w:val="222222"/>
          <w:sz w:val="32"/>
          <w:szCs w:val="32"/>
          <w:lang w:eastAsia="ru-RU"/>
        </w:rPr>
        <w:t xml:space="preserve"> как долгого, мягкого (</w:t>
      </w:r>
      <w:r w:rsidRPr="00EA5155">
        <w:rPr>
          <w:rFonts w:ascii="Times New Roman" w:eastAsia="Times New Roman" w:hAnsi="Times New Roman"/>
          <w:i/>
          <w:iCs/>
          <w:color w:val="222222"/>
          <w:sz w:val="32"/>
          <w:szCs w:val="32"/>
          <w:lang w:eastAsia="ru-RU"/>
        </w:rPr>
        <w:t>ж'</w:t>
      </w:r>
      <w:r w:rsidRPr="00EA5155">
        <w:rPr>
          <w:rFonts w:ascii="Times New Roman" w:eastAsia="Times New Roman" w:hAnsi="Times New Roman"/>
          <w:color w:val="222222"/>
          <w:sz w:val="32"/>
          <w:szCs w:val="32"/>
          <w:lang w:eastAsia="ru-RU"/>
        </w:rPr>
        <w:t>). Следует обратить внимание на расхождения в звучании и написании слова, это поможет правильно воспроизводить слово на письме.</w:t>
      </w:r>
    </w:p>
    <w:p w:rsidR="008446CB" w:rsidRDefault="008446CB" w:rsidP="008446CB">
      <w:pPr>
        <w:spacing w:after="0" w:line="240" w:lineRule="auto"/>
        <w:ind w:firstLine="709"/>
        <w:jc w:val="both"/>
        <w:rPr>
          <w:rFonts w:ascii="Times New Roman" w:eastAsia="Times New Roman" w:hAnsi="Times New Roman"/>
          <w:color w:val="222222"/>
          <w:sz w:val="32"/>
          <w:szCs w:val="32"/>
          <w:lang w:eastAsia="ru-RU"/>
        </w:rPr>
      </w:pPr>
    </w:p>
    <w:p w:rsidR="008446CB" w:rsidRPr="00EA5155" w:rsidRDefault="008446CB" w:rsidP="008446CB">
      <w:pPr>
        <w:pStyle w:val="a3"/>
        <w:spacing w:after="0" w:line="240" w:lineRule="auto"/>
        <w:ind w:left="360"/>
        <w:jc w:val="both"/>
        <w:rPr>
          <w:rFonts w:ascii="Times New Roman" w:hAnsi="Times New Roman"/>
          <w:sz w:val="32"/>
          <w:szCs w:val="32"/>
        </w:rPr>
      </w:pPr>
      <w:r>
        <w:rPr>
          <w:rFonts w:ascii="Times New Roman" w:hAnsi="Times New Roman"/>
          <w:sz w:val="32"/>
          <w:szCs w:val="32"/>
        </w:rPr>
        <w:t xml:space="preserve">    2. </w:t>
      </w:r>
      <w:r w:rsidRPr="00EA5155">
        <w:rPr>
          <w:rFonts w:ascii="Times New Roman" w:hAnsi="Times New Roman"/>
          <w:sz w:val="32"/>
          <w:szCs w:val="32"/>
        </w:rPr>
        <w:t>Способы раскрытия значения новых слов</w:t>
      </w:r>
    </w:p>
    <w:p w:rsidR="008446CB" w:rsidRDefault="008446CB" w:rsidP="008446CB">
      <w:pPr>
        <w:spacing w:after="0" w:line="240" w:lineRule="auto"/>
        <w:ind w:firstLine="709"/>
        <w:jc w:val="both"/>
        <w:rPr>
          <w:rFonts w:ascii="Times New Roman" w:eastAsia="Times New Roman" w:hAnsi="Times New Roman"/>
          <w:color w:val="222222"/>
          <w:sz w:val="32"/>
          <w:szCs w:val="32"/>
          <w:lang w:eastAsia="ru-RU"/>
        </w:rPr>
      </w:pP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Следующий шаг - раскрытие значения слова, или </w:t>
      </w:r>
      <w:bookmarkStart w:id="2" w:name="gl46"/>
      <w:bookmarkEnd w:id="2"/>
      <w:proofErr w:type="spellStart"/>
      <w:r w:rsidRPr="00EA5155">
        <w:rPr>
          <w:rFonts w:ascii="Times New Roman" w:eastAsia="Times New Roman" w:hAnsi="Times New Roman"/>
          <w:color w:val="222222"/>
          <w:sz w:val="32"/>
          <w:szCs w:val="32"/>
          <w:lang w:eastAsia="ru-RU"/>
        </w:rPr>
        <w:t>семантизация</w:t>
      </w:r>
      <w:proofErr w:type="spellEnd"/>
      <w:r w:rsidRPr="00EA5155">
        <w:rPr>
          <w:rFonts w:ascii="Times New Roman" w:eastAsia="Times New Roman" w:hAnsi="Times New Roman"/>
          <w:color w:val="222222"/>
          <w:sz w:val="32"/>
          <w:szCs w:val="32"/>
          <w:lang w:eastAsia="ru-RU"/>
        </w:rPr>
        <w:t xml:space="preserve">. Применяются различные способы, такие как перевод </w:t>
      </w:r>
      <w:bookmarkStart w:id="3" w:name="gl48"/>
      <w:bookmarkEnd w:id="3"/>
      <w:r w:rsidRPr="00EA5155">
        <w:rPr>
          <w:rFonts w:ascii="Times New Roman" w:eastAsia="Times New Roman" w:hAnsi="Times New Roman"/>
          <w:color w:val="222222"/>
          <w:sz w:val="32"/>
          <w:szCs w:val="32"/>
          <w:lang w:eastAsia="ru-RU"/>
        </w:rPr>
        <w:t xml:space="preserve">и несколько </w:t>
      </w:r>
      <w:proofErr w:type="spellStart"/>
      <w:r w:rsidRPr="00EA5155">
        <w:rPr>
          <w:rFonts w:ascii="Times New Roman" w:eastAsia="Times New Roman" w:hAnsi="Times New Roman"/>
          <w:color w:val="222222"/>
          <w:sz w:val="32"/>
          <w:szCs w:val="32"/>
          <w:lang w:eastAsia="ru-RU"/>
        </w:rPr>
        <w:t>беспереводных</w:t>
      </w:r>
      <w:proofErr w:type="spellEnd"/>
      <w:r w:rsidRPr="00EA5155">
        <w:rPr>
          <w:rFonts w:ascii="Times New Roman" w:eastAsia="Times New Roman" w:hAnsi="Times New Roman"/>
          <w:color w:val="222222"/>
          <w:sz w:val="32"/>
          <w:szCs w:val="32"/>
          <w:lang w:eastAsia="ru-RU"/>
        </w:rPr>
        <w:t xml:space="preserve"> способов: наглядность, словообразовательный анализ, толкование (объяснение), включение в контекст, подбор синонимов, антонимов, а также их комбинации. Выбор того или иного способа определяется типом лексической единицы, а также объемом словаря учащегося, на который можно опереться на данном этапе обучения. </w:t>
      </w:r>
      <w:proofErr w:type="gramStart"/>
      <w:r w:rsidRPr="00EA5155">
        <w:rPr>
          <w:rFonts w:ascii="Times New Roman" w:eastAsia="Times New Roman" w:hAnsi="Times New Roman"/>
          <w:color w:val="222222"/>
          <w:sz w:val="32"/>
          <w:szCs w:val="32"/>
          <w:lang w:eastAsia="ru-RU"/>
        </w:rPr>
        <w:t xml:space="preserve">Так, с помощью </w:t>
      </w:r>
      <w:bookmarkStart w:id="4" w:name="gl49"/>
      <w:bookmarkEnd w:id="4"/>
      <w:r w:rsidRPr="00EA5155">
        <w:rPr>
          <w:rFonts w:ascii="Times New Roman" w:eastAsia="Times New Roman" w:hAnsi="Times New Roman"/>
          <w:color w:val="222222"/>
          <w:sz w:val="32"/>
          <w:szCs w:val="32"/>
          <w:lang w:eastAsia="ru-RU"/>
        </w:rPr>
        <w:t xml:space="preserve">наглядности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демонстрации предмета или рисунка можно раскрыть значение существительных, называющих конкретный предмет - </w:t>
      </w:r>
      <w:r w:rsidRPr="00EA5155">
        <w:rPr>
          <w:rFonts w:ascii="Times New Roman" w:eastAsia="Times New Roman" w:hAnsi="Times New Roman"/>
          <w:i/>
          <w:iCs/>
          <w:color w:val="222222"/>
          <w:sz w:val="32"/>
          <w:szCs w:val="32"/>
          <w:lang w:eastAsia="ru-RU"/>
        </w:rPr>
        <w:t>журнал, часы, здание</w:t>
      </w:r>
      <w:r w:rsidRPr="00EA5155">
        <w:rPr>
          <w:rFonts w:ascii="Times New Roman" w:eastAsia="Times New Roman" w:hAnsi="Times New Roman"/>
          <w:color w:val="222222"/>
          <w:sz w:val="32"/>
          <w:szCs w:val="32"/>
          <w:lang w:eastAsia="ru-RU"/>
        </w:rPr>
        <w:t xml:space="preserve">; глаголов, называющих некоторые физические действия: </w:t>
      </w:r>
      <w:r w:rsidRPr="00EA5155">
        <w:rPr>
          <w:rFonts w:ascii="Times New Roman" w:eastAsia="Times New Roman" w:hAnsi="Times New Roman"/>
          <w:i/>
          <w:iCs/>
          <w:color w:val="222222"/>
          <w:sz w:val="32"/>
          <w:szCs w:val="32"/>
          <w:lang w:eastAsia="ru-RU"/>
        </w:rPr>
        <w:t>открыть, поднять, встать</w:t>
      </w:r>
      <w:r w:rsidRPr="00EA5155">
        <w:rPr>
          <w:rFonts w:ascii="Times New Roman" w:eastAsia="Times New Roman" w:hAnsi="Times New Roman"/>
          <w:color w:val="222222"/>
          <w:sz w:val="32"/>
          <w:szCs w:val="32"/>
          <w:lang w:eastAsia="ru-RU"/>
        </w:rPr>
        <w:t xml:space="preserve">; прилагательных, обозначающих цвет, размер, форму: </w:t>
      </w:r>
      <w:r w:rsidRPr="00EA5155">
        <w:rPr>
          <w:rFonts w:ascii="Times New Roman" w:eastAsia="Times New Roman" w:hAnsi="Times New Roman"/>
          <w:i/>
          <w:iCs/>
          <w:color w:val="222222"/>
          <w:sz w:val="32"/>
          <w:szCs w:val="32"/>
          <w:lang w:eastAsia="ru-RU"/>
        </w:rPr>
        <w:t>красный, высокий, квадратный</w:t>
      </w:r>
      <w:r w:rsidRPr="00EA5155">
        <w:rPr>
          <w:rFonts w:ascii="Times New Roman" w:eastAsia="Times New Roman" w:hAnsi="Times New Roman"/>
          <w:color w:val="222222"/>
          <w:sz w:val="32"/>
          <w:szCs w:val="32"/>
          <w:lang w:eastAsia="ru-RU"/>
        </w:rPr>
        <w:t>.</w:t>
      </w:r>
      <w:bookmarkStart w:id="5" w:name="gl47"/>
      <w:bookmarkEnd w:id="5"/>
      <w:proofErr w:type="gramEnd"/>
      <w:r w:rsidRPr="00EA5155">
        <w:rPr>
          <w:rFonts w:ascii="Times New Roman" w:eastAsia="Times New Roman" w:hAnsi="Times New Roman"/>
          <w:color w:val="222222"/>
          <w:sz w:val="32"/>
          <w:szCs w:val="32"/>
          <w:lang w:eastAsia="ru-RU"/>
        </w:rPr>
        <w:t xml:space="preserve"> Словообразовательный анализ применим для раскрытия значения производных слов, таких, как </w:t>
      </w:r>
      <w:r w:rsidRPr="00EA5155">
        <w:rPr>
          <w:rFonts w:ascii="Times New Roman" w:eastAsia="Times New Roman" w:hAnsi="Times New Roman"/>
          <w:i/>
          <w:iCs/>
          <w:color w:val="222222"/>
          <w:sz w:val="32"/>
          <w:szCs w:val="32"/>
          <w:lang w:eastAsia="ru-RU"/>
        </w:rPr>
        <w:t>учитель, строитель; подземный, подводный; повторение, решение</w:t>
      </w:r>
      <w:r w:rsidRPr="00EA5155">
        <w:rPr>
          <w:rFonts w:ascii="Times New Roman" w:eastAsia="Times New Roman" w:hAnsi="Times New Roman"/>
          <w:color w:val="222222"/>
          <w:sz w:val="32"/>
          <w:szCs w:val="32"/>
          <w:lang w:eastAsia="ru-RU"/>
        </w:rPr>
        <w:t xml:space="preserve">; он опирается на знание учащимся значения корня и словообразовательных элементов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префиксов и суффиксов. Синонимы и антонимы используются в том случае, если у нового, незнакомого слова они имеются, например, </w:t>
      </w:r>
      <w:r w:rsidRPr="00EA5155">
        <w:rPr>
          <w:rFonts w:ascii="Times New Roman" w:eastAsia="Times New Roman" w:hAnsi="Times New Roman"/>
          <w:i/>
          <w:iCs/>
          <w:color w:val="222222"/>
          <w:sz w:val="32"/>
          <w:szCs w:val="32"/>
          <w:lang w:eastAsia="ru-RU"/>
        </w:rPr>
        <w:t xml:space="preserve">широкий </w:t>
      </w:r>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 xml:space="preserve"> узкий, начало </w:t>
      </w:r>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 xml:space="preserve"> конец, разрешать </w:t>
      </w:r>
      <w:proofErr w:type="gramStart"/>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з</w:t>
      </w:r>
      <w:proofErr w:type="gramEnd"/>
      <w:r w:rsidRPr="00EA5155">
        <w:rPr>
          <w:rFonts w:ascii="Times New Roman" w:eastAsia="Times New Roman" w:hAnsi="Times New Roman"/>
          <w:i/>
          <w:iCs/>
          <w:color w:val="222222"/>
          <w:sz w:val="32"/>
          <w:szCs w:val="32"/>
          <w:lang w:eastAsia="ru-RU"/>
        </w:rPr>
        <w:t>апрещать</w:t>
      </w:r>
      <w:r w:rsidRPr="00EA5155">
        <w:rPr>
          <w:rFonts w:ascii="Times New Roman" w:eastAsia="Times New Roman" w:hAnsi="Times New Roman"/>
          <w:color w:val="222222"/>
          <w:sz w:val="32"/>
          <w:szCs w:val="32"/>
          <w:lang w:eastAsia="ru-RU"/>
        </w:rPr>
        <w:t>.</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На всех этапах обучения предпочтительна одноязычная </w:t>
      </w:r>
      <w:proofErr w:type="spellStart"/>
      <w:r w:rsidRPr="00EA5155">
        <w:rPr>
          <w:rFonts w:ascii="Times New Roman" w:eastAsia="Times New Roman" w:hAnsi="Times New Roman"/>
          <w:color w:val="222222"/>
          <w:sz w:val="32"/>
          <w:szCs w:val="32"/>
          <w:lang w:eastAsia="ru-RU"/>
        </w:rPr>
        <w:t>семантизация</w:t>
      </w:r>
      <w:proofErr w:type="spellEnd"/>
      <w:r w:rsidRPr="00EA5155">
        <w:rPr>
          <w:rFonts w:ascii="Times New Roman" w:eastAsia="Times New Roman" w:hAnsi="Times New Roman"/>
          <w:color w:val="222222"/>
          <w:sz w:val="32"/>
          <w:szCs w:val="32"/>
          <w:lang w:eastAsia="ru-RU"/>
        </w:rPr>
        <w:t xml:space="preserve"> с использованием средств изучаемого, в данном случае, русского языка, например, толкование или </w:t>
      </w:r>
      <w:bookmarkStart w:id="6" w:name="gl53"/>
      <w:bookmarkEnd w:id="6"/>
      <w:r w:rsidRPr="00EA5155">
        <w:rPr>
          <w:rFonts w:ascii="Times New Roman" w:eastAsia="Times New Roman" w:hAnsi="Times New Roman"/>
          <w:color w:val="222222"/>
          <w:sz w:val="32"/>
          <w:szCs w:val="32"/>
          <w:lang w:eastAsia="ru-RU"/>
        </w:rPr>
        <w:t xml:space="preserve">дефиниция с помощью уже известных слов: </w:t>
      </w:r>
      <w:r w:rsidRPr="00EA5155">
        <w:rPr>
          <w:rFonts w:ascii="Times New Roman" w:eastAsia="Times New Roman" w:hAnsi="Times New Roman"/>
          <w:i/>
          <w:iCs/>
          <w:color w:val="222222"/>
          <w:sz w:val="32"/>
          <w:szCs w:val="32"/>
          <w:lang w:eastAsia="ru-RU"/>
        </w:rPr>
        <w:t xml:space="preserve">Школьник </w:t>
      </w:r>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 xml:space="preserve"> это мальчик, который учится в школе. Столица России </w:t>
      </w:r>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 xml:space="preserve"> Москва</w:t>
      </w:r>
      <w:r w:rsidRPr="00EA5155">
        <w:rPr>
          <w:rFonts w:ascii="Times New Roman" w:eastAsia="Times New Roman" w:hAnsi="Times New Roman"/>
          <w:color w:val="222222"/>
          <w:sz w:val="32"/>
          <w:szCs w:val="32"/>
          <w:lang w:eastAsia="ru-RU"/>
        </w:rPr>
        <w:t>.</w:t>
      </w:r>
      <w:r>
        <w:rPr>
          <w:rFonts w:ascii="Times New Roman" w:eastAsia="Times New Roman" w:hAnsi="Times New Roman"/>
          <w:color w:val="222222"/>
          <w:sz w:val="32"/>
          <w:szCs w:val="32"/>
          <w:lang w:eastAsia="ru-RU"/>
        </w:rPr>
        <w:t xml:space="preserve"> </w:t>
      </w:r>
      <w:r w:rsidRPr="00EA5155">
        <w:rPr>
          <w:rFonts w:ascii="Times New Roman" w:eastAsia="Times New Roman" w:hAnsi="Times New Roman"/>
          <w:color w:val="222222"/>
          <w:sz w:val="32"/>
          <w:szCs w:val="32"/>
          <w:lang w:eastAsia="ru-RU"/>
        </w:rPr>
        <w:t>Затем слово анализируется с точки зрения его состава, выделяются корень и словообразовательные элементы, вспоминаются слова с тем же корнем и указывается его место в словообразовательном гнезде.</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lastRenderedPageBreak/>
        <w:t>Новое слово определяется как часть речи и получает свою грамматическую характеристику. Так глагол включается в определенный класс, указывается его вид и управление. Каждое слово должно запоминаться не как изолированная единица, а в сочетании с другими словами как единица, обладающая и лексическими и грамматическими сочетательными возможностями.</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9E2378">
        <w:rPr>
          <w:rFonts w:ascii="Times New Roman" w:eastAsia="Times New Roman" w:hAnsi="Times New Roman"/>
          <w:bCs/>
          <w:color w:val="222222"/>
          <w:sz w:val="32"/>
          <w:szCs w:val="32"/>
          <w:lang w:eastAsia="ru-RU"/>
        </w:rPr>
        <w:t>На стадии закрепления</w:t>
      </w:r>
      <w:r w:rsidRPr="00EA5155">
        <w:rPr>
          <w:rFonts w:ascii="Times New Roman" w:eastAsia="Times New Roman" w:hAnsi="Times New Roman"/>
          <w:color w:val="222222"/>
          <w:sz w:val="32"/>
          <w:szCs w:val="32"/>
          <w:lang w:eastAsia="ru-RU"/>
        </w:rPr>
        <w:t xml:space="preserve">, имеющей целью формирование рецептивных и продуктивных лексических навыков, выполняются различные упражнения, способствующие запоминанию слова, его сочетаемости, семантических связей и отношений с другими словами, например: "выделите корень в словах </w:t>
      </w:r>
      <w:r w:rsidRPr="00EA5155">
        <w:rPr>
          <w:rFonts w:ascii="Times New Roman" w:eastAsia="Times New Roman" w:hAnsi="Times New Roman"/>
          <w:i/>
          <w:iCs/>
          <w:color w:val="222222"/>
          <w:sz w:val="32"/>
          <w:szCs w:val="32"/>
          <w:lang w:eastAsia="ru-RU"/>
        </w:rPr>
        <w:t>дружить, друг, дружба</w:t>
      </w:r>
      <w:r w:rsidRPr="00EA5155">
        <w:rPr>
          <w:rFonts w:ascii="Times New Roman" w:eastAsia="Times New Roman" w:hAnsi="Times New Roman"/>
          <w:color w:val="222222"/>
          <w:sz w:val="32"/>
          <w:szCs w:val="32"/>
          <w:lang w:eastAsia="ru-RU"/>
        </w:rPr>
        <w:t xml:space="preserve">"; "вспомните слова с корнем </w:t>
      </w:r>
      <w:r w:rsidRPr="00EA5155">
        <w:rPr>
          <w:rFonts w:ascii="Times New Roman" w:eastAsia="Times New Roman" w:hAnsi="Times New Roman"/>
          <w:i/>
          <w:iCs/>
          <w:color w:val="222222"/>
          <w:sz w:val="32"/>
          <w:szCs w:val="32"/>
          <w:lang w:eastAsia="ru-RU"/>
        </w:rPr>
        <w:t>общий</w:t>
      </w:r>
      <w:r w:rsidRPr="00EA5155">
        <w:rPr>
          <w:rFonts w:ascii="Times New Roman" w:eastAsia="Times New Roman" w:hAnsi="Times New Roman"/>
          <w:color w:val="222222"/>
          <w:sz w:val="32"/>
          <w:szCs w:val="32"/>
          <w:lang w:eastAsia="ru-RU"/>
        </w:rPr>
        <w:t xml:space="preserve">"; </w:t>
      </w:r>
      <w:proofErr w:type="gramStart"/>
      <w:r w:rsidRPr="00EA5155">
        <w:rPr>
          <w:rFonts w:ascii="Times New Roman" w:eastAsia="Times New Roman" w:hAnsi="Times New Roman"/>
          <w:color w:val="222222"/>
          <w:sz w:val="32"/>
          <w:szCs w:val="32"/>
          <w:lang w:eastAsia="ru-RU"/>
        </w:rPr>
        <w:t xml:space="preserve">"образуйте существительные по аналогии: </w:t>
      </w:r>
      <w:r w:rsidRPr="00EA5155">
        <w:rPr>
          <w:rFonts w:ascii="Times New Roman" w:eastAsia="Times New Roman" w:hAnsi="Times New Roman"/>
          <w:i/>
          <w:iCs/>
          <w:color w:val="222222"/>
          <w:sz w:val="32"/>
          <w:szCs w:val="32"/>
          <w:lang w:eastAsia="ru-RU"/>
        </w:rPr>
        <w:t xml:space="preserve">молодой </w:t>
      </w:r>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 xml:space="preserve"> молодость, смелый </w:t>
      </w:r>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 xml:space="preserve"> ..."</w:t>
      </w:r>
      <w:r w:rsidRPr="00EA5155">
        <w:rPr>
          <w:rFonts w:ascii="Times New Roman" w:eastAsia="Times New Roman" w:hAnsi="Times New Roman"/>
          <w:color w:val="222222"/>
          <w:sz w:val="32"/>
          <w:szCs w:val="32"/>
          <w:lang w:eastAsia="ru-RU"/>
        </w:rPr>
        <w:t>; "продолжите список слов:</w:t>
      </w:r>
      <w:r w:rsidRPr="00EA5155">
        <w:rPr>
          <w:rFonts w:ascii="Times New Roman" w:eastAsia="Times New Roman" w:hAnsi="Times New Roman"/>
          <w:i/>
          <w:iCs/>
          <w:color w:val="222222"/>
          <w:sz w:val="32"/>
          <w:szCs w:val="32"/>
          <w:lang w:eastAsia="ru-RU"/>
        </w:rPr>
        <w:t xml:space="preserve"> принимать гостей, </w:t>
      </w:r>
      <w:r w:rsidRPr="00EA5155">
        <w:rPr>
          <w:rFonts w:ascii="Times New Roman" w:eastAsia="Times New Roman" w:hAnsi="Times New Roman"/>
          <w:color w:val="222222"/>
          <w:sz w:val="32"/>
          <w:szCs w:val="32"/>
          <w:lang w:eastAsia="ru-RU"/>
        </w:rPr>
        <w:t xml:space="preserve">..."; "назовите словосочетания противоположного значения: </w:t>
      </w:r>
      <w:r w:rsidRPr="00EA5155">
        <w:rPr>
          <w:rFonts w:ascii="Times New Roman" w:eastAsia="Times New Roman" w:hAnsi="Times New Roman"/>
          <w:i/>
          <w:iCs/>
          <w:color w:val="222222"/>
          <w:sz w:val="32"/>
          <w:szCs w:val="32"/>
          <w:lang w:eastAsia="ru-RU"/>
        </w:rPr>
        <w:t xml:space="preserve">большой город </w:t>
      </w:r>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 xml:space="preserve"> ..., старший брат</w:t>
      </w:r>
      <w:r w:rsidRPr="00EA5155">
        <w:rPr>
          <w:rFonts w:ascii="Times New Roman" w:eastAsia="Times New Roman" w:hAnsi="Times New Roman"/>
          <w:color w:val="222222"/>
          <w:sz w:val="32"/>
          <w:szCs w:val="32"/>
          <w:lang w:eastAsia="ru-RU"/>
        </w:rPr>
        <w:t xml:space="preserve"> - ..."; "устраните лишнее слово: </w:t>
      </w:r>
      <w:r w:rsidRPr="00EA5155">
        <w:rPr>
          <w:rFonts w:ascii="Times New Roman" w:eastAsia="Times New Roman" w:hAnsi="Times New Roman"/>
          <w:i/>
          <w:iCs/>
          <w:color w:val="222222"/>
          <w:sz w:val="32"/>
          <w:szCs w:val="32"/>
          <w:lang w:eastAsia="ru-RU"/>
        </w:rPr>
        <w:t>аптека, поликлиника, почта, больница</w:t>
      </w:r>
      <w:r w:rsidRPr="00EA5155">
        <w:rPr>
          <w:rFonts w:ascii="Times New Roman" w:eastAsia="Times New Roman" w:hAnsi="Times New Roman"/>
          <w:color w:val="222222"/>
          <w:sz w:val="32"/>
          <w:szCs w:val="32"/>
          <w:lang w:eastAsia="ru-RU"/>
        </w:rPr>
        <w:t>".</w:t>
      </w:r>
      <w:proofErr w:type="gramEnd"/>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Усвоить слово иностранного </w:t>
      </w:r>
      <w:proofErr w:type="gramStart"/>
      <w:r w:rsidRPr="00EA5155">
        <w:rPr>
          <w:rFonts w:ascii="Times New Roman" w:eastAsia="Times New Roman" w:hAnsi="Times New Roman"/>
          <w:color w:val="222222"/>
          <w:sz w:val="32"/>
          <w:szCs w:val="32"/>
          <w:lang w:eastAsia="ru-RU"/>
        </w:rPr>
        <w:t>языка</w:t>
      </w:r>
      <w:proofErr w:type="gramEnd"/>
      <w:r w:rsidRPr="00EA5155">
        <w:rPr>
          <w:rFonts w:ascii="Times New Roman" w:eastAsia="Times New Roman" w:hAnsi="Times New Roman"/>
          <w:color w:val="222222"/>
          <w:sz w:val="32"/>
          <w:szCs w:val="32"/>
          <w:lang w:eastAsia="ru-RU"/>
        </w:rPr>
        <w:t xml:space="preserve"> значит знать, как оно произносится и пишется, что обозначает, с какими другими словами сочетается и как употребляется в речи, поэтому вводить и закреплять лексику, а также контролировать ее усвоение предпочтительно в речевых единицах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предложениях, хотя это не исключает возможности введения, закрепления, повторения лексических единиц списками, группами, парами. </w:t>
      </w:r>
      <w:proofErr w:type="gramStart"/>
      <w:r w:rsidRPr="00EA5155">
        <w:rPr>
          <w:rFonts w:ascii="Times New Roman" w:eastAsia="Times New Roman" w:hAnsi="Times New Roman"/>
          <w:color w:val="222222"/>
          <w:sz w:val="32"/>
          <w:szCs w:val="32"/>
          <w:lang w:eastAsia="ru-RU"/>
        </w:rPr>
        <w:t xml:space="preserve">Так, списками даются названия месяцев, дней недели, сезонов, времени суток, сторон света; группами вводятся тематически объединенные слова, например, </w:t>
      </w:r>
      <w:r>
        <w:rPr>
          <w:rFonts w:ascii="Times New Roman" w:eastAsia="Times New Roman" w:hAnsi="Times New Roman"/>
          <w:i/>
          <w:iCs/>
          <w:color w:val="222222"/>
          <w:sz w:val="32"/>
          <w:szCs w:val="32"/>
          <w:lang w:eastAsia="ru-RU"/>
        </w:rPr>
        <w:t xml:space="preserve">портфель, сумка, чемодан </w:t>
      </w:r>
      <w:r w:rsidRPr="00EA5155">
        <w:rPr>
          <w:rFonts w:ascii="Times New Roman" w:eastAsia="Times New Roman" w:hAnsi="Times New Roman"/>
          <w:color w:val="222222"/>
          <w:sz w:val="32"/>
          <w:szCs w:val="32"/>
          <w:lang w:eastAsia="ru-RU"/>
        </w:rPr>
        <w:t>и др.</w:t>
      </w:r>
      <w:proofErr w:type="gramEnd"/>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9E2378">
        <w:rPr>
          <w:rFonts w:ascii="Times New Roman" w:eastAsia="Times New Roman" w:hAnsi="Times New Roman"/>
          <w:bCs/>
          <w:color w:val="222222"/>
          <w:sz w:val="32"/>
          <w:szCs w:val="32"/>
          <w:lang w:eastAsia="ru-RU"/>
        </w:rPr>
        <w:t>На стадии активизации</w:t>
      </w:r>
      <w:r w:rsidRPr="00EA5155">
        <w:rPr>
          <w:rFonts w:ascii="Times New Roman" w:eastAsia="Times New Roman" w:hAnsi="Times New Roman"/>
          <w:color w:val="222222"/>
          <w:sz w:val="32"/>
          <w:szCs w:val="32"/>
          <w:lang w:eastAsia="ru-RU"/>
        </w:rPr>
        <w:t xml:space="preserve"> лексики в речи предлагаются речевые задания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описать предмет, рассказать о событии, кратко пересказать прочитанный текст, принять участие в диалоге и др. Выполнение этих заданий требует как узнавания, так и употребления вновь изученных лексических единиц.</w:t>
      </w:r>
    </w:p>
    <w:p w:rsidR="008446CB" w:rsidRDefault="008446CB" w:rsidP="008446CB">
      <w:pPr>
        <w:spacing w:after="0" w:line="240" w:lineRule="auto"/>
        <w:ind w:firstLine="709"/>
        <w:jc w:val="both"/>
        <w:rPr>
          <w:rFonts w:ascii="Times New Roman" w:eastAsia="Times New Roman" w:hAnsi="Times New Roman"/>
          <w:color w:val="222222"/>
          <w:sz w:val="32"/>
          <w:szCs w:val="32"/>
          <w:lang w:eastAsia="ru-RU"/>
        </w:rPr>
      </w:pPr>
    </w:p>
    <w:p w:rsidR="008446CB" w:rsidRPr="00EA5155" w:rsidRDefault="008446CB" w:rsidP="008446CB">
      <w:pPr>
        <w:pStyle w:val="a3"/>
        <w:spacing w:after="0" w:line="240" w:lineRule="auto"/>
        <w:ind w:left="360"/>
        <w:jc w:val="both"/>
        <w:rPr>
          <w:rFonts w:ascii="Times New Roman" w:hAnsi="Times New Roman"/>
          <w:sz w:val="32"/>
          <w:szCs w:val="32"/>
        </w:rPr>
      </w:pPr>
      <w:r>
        <w:rPr>
          <w:rFonts w:ascii="Times New Roman" w:hAnsi="Times New Roman"/>
          <w:sz w:val="32"/>
          <w:szCs w:val="32"/>
        </w:rPr>
        <w:t xml:space="preserve">3. </w:t>
      </w:r>
      <w:r w:rsidRPr="00EA5155">
        <w:rPr>
          <w:rFonts w:ascii="Times New Roman" w:hAnsi="Times New Roman"/>
          <w:sz w:val="32"/>
          <w:szCs w:val="32"/>
        </w:rPr>
        <w:t>Активный, пассивный и потенциальный словарь учащихся</w:t>
      </w:r>
    </w:p>
    <w:p w:rsidR="008446CB" w:rsidRDefault="008446CB" w:rsidP="008446CB">
      <w:pPr>
        <w:spacing w:after="0" w:line="240" w:lineRule="auto"/>
        <w:ind w:firstLine="709"/>
        <w:jc w:val="both"/>
        <w:rPr>
          <w:rFonts w:ascii="Times New Roman" w:eastAsia="Times New Roman" w:hAnsi="Times New Roman"/>
          <w:color w:val="222222"/>
          <w:sz w:val="32"/>
          <w:szCs w:val="32"/>
          <w:lang w:eastAsia="ru-RU"/>
        </w:rPr>
      </w:pP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Принято различать </w:t>
      </w:r>
      <w:bookmarkStart w:id="7" w:name="gl2"/>
      <w:bookmarkEnd w:id="7"/>
      <w:r w:rsidRPr="00EA5155">
        <w:rPr>
          <w:rFonts w:ascii="Times New Roman" w:eastAsia="Times New Roman" w:hAnsi="Times New Roman"/>
          <w:color w:val="222222"/>
          <w:sz w:val="32"/>
          <w:szCs w:val="32"/>
          <w:lang w:eastAsia="ru-RU"/>
        </w:rPr>
        <w:t>активный и пас</w:t>
      </w:r>
      <w:r>
        <w:rPr>
          <w:rFonts w:ascii="Times New Roman" w:eastAsia="Times New Roman" w:hAnsi="Times New Roman"/>
          <w:color w:val="222222"/>
          <w:sz w:val="32"/>
          <w:szCs w:val="32"/>
          <w:lang w:eastAsia="ru-RU"/>
        </w:rPr>
        <w:t>с</w:t>
      </w:r>
      <w:r w:rsidRPr="00EA5155">
        <w:rPr>
          <w:rFonts w:ascii="Times New Roman" w:eastAsia="Times New Roman" w:hAnsi="Times New Roman"/>
          <w:color w:val="222222"/>
          <w:sz w:val="32"/>
          <w:szCs w:val="32"/>
          <w:lang w:eastAsia="ru-RU"/>
        </w:rPr>
        <w:t xml:space="preserve">ивный словарь </w:t>
      </w:r>
      <w:bookmarkStart w:id="8" w:name="gl4"/>
      <w:bookmarkEnd w:id="8"/>
      <w:r w:rsidRPr="00EA5155">
        <w:rPr>
          <w:rFonts w:ascii="Times New Roman" w:eastAsia="Times New Roman" w:hAnsi="Times New Roman"/>
          <w:color w:val="222222"/>
          <w:sz w:val="32"/>
          <w:szCs w:val="32"/>
          <w:lang w:eastAsia="ru-RU"/>
        </w:rPr>
        <w:t xml:space="preserve">учащихся. В активный, или продуктивный, словарь входят слова, которые учащиеся должны усвоить и употреблять для выражения своих </w:t>
      </w:r>
      <w:r w:rsidRPr="00EA5155">
        <w:rPr>
          <w:rFonts w:ascii="Times New Roman" w:eastAsia="Times New Roman" w:hAnsi="Times New Roman"/>
          <w:color w:val="222222"/>
          <w:sz w:val="32"/>
          <w:szCs w:val="32"/>
          <w:lang w:eastAsia="ru-RU"/>
        </w:rPr>
        <w:lastRenderedPageBreak/>
        <w:t>мыслей. Пассивный, или рецептивный, словарь составляют слова, которые учащиеся должны понимать при чтении и слушании иноязычной речи.</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На начальном этапе обучение организуется таким образом, что почти все усвоенные слова оказываются активными. Позднее, на среднем и продвинутом этапе появляется все больше слов, которые только узнаются в речи других, в текстах, но не используются в продуктивной речи. Таких слов с течением времени становится все больше в связи с увеличением объема текстов для чтения. Постепенно пассивный словарь становится во много раз большим, чем активный. Этот вид словаря учащихся выполняет важную функцию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обеспечивает понимание текстов, читаемых на иностранном языке.</w:t>
      </w:r>
    </w:p>
    <w:p w:rsidR="008446CB" w:rsidRDefault="008446CB" w:rsidP="008446CB">
      <w:pPr>
        <w:spacing w:after="0" w:line="240" w:lineRule="auto"/>
        <w:ind w:firstLine="709"/>
        <w:jc w:val="both"/>
        <w:rPr>
          <w:rFonts w:ascii="Times New Roman" w:eastAsia="Times New Roman" w:hAnsi="Times New Roman"/>
          <w:color w:val="222222"/>
          <w:sz w:val="32"/>
          <w:szCs w:val="32"/>
          <w:lang w:eastAsia="ru-RU"/>
        </w:rPr>
      </w:pPr>
    </w:p>
    <w:p w:rsidR="008446CB" w:rsidRPr="0021500D" w:rsidRDefault="008446CB" w:rsidP="008446CB">
      <w:pPr>
        <w:pStyle w:val="a3"/>
        <w:numPr>
          <w:ilvl w:val="0"/>
          <w:numId w:val="3"/>
        </w:numPr>
        <w:spacing w:after="0" w:line="240" w:lineRule="auto"/>
        <w:jc w:val="both"/>
        <w:rPr>
          <w:rFonts w:ascii="Times New Roman" w:eastAsia="Times New Roman" w:hAnsi="Times New Roman"/>
          <w:color w:val="222222"/>
          <w:sz w:val="32"/>
          <w:szCs w:val="32"/>
          <w:lang w:eastAsia="ru-RU"/>
        </w:rPr>
      </w:pPr>
      <w:r w:rsidRPr="00EA5155">
        <w:rPr>
          <w:rFonts w:ascii="Times New Roman" w:hAnsi="Times New Roman"/>
          <w:sz w:val="32"/>
          <w:szCs w:val="32"/>
        </w:rPr>
        <w:t>Работа над лексикой на ср</w:t>
      </w:r>
      <w:r>
        <w:rPr>
          <w:rFonts w:ascii="Times New Roman" w:hAnsi="Times New Roman"/>
          <w:sz w:val="32"/>
          <w:szCs w:val="32"/>
        </w:rPr>
        <w:t>еднем этапе</w:t>
      </w:r>
    </w:p>
    <w:p w:rsidR="008446CB" w:rsidRDefault="008446CB" w:rsidP="008446CB">
      <w:pPr>
        <w:pStyle w:val="a3"/>
        <w:spacing w:after="0" w:line="240" w:lineRule="auto"/>
        <w:jc w:val="both"/>
        <w:rPr>
          <w:rFonts w:ascii="Times New Roman" w:eastAsia="Times New Roman" w:hAnsi="Times New Roman"/>
          <w:color w:val="222222"/>
          <w:sz w:val="32"/>
          <w:szCs w:val="32"/>
          <w:lang w:eastAsia="ru-RU"/>
        </w:rPr>
      </w:pPr>
      <w:r>
        <w:rPr>
          <w:rFonts w:ascii="Times New Roman" w:eastAsia="Times New Roman" w:hAnsi="Times New Roman"/>
          <w:color w:val="222222"/>
          <w:sz w:val="32"/>
          <w:szCs w:val="32"/>
          <w:lang w:eastAsia="ru-RU"/>
        </w:rPr>
        <w:t xml:space="preserve"> </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К концу начального этапа, что соотносится с базовым уровнем владения языком, словарный запас иностранного учащегося включает примерно 1300-1500 единиц, которые узнаются учащимися в устных и письменных текстах и употребляются ими в репродуцируемых текстах на пройденные темы. Следует отметить некоторые </w:t>
      </w:r>
      <w:r w:rsidRPr="00175CA0">
        <w:rPr>
          <w:rFonts w:ascii="Times New Roman" w:eastAsia="Times New Roman" w:hAnsi="Times New Roman"/>
          <w:bCs/>
          <w:color w:val="222222"/>
          <w:sz w:val="32"/>
          <w:szCs w:val="32"/>
          <w:lang w:eastAsia="ru-RU"/>
        </w:rPr>
        <w:t>особенности лексикона учащихся на данном этапе</w:t>
      </w:r>
      <w:r w:rsidRPr="00175CA0">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Во-первых, в нем практически нет принципиального разделения на активную и пассивную часть, так как все слова, входящие в минимум, активизируются. Во-вторых, в речи учащихся нет собственно лексических ошибок. Допускаемые учащимися ошибки носят либо фонетический, либо грамматический характер; ошибки в словоупотреблении редки, индивидуальны, случайны; их следует квалифицировать как "ошибки незнания". Сформированный словарь представляет собой основу для постепенного его расширения на последующих этапах обучения.</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175CA0">
        <w:rPr>
          <w:rFonts w:ascii="Times New Roman" w:eastAsia="Times New Roman" w:hAnsi="Times New Roman"/>
          <w:bCs/>
          <w:color w:val="222222"/>
          <w:sz w:val="32"/>
          <w:szCs w:val="32"/>
          <w:lang w:eastAsia="ru-RU"/>
        </w:rPr>
        <w:t>Преподавание русского языка иностранцам на среднем (переходном) этапе</w:t>
      </w:r>
      <w:r w:rsidRPr="00EA5155">
        <w:rPr>
          <w:rFonts w:ascii="Times New Roman" w:eastAsia="Times New Roman" w:hAnsi="Times New Roman"/>
          <w:color w:val="222222"/>
          <w:sz w:val="32"/>
          <w:szCs w:val="32"/>
          <w:lang w:eastAsia="ru-RU"/>
        </w:rPr>
        <w:t xml:space="preserve"> ориентировано на продвинутый этап. Его основная цель применительно к аудитории студентов формулируется как создание языковой и речевой компетенции, необходимой и достаточной для включения в учебный процесс на первом курсе вуза, применительно к аудитории специалистов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стажеров, бизнесменов, научных работников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формирование </w:t>
      </w:r>
      <w:r w:rsidRPr="00EA5155">
        <w:rPr>
          <w:rFonts w:ascii="Times New Roman" w:eastAsia="Times New Roman" w:hAnsi="Times New Roman"/>
          <w:color w:val="222222"/>
          <w:sz w:val="32"/>
          <w:szCs w:val="32"/>
          <w:lang w:eastAsia="ru-RU"/>
        </w:rPr>
        <w:lastRenderedPageBreak/>
        <w:t>профессионально направленной языковой и речевой компетенции, необходимой для осуществления определенного рода деятельности. Коммуникативно-прагматическая установка доминирует и определяет основные задачи обучения на данном этапе: научить понимать основное содержание учебных лекций, читать учебно-научную литературу, деловую документацию.</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Выполнению этих задач подчинена лексическая работа. Большое место в преподавании начинают занимать тексты, знакомящие с основами будущей специальности или профессиональной деятельности, в </w:t>
      </w:r>
      <w:proofErr w:type="gramStart"/>
      <w:r w:rsidRPr="00EA5155">
        <w:rPr>
          <w:rFonts w:ascii="Times New Roman" w:eastAsia="Times New Roman" w:hAnsi="Times New Roman"/>
          <w:color w:val="222222"/>
          <w:sz w:val="32"/>
          <w:szCs w:val="32"/>
          <w:lang w:eastAsia="ru-RU"/>
        </w:rPr>
        <w:t>связи</w:t>
      </w:r>
      <w:proofErr w:type="gramEnd"/>
      <w:r w:rsidRPr="00EA5155">
        <w:rPr>
          <w:rFonts w:ascii="Times New Roman" w:eastAsia="Times New Roman" w:hAnsi="Times New Roman"/>
          <w:color w:val="222222"/>
          <w:sz w:val="32"/>
          <w:szCs w:val="32"/>
          <w:lang w:eastAsia="ru-RU"/>
        </w:rPr>
        <w:t xml:space="preserve"> с чем в словарь учащихся входит </w:t>
      </w:r>
      <w:r w:rsidRPr="00175CA0">
        <w:rPr>
          <w:rFonts w:ascii="Times New Roman" w:eastAsia="Times New Roman" w:hAnsi="Times New Roman"/>
          <w:bCs/>
          <w:color w:val="222222"/>
          <w:sz w:val="32"/>
          <w:szCs w:val="32"/>
          <w:lang w:eastAsia="ru-RU"/>
        </w:rPr>
        <w:t>общенаучная лексика</w:t>
      </w:r>
      <w:r w:rsidRPr="00175CA0">
        <w:rPr>
          <w:rFonts w:ascii="Times New Roman" w:eastAsia="Times New Roman" w:hAnsi="Times New Roman"/>
          <w:color w:val="222222"/>
          <w:sz w:val="32"/>
          <w:szCs w:val="32"/>
          <w:lang w:eastAsia="ru-RU"/>
        </w:rPr>
        <w:t xml:space="preserve">: </w:t>
      </w:r>
      <w:r w:rsidRPr="00EA5155">
        <w:rPr>
          <w:rFonts w:ascii="Times New Roman" w:eastAsia="Times New Roman" w:hAnsi="Times New Roman"/>
          <w:i/>
          <w:iCs/>
          <w:color w:val="222222"/>
          <w:sz w:val="32"/>
          <w:szCs w:val="32"/>
          <w:lang w:eastAsia="ru-RU"/>
        </w:rPr>
        <w:t>вещество, свойство, структура, состояние; общество, личность, сознание, среда; товары, услуги, финансы; социальные отношения, экологический кризис; входить в состав, обладать способностью, предоставлять кредиты</w:t>
      </w:r>
      <w:r w:rsidRPr="00EA5155">
        <w:rPr>
          <w:rFonts w:ascii="Times New Roman" w:eastAsia="Times New Roman" w:hAnsi="Times New Roman"/>
          <w:color w:val="222222"/>
          <w:sz w:val="32"/>
          <w:szCs w:val="32"/>
          <w:lang w:eastAsia="ru-RU"/>
        </w:rPr>
        <w:t xml:space="preserve"> и др.</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Лексика научного стиля, необходимая для чтения текстов, связанных со специальностью учащихся, представлена в модульных приложениях к общему минимуму.</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На среднем этапе к учебной и обиходно-бытовой сферам подключаются не только </w:t>
      </w:r>
      <w:proofErr w:type="gramStart"/>
      <w:r w:rsidRPr="00EA5155">
        <w:rPr>
          <w:rFonts w:ascii="Times New Roman" w:eastAsia="Times New Roman" w:hAnsi="Times New Roman"/>
          <w:color w:val="222222"/>
          <w:sz w:val="32"/>
          <w:szCs w:val="32"/>
          <w:lang w:eastAsia="ru-RU"/>
        </w:rPr>
        <w:t>учебно-научная</w:t>
      </w:r>
      <w:proofErr w:type="gramEnd"/>
      <w:r w:rsidRPr="00EA5155">
        <w:rPr>
          <w:rFonts w:ascii="Times New Roman" w:eastAsia="Times New Roman" w:hAnsi="Times New Roman"/>
          <w:color w:val="222222"/>
          <w:sz w:val="32"/>
          <w:szCs w:val="32"/>
          <w:lang w:eastAsia="ru-RU"/>
        </w:rPr>
        <w:t xml:space="preserve"> и профессиональная, но и </w:t>
      </w:r>
      <w:proofErr w:type="spellStart"/>
      <w:r w:rsidRPr="00EA5155">
        <w:rPr>
          <w:rFonts w:ascii="Times New Roman" w:eastAsia="Times New Roman" w:hAnsi="Times New Roman"/>
          <w:color w:val="222222"/>
          <w:sz w:val="32"/>
          <w:szCs w:val="32"/>
          <w:lang w:eastAsia="ru-RU"/>
        </w:rPr>
        <w:t>социокультурная</w:t>
      </w:r>
      <w:proofErr w:type="spellEnd"/>
      <w:r w:rsidRPr="00EA5155">
        <w:rPr>
          <w:rFonts w:ascii="Times New Roman" w:eastAsia="Times New Roman" w:hAnsi="Times New Roman"/>
          <w:color w:val="222222"/>
          <w:sz w:val="32"/>
          <w:szCs w:val="32"/>
          <w:lang w:eastAsia="ru-RU"/>
        </w:rPr>
        <w:t xml:space="preserve"> и общественно-политическая сферы.</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Чтение газетных материалов обогащает лексикон учащихся словами и словосочетаниями, относящимися к </w:t>
      </w:r>
      <w:r w:rsidRPr="00175CA0">
        <w:rPr>
          <w:rFonts w:ascii="Times New Roman" w:eastAsia="Times New Roman" w:hAnsi="Times New Roman"/>
          <w:bCs/>
          <w:color w:val="222222"/>
          <w:sz w:val="32"/>
          <w:szCs w:val="32"/>
          <w:lang w:eastAsia="ru-RU"/>
        </w:rPr>
        <w:t>газетно-публицистическому стилю</w:t>
      </w:r>
      <w:r w:rsidRPr="00175CA0">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w:t>
      </w:r>
      <w:r w:rsidRPr="00EA5155">
        <w:rPr>
          <w:rFonts w:ascii="Times New Roman" w:eastAsia="Times New Roman" w:hAnsi="Times New Roman"/>
          <w:i/>
          <w:iCs/>
          <w:color w:val="222222"/>
          <w:sz w:val="32"/>
          <w:szCs w:val="32"/>
          <w:lang w:eastAsia="ru-RU"/>
        </w:rPr>
        <w:t>прибыть с визитом, вести переговоры, участие в выборах, встреча на высшем уровне, дипломатические отношения, экономическое сотрудничество, культурный обмен</w:t>
      </w:r>
      <w:r w:rsidRPr="00EA5155">
        <w:rPr>
          <w:rFonts w:ascii="Times New Roman" w:eastAsia="Times New Roman" w:hAnsi="Times New Roman"/>
          <w:color w:val="222222"/>
          <w:sz w:val="32"/>
          <w:szCs w:val="32"/>
          <w:lang w:eastAsia="ru-RU"/>
        </w:rPr>
        <w:t xml:space="preserve"> и др. </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Чтение художественных текстов (адаптированных к данному этапу) значительно расширяет словарь учащихся новыми лексическими средствами. В результате на данном этапе происходит заметное смещение акцентов в подходе к языковому материалу: если на начальном этапе ведущим аспектом была грамматика, то теперь на первое место выдвигается лексический аспект. Строгая минимизация лексики (по принципу "ничего лишнего") сменяется значительным расширением словарного запаса учащихся, вследствие чего не все слова активизируются, а это ведет к расслоению словаря на активный и пассивный, и, как показывает практика, последний очень быстро количественно опережает активную часть словаря. Следует отметить, что границы </w:t>
      </w:r>
      <w:r w:rsidRPr="00EA5155">
        <w:rPr>
          <w:rFonts w:ascii="Times New Roman" w:eastAsia="Times New Roman" w:hAnsi="Times New Roman"/>
          <w:color w:val="222222"/>
          <w:sz w:val="32"/>
          <w:szCs w:val="32"/>
          <w:lang w:eastAsia="ru-RU"/>
        </w:rPr>
        <w:lastRenderedPageBreak/>
        <w:t xml:space="preserve">между этими видами словаря подвижны: частота повторений одних и тех же лексических единиц способствует их активизации и наоборот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редкое обращение к ранее усвоенному лексическому материалу приводит к тому, что слова из актива переходят в пассив, а затем забываются.</w:t>
      </w:r>
    </w:p>
    <w:p w:rsidR="008446CB" w:rsidRPr="00EA5155" w:rsidRDefault="008446CB" w:rsidP="008446CB">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К концу среднего этапа (он соотносится с первым сертификационным уровнем владения языком) лексикон учащихся достигает 2300-2500 единиц</w:t>
      </w:r>
      <w:r>
        <w:rPr>
          <w:rFonts w:ascii="Times New Roman" w:eastAsia="Times New Roman" w:hAnsi="Times New Roman"/>
          <w:color w:val="222222"/>
          <w:sz w:val="32"/>
          <w:szCs w:val="32"/>
          <w:lang w:eastAsia="ru-RU"/>
        </w:rPr>
        <w:t>.</w:t>
      </w:r>
    </w:p>
    <w:p w:rsidR="008446CB" w:rsidRPr="00EA5155" w:rsidRDefault="008446CB" w:rsidP="008446CB">
      <w:pPr>
        <w:spacing w:after="0" w:line="240" w:lineRule="auto"/>
        <w:ind w:firstLine="709"/>
        <w:jc w:val="both"/>
        <w:rPr>
          <w:rFonts w:ascii="Times New Roman" w:eastAsia="Times New Roman" w:hAnsi="Times New Roman"/>
          <w:b/>
          <w:bCs/>
          <w:color w:val="222222"/>
          <w:kern w:val="36"/>
          <w:sz w:val="32"/>
          <w:szCs w:val="32"/>
          <w:lang w:eastAsia="ru-RU"/>
        </w:rPr>
      </w:pPr>
    </w:p>
    <w:p w:rsidR="008446CB" w:rsidRPr="00EA5155" w:rsidRDefault="008446CB" w:rsidP="008446CB">
      <w:pPr>
        <w:spacing w:after="0" w:line="240" w:lineRule="auto"/>
        <w:ind w:firstLine="709"/>
        <w:jc w:val="center"/>
        <w:rPr>
          <w:rFonts w:ascii="Times New Roman" w:eastAsia="Times New Roman" w:hAnsi="Times New Roman"/>
          <w:color w:val="222222"/>
          <w:sz w:val="32"/>
          <w:szCs w:val="32"/>
          <w:lang w:eastAsia="ru-RU"/>
        </w:rPr>
      </w:pPr>
      <w:r w:rsidRPr="00EA5155">
        <w:rPr>
          <w:rFonts w:ascii="Times New Roman" w:eastAsia="Times New Roman" w:hAnsi="Times New Roman"/>
          <w:bCs/>
          <w:color w:val="222222"/>
          <w:kern w:val="36"/>
          <w:sz w:val="32"/>
          <w:szCs w:val="32"/>
          <w:lang w:eastAsia="ru-RU"/>
        </w:rPr>
        <w:t>Вопросы для самоконтроля</w:t>
      </w:r>
    </w:p>
    <w:p w:rsidR="008446CB" w:rsidRPr="00EA5155" w:rsidRDefault="008446CB" w:rsidP="008446CB">
      <w:pPr>
        <w:spacing w:after="0" w:line="240" w:lineRule="auto"/>
        <w:ind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color w:val="222222"/>
          <w:sz w:val="32"/>
          <w:szCs w:val="32"/>
          <w:lang w:eastAsia="ru-RU"/>
        </w:rPr>
        <w:t> </w:t>
      </w:r>
      <w:r w:rsidRPr="00EA5155">
        <w:rPr>
          <w:rFonts w:ascii="Times New Roman" w:eastAsia="Times New Roman" w:hAnsi="Times New Roman"/>
          <w:iCs/>
          <w:color w:val="222222"/>
          <w:sz w:val="32"/>
          <w:szCs w:val="32"/>
          <w:lang w:eastAsia="ru-RU"/>
        </w:rPr>
        <w:t xml:space="preserve">Каковы стадии работы над словом и содержание работы на каждой стадии? </w:t>
      </w:r>
    </w:p>
    <w:p w:rsidR="008446CB" w:rsidRPr="00EA5155" w:rsidRDefault="008446CB" w:rsidP="008446CB">
      <w:pPr>
        <w:numPr>
          <w:ilvl w:val="0"/>
          <w:numId w:val="4"/>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Каковы способы раскрытия значения слова и чем определяется выбор способа? </w:t>
      </w:r>
    </w:p>
    <w:p w:rsidR="008446CB" w:rsidRPr="00EA5155" w:rsidRDefault="008446CB" w:rsidP="008446CB">
      <w:pPr>
        <w:numPr>
          <w:ilvl w:val="0"/>
          <w:numId w:val="4"/>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Какие виды работы предлагаются на стадии закрепления лексики? </w:t>
      </w:r>
    </w:p>
    <w:p w:rsidR="008446CB" w:rsidRPr="00EA5155" w:rsidRDefault="008446CB" w:rsidP="008446CB">
      <w:pPr>
        <w:numPr>
          <w:ilvl w:val="0"/>
          <w:numId w:val="4"/>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Чем различаются активный и пассивный словарь учащихся? </w:t>
      </w:r>
    </w:p>
    <w:p w:rsidR="008446CB" w:rsidRDefault="008446CB" w:rsidP="008446CB">
      <w:pPr>
        <w:numPr>
          <w:ilvl w:val="0"/>
          <w:numId w:val="4"/>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Каковы задачи работы над лексикой на среднем этапе?</w:t>
      </w:r>
      <w:r w:rsidRPr="00EA5155">
        <w:rPr>
          <w:rFonts w:ascii="Times New Roman" w:eastAsia="Times New Roman" w:hAnsi="Times New Roman"/>
          <w:color w:val="222222"/>
          <w:sz w:val="32"/>
          <w:szCs w:val="32"/>
          <w:lang w:eastAsia="ru-RU"/>
        </w:rPr>
        <w:t xml:space="preserve"> </w:t>
      </w:r>
      <w:r>
        <w:rPr>
          <w:rFonts w:ascii="Times New Roman" w:eastAsia="Times New Roman" w:hAnsi="Times New Roman"/>
          <w:color w:val="222222"/>
          <w:sz w:val="32"/>
          <w:szCs w:val="32"/>
          <w:lang w:eastAsia="ru-RU"/>
        </w:rPr>
        <w:t xml:space="preserve">  </w:t>
      </w:r>
      <w:r w:rsidRPr="00175CA0">
        <w:rPr>
          <w:rFonts w:ascii="Times New Roman" w:eastAsia="Times New Roman" w:hAnsi="Times New Roman"/>
          <w:color w:val="222222"/>
          <w:sz w:val="32"/>
          <w:szCs w:val="32"/>
          <w:lang w:eastAsia="ru-RU"/>
        </w:rPr>
        <w:t xml:space="preserve">  </w:t>
      </w:r>
    </w:p>
    <w:p w:rsidR="008446CB" w:rsidRDefault="008446CB" w:rsidP="008446CB">
      <w:pPr>
        <w:spacing w:after="0" w:line="240" w:lineRule="auto"/>
        <w:ind w:left="709"/>
        <w:jc w:val="both"/>
        <w:rPr>
          <w:rFonts w:ascii="Times New Roman" w:eastAsia="Times New Roman" w:hAnsi="Times New Roman"/>
          <w:color w:val="222222"/>
          <w:sz w:val="32"/>
          <w:szCs w:val="32"/>
          <w:lang w:eastAsia="ru-RU"/>
        </w:rPr>
      </w:pPr>
    </w:p>
    <w:p w:rsidR="00643AB2" w:rsidRDefault="00643AB2" w:rsidP="00643AB2">
      <w:pPr>
        <w:jc w:val="center"/>
        <w:rPr>
          <w:b/>
          <w:sz w:val="44"/>
          <w:szCs w:val="44"/>
        </w:rPr>
      </w:pPr>
      <w:r w:rsidRPr="00954797">
        <w:rPr>
          <w:b/>
          <w:sz w:val="44"/>
          <w:szCs w:val="44"/>
        </w:rPr>
        <w:t xml:space="preserve">Для </w:t>
      </w:r>
    </w:p>
    <w:p w:rsidR="00643AB2" w:rsidRDefault="00643AB2" w:rsidP="00643AB2">
      <w:pPr>
        <w:jc w:val="center"/>
        <w:rPr>
          <w:b/>
          <w:sz w:val="44"/>
          <w:szCs w:val="44"/>
        </w:rPr>
      </w:pPr>
      <w:r w:rsidRPr="00954797">
        <w:rPr>
          <w:b/>
          <w:sz w:val="44"/>
          <w:szCs w:val="44"/>
        </w:rPr>
        <w:t xml:space="preserve">дальнейшего </w:t>
      </w:r>
    </w:p>
    <w:p w:rsidR="00643AB2" w:rsidRPr="00954797" w:rsidRDefault="00643AB2" w:rsidP="00643AB2">
      <w:pPr>
        <w:jc w:val="center"/>
        <w:rPr>
          <w:b/>
          <w:sz w:val="44"/>
          <w:szCs w:val="44"/>
        </w:rPr>
      </w:pPr>
      <w:r w:rsidRPr="00954797">
        <w:rPr>
          <w:b/>
          <w:sz w:val="44"/>
          <w:szCs w:val="44"/>
        </w:rPr>
        <w:t>просмотра и использования</w:t>
      </w:r>
    </w:p>
    <w:p w:rsidR="00643AB2" w:rsidRPr="00954797" w:rsidRDefault="00643AB2" w:rsidP="00643AB2">
      <w:pPr>
        <w:jc w:val="center"/>
        <w:rPr>
          <w:b/>
          <w:sz w:val="44"/>
          <w:szCs w:val="44"/>
        </w:rPr>
      </w:pPr>
      <w:r w:rsidRPr="00954797">
        <w:rPr>
          <w:b/>
          <w:sz w:val="44"/>
          <w:szCs w:val="44"/>
        </w:rPr>
        <w:t>материалов обращайтесь:</w:t>
      </w:r>
    </w:p>
    <w:p w:rsidR="00643AB2" w:rsidRDefault="00643AB2" w:rsidP="00643AB2">
      <w:pPr>
        <w:jc w:val="center"/>
        <w:rPr>
          <w:sz w:val="44"/>
          <w:szCs w:val="44"/>
        </w:rPr>
      </w:pPr>
    </w:p>
    <w:p w:rsidR="00643AB2" w:rsidRDefault="00643AB2" w:rsidP="00643AB2">
      <w:pPr>
        <w:jc w:val="center"/>
        <w:rPr>
          <w:sz w:val="44"/>
          <w:szCs w:val="44"/>
        </w:rPr>
      </w:pPr>
      <w:r>
        <w:rPr>
          <w:sz w:val="44"/>
          <w:szCs w:val="44"/>
        </w:rPr>
        <w:t>Харьковский национальный автомобильно-дорожный университет</w:t>
      </w:r>
    </w:p>
    <w:p w:rsidR="00643AB2" w:rsidRDefault="00643AB2" w:rsidP="00643AB2">
      <w:pPr>
        <w:jc w:val="center"/>
        <w:rPr>
          <w:sz w:val="44"/>
          <w:szCs w:val="44"/>
        </w:rPr>
      </w:pPr>
    </w:p>
    <w:p w:rsidR="00643AB2" w:rsidRDefault="00643AB2" w:rsidP="00643AB2">
      <w:pPr>
        <w:jc w:val="center"/>
        <w:rPr>
          <w:sz w:val="44"/>
          <w:szCs w:val="44"/>
        </w:rPr>
      </w:pPr>
      <w:r>
        <w:rPr>
          <w:sz w:val="44"/>
          <w:szCs w:val="44"/>
        </w:rPr>
        <w:lastRenderedPageBreak/>
        <w:t>Факультет подготовки иностранных граждан</w:t>
      </w:r>
    </w:p>
    <w:p w:rsidR="00643AB2" w:rsidRDefault="00643AB2" w:rsidP="00643AB2">
      <w:pPr>
        <w:jc w:val="center"/>
        <w:rPr>
          <w:sz w:val="44"/>
          <w:szCs w:val="44"/>
        </w:rPr>
      </w:pPr>
    </w:p>
    <w:p w:rsidR="00643AB2" w:rsidRDefault="00643AB2" w:rsidP="00643AB2">
      <w:pPr>
        <w:jc w:val="center"/>
        <w:rPr>
          <w:sz w:val="44"/>
          <w:szCs w:val="44"/>
        </w:rPr>
      </w:pPr>
      <w:r>
        <w:rPr>
          <w:sz w:val="44"/>
          <w:szCs w:val="44"/>
        </w:rPr>
        <w:t>Кафедра языковой подготовки</w:t>
      </w:r>
    </w:p>
    <w:p w:rsidR="00643AB2" w:rsidRDefault="00643AB2" w:rsidP="00643AB2">
      <w:pPr>
        <w:jc w:val="center"/>
        <w:rPr>
          <w:sz w:val="44"/>
          <w:szCs w:val="44"/>
        </w:rPr>
      </w:pPr>
      <w:r>
        <w:rPr>
          <w:sz w:val="44"/>
          <w:szCs w:val="44"/>
        </w:rPr>
        <w:t>Ауд. 223</w:t>
      </w:r>
    </w:p>
    <w:p w:rsidR="00643AB2" w:rsidRDefault="00643AB2" w:rsidP="00643AB2">
      <w:pPr>
        <w:jc w:val="center"/>
        <w:rPr>
          <w:sz w:val="44"/>
          <w:szCs w:val="44"/>
        </w:rPr>
      </w:pPr>
    </w:p>
    <w:p w:rsidR="00643AB2" w:rsidRPr="00643AB2" w:rsidRDefault="00643AB2" w:rsidP="00643AB2">
      <w:pPr>
        <w:jc w:val="center"/>
        <w:rPr>
          <w:sz w:val="44"/>
          <w:szCs w:val="44"/>
        </w:rPr>
      </w:pPr>
      <w:proofErr w:type="gramStart"/>
      <w:r>
        <w:rPr>
          <w:sz w:val="44"/>
          <w:szCs w:val="44"/>
        </w:rPr>
        <w:t>Е</w:t>
      </w:r>
      <w:proofErr w:type="gramEnd"/>
      <w:r w:rsidRPr="00643AB2">
        <w:rPr>
          <w:sz w:val="44"/>
          <w:szCs w:val="44"/>
        </w:rPr>
        <w:t>-</w:t>
      </w:r>
      <w:r>
        <w:rPr>
          <w:sz w:val="44"/>
          <w:szCs w:val="44"/>
          <w:lang w:val="en-US"/>
        </w:rPr>
        <w:t>mail</w:t>
      </w:r>
      <w:r w:rsidRPr="00643AB2">
        <w:rPr>
          <w:sz w:val="44"/>
          <w:szCs w:val="44"/>
        </w:rPr>
        <w:t xml:space="preserve">:  </w:t>
      </w:r>
      <w:hyperlink r:id="rId5" w:history="1">
        <w:r w:rsidRPr="00BA1341">
          <w:rPr>
            <w:rStyle w:val="a4"/>
            <w:sz w:val="44"/>
            <w:szCs w:val="44"/>
            <w:lang w:val="en-US"/>
          </w:rPr>
          <w:t>kaf</w:t>
        </w:r>
        <w:r w:rsidRPr="00643AB2">
          <w:rPr>
            <w:rStyle w:val="a4"/>
            <w:sz w:val="44"/>
            <w:szCs w:val="44"/>
          </w:rPr>
          <w:t>.</w:t>
        </w:r>
        <w:r w:rsidRPr="00BA1341">
          <w:rPr>
            <w:rStyle w:val="a4"/>
            <w:sz w:val="44"/>
            <w:szCs w:val="44"/>
            <w:lang w:val="en-US"/>
          </w:rPr>
          <w:t>yaz</w:t>
        </w:r>
        <w:r w:rsidRPr="00643AB2">
          <w:rPr>
            <w:rStyle w:val="a4"/>
            <w:sz w:val="44"/>
            <w:szCs w:val="44"/>
          </w:rPr>
          <w:t>.</w:t>
        </w:r>
        <w:r w:rsidRPr="00BA1341">
          <w:rPr>
            <w:rStyle w:val="a4"/>
            <w:sz w:val="44"/>
            <w:szCs w:val="44"/>
            <w:lang w:val="en-US"/>
          </w:rPr>
          <w:t>podg</w:t>
        </w:r>
        <w:r w:rsidRPr="00643AB2">
          <w:rPr>
            <w:rStyle w:val="a4"/>
            <w:sz w:val="44"/>
            <w:szCs w:val="44"/>
          </w:rPr>
          <w:t>@</w:t>
        </w:r>
        <w:r w:rsidRPr="00BA1341">
          <w:rPr>
            <w:rStyle w:val="a4"/>
            <w:sz w:val="44"/>
            <w:szCs w:val="44"/>
            <w:lang w:val="en-US"/>
          </w:rPr>
          <w:t>mail</w:t>
        </w:r>
        <w:r w:rsidRPr="00643AB2">
          <w:rPr>
            <w:rStyle w:val="a4"/>
            <w:sz w:val="44"/>
            <w:szCs w:val="44"/>
          </w:rPr>
          <w:t>.</w:t>
        </w:r>
        <w:r w:rsidRPr="00BA1341">
          <w:rPr>
            <w:rStyle w:val="a4"/>
            <w:sz w:val="44"/>
            <w:szCs w:val="44"/>
            <w:lang w:val="en-US"/>
          </w:rPr>
          <w:t>ru</w:t>
        </w:r>
      </w:hyperlink>
    </w:p>
    <w:p w:rsidR="00643AB2" w:rsidRPr="00643AB2" w:rsidRDefault="00643AB2" w:rsidP="00643AB2">
      <w:pPr>
        <w:jc w:val="center"/>
        <w:rPr>
          <w:sz w:val="44"/>
          <w:szCs w:val="44"/>
        </w:rPr>
      </w:pPr>
    </w:p>
    <w:p w:rsidR="00643AB2" w:rsidRDefault="00643AB2" w:rsidP="00643AB2">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643AB2" w:rsidRDefault="00643AB2" w:rsidP="00643AB2">
      <w:pPr>
        <w:jc w:val="center"/>
        <w:rPr>
          <w:sz w:val="44"/>
          <w:szCs w:val="44"/>
        </w:rPr>
      </w:pPr>
    </w:p>
    <w:p w:rsidR="00643AB2" w:rsidRPr="00002D4A" w:rsidRDefault="00643AB2" w:rsidP="00643AB2">
      <w:pPr>
        <w:jc w:val="center"/>
        <w:rPr>
          <w:sz w:val="44"/>
          <w:szCs w:val="44"/>
        </w:rPr>
      </w:pPr>
      <w:r>
        <w:rPr>
          <w:sz w:val="44"/>
          <w:szCs w:val="44"/>
        </w:rPr>
        <w:t>Тел: +38(057)707-36-81</w:t>
      </w:r>
    </w:p>
    <w:p w:rsidR="00643AB2" w:rsidRPr="00002D4A" w:rsidRDefault="00643AB2" w:rsidP="00643AB2">
      <w:pPr>
        <w:rPr>
          <w:sz w:val="36"/>
          <w:szCs w:val="36"/>
          <w:lang w:val="en-US"/>
        </w:rPr>
      </w:pPr>
    </w:p>
    <w:p w:rsidR="00643AB2" w:rsidRPr="00002D4A" w:rsidRDefault="00643AB2" w:rsidP="00643AB2">
      <w:pPr>
        <w:rPr>
          <w:sz w:val="36"/>
          <w:szCs w:val="36"/>
          <w:lang w:val="en-US"/>
        </w:rPr>
      </w:pPr>
    </w:p>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A61B7"/>
    <w:multiLevelType w:val="multilevel"/>
    <w:tmpl w:val="520601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91CC6"/>
    <w:multiLevelType w:val="multilevel"/>
    <w:tmpl w:val="4118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370BA2"/>
    <w:multiLevelType w:val="hybridMultilevel"/>
    <w:tmpl w:val="69321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A9629C"/>
    <w:multiLevelType w:val="multilevel"/>
    <w:tmpl w:val="C29E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displayVerticalDrawingGridEvery w:val="2"/>
  <w:characterSpacingControl w:val="doNotCompress"/>
  <w:compat/>
  <w:rsids>
    <w:rsidRoot w:val="008446CB"/>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583"/>
    <w:rsid w:val="000048DE"/>
    <w:rsid w:val="000049B6"/>
    <w:rsid w:val="00004C70"/>
    <w:rsid w:val="00004C80"/>
    <w:rsid w:val="00004FD9"/>
    <w:rsid w:val="000051B6"/>
    <w:rsid w:val="00005905"/>
    <w:rsid w:val="00005CBB"/>
    <w:rsid w:val="00006075"/>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D41"/>
    <w:rsid w:val="00011D74"/>
    <w:rsid w:val="00011EC9"/>
    <w:rsid w:val="000122F5"/>
    <w:rsid w:val="000125AA"/>
    <w:rsid w:val="000128F6"/>
    <w:rsid w:val="00012DB2"/>
    <w:rsid w:val="00012E65"/>
    <w:rsid w:val="00013602"/>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107D"/>
    <w:rsid w:val="00021605"/>
    <w:rsid w:val="00021936"/>
    <w:rsid w:val="00021DBB"/>
    <w:rsid w:val="00021EE9"/>
    <w:rsid w:val="00021F7B"/>
    <w:rsid w:val="00022030"/>
    <w:rsid w:val="00022153"/>
    <w:rsid w:val="00022761"/>
    <w:rsid w:val="00022D7A"/>
    <w:rsid w:val="0002354A"/>
    <w:rsid w:val="000243E8"/>
    <w:rsid w:val="000245C0"/>
    <w:rsid w:val="000247D6"/>
    <w:rsid w:val="00024B6C"/>
    <w:rsid w:val="00024E2C"/>
    <w:rsid w:val="00025514"/>
    <w:rsid w:val="0002556F"/>
    <w:rsid w:val="0002578A"/>
    <w:rsid w:val="00026D5C"/>
    <w:rsid w:val="00027981"/>
    <w:rsid w:val="000279D4"/>
    <w:rsid w:val="00027F9E"/>
    <w:rsid w:val="0003009C"/>
    <w:rsid w:val="00030190"/>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737"/>
    <w:rsid w:val="00050C8C"/>
    <w:rsid w:val="00050D99"/>
    <w:rsid w:val="00050DBC"/>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EB5"/>
    <w:rsid w:val="000656EA"/>
    <w:rsid w:val="0006599F"/>
    <w:rsid w:val="00065D2C"/>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63F"/>
    <w:rsid w:val="00091F35"/>
    <w:rsid w:val="00092521"/>
    <w:rsid w:val="00092A73"/>
    <w:rsid w:val="00092E50"/>
    <w:rsid w:val="00092F43"/>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A9A"/>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61D"/>
    <w:rsid w:val="000B3975"/>
    <w:rsid w:val="000B3DAA"/>
    <w:rsid w:val="000B3F8B"/>
    <w:rsid w:val="000B3F96"/>
    <w:rsid w:val="000B43B9"/>
    <w:rsid w:val="000B48E0"/>
    <w:rsid w:val="000B50AB"/>
    <w:rsid w:val="000B5228"/>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531E"/>
    <w:rsid w:val="000F535C"/>
    <w:rsid w:val="000F6BB1"/>
    <w:rsid w:val="000F6BBD"/>
    <w:rsid w:val="000F6BD0"/>
    <w:rsid w:val="000F6C51"/>
    <w:rsid w:val="000F7174"/>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158F"/>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2125"/>
    <w:rsid w:val="001722F6"/>
    <w:rsid w:val="001725EA"/>
    <w:rsid w:val="00172837"/>
    <w:rsid w:val="00172B50"/>
    <w:rsid w:val="0017330D"/>
    <w:rsid w:val="0017341C"/>
    <w:rsid w:val="00173568"/>
    <w:rsid w:val="001735CC"/>
    <w:rsid w:val="00173892"/>
    <w:rsid w:val="001739CA"/>
    <w:rsid w:val="00173C48"/>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D"/>
    <w:rsid w:val="001C2455"/>
    <w:rsid w:val="001C2AF4"/>
    <w:rsid w:val="001C2B33"/>
    <w:rsid w:val="001C2E58"/>
    <w:rsid w:val="001C325B"/>
    <w:rsid w:val="001C3DA2"/>
    <w:rsid w:val="001C451B"/>
    <w:rsid w:val="001C480B"/>
    <w:rsid w:val="001C4C6F"/>
    <w:rsid w:val="001C5408"/>
    <w:rsid w:val="001C592F"/>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D19"/>
    <w:rsid w:val="00206007"/>
    <w:rsid w:val="00206413"/>
    <w:rsid w:val="002069F0"/>
    <w:rsid w:val="00206A32"/>
    <w:rsid w:val="00206A3F"/>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719"/>
    <w:rsid w:val="0024078D"/>
    <w:rsid w:val="002408E3"/>
    <w:rsid w:val="0024091F"/>
    <w:rsid w:val="00240C42"/>
    <w:rsid w:val="00240F8B"/>
    <w:rsid w:val="00241485"/>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C13"/>
    <w:rsid w:val="00257067"/>
    <w:rsid w:val="00257100"/>
    <w:rsid w:val="0025710D"/>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5AA"/>
    <w:rsid w:val="0028575D"/>
    <w:rsid w:val="0028578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482"/>
    <w:rsid w:val="002B4364"/>
    <w:rsid w:val="002B4AF7"/>
    <w:rsid w:val="002B4D66"/>
    <w:rsid w:val="002B56C1"/>
    <w:rsid w:val="002B5D8E"/>
    <w:rsid w:val="002B623E"/>
    <w:rsid w:val="002B6644"/>
    <w:rsid w:val="002B6B93"/>
    <w:rsid w:val="002B6CBB"/>
    <w:rsid w:val="002B6D63"/>
    <w:rsid w:val="002B6DDC"/>
    <w:rsid w:val="002B6FC3"/>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C43"/>
    <w:rsid w:val="002E2E27"/>
    <w:rsid w:val="002E2F99"/>
    <w:rsid w:val="002E3360"/>
    <w:rsid w:val="002E340F"/>
    <w:rsid w:val="002E34E2"/>
    <w:rsid w:val="002E35F3"/>
    <w:rsid w:val="002E370E"/>
    <w:rsid w:val="002E398E"/>
    <w:rsid w:val="002E3B2F"/>
    <w:rsid w:val="002E3E3B"/>
    <w:rsid w:val="002E4C28"/>
    <w:rsid w:val="002E4FC3"/>
    <w:rsid w:val="002E58D1"/>
    <w:rsid w:val="002E61E1"/>
    <w:rsid w:val="002E663C"/>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6133"/>
    <w:rsid w:val="002F6310"/>
    <w:rsid w:val="002F699D"/>
    <w:rsid w:val="002F6A35"/>
    <w:rsid w:val="002F6D3A"/>
    <w:rsid w:val="002F6E8A"/>
    <w:rsid w:val="002F7718"/>
    <w:rsid w:val="002F7A99"/>
    <w:rsid w:val="002F7CCF"/>
    <w:rsid w:val="002F7E72"/>
    <w:rsid w:val="002F7EAB"/>
    <w:rsid w:val="002F7F32"/>
    <w:rsid w:val="003003CA"/>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620D"/>
    <w:rsid w:val="003363BC"/>
    <w:rsid w:val="00336953"/>
    <w:rsid w:val="00336A4A"/>
    <w:rsid w:val="00336C30"/>
    <w:rsid w:val="00336D0A"/>
    <w:rsid w:val="00336D36"/>
    <w:rsid w:val="00337035"/>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6A"/>
    <w:rsid w:val="0036605F"/>
    <w:rsid w:val="003667D9"/>
    <w:rsid w:val="0036686D"/>
    <w:rsid w:val="00366C5E"/>
    <w:rsid w:val="00366C90"/>
    <w:rsid w:val="00367015"/>
    <w:rsid w:val="003671A7"/>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C18"/>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107B"/>
    <w:rsid w:val="0044112C"/>
    <w:rsid w:val="004412BF"/>
    <w:rsid w:val="004413A4"/>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F1"/>
    <w:rsid w:val="00456B31"/>
    <w:rsid w:val="00456EC6"/>
    <w:rsid w:val="0045705D"/>
    <w:rsid w:val="00457964"/>
    <w:rsid w:val="00457B1A"/>
    <w:rsid w:val="00457CF5"/>
    <w:rsid w:val="00457EB5"/>
    <w:rsid w:val="00457F6A"/>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803D0"/>
    <w:rsid w:val="00480427"/>
    <w:rsid w:val="004805CC"/>
    <w:rsid w:val="004806D9"/>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6467"/>
    <w:rsid w:val="004867C5"/>
    <w:rsid w:val="00486BDD"/>
    <w:rsid w:val="00486FF4"/>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699B"/>
    <w:rsid w:val="00496BEE"/>
    <w:rsid w:val="0049732E"/>
    <w:rsid w:val="00497483"/>
    <w:rsid w:val="00497C2B"/>
    <w:rsid w:val="00497DAA"/>
    <w:rsid w:val="00497DEB"/>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F09"/>
    <w:rsid w:val="004E52AC"/>
    <w:rsid w:val="004E52FE"/>
    <w:rsid w:val="004E59C4"/>
    <w:rsid w:val="004E5C25"/>
    <w:rsid w:val="004E60AF"/>
    <w:rsid w:val="004E610C"/>
    <w:rsid w:val="004E61A3"/>
    <w:rsid w:val="004E620D"/>
    <w:rsid w:val="004E64B8"/>
    <w:rsid w:val="004E6B99"/>
    <w:rsid w:val="004E6DC5"/>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71E5"/>
    <w:rsid w:val="00517DB3"/>
    <w:rsid w:val="00517E82"/>
    <w:rsid w:val="00517F94"/>
    <w:rsid w:val="0052022D"/>
    <w:rsid w:val="00520262"/>
    <w:rsid w:val="005216E4"/>
    <w:rsid w:val="0052186E"/>
    <w:rsid w:val="00521C3F"/>
    <w:rsid w:val="00521C7C"/>
    <w:rsid w:val="00522794"/>
    <w:rsid w:val="00522F2F"/>
    <w:rsid w:val="00522F67"/>
    <w:rsid w:val="005236AF"/>
    <w:rsid w:val="00523981"/>
    <w:rsid w:val="00523C8D"/>
    <w:rsid w:val="00524281"/>
    <w:rsid w:val="005247C0"/>
    <w:rsid w:val="00524829"/>
    <w:rsid w:val="00524F77"/>
    <w:rsid w:val="0052542F"/>
    <w:rsid w:val="00525C71"/>
    <w:rsid w:val="00525F21"/>
    <w:rsid w:val="0052614A"/>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93D"/>
    <w:rsid w:val="005352DC"/>
    <w:rsid w:val="005354A4"/>
    <w:rsid w:val="0053569A"/>
    <w:rsid w:val="005356E4"/>
    <w:rsid w:val="0053599E"/>
    <w:rsid w:val="005360D8"/>
    <w:rsid w:val="00536315"/>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316"/>
    <w:rsid w:val="00545859"/>
    <w:rsid w:val="00545902"/>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800D4"/>
    <w:rsid w:val="005801E6"/>
    <w:rsid w:val="0058037F"/>
    <w:rsid w:val="0058055C"/>
    <w:rsid w:val="00580AA5"/>
    <w:rsid w:val="00580BC1"/>
    <w:rsid w:val="00580BE7"/>
    <w:rsid w:val="005816B6"/>
    <w:rsid w:val="00581D22"/>
    <w:rsid w:val="00582467"/>
    <w:rsid w:val="0058268D"/>
    <w:rsid w:val="005828A5"/>
    <w:rsid w:val="005832E8"/>
    <w:rsid w:val="00583367"/>
    <w:rsid w:val="0058348D"/>
    <w:rsid w:val="005836D0"/>
    <w:rsid w:val="005837FE"/>
    <w:rsid w:val="00583D3E"/>
    <w:rsid w:val="00583D58"/>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6B9"/>
    <w:rsid w:val="005927D5"/>
    <w:rsid w:val="005927E5"/>
    <w:rsid w:val="00592824"/>
    <w:rsid w:val="00592ABF"/>
    <w:rsid w:val="00592FC8"/>
    <w:rsid w:val="0059353C"/>
    <w:rsid w:val="0059362F"/>
    <w:rsid w:val="005936B7"/>
    <w:rsid w:val="005936F5"/>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772B"/>
    <w:rsid w:val="00597EDB"/>
    <w:rsid w:val="005A00EB"/>
    <w:rsid w:val="005A01EA"/>
    <w:rsid w:val="005A03BE"/>
    <w:rsid w:val="005A0AC5"/>
    <w:rsid w:val="005A0BC2"/>
    <w:rsid w:val="005A1B1F"/>
    <w:rsid w:val="005A1F55"/>
    <w:rsid w:val="005A2490"/>
    <w:rsid w:val="005A289C"/>
    <w:rsid w:val="005A2AFA"/>
    <w:rsid w:val="005A3469"/>
    <w:rsid w:val="005A3B58"/>
    <w:rsid w:val="005A3E71"/>
    <w:rsid w:val="005A3EAA"/>
    <w:rsid w:val="005A4834"/>
    <w:rsid w:val="005A4EC4"/>
    <w:rsid w:val="005A4F68"/>
    <w:rsid w:val="005A5419"/>
    <w:rsid w:val="005A63F4"/>
    <w:rsid w:val="005A6506"/>
    <w:rsid w:val="005A65A4"/>
    <w:rsid w:val="005A6772"/>
    <w:rsid w:val="005A6892"/>
    <w:rsid w:val="005A71CF"/>
    <w:rsid w:val="005A738D"/>
    <w:rsid w:val="005A761F"/>
    <w:rsid w:val="005A7B36"/>
    <w:rsid w:val="005A7D41"/>
    <w:rsid w:val="005A7D8D"/>
    <w:rsid w:val="005A7DD8"/>
    <w:rsid w:val="005B007F"/>
    <w:rsid w:val="005B01E1"/>
    <w:rsid w:val="005B09B5"/>
    <w:rsid w:val="005B0A76"/>
    <w:rsid w:val="005B0AF8"/>
    <w:rsid w:val="005B1098"/>
    <w:rsid w:val="005B16CC"/>
    <w:rsid w:val="005B1724"/>
    <w:rsid w:val="005B19FF"/>
    <w:rsid w:val="005B1BDD"/>
    <w:rsid w:val="005B1E7C"/>
    <w:rsid w:val="005B1E91"/>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A12"/>
    <w:rsid w:val="005D0D11"/>
    <w:rsid w:val="005D0FAD"/>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634"/>
    <w:rsid w:val="005D6741"/>
    <w:rsid w:val="005D696A"/>
    <w:rsid w:val="005D6DF1"/>
    <w:rsid w:val="005D6F1E"/>
    <w:rsid w:val="005D736B"/>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722"/>
    <w:rsid w:val="0060279C"/>
    <w:rsid w:val="00602C19"/>
    <w:rsid w:val="00602CC5"/>
    <w:rsid w:val="006030C5"/>
    <w:rsid w:val="006031A9"/>
    <w:rsid w:val="006035B2"/>
    <w:rsid w:val="00603643"/>
    <w:rsid w:val="00603674"/>
    <w:rsid w:val="00603772"/>
    <w:rsid w:val="00603AA0"/>
    <w:rsid w:val="006040A8"/>
    <w:rsid w:val="0060420F"/>
    <w:rsid w:val="00604DA3"/>
    <w:rsid w:val="006051A4"/>
    <w:rsid w:val="00605349"/>
    <w:rsid w:val="006055C9"/>
    <w:rsid w:val="00605A5B"/>
    <w:rsid w:val="00605B31"/>
    <w:rsid w:val="006072BC"/>
    <w:rsid w:val="006077CF"/>
    <w:rsid w:val="00607B42"/>
    <w:rsid w:val="00607CC5"/>
    <w:rsid w:val="00607D96"/>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5026"/>
    <w:rsid w:val="006250DF"/>
    <w:rsid w:val="00625968"/>
    <w:rsid w:val="00625A05"/>
    <w:rsid w:val="00625B0D"/>
    <w:rsid w:val="00625D39"/>
    <w:rsid w:val="0062629B"/>
    <w:rsid w:val="006265D9"/>
    <w:rsid w:val="00626644"/>
    <w:rsid w:val="0062708A"/>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AB2"/>
    <w:rsid w:val="00643CEB"/>
    <w:rsid w:val="006440BA"/>
    <w:rsid w:val="00644B97"/>
    <w:rsid w:val="00644DF5"/>
    <w:rsid w:val="006451E6"/>
    <w:rsid w:val="00645C27"/>
    <w:rsid w:val="00645DEA"/>
    <w:rsid w:val="0064629F"/>
    <w:rsid w:val="0064651C"/>
    <w:rsid w:val="006468D2"/>
    <w:rsid w:val="00646FBD"/>
    <w:rsid w:val="00647052"/>
    <w:rsid w:val="006472E7"/>
    <w:rsid w:val="006474DA"/>
    <w:rsid w:val="0064760E"/>
    <w:rsid w:val="0064763B"/>
    <w:rsid w:val="006479ED"/>
    <w:rsid w:val="00647CA0"/>
    <w:rsid w:val="0065048D"/>
    <w:rsid w:val="00650BBF"/>
    <w:rsid w:val="00650D53"/>
    <w:rsid w:val="00651825"/>
    <w:rsid w:val="006518C8"/>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2AAD"/>
    <w:rsid w:val="00672C60"/>
    <w:rsid w:val="006735FA"/>
    <w:rsid w:val="0067363D"/>
    <w:rsid w:val="0067378E"/>
    <w:rsid w:val="00673EA0"/>
    <w:rsid w:val="00674057"/>
    <w:rsid w:val="0067427E"/>
    <w:rsid w:val="00674580"/>
    <w:rsid w:val="00674768"/>
    <w:rsid w:val="00674796"/>
    <w:rsid w:val="00674C54"/>
    <w:rsid w:val="00675DDF"/>
    <w:rsid w:val="00675F35"/>
    <w:rsid w:val="00677131"/>
    <w:rsid w:val="00677775"/>
    <w:rsid w:val="0067795A"/>
    <w:rsid w:val="00677BDA"/>
    <w:rsid w:val="00680452"/>
    <w:rsid w:val="006804B5"/>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61E"/>
    <w:rsid w:val="0068695B"/>
    <w:rsid w:val="0068695C"/>
    <w:rsid w:val="00687010"/>
    <w:rsid w:val="0068717F"/>
    <w:rsid w:val="006871BC"/>
    <w:rsid w:val="00687A6B"/>
    <w:rsid w:val="00687D65"/>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65F"/>
    <w:rsid w:val="00694932"/>
    <w:rsid w:val="00694998"/>
    <w:rsid w:val="00694BD5"/>
    <w:rsid w:val="00694C70"/>
    <w:rsid w:val="006959ED"/>
    <w:rsid w:val="00695CC7"/>
    <w:rsid w:val="006960D5"/>
    <w:rsid w:val="0069670D"/>
    <w:rsid w:val="00696E82"/>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F9"/>
    <w:rsid w:val="006B6985"/>
    <w:rsid w:val="006B72A3"/>
    <w:rsid w:val="006B7667"/>
    <w:rsid w:val="006B7C35"/>
    <w:rsid w:val="006C0397"/>
    <w:rsid w:val="006C03F9"/>
    <w:rsid w:val="006C115F"/>
    <w:rsid w:val="006C19C9"/>
    <w:rsid w:val="006C23D7"/>
    <w:rsid w:val="006C24CB"/>
    <w:rsid w:val="006C2CA4"/>
    <w:rsid w:val="006C3028"/>
    <w:rsid w:val="006C36CC"/>
    <w:rsid w:val="006C3E67"/>
    <w:rsid w:val="006C41DB"/>
    <w:rsid w:val="006C438B"/>
    <w:rsid w:val="006C45BE"/>
    <w:rsid w:val="006C4B86"/>
    <w:rsid w:val="006C4C15"/>
    <w:rsid w:val="006C4FAB"/>
    <w:rsid w:val="006C519A"/>
    <w:rsid w:val="006C58DA"/>
    <w:rsid w:val="006C5BBA"/>
    <w:rsid w:val="006C6C60"/>
    <w:rsid w:val="006C7734"/>
    <w:rsid w:val="006C7DD3"/>
    <w:rsid w:val="006D040A"/>
    <w:rsid w:val="006D0768"/>
    <w:rsid w:val="006D0920"/>
    <w:rsid w:val="006D0935"/>
    <w:rsid w:val="006D0964"/>
    <w:rsid w:val="006D0AFE"/>
    <w:rsid w:val="006D1C99"/>
    <w:rsid w:val="006D1EF9"/>
    <w:rsid w:val="006D2401"/>
    <w:rsid w:val="006D2885"/>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792"/>
    <w:rsid w:val="006E21C8"/>
    <w:rsid w:val="006E2602"/>
    <w:rsid w:val="006E30E2"/>
    <w:rsid w:val="006E35BE"/>
    <w:rsid w:val="006E395C"/>
    <w:rsid w:val="006E3B30"/>
    <w:rsid w:val="006E4D64"/>
    <w:rsid w:val="006E5203"/>
    <w:rsid w:val="006E5BF1"/>
    <w:rsid w:val="006E6CF1"/>
    <w:rsid w:val="006E764A"/>
    <w:rsid w:val="006E7787"/>
    <w:rsid w:val="006E7820"/>
    <w:rsid w:val="006E7BC1"/>
    <w:rsid w:val="006F03D6"/>
    <w:rsid w:val="006F088E"/>
    <w:rsid w:val="006F09BB"/>
    <w:rsid w:val="006F0A63"/>
    <w:rsid w:val="006F0ED3"/>
    <w:rsid w:val="006F12F5"/>
    <w:rsid w:val="006F159E"/>
    <w:rsid w:val="006F1674"/>
    <w:rsid w:val="006F188E"/>
    <w:rsid w:val="006F21F5"/>
    <w:rsid w:val="006F2270"/>
    <w:rsid w:val="006F2707"/>
    <w:rsid w:val="006F3766"/>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550"/>
    <w:rsid w:val="00703DEE"/>
    <w:rsid w:val="00703FD2"/>
    <w:rsid w:val="0070433D"/>
    <w:rsid w:val="007046D8"/>
    <w:rsid w:val="00704DA2"/>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0977"/>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B2F"/>
    <w:rsid w:val="007A3C52"/>
    <w:rsid w:val="007A442A"/>
    <w:rsid w:val="007A44BB"/>
    <w:rsid w:val="007A4C40"/>
    <w:rsid w:val="007A4D93"/>
    <w:rsid w:val="007A4EFA"/>
    <w:rsid w:val="007A5111"/>
    <w:rsid w:val="007A58A7"/>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4CB"/>
    <w:rsid w:val="007D7693"/>
    <w:rsid w:val="007D7D97"/>
    <w:rsid w:val="007D7ECD"/>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DD"/>
    <w:rsid w:val="0080083B"/>
    <w:rsid w:val="00800BC0"/>
    <w:rsid w:val="00800E8B"/>
    <w:rsid w:val="0080109D"/>
    <w:rsid w:val="00801243"/>
    <w:rsid w:val="00801258"/>
    <w:rsid w:val="0080135D"/>
    <w:rsid w:val="00801597"/>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F35"/>
    <w:rsid w:val="00806108"/>
    <w:rsid w:val="0080610C"/>
    <w:rsid w:val="00806268"/>
    <w:rsid w:val="00807101"/>
    <w:rsid w:val="0080727F"/>
    <w:rsid w:val="00807418"/>
    <w:rsid w:val="00807889"/>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46CB"/>
    <w:rsid w:val="008450F7"/>
    <w:rsid w:val="00845A69"/>
    <w:rsid w:val="00845B4D"/>
    <w:rsid w:val="008461AE"/>
    <w:rsid w:val="008466CB"/>
    <w:rsid w:val="00846A3D"/>
    <w:rsid w:val="00846CB0"/>
    <w:rsid w:val="00846D94"/>
    <w:rsid w:val="008475F7"/>
    <w:rsid w:val="00847F12"/>
    <w:rsid w:val="00850526"/>
    <w:rsid w:val="00850785"/>
    <w:rsid w:val="00850BC6"/>
    <w:rsid w:val="00851E49"/>
    <w:rsid w:val="00852297"/>
    <w:rsid w:val="00852358"/>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ACE"/>
    <w:rsid w:val="008801A4"/>
    <w:rsid w:val="00880359"/>
    <w:rsid w:val="00880BC6"/>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AF9"/>
    <w:rsid w:val="008C20E0"/>
    <w:rsid w:val="008C2137"/>
    <w:rsid w:val="008C245C"/>
    <w:rsid w:val="008C2491"/>
    <w:rsid w:val="008C2C24"/>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2506"/>
    <w:rsid w:val="008E260D"/>
    <w:rsid w:val="008E32DD"/>
    <w:rsid w:val="008E3376"/>
    <w:rsid w:val="008E37E1"/>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973"/>
    <w:rsid w:val="008F5A4D"/>
    <w:rsid w:val="008F6011"/>
    <w:rsid w:val="008F60B6"/>
    <w:rsid w:val="008F6238"/>
    <w:rsid w:val="008F6271"/>
    <w:rsid w:val="008F655F"/>
    <w:rsid w:val="008F6DEA"/>
    <w:rsid w:val="008F735A"/>
    <w:rsid w:val="008F7945"/>
    <w:rsid w:val="008F7D10"/>
    <w:rsid w:val="008F7E35"/>
    <w:rsid w:val="009000F3"/>
    <w:rsid w:val="00901C9C"/>
    <w:rsid w:val="00902244"/>
    <w:rsid w:val="009022EE"/>
    <w:rsid w:val="00902622"/>
    <w:rsid w:val="009027EC"/>
    <w:rsid w:val="00902938"/>
    <w:rsid w:val="00903AA4"/>
    <w:rsid w:val="00903AE6"/>
    <w:rsid w:val="00903C6A"/>
    <w:rsid w:val="00903F1C"/>
    <w:rsid w:val="0090405C"/>
    <w:rsid w:val="009041F3"/>
    <w:rsid w:val="00904674"/>
    <w:rsid w:val="00904775"/>
    <w:rsid w:val="00904CE3"/>
    <w:rsid w:val="00904FC8"/>
    <w:rsid w:val="00905639"/>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95"/>
    <w:rsid w:val="00914DE2"/>
    <w:rsid w:val="0091518A"/>
    <w:rsid w:val="00915CDA"/>
    <w:rsid w:val="00915F22"/>
    <w:rsid w:val="009165E9"/>
    <w:rsid w:val="00916702"/>
    <w:rsid w:val="00916A79"/>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E10"/>
    <w:rsid w:val="0093307E"/>
    <w:rsid w:val="009330F3"/>
    <w:rsid w:val="0093340A"/>
    <w:rsid w:val="00933414"/>
    <w:rsid w:val="00934427"/>
    <w:rsid w:val="00934650"/>
    <w:rsid w:val="00934711"/>
    <w:rsid w:val="00935715"/>
    <w:rsid w:val="00935766"/>
    <w:rsid w:val="009359BE"/>
    <w:rsid w:val="00935E52"/>
    <w:rsid w:val="00936078"/>
    <w:rsid w:val="0093681B"/>
    <w:rsid w:val="00936AB1"/>
    <w:rsid w:val="00936B3C"/>
    <w:rsid w:val="00936F0B"/>
    <w:rsid w:val="00937C21"/>
    <w:rsid w:val="00940099"/>
    <w:rsid w:val="009400AE"/>
    <w:rsid w:val="009403AD"/>
    <w:rsid w:val="0094051D"/>
    <w:rsid w:val="00940731"/>
    <w:rsid w:val="00941832"/>
    <w:rsid w:val="00941A11"/>
    <w:rsid w:val="00941F6F"/>
    <w:rsid w:val="00942083"/>
    <w:rsid w:val="009429D6"/>
    <w:rsid w:val="00942A30"/>
    <w:rsid w:val="00942D7E"/>
    <w:rsid w:val="00942DC0"/>
    <w:rsid w:val="0094318C"/>
    <w:rsid w:val="009438C8"/>
    <w:rsid w:val="00943CB1"/>
    <w:rsid w:val="00943F71"/>
    <w:rsid w:val="00944151"/>
    <w:rsid w:val="00944337"/>
    <w:rsid w:val="009443F2"/>
    <w:rsid w:val="00944613"/>
    <w:rsid w:val="00944968"/>
    <w:rsid w:val="009449E8"/>
    <w:rsid w:val="00944DAD"/>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88D"/>
    <w:rsid w:val="009570B1"/>
    <w:rsid w:val="009570DF"/>
    <w:rsid w:val="0095725D"/>
    <w:rsid w:val="00957555"/>
    <w:rsid w:val="00957694"/>
    <w:rsid w:val="009578E3"/>
    <w:rsid w:val="009579B6"/>
    <w:rsid w:val="00957D24"/>
    <w:rsid w:val="00957D93"/>
    <w:rsid w:val="00957DE0"/>
    <w:rsid w:val="00957E6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7D"/>
    <w:rsid w:val="009864D5"/>
    <w:rsid w:val="00986625"/>
    <w:rsid w:val="0098715F"/>
    <w:rsid w:val="00987AE0"/>
    <w:rsid w:val="00987E20"/>
    <w:rsid w:val="00987EE8"/>
    <w:rsid w:val="009904D9"/>
    <w:rsid w:val="00990728"/>
    <w:rsid w:val="009908F7"/>
    <w:rsid w:val="009908FD"/>
    <w:rsid w:val="00990936"/>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FD9"/>
    <w:rsid w:val="009A477D"/>
    <w:rsid w:val="009A4C14"/>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BEF"/>
    <w:rsid w:val="009B1C86"/>
    <w:rsid w:val="009B1E3C"/>
    <w:rsid w:val="009B1EFE"/>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C4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844"/>
    <w:rsid w:val="009E001F"/>
    <w:rsid w:val="009E052E"/>
    <w:rsid w:val="009E0BA6"/>
    <w:rsid w:val="009E11E3"/>
    <w:rsid w:val="009E1452"/>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27E"/>
    <w:rsid w:val="00A41854"/>
    <w:rsid w:val="00A41895"/>
    <w:rsid w:val="00A418C6"/>
    <w:rsid w:val="00A41AD3"/>
    <w:rsid w:val="00A41E64"/>
    <w:rsid w:val="00A4202B"/>
    <w:rsid w:val="00A425DC"/>
    <w:rsid w:val="00A4261B"/>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96C"/>
    <w:rsid w:val="00A66BB5"/>
    <w:rsid w:val="00A66CEB"/>
    <w:rsid w:val="00A67576"/>
    <w:rsid w:val="00A679B6"/>
    <w:rsid w:val="00A67D44"/>
    <w:rsid w:val="00A67FCD"/>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6CA"/>
    <w:rsid w:val="00AA5810"/>
    <w:rsid w:val="00AA5A40"/>
    <w:rsid w:val="00AA68AF"/>
    <w:rsid w:val="00AA6E1A"/>
    <w:rsid w:val="00AA6E64"/>
    <w:rsid w:val="00AA7249"/>
    <w:rsid w:val="00AA7399"/>
    <w:rsid w:val="00AA7666"/>
    <w:rsid w:val="00AA7ACE"/>
    <w:rsid w:val="00AB0496"/>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2450"/>
    <w:rsid w:val="00B02630"/>
    <w:rsid w:val="00B0290A"/>
    <w:rsid w:val="00B0294D"/>
    <w:rsid w:val="00B02B20"/>
    <w:rsid w:val="00B03DBB"/>
    <w:rsid w:val="00B03E09"/>
    <w:rsid w:val="00B03EB4"/>
    <w:rsid w:val="00B04199"/>
    <w:rsid w:val="00B059CB"/>
    <w:rsid w:val="00B06329"/>
    <w:rsid w:val="00B06395"/>
    <w:rsid w:val="00B065C4"/>
    <w:rsid w:val="00B068B8"/>
    <w:rsid w:val="00B069D4"/>
    <w:rsid w:val="00B07009"/>
    <w:rsid w:val="00B07114"/>
    <w:rsid w:val="00B071FA"/>
    <w:rsid w:val="00B07411"/>
    <w:rsid w:val="00B100B3"/>
    <w:rsid w:val="00B1011C"/>
    <w:rsid w:val="00B10416"/>
    <w:rsid w:val="00B10593"/>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391"/>
    <w:rsid w:val="00B26E2C"/>
    <w:rsid w:val="00B26E62"/>
    <w:rsid w:val="00B27621"/>
    <w:rsid w:val="00B27A29"/>
    <w:rsid w:val="00B27B05"/>
    <w:rsid w:val="00B27BA5"/>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6450"/>
    <w:rsid w:val="00B3655E"/>
    <w:rsid w:val="00B36B54"/>
    <w:rsid w:val="00B373DE"/>
    <w:rsid w:val="00B37807"/>
    <w:rsid w:val="00B379B5"/>
    <w:rsid w:val="00B40071"/>
    <w:rsid w:val="00B404D8"/>
    <w:rsid w:val="00B407DC"/>
    <w:rsid w:val="00B413C0"/>
    <w:rsid w:val="00B42873"/>
    <w:rsid w:val="00B43123"/>
    <w:rsid w:val="00B432FA"/>
    <w:rsid w:val="00B444B6"/>
    <w:rsid w:val="00B4450A"/>
    <w:rsid w:val="00B446B0"/>
    <w:rsid w:val="00B44775"/>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83D"/>
    <w:rsid w:val="00B664C2"/>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C3"/>
    <w:rsid w:val="00B73109"/>
    <w:rsid w:val="00B733D6"/>
    <w:rsid w:val="00B73483"/>
    <w:rsid w:val="00B73857"/>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9D6"/>
    <w:rsid w:val="00BB0D72"/>
    <w:rsid w:val="00BB1AD0"/>
    <w:rsid w:val="00BB1B70"/>
    <w:rsid w:val="00BB1C2B"/>
    <w:rsid w:val="00BB2111"/>
    <w:rsid w:val="00BB2260"/>
    <w:rsid w:val="00BB2443"/>
    <w:rsid w:val="00BB250D"/>
    <w:rsid w:val="00BB28ED"/>
    <w:rsid w:val="00BB2C0F"/>
    <w:rsid w:val="00BB3001"/>
    <w:rsid w:val="00BB3134"/>
    <w:rsid w:val="00BB3362"/>
    <w:rsid w:val="00BB3684"/>
    <w:rsid w:val="00BB3785"/>
    <w:rsid w:val="00BB3835"/>
    <w:rsid w:val="00BB38F6"/>
    <w:rsid w:val="00BB461A"/>
    <w:rsid w:val="00BB4A34"/>
    <w:rsid w:val="00BB4F16"/>
    <w:rsid w:val="00BB517A"/>
    <w:rsid w:val="00BB567F"/>
    <w:rsid w:val="00BB61A7"/>
    <w:rsid w:val="00BB6A72"/>
    <w:rsid w:val="00BB7664"/>
    <w:rsid w:val="00BB793A"/>
    <w:rsid w:val="00BC04DC"/>
    <w:rsid w:val="00BC055C"/>
    <w:rsid w:val="00BC06B7"/>
    <w:rsid w:val="00BC073E"/>
    <w:rsid w:val="00BC0A13"/>
    <w:rsid w:val="00BC0E1B"/>
    <w:rsid w:val="00BC138E"/>
    <w:rsid w:val="00BC18F3"/>
    <w:rsid w:val="00BC1DE6"/>
    <w:rsid w:val="00BC1E52"/>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44"/>
    <w:rsid w:val="00BE7AF1"/>
    <w:rsid w:val="00BE7E4F"/>
    <w:rsid w:val="00BE7E85"/>
    <w:rsid w:val="00BF0020"/>
    <w:rsid w:val="00BF044E"/>
    <w:rsid w:val="00BF0751"/>
    <w:rsid w:val="00BF0C39"/>
    <w:rsid w:val="00BF1225"/>
    <w:rsid w:val="00BF1AD9"/>
    <w:rsid w:val="00BF1F90"/>
    <w:rsid w:val="00BF3681"/>
    <w:rsid w:val="00BF38E5"/>
    <w:rsid w:val="00BF39A1"/>
    <w:rsid w:val="00BF39FB"/>
    <w:rsid w:val="00BF5F17"/>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3485"/>
    <w:rsid w:val="00C1359B"/>
    <w:rsid w:val="00C138B9"/>
    <w:rsid w:val="00C13FF5"/>
    <w:rsid w:val="00C143F8"/>
    <w:rsid w:val="00C147AF"/>
    <w:rsid w:val="00C15788"/>
    <w:rsid w:val="00C15DD2"/>
    <w:rsid w:val="00C15EBB"/>
    <w:rsid w:val="00C15FAA"/>
    <w:rsid w:val="00C16120"/>
    <w:rsid w:val="00C1683D"/>
    <w:rsid w:val="00C178C4"/>
    <w:rsid w:val="00C204E8"/>
    <w:rsid w:val="00C2058C"/>
    <w:rsid w:val="00C20C14"/>
    <w:rsid w:val="00C20F23"/>
    <w:rsid w:val="00C20FC7"/>
    <w:rsid w:val="00C2128F"/>
    <w:rsid w:val="00C217C9"/>
    <w:rsid w:val="00C219A1"/>
    <w:rsid w:val="00C21F88"/>
    <w:rsid w:val="00C228D3"/>
    <w:rsid w:val="00C23347"/>
    <w:rsid w:val="00C23EF0"/>
    <w:rsid w:val="00C24388"/>
    <w:rsid w:val="00C24578"/>
    <w:rsid w:val="00C2489A"/>
    <w:rsid w:val="00C24B53"/>
    <w:rsid w:val="00C24BC7"/>
    <w:rsid w:val="00C24C7E"/>
    <w:rsid w:val="00C254B8"/>
    <w:rsid w:val="00C25E3F"/>
    <w:rsid w:val="00C26064"/>
    <w:rsid w:val="00C261A0"/>
    <w:rsid w:val="00C26855"/>
    <w:rsid w:val="00C27369"/>
    <w:rsid w:val="00C2750A"/>
    <w:rsid w:val="00C27ADE"/>
    <w:rsid w:val="00C3085F"/>
    <w:rsid w:val="00C30A70"/>
    <w:rsid w:val="00C30B22"/>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CE9"/>
    <w:rsid w:val="00C5689C"/>
    <w:rsid w:val="00C573A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D6"/>
    <w:rsid w:val="00C70EEE"/>
    <w:rsid w:val="00C7105D"/>
    <w:rsid w:val="00C7149F"/>
    <w:rsid w:val="00C715D8"/>
    <w:rsid w:val="00C717B3"/>
    <w:rsid w:val="00C71A5E"/>
    <w:rsid w:val="00C71F83"/>
    <w:rsid w:val="00C7203F"/>
    <w:rsid w:val="00C72AAB"/>
    <w:rsid w:val="00C734CB"/>
    <w:rsid w:val="00C73EF0"/>
    <w:rsid w:val="00C73F5E"/>
    <w:rsid w:val="00C73F66"/>
    <w:rsid w:val="00C748CD"/>
    <w:rsid w:val="00C748DD"/>
    <w:rsid w:val="00C74918"/>
    <w:rsid w:val="00C7544C"/>
    <w:rsid w:val="00C759CB"/>
    <w:rsid w:val="00C75CC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CEE"/>
    <w:rsid w:val="00C96514"/>
    <w:rsid w:val="00C96654"/>
    <w:rsid w:val="00C967B9"/>
    <w:rsid w:val="00C968C6"/>
    <w:rsid w:val="00C97430"/>
    <w:rsid w:val="00C9788F"/>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8C6"/>
    <w:rsid w:val="00D16D36"/>
    <w:rsid w:val="00D173CE"/>
    <w:rsid w:val="00D174F3"/>
    <w:rsid w:val="00D17593"/>
    <w:rsid w:val="00D17CF5"/>
    <w:rsid w:val="00D20E71"/>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B0D"/>
    <w:rsid w:val="00D25EA6"/>
    <w:rsid w:val="00D2610B"/>
    <w:rsid w:val="00D26674"/>
    <w:rsid w:val="00D269AB"/>
    <w:rsid w:val="00D26E65"/>
    <w:rsid w:val="00D26FED"/>
    <w:rsid w:val="00D27E3C"/>
    <w:rsid w:val="00D30192"/>
    <w:rsid w:val="00D301E9"/>
    <w:rsid w:val="00D304F9"/>
    <w:rsid w:val="00D305FC"/>
    <w:rsid w:val="00D30946"/>
    <w:rsid w:val="00D30B8A"/>
    <w:rsid w:val="00D3120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D0"/>
    <w:rsid w:val="00D4536C"/>
    <w:rsid w:val="00D45BB1"/>
    <w:rsid w:val="00D45C24"/>
    <w:rsid w:val="00D45E1D"/>
    <w:rsid w:val="00D4622E"/>
    <w:rsid w:val="00D46235"/>
    <w:rsid w:val="00D46254"/>
    <w:rsid w:val="00D464CC"/>
    <w:rsid w:val="00D46501"/>
    <w:rsid w:val="00D46847"/>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2FC"/>
    <w:rsid w:val="00D649F2"/>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A3A"/>
    <w:rsid w:val="00D973B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108A"/>
    <w:rsid w:val="00DE1195"/>
    <w:rsid w:val="00DE12D5"/>
    <w:rsid w:val="00DE1553"/>
    <w:rsid w:val="00DE1900"/>
    <w:rsid w:val="00DE1C17"/>
    <w:rsid w:val="00DE1F6B"/>
    <w:rsid w:val="00DE2327"/>
    <w:rsid w:val="00DE2B2B"/>
    <w:rsid w:val="00DE2C2E"/>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F0A"/>
    <w:rsid w:val="00DF1AF8"/>
    <w:rsid w:val="00DF1E4A"/>
    <w:rsid w:val="00DF1EBC"/>
    <w:rsid w:val="00DF2026"/>
    <w:rsid w:val="00DF224F"/>
    <w:rsid w:val="00DF2492"/>
    <w:rsid w:val="00DF2B29"/>
    <w:rsid w:val="00DF2BEF"/>
    <w:rsid w:val="00DF3252"/>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40060"/>
    <w:rsid w:val="00E401D9"/>
    <w:rsid w:val="00E40249"/>
    <w:rsid w:val="00E4040A"/>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A53"/>
    <w:rsid w:val="00E620B8"/>
    <w:rsid w:val="00E62151"/>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95"/>
    <w:rsid w:val="00E819BC"/>
    <w:rsid w:val="00E81A1C"/>
    <w:rsid w:val="00E81D2E"/>
    <w:rsid w:val="00E81EF6"/>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F08"/>
    <w:rsid w:val="00EB40E3"/>
    <w:rsid w:val="00EB414A"/>
    <w:rsid w:val="00EB4F5E"/>
    <w:rsid w:val="00EB4FC7"/>
    <w:rsid w:val="00EB521F"/>
    <w:rsid w:val="00EB5290"/>
    <w:rsid w:val="00EB5847"/>
    <w:rsid w:val="00EB58A5"/>
    <w:rsid w:val="00EB5986"/>
    <w:rsid w:val="00EB5F6C"/>
    <w:rsid w:val="00EB6348"/>
    <w:rsid w:val="00EB658F"/>
    <w:rsid w:val="00EB6779"/>
    <w:rsid w:val="00EB6D80"/>
    <w:rsid w:val="00EB750A"/>
    <w:rsid w:val="00EB7ADD"/>
    <w:rsid w:val="00EC09CC"/>
    <w:rsid w:val="00EC0F04"/>
    <w:rsid w:val="00EC1A8C"/>
    <w:rsid w:val="00EC1C5D"/>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F9B"/>
    <w:rsid w:val="00EF15C0"/>
    <w:rsid w:val="00EF15D1"/>
    <w:rsid w:val="00EF1CED"/>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D07"/>
    <w:rsid w:val="00F23E36"/>
    <w:rsid w:val="00F24821"/>
    <w:rsid w:val="00F24F08"/>
    <w:rsid w:val="00F24F9C"/>
    <w:rsid w:val="00F250A8"/>
    <w:rsid w:val="00F250C3"/>
    <w:rsid w:val="00F25EC6"/>
    <w:rsid w:val="00F26767"/>
    <w:rsid w:val="00F26A04"/>
    <w:rsid w:val="00F27345"/>
    <w:rsid w:val="00F27776"/>
    <w:rsid w:val="00F27BC6"/>
    <w:rsid w:val="00F27FCA"/>
    <w:rsid w:val="00F301BD"/>
    <w:rsid w:val="00F3048F"/>
    <w:rsid w:val="00F305DD"/>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A97"/>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F70"/>
    <w:rsid w:val="00F501B1"/>
    <w:rsid w:val="00F502A1"/>
    <w:rsid w:val="00F5032A"/>
    <w:rsid w:val="00F50392"/>
    <w:rsid w:val="00F50979"/>
    <w:rsid w:val="00F509B1"/>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A34"/>
    <w:rsid w:val="00FE1C79"/>
    <w:rsid w:val="00FE1D1E"/>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CB"/>
    <w:pPr>
      <w:spacing w:after="200" w:line="276" w:lineRule="auto"/>
      <w:jc w:val="left"/>
    </w:pPr>
    <w:rPr>
      <w:rFonts w:ascii="Calibri" w:eastAsia="Calibri" w:hAnsi="Calibri" w:cs="Times New Roman"/>
    </w:rPr>
  </w:style>
  <w:style w:type="paragraph" w:styleId="8">
    <w:name w:val="heading 8"/>
    <w:basedOn w:val="a"/>
    <w:next w:val="a"/>
    <w:link w:val="80"/>
    <w:uiPriority w:val="9"/>
    <w:semiHidden/>
    <w:unhideWhenUsed/>
    <w:qFormat/>
    <w:rsid w:val="00720977"/>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6CB"/>
    <w:pPr>
      <w:ind w:left="720"/>
      <w:contextualSpacing/>
    </w:pPr>
  </w:style>
  <w:style w:type="character" w:customStyle="1" w:styleId="80">
    <w:name w:val="Заголовок 8 Знак"/>
    <w:basedOn w:val="a0"/>
    <w:link w:val="8"/>
    <w:uiPriority w:val="9"/>
    <w:semiHidden/>
    <w:rsid w:val="00720977"/>
    <w:rPr>
      <w:rFonts w:ascii="Calibri" w:eastAsia="Times New Roman" w:hAnsi="Calibri" w:cs="Times New Roman"/>
      <w:i/>
      <w:iCs/>
      <w:sz w:val="24"/>
      <w:szCs w:val="24"/>
    </w:rPr>
  </w:style>
  <w:style w:type="character" w:styleId="a4">
    <w:name w:val="Hyperlink"/>
    <w:basedOn w:val="a0"/>
    <w:uiPriority w:val="99"/>
    <w:unhideWhenUsed/>
    <w:rsid w:val="00643A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1704</Words>
  <Characters>9719</Characters>
  <Application>Microsoft Office Word</Application>
  <DocSecurity>0</DocSecurity>
  <Lines>80</Lines>
  <Paragraphs>22</Paragraphs>
  <ScaleCrop>false</ScaleCrop>
  <Company>Microsoft</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4</cp:revision>
  <dcterms:created xsi:type="dcterms:W3CDTF">2015-06-22T18:59:00Z</dcterms:created>
  <dcterms:modified xsi:type="dcterms:W3CDTF">2015-06-22T19:11:00Z</dcterms:modified>
</cp:coreProperties>
</file>