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537" w:rsidRDefault="009D4537" w:rsidP="009D4537">
      <w:pPr>
        <w:widowControl w:val="0"/>
        <w:autoSpaceDE w:val="0"/>
        <w:autoSpaceDN w:val="0"/>
        <w:adjustRightInd w:val="0"/>
        <w:spacing w:after="0" w:line="264" w:lineRule="auto"/>
        <w:jc w:val="center"/>
        <w:rPr>
          <w:rFonts w:ascii="Times New Roman" w:hAnsi="Times New Roman"/>
          <w:sz w:val="32"/>
          <w:szCs w:val="32"/>
          <w:lang w:val="uk-UA"/>
        </w:rPr>
      </w:pPr>
      <w:r>
        <w:rPr>
          <w:rFonts w:ascii="Times New Roman" w:hAnsi="Times New Roman"/>
          <w:sz w:val="32"/>
          <w:szCs w:val="32"/>
          <w:lang w:val="uk-UA"/>
        </w:rPr>
        <w:t>МІНІСТЕРСТВО ОСВІТИ І</w:t>
      </w:r>
      <w:r w:rsidRPr="00CA13D1">
        <w:rPr>
          <w:rFonts w:ascii="Times New Roman" w:hAnsi="Times New Roman"/>
          <w:sz w:val="32"/>
          <w:szCs w:val="32"/>
          <w:lang w:val="uk-UA"/>
        </w:rPr>
        <w:t xml:space="preserve"> </w:t>
      </w:r>
      <w:r>
        <w:rPr>
          <w:rFonts w:ascii="Times New Roman" w:hAnsi="Times New Roman"/>
          <w:sz w:val="32"/>
          <w:szCs w:val="32"/>
          <w:lang w:val="uk-UA"/>
        </w:rPr>
        <w:t>НАУКИ, МОЛОДІ ТА СПОРТУ УКРАЇНИ</w:t>
      </w:r>
    </w:p>
    <w:p w:rsidR="009D4537" w:rsidRDefault="009D4537" w:rsidP="009D4537">
      <w:pPr>
        <w:widowControl w:val="0"/>
        <w:autoSpaceDE w:val="0"/>
        <w:autoSpaceDN w:val="0"/>
        <w:adjustRightInd w:val="0"/>
        <w:spacing w:after="0" w:line="264" w:lineRule="auto"/>
        <w:ind w:firstLine="709"/>
        <w:jc w:val="center"/>
        <w:rPr>
          <w:rFonts w:ascii="Times New Roman" w:hAnsi="Times New Roman"/>
          <w:sz w:val="32"/>
          <w:szCs w:val="32"/>
          <w:lang w:val="uk-UA"/>
        </w:rPr>
      </w:pPr>
      <w:r>
        <w:rPr>
          <w:rFonts w:ascii="Times New Roman" w:hAnsi="Times New Roman"/>
          <w:sz w:val="32"/>
          <w:szCs w:val="32"/>
          <w:lang w:val="uk-UA"/>
        </w:rPr>
        <w:t>ХАРКІВСЬКИЙ НАЦІОНАЛЬНИЙ ПЕДАГОГІЧНИЙ УНІВЕРСИТЕТ ІМ. Г.С.СКОВОРОДИ</w:t>
      </w:r>
    </w:p>
    <w:p w:rsidR="009D4537" w:rsidRDefault="009D4537" w:rsidP="009D4537">
      <w:pPr>
        <w:widowControl w:val="0"/>
        <w:autoSpaceDE w:val="0"/>
        <w:autoSpaceDN w:val="0"/>
        <w:adjustRightInd w:val="0"/>
        <w:spacing w:after="0" w:line="264" w:lineRule="auto"/>
        <w:ind w:firstLine="709"/>
        <w:jc w:val="center"/>
        <w:rPr>
          <w:rFonts w:ascii="Times New Roman" w:hAnsi="Times New Roman"/>
          <w:sz w:val="32"/>
          <w:szCs w:val="32"/>
          <w:lang w:val="uk-UA"/>
        </w:rPr>
      </w:pPr>
      <w:r>
        <w:rPr>
          <w:rFonts w:ascii="Times New Roman" w:hAnsi="Times New Roman"/>
          <w:sz w:val="32"/>
          <w:szCs w:val="32"/>
          <w:lang w:val="uk-UA"/>
        </w:rPr>
        <w:t>ХАРКІВСЬКИЙ НАЦІОНАЛЬНИЙ АВТОМОБІЛЬНО-ДОРОЖНІЙ УНІВЕРСИТЕТ</w:t>
      </w:r>
    </w:p>
    <w:p w:rsidR="009D4537" w:rsidRDefault="009D4537" w:rsidP="009D4537">
      <w:pPr>
        <w:widowControl w:val="0"/>
        <w:autoSpaceDE w:val="0"/>
        <w:autoSpaceDN w:val="0"/>
        <w:adjustRightInd w:val="0"/>
        <w:spacing w:after="0" w:line="264" w:lineRule="auto"/>
        <w:ind w:firstLine="709"/>
        <w:jc w:val="center"/>
        <w:rPr>
          <w:rFonts w:ascii="Times New Roman" w:hAnsi="Times New Roman"/>
          <w:sz w:val="32"/>
          <w:szCs w:val="32"/>
          <w:lang w:val="uk-UA"/>
        </w:rPr>
      </w:pPr>
    </w:p>
    <w:p w:rsidR="009D4537" w:rsidRDefault="009D4537" w:rsidP="009D4537">
      <w:pPr>
        <w:widowControl w:val="0"/>
        <w:autoSpaceDE w:val="0"/>
        <w:autoSpaceDN w:val="0"/>
        <w:adjustRightInd w:val="0"/>
        <w:spacing w:after="0" w:line="264" w:lineRule="auto"/>
        <w:ind w:firstLine="709"/>
        <w:rPr>
          <w:rFonts w:ascii="Times New Roman" w:hAnsi="Times New Roman"/>
          <w:sz w:val="32"/>
          <w:szCs w:val="32"/>
          <w:lang w:val="uk-UA"/>
        </w:rPr>
      </w:pPr>
    </w:p>
    <w:p w:rsidR="009D4537" w:rsidRPr="00001E3C" w:rsidRDefault="009D4537" w:rsidP="009D4537">
      <w:pPr>
        <w:widowControl w:val="0"/>
        <w:autoSpaceDE w:val="0"/>
        <w:autoSpaceDN w:val="0"/>
        <w:adjustRightInd w:val="0"/>
        <w:spacing w:after="0" w:line="264" w:lineRule="auto"/>
        <w:ind w:firstLine="709"/>
        <w:jc w:val="center"/>
        <w:rPr>
          <w:rFonts w:ascii="Times New Roman" w:hAnsi="Times New Roman"/>
          <w:sz w:val="32"/>
          <w:szCs w:val="32"/>
          <w:lang w:val="uk-UA"/>
        </w:rPr>
      </w:pPr>
    </w:p>
    <w:p w:rsidR="009D4537" w:rsidRPr="00001E3C" w:rsidRDefault="009D4537" w:rsidP="009D4537">
      <w:pPr>
        <w:widowControl w:val="0"/>
        <w:autoSpaceDE w:val="0"/>
        <w:autoSpaceDN w:val="0"/>
        <w:adjustRightInd w:val="0"/>
        <w:spacing w:after="0" w:line="264" w:lineRule="auto"/>
        <w:ind w:firstLine="709"/>
        <w:jc w:val="center"/>
        <w:rPr>
          <w:rFonts w:ascii="Times New Roman" w:hAnsi="Times New Roman"/>
          <w:b/>
          <w:sz w:val="32"/>
          <w:szCs w:val="32"/>
          <w:lang w:val="uk-UA"/>
        </w:rPr>
      </w:pPr>
      <w:r w:rsidRPr="00001E3C">
        <w:rPr>
          <w:rFonts w:ascii="Times New Roman" w:hAnsi="Times New Roman"/>
          <w:b/>
          <w:sz w:val="32"/>
          <w:szCs w:val="32"/>
          <w:lang w:val="uk-UA"/>
        </w:rPr>
        <w:t xml:space="preserve">Моргунова Н. С., </w:t>
      </w:r>
      <w:proofErr w:type="spellStart"/>
      <w:r w:rsidRPr="00001E3C">
        <w:rPr>
          <w:rFonts w:ascii="Times New Roman" w:hAnsi="Times New Roman"/>
          <w:b/>
          <w:sz w:val="32"/>
          <w:szCs w:val="32"/>
          <w:lang w:val="uk-UA"/>
        </w:rPr>
        <w:t>Хомуленко</w:t>
      </w:r>
      <w:proofErr w:type="spellEnd"/>
      <w:r w:rsidRPr="00001E3C">
        <w:rPr>
          <w:rFonts w:ascii="Times New Roman" w:hAnsi="Times New Roman"/>
          <w:b/>
          <w:sz w:val="32"/>
          <w:szCs w:val="32"/>
          <w:lang w:val="uk-UA"/>
        </w:rPr>
        <w:t xml:space="preserve"> Т.Б.</w:t>
      </w:r>
    </w:p>
    <w:p w:rsidR="009D4537" w:rsidRDefault="009D4537" w:rsidP="009D4537">
      <w:pPr>
        <w:widowControl w:val="0"/>
        <w:autoSpaceDE w:val="0"/>
        <w:autoSpaceDN w:val="0"/>
        <w:adjustRightInd w:val="0"/>
        <w:spacing w:after="0" w:line="264" w:lineRule="auto"/>
        <w:ind w:firstLine="709"/>
        <w:jc w:val="center"/>
        <w:rPr>
          <w:rFonts w:ascii="Times New Roman" w:hAnsi="Times New Roman"/>
          <w:b/>
          <w:sz w:val="32"/>
          <w:szCs w:val="32"/>
          <w:lang w:val="uk-UA"/>
        </w:rPr>
      </w:pPr>
    </w:p>
    <w:p w:rsidR="009D4537" w:rsidRDefault="009D4537" w:rsidP="009D4537">
      <w:pPr>
        <w:widowControl w:val="0"/>
        <w:autoSpaceDE w:val="0"/>
        <w:autoSpaceDN w:val="0"/>
        <w:adjustRightInd w:val="0"/>
        <w:spacing w:after="0" w:line="264" w:lineRule="auto"/>
        <w:ind w:firstLine="709"/>
        <w:jc w:val="center"/>
        <w:rPr>
          <w:rFonts w:ascii="Times New Roman" w:hAnsi="Times New Roman"/>
          <w:b/>
          <w:sz w:val="32"/>
          <w:szCs w:val="32"/>
          <w:lang w:val="uk-UA"/>
        </w:rPr>
      </w:pPr>
    </w:p>
    <w:p w:rsidR="009D4537" w:rsidRDefault="009D4537" w:rsidP="009D4537">
      <w:pPr>
        <w:widowControl w:val="0"/>
        <w:autoSpaceDE w:val="0"/>
        <w:autoSpaceDN w:val="0"/>
        <w:adjustRightInd w:val="0"/>
        <w:spacing w:after="0" w:line="264" w:lineRule="auto"/>
        <w:ind w:firstLine="709"/>
        <w:jc w:val="center"/>
        <w:rPr>
          <w:rFonts w:ascii="Times New Roman" w:hAnsi="Times New Roman"/>
          <w:b/>
          <w:sz w:val="32"/>
          <w:szCs w:val="32"/>
          <w:lang w:val="uk-UA"/>
        </w:rPr>
      </w:pPr>
    </w:p>
    <w:p w:rsidR="009D4537" w:rsidRDefault="009D4537" w:rsidP="009D4537">
      <w:pPr>
        <w:widowControl w:val="0"/>
        <w:autoSpaceDE w:val="0"/>
        <w:autoSpaceDN w:val="0"/>
        <w:adjustRightInd w:val="0"/>
        <w:spacing w:after="0" w:line="264" w:lineRule="auto"/>
        <w:ind w:firstLine="709"/>
        <w:jc w:val="center"/>
        <w:rPr>
          <w:rFonts w:ascii="Times New Roman" w:hAnsi="Times New Roman"/>
          <w:b/>
          <w:sz w:val="32"/>
          <w:szCs w:val="32"/>
          <w:lang w:val="uk-UA"/>
        </w:rPr>
      </w:pPr>
    </w:p>
    <w:p w:rsidR="009D4537" w:rsidRPr="00001E3C" w:rsidRDefault="009D4537" w:rsidP="009D4537">
      <w:pPr>
        <w:widowControl w:val="0"/>
        <w:autoSpaceDE w:val="0"/>
        <w:autoSpaceDN w:val="0"/>
        <w:adjustRightInd w:val="0"/>
        <w:spacing w:after="0" w:line="264" w:lineRule="auto"/>
        <w:ind w:firstLine="709"/>
        <w:jc w:val="center"/>
        <w:rPr>
          <w:rFonts w:ascii="Times New Roman" w:hAnsi="Times New Roman"/>
          <w:b/>
          <w:sz w:val="32"/>
          <w:szCs w:val="32"/>
          <w:lang w:val="uk-UA"/>
        </w:rPr>
      </w:pPr>
    </w:p>
    <w:p w:rsidR="009D4537" w:rsidRPr="00001E3C" w:rsidRDefault="009D4537" w:rsidP="009D4537">
      <w:pPr>
        <w:widowControl w:val="0"/>
        <w:autoSpaceDE w:val="0"/>
        <w:autoSpaceDN w:val="0"/>
        <w:adjustRightInd w:val="0"/>
        <w:spacing w:after="0" w:line="264" w:lineRule="auto"/>
        <w:ind w:firstLine="709"/>
        <w:jc w:val="center"/>
        <w:rPr>
          <w:rFonts w:ascii="Times New Roman" w:hAnsi="Times New Roman"/>
          <w:b/>
          <w:sz w:val="32"/>
          <w:szCs w:val="32"/>
          <w:lang w:val="uk-UA"/>
        </w:rPr>
      </w:pPr>
    </w:p>
    <w:p w:rsidR="009D4537" w:rsidRPr="00001E3C" w:rsidRDefault="009D4537" w:rsidP="009D4537">
      <w:pPr>
        <w:widowControl w:val="0"/>
        <w:autoSpaceDE w:val="0"/>
        <w:autoSpaceDN w:val="0"/>
        <w:adjustRightInd w:val="0"/>
        <w:spacing w:after="0" w:line="264" w:lineRule="auto"/>
        <w:ind w:firstLine="709"/>
        <w:jc w:val="center"/>
        <w:rPr>
          <w:rFonts w:ascii="Times New Roman" w:hAnsi="Times New Roman"/>
          <w:b/>
          <w:sz w:val="32"/>
          <w:szCs w:val="32"/>
          <w:lang w:val="uk-UA"/>
        </w:rPr>
      </w:pPr>
      <w:r w:rsidRPr="00001E3C">
        <w:rPr>
          <w:rFonts w:ascii="Times New Roman" w:hAnsi="Times New Roman"/>
          <w:b/>
          <w:sz w:val="32"/>
          <w:szCs w:val="32"/>
          <w:lang w:val="uk-UA"/>
        </w:rPr>
        <w:t>ПСИХОЛОГІЧНІ ПЕРЕДУМОВИ ОРГАНІЗАЦІЇ</w:t>
      </w:r>
    </w:p>
    <w:p w:rsidR="009D4537" w:rsidRDefault="009D4537" w:rsidP="009D4537">
      <w:pPr>
        <w:widowControl w:val="0"/>
        <w:autoSpaceDE w:val="0"/>
        <w:autoSpaceDN w:val="0"/>
        <w:adjustRightInd w:val="0"/>
        <w:spacing w:after="0" w:line="264" w:lineRule="auto"/>
        <w:ind w:firstLine="709"/>
        <w:jc w:val="center"/>
        <w:rPr>
          <w:rFonts w:ascii="Times New Roman" w:hAnsi="Times New Roman"/>
          <w:b/>
          <w:sz w:val="32"/>
          <w:szCs w:val="32"/>
          <w:lang w:val="uk-UA"/>
        </w:rPr>
      </w:pPr>
    </w:p>
    <w:p w:rsidR="009D4537" w:rsidRPr="00001E3C" w:rsidRDefault="009D4537" w:rsidP="009D4537">
      <w:pPr>
        <w:widowControl w:val="0"/>
        <w:autoSpaceDE w:val="0"/>
        <w:autoSpaceDN w:val="0"/>
        <w:adjustRightInd w:val="0"/>
        <w:spacing w:after="0" w:line="264" w:lineRule="auto"/>
        <w:ind w:firstLine="709"/>
        <w:jc w:val="center"/>
        <w:rPr>
          <w:rFonts w:ascii="Times New Roman" w:hAnsi="Times New Roman"/>
          <w:b/>
          <w:sz w:val="32"/>
          <w:szCs w:val="32"/>
          <w:lang w:val="uk-UA"/>
        </w:rPr>
      </w:pPr>
      <w:r w:rsidRPr="00001E3C">
        <w:rPr>
          <w:rFonts w:ascii="Times New Roman" w:hAnsi="Times New Roman"/>
          <w:b/>
          <w:sz w:val="32"/>
          <w:szCs w:val="32"/>
          <w:lang w:val="uk-UA"/>
        </w:rPr>
        <w:t>САМОСТІЙНОЇ РОБОТИ СТУДЕНТІВ</w:t>
      </w:r>
    </w:p>
    <w:p w:rsidR="009D4537" w:rsidRPr="00001E3C" w:rsidRDefault="009D4537" w:rsidP="009D4537">
      <w:pPr>
        <w:spacing w:after="0" w:line="264" w:lineRule="auto"/>
        <w:ind w:firstLine="709"/>
        <w:jc w:val="center"/>
        <w:rPr>
          <w:rFonts w:ascii="Times New Roman" w:hAnsi="Times New Roman"/>
          <w:sz w:val="32"/>
          <w:szCs w:val="32"/>
          <w:lang w:val="uk-UA"/>
        </w:rPr>
      </w:pPr>
    </w:p>
    <w:p w:rsidR="009D4537" w:rsidRPr="00E404C1" w:rsidRDefault="009D4537" w:rsidP="009D4537">
      <w:pPr>
        <w:widowControl w:val="0"/>
        <w:autoSpaceDE w:val="0"/>
        <w:autoSpaceDN w:val="0"/>
        <w:adjustRightInd w:val="0"/>
        <w:spacing w:after="0" w:line="264" w:lineRule="auto"/>
        <w:ind w:firstLine="709"/>
        <w:rPr>
          <w:rFonts w:ascii="Times New Roman" w:hAnsi="Times New Roman"/>
          <w:sz w:val="32"/>
          <w:szCs w:val="32"/>
        </w:rPr>
      </w:pPr>
    </w:p>
    <w:p w:rsidR="009D4537" w:rsidRDefault="009D4537" w:rsidP="009D4537">
      <w:pPr>
        <w:widowControl w:val="0"/>
        <w:autoSpaceDE w:val="0"/>
        <w:autoSpaceDN w:val="0"/>
        <w:adjustRightInd w:val="0"/>
        <w:spacing w:after="0" w:line="264" w:lineRule="auto"/>
        <w:ind w:firstLine="709"/>
        <w:rPr>
          <w:rFonts w:ascii="Times New Roman" w:hAnsi="Times New Roman"/>
          <w:sz w:val="32"/>
          <w:szCs w:val="32"/>
          <w:lang w:val="uk-UA"/>
        </w:rPr>
      </w:pPr>
    </w:p>
    <w:p w:rsidR="009D4537" w:rsidRDefault="009D4537" w:rsidP="009D4537">
      <w:pPr>
        <w:widowControl w:val="0"/>
        <w:autoSpaceDE w:val="0"/>
        <w:autoSpaceDN w:val="0"/>
        <w:adjustRightInd w:val="0"/>
        <w:spacing w:after="0" w:line="264" w:lineRule="auto"/>
        <w:ind w:firstLine="709"/>
        <w:rPr>
          <w:rFonts w:ascii="Times New Roman" w:hAnsi="Times New Roman"/>
          <w:sz w:val="32"/>
          <w:szCs w:val="32"/>
          <w:lang w:val="uk-UA"/>
        </w:rPr>
      </w:pPr>
    </w:p>
    <w:p w:rsidR="009D4537" w:rsidRDefault="009D4537" w:rsidP="009D4537">
      <w:pPr>
        <w:widowControl w:val="0"/>
        <w:autoSpaceDE w:val="0"/>
        <w:autoSpaceDN w:val="0"/>
        <w:adjustRightInd w:val="0"/>
        <w:spacing w:after="0" w:line="264" w:lineRule="auto"/>
        <w:ind w:firstLine="709"/>
        <w:jc w:val="center"/>
        <w:rPr>
          <w:rFonts w:ascii="Times New Roman" w:hAnsi="Times New Roman"/>
          <w:sz w:val="32"/>
          <w:szCs w:val="32"/>
          <w:lang w:val="uk-UA"/>
        </w:rPr>
      </w:pPr>
      <w:r>
        <w:rPr>
          <w:rFonts w:ascii="Times New Roman" w:hAnsi="Times New Roman"/>
          <w:sz w:val="32"/>
          <w:szCs w:val="32"/>
          <w:lang w:val="uk-UA"/>
        </w:rPr>
        <w:t>МОНОГРАФІЯ</w:t>
      </w:r>
    </w:p>
    <w:p w:rsidR="009D4537" w:rsidRDefault="009D4537" w:rsidP="009D4537">
      <w:pPr>
        <w:widowControl w:val="0"/>
        <w:autoSpaceDE w:val="0"/>
        <w:autoSpaceDN w:val="0"/>
        <w:adjustRightInd w:val="0"/>
        <w:spacing w:after="0" w:line="264" w:lineRule="auto"/>
        <w:ind w:firstLine="709"/>
        <w:jc w:val="center"/>
        <w:rPr>
          <w:rFonts w:ascii="Times New Roman" w:hAnsi="Times New Roman"/>
          <w:sz w:val="32"/>
          <w:szCs w:val="32"/>
          <w:lang w:val="uk-UA"/>
        </w:rPr>
      </w:pPr>
    </w:p>
    <w:p w:rsidR="009D4537" w:rsidRDefault="009D4537" w:rsidP="009D4537">
      <w:pPr>
        <w:widowControl w:val="0"/>
        <w:autoSpaceDE w:val="0"/>
        <w:autoSpaceDN w:val="0"/>
        <w:adjustRightInd w:val="0"/>
        <w:spacing w:after="0" w:line="264" w:lineRule="auto"/>
        <w:ind w:firstLine="709"/>
        <w:jc w:val="center"/>
        <w:rPr>
          <w:rFonts w:ascii="Times New Roman" w:hAnsi="Times New Roman"/>
          <w:sz w:val="32"/>
          <w:szCs w:val="32"/>
          <w:lang w:val="uk-UA"/>
        </w:rPr>
      </w:pPr>
    </w:p>
    <w:p w:rsidR="009D4537" w:rsidRDefault="009D4537" w:rsidP="009D4537">
      <w:pPr>
        <w:widowControl w:val="0"/>
        <w:autoSpaceDE w:val="0"/>
        <w:autoSpaceDN w:val="0"/>
        <w:adjustRightInd w:val="0"/>
        <w:spacing w:after="0" w:line="264" w:lineRule="auto"/>
        <w:ind w:firstLine="709"/>
        <w:jc w:val="center"/>
        <w:rPr>
          <w:rFonts w:ascii="Times New Roman" w:hAnsi="Times New Roman"/>
          <w:sz w:val="32"/>
          <w:szCs w:val="32"/>
          <w:lang w:val="uk-UA"/>
        </w:rPr>
      </w:pPr>
    </w:p>
    <w:p w:rsidR="009D4537" w:rsidRDefault="009D4537" w:rsidP="009D4537">
      <w:pPr>
        <w:widowControl w:val="0"/>
        <w:autoSpaceDE w:val="0"/>
        <w:autoSpaceDN w:val="0"/>
        <w:adjustRightInd w:val="0"/>
        <w:spacing w:after="0" w:line="264" w:lineRule="auto"/>
        <w:ind w:firstLine="709"/>
        <w:jc w:val="center"/>
        <w:rPr>
          <w:rFonts w:ascii="Times New Roman" w:hAnsi="Times New Roman"/>
          <w:sz w:val="32"/>
          <w:szCs w:val="32"/>
          <w:lang w:val="uk-UA"/>
        </w:rPr>
      </w:pPr>
    </w:p>
    <w:p w:rsidR="009D4537" w:rsidRDefault="009D4537" w:rsidP="009D4537">
      <w:pPr>
        <w:widowControl w:val="0"/>
        <w:autoSpaceDE w:val="0"/>
        <w:autoSpaceDN w:val="0"/>
        <w:adjustRightInd w:val="0"/>
        <w:spacing w:after="0" w:line="264" w:lineRule="auto"/>
        <w:ind w:firstLine="709"/>
        <w:jc w:val="center"/>
        <w:rPr>
          <w:rFonts w:ascii="Times New Roman" w:hAnsi="Times New Roman"/>
          <w:sz w:val="32"/>
          <w:szCs w:val="32"/>
          <w:lang w:val="uk-UA"/>
        </w:rPr>
      </w:pPr>
    </w:p>
    <w:p w:rsidR="009D4537" w:rsidRDefault="009D4537" w:rsidP="009D4537">
      <w:pPr>
        <w:widowControl w:val="0"/>
        <w:autoSpaceDE w:val="0"/>
        <w:autoSpaceDN w:val="0"/>
        <w:adjustRightInd w:val="0"/>
        <w:spacing w:after="0" w:line="264" w:lineRule="auto"/>
        <w:ind w:firstLine="709"/>
        <w:jc w:val="center"/>
        <w:rPr>
          <w:rFonts w:ascii="Times New Roman" w:hAnsi="Times New Roman"/>
          <w:sz w:val="32"/>
          <w:szCs w:val="32"/>
          <w:lang w:val="uk-UA"/>
        </w:rPr>
      </w:pPr>
    </w:p>
    <w:p w:rsidR="009D4537" w:rsidRDefault="009D4537" w:rsidP="009D4537">
      <w:pPr>
        <w:widowControl w:val="0"/>
        <w:autoSpaceDE w:val="0"/>
        <w:autoSpaceDN w:val="0"/>
        <w:adjustRightInd w:val="0"/>
        <w:spacing w:after="0" w:line="264" w:lineRule="auto"/>
        <w:ind w:firstLine="709"/>
        <w:jc w:val="center"/>
        <w:rPr>
          <w:rFonts w:ascii="Times New Roman" w:hAnsi="Times New Roman"/>
          <w:sz w:val="32"/>
          <w:szCs w:val="32"/>
          <w:lang w:val="uk-UA"/>
        </w:rPr>
      </w:pPr>
    </w:p>
    <w:p w:rsidR="009D4537" w:rsidRDefault="009D4537" w:rsidP="009D4537">
      <w:pPr>
        <w:widowControl w:val="0"/>
        <w:autoSpaceDE w:val="0"/>
        <w:autoSpaceDN w:val="0"/>
        <w:adjustRightInd w:val="0"/>
        <w:spacing w:after="0" w:line="264" w:lineRule="auto"/>
        <w:ind w:firstLine="709"/>
        <w:jc w:val="center"/>
        <w:rPr>
          <w:rFonts w:ascii="Times New Roman" w:hAnsi="Times New Roman"/>
          <w:sz w:val="32"/>
          <w:szCs w:val="32"/>
          <w:lang w:val="uk-UA"/>
        </w:rPr>
      </w:pPr>
    </w:p>
    <w:p w:rsidR="009D4537" w:rsidRDefault="009D4537" w:rsidP="009D4537">
      <w:pPr>
        <w:widowControl w:val="0"/>
        <w:autoSpaceDE w:val="0"/>
        <w:autoSpaceDN w:val="0"/>
        <w:adjustRightInd w:val="0"/>
        <w:spacing w:after="0" w:line="264" w:lineRule="auto"/>
        <w:ind w:firstLine="709"/>
        <w:jc w:val="center"/>
        <w:rPr>
          <w:rFonts w:ascii="Times New Roman" w:hAnsi="Times New Roman"/>
          <w:sz w:val="32"/>
          <w:szCs w:val="32"/>
          <w:lang w:val="uk-UA"/>
        </w:rPr>
      </w:pPr>
      <w:r>
        <w:rPr>
          <w:rFonts w:ascii="Times New Roman" w:hAnsi="Times New Roman"/>
          <w:sz w:val="32"/>
          <w:szCs w:val="32"/>
          <w:lang w:val="uk-UA"/>
        </w:rPr>
        <w:t>ХАРКІВ</w:t>
      </w:r>
    </w:p>
    <w:p w:rsidR="009D4537" w:rsidRDefault="009D4537" w:rsidP="009D4537">
      <w:pPr>
        <w:widowControl w:val="0"/>
        <w:autoSpaceDE w:val="0"/>
        <w:autoSpaceDN w:val="0"/>
        <w:adjustRightInd w:val="0"/>
        <w:spacing w:after="0" w:line="264" w:lineRule="auto"/>
        <w:ind w:firstLine="709"/>
        <w:jc w:val="center"/>
        <w:rPr>
          <w:rFonts w:ascii="Times New Roman" w:hAnsi="Times New Roman"/>
          <w:sz w:val="32"/>
          <w:szCs w:val="32"/>
          <w:lang w:val="uk-UA"/>
        </w:rPr>
      </w:pPr>
      <w:r>
        <w:rPr>
          <w:rFonts w:ascii="Times New Roman" w:hAnsi="Times New Roman"/>
          <w:sz w:val="32"/>
          <w:szCs w:val="32"/>
          <w:lang w:val="uk-UA"/>
        </w:rPr>
        <w:t>2011</w:t>
      </w:r>
    </w:p>
    <w:p w:rsidR="009D4537" w:rsidRPr="00001E3C" w:rsidRDefault="009D4537" w:rsidP="009D4537">
      <w:pPr>
        <w:widowControl w:val="0"/>
        <w:autoSpaceDE w:val="0"/>
        <w:autoSpaceDN w:val="0"/>
        <w:adjustRightInd w:val="0"/>
        <w:spacing w:after="0" w:line="264" w:lineRule="auto"/>
        <w:ind w:firstLine="709"/>
        <w:rPr>
          <w:rFonts w:ascii="Times New Roman" w:hAnsi="Times New Roman"/>
          <w:b/>
          <w:sz w:val="32"/>
          <w:szCs w:val="32"/>
          <w:lang w:val="uk-UA"/>
        </w:rPr>
      </w:pPr>
      <w:r w:rsidRPr="00001E3C">
        <w:rPr>
          <w:rFonts w:ascii="Times New Roman" w:hAnsi="Times New Roman"/>
          <w:sz w:val="32"/>
          <w:szCs w:val="32"/>
          <w:lang w:val="uk-UA"/>
        </w:rPr>
        <w:t>УДК 159.9:378.147</w:t>
      </w:r>
    </w:p>
    <w:p w:rsidR="009D4537" w:rsidRPr="00001E3C" w:rsidRDefault="009D4537" w:rsidP="009D4537">
      <w:pPr>
        <w:spacing w:after="0" w:line="264" w:lineRule="auto"/>
        <w:ind w:firstLine="709"/>
        <w:jc w:val="center"/>
        <w:rPr>
          <w:rFonts w:ascii="Times New Roman" w:hAnsi="Times New Roman"/>
          <w:b/>
          <w:bCs/>
          <w:sz w:val="32"/>
          <w:szCs w:val="32"/>
          <w:lang w:val="uk-UA"/>
        </w:rPr>
      </w:pPr>
    </w:p>
    <w:p w:rsidR="009D4537" w:rsidRDefault="009D4537" w:rsidP="009D4537">
      <w:pPr>
        <w:spacing w:after="0" w:line="264" w:lineRule="auto"/>
        <w:ind w:firstLine="709"/>
        <w:rPr>
          <w:rFonts w:ascii="Times New Roman" w:hAnsi="Times New Roman"/>
          <w:bCs/>
          <w:sz w:val="32"/>
          <w:szCs w:val="32"/>
          <w:lang w:val="uk-UA"/>
        </w:rPr>
      </w:pPr>
      <w:r>
        <w:rPr>
          <w:rFonts w:ascii="Times New Roman" w:hAnsi="Times New Roman"/>
          <w:bCs/>
          <w:sz w:val="32"/>
          <w:szCs w:val="32"/>
          <w:lang w:val="uk-UA"/>
        </w:rPr>
        <w:lastRenderedPageBreak/>
        <w:t>Рецензенти:</w:t>
      </w:r>
    </w:p>
    <w:p w:rsidR="009D4537" w:rsidRDefault="009D4537" w:rsidP="009D4537">
      <w:pPr>
        <w:spacing w:after="0" w:line="264" w:lineRule="auto"/>
        <w:ind w:firstLine="709"/>
        <w:jc w:val="both"/>
        <w:rPr>
          <w:rFonts w:ascii="Times New Roman" w:hAnsi="Times New Roman"/>
          <w:bCs/>
          <w:sz w:val="32"/>
          <w:szCs w:val="32"/>
          <w:lang w:val="uk-UA"/>
        </w:rPr>
      </w:pPr>
      <w:r>
        <w:rPr>
          <w:rFonts w:ascii="Times New Roman" w:hAnsi="Times New Roman"/>
          <w:bCs/>
          <w:sz w:val="32"/>
          <w:szCs w:val="32"/>
          <w:lang w:val="uk-UA"/>
        </w:rPr>
        <w:t>Доктор педагогічних наук, ректор ХНПУ ім. Г.С.Сковороди професор Прокопенко І.Ф.</w:t>
      </w:r>
    </w:p>
    <w:p w:rsidR="009D4537" w:rsidRDefault="009D4537" w:rsidP="009D4537">
      <w:pPr>
        <w:spacing w:after="0" w:line="264" w:lineRule="auto"/>
        <w:ind w:firstLine="709"/>
        <w:jc w:val="both"/>
        <w:rPr>
          <w:rFonts w:ascii="Times New Roman" w:hAnsi="Times New Roman"/>
          <w:bCs/>
          <w:sz w:val="32"/>
          <w:szCs w:val="32"/>
          <w:lang w:val="uk-UA"/>
        </w:rPr>
      </w:pPr>
      <w:r>
        <w:rPr>
          <w:rFonts w:ascii="Times New Roman" w:hAnsi="Times New Roman"/>
          <w:bCs/>
          <w:sz w:val="32"/>
          <w:szCs w:val="32"/>
          <w:lang w:val="uk-UA"/>
        </w:rPr>
        <w:t>Доктор психологічних наук, доцент кафедри практичної психології ХНПУ ім. Г.С.Сковороди Кузнєцов М.А.</w:t>
      </w:r>
    </w:p>
    <w:p w:rsidR="009D4537" w:rsidRPr="00CA13D1" w:rsidRDefault="009D4537" w:rsidP="009D4537">
      <w:pPr>
        <w:spacing w:after="0" w:line="264" w:lineRule="auto"/>
        <w:ind w:firstLine="709"/>
        <w:jc w:val="both"/>
        <w:rPr>
          <w:rFonts w:ascii="Times New Roman" w:hAnsi="Times New Roman"/>
          <w:bCs/>
          <w:sz w:val="32"/>
          <w:szCs w:val="32"/>
          <w:lang w:val="uk-UA"/>
        </w:rPr>
      </w:pPr>
      <w:r>
        <w:rPr>
          <w:rFonts w:ascii="Times New Roman" w:hAnsi="Times New Roman"/>
          <w:bCs/>
          <w:sz w:val="32"/>
          <w:szCs w:val="32"/>
          <w:lang w:val="uk-UA"/>
        </w:rPr>
        <w:t xml:space="preserve">Доктор психологічних наук, доцент, завідувач кафедри </w:t>
      </w:r>
      <w:r w:rsidRPr="00CA13D1">
        <w:rPr>
          <w:rFonts w:ascii="Times New Roman" w:hAnsi="Times New Roman"/>
          <w:sz w:val="32"/>
          <w:szCs w:val="32"/>
          <w:lang w:val="uk-UA"/>
        </w:rPr>
        <w:t>загальної, вікової та педагогічної психології Київського університету імені Бориса Грінченка</w:t>
      </w:r>
      <w:r>
        <w:rPr>
          <w:rFonts w:ascii="Times New Roman" w:hAnsi="Times New Roman"/>
          <w:sz w:val="32"/>
          <w:szCs w:val="32"/>
          <w:lang w:val="uk-UA"/>
        </w:rPr>
        <w:t xml:space="preserve"> </w:t>
      </w:r>
      <w:proofErr w:type="spellStart"/>
      <w:r>
        <w:rPr>
          <w:rFonts w:ascii="Times New Roman" w:hAnsi="Times New Roman"/>
          <w:bCs/>
          <w:sz w:val="32"/>
          <w:szCs w:val="32"/>
          <w:lang w:val="uk-UA"/>
        </w:rPr>
        <w:t>Сергєєнкова</w:t>
      </w:r>
      <w:proofErr w:type="spellEnd"/>
      <w:r>
        <w:rPr>
          <w:rFonts w:ascii="Times New Roman" w:hAnsi="Times New Roman"/>
          <w:bCs/>
          <w:sz w:val="32"/>
          <w:szCs w:val="32"/>
          <w:lang w:val="uk-UA"/>
        </w:rPr>
        <w:t xml:space="preserve"> О.П.</w:t>
      </w:r>
    </w:p>
    <w:p w:rsidR="009D4537" w:rsidRPr="00001E3C" w:rsidRDefault="009D4537" w:rsidP="009D4537">
      <w:pPr>
        <w:widowControl w:val="0"/>
        <w:autoSpaceDE w:val="0"/>
        <w:autoSpaceDN w:val="0"/>
        <w:adjustRightInd w:val="0"/>
        <w:spacing w:after="0" w:line="264" w:lineRule="auto"/>
        <w:ind w:firstLine="709"/>
        <w:jc w:val="center"/>
        <w:rPr>
          <w:rFonts w:ascii="Times New Roman" w:hAnsi="Times New Roman"/>
          <w:sz w:val="32"/>
          <w:szCs w:val="32"/>
          <w:lang w:val="uk-UA"/>
        </w:rPr>
      </w:pPr>
    </w:p>
    <w:p w:rsidR="009D4537" w:rsidRDefault="009D4537" w:rsidP="009D4537">
      <w:pPr>
        <w:widowControl w:val="0"/>
        <w:autoSpaceDE w:val="0"/>
        <w:autoSpaceDN w:val="0"/>
        <w:adjustRightInd w:val="0"/>
        <w:spacing w:after="0" w:line="264" w:lineRule="auto"/>
        <w:ind w:firstLine="709"/>
        <w:jc w:val="center"/>
        <w:rPr>
          <w:rFonts w:ascii="Times New Roman" w:hAnsi="Times New Roman"/>
          <w:sz w:val="32"/>
          <w:szCs w:val="32"/>
          <w:lang w:val="uk-UA"/>
        </w:rPr>
      </w:pPr>
    </w:p>
    <w:p w:rsidR="009D4537" w:rsidRDefault="009D4537" w:rsidP="009D4537">
      <w:pPr>
        <w:widowControl w:val="0"/>
        <w:autoSpaceDE w:val="0"/>
        <w:autoSpaceDN w:val="0"/>
        <w:adjustRightInd w:val="0"/>
        <w:spacing w:after="0" w:line="264" w:lineRule="auto"/>
        <w:ind w:firstLine="709"/>
        <w:jc w:val="both"/>
        <w:rPr>
          <w:rFonts w:ascii="Times New Roman" w:hAnsi="Times New Roman"/>
          <w:sz w:val="32"/>
          <w:szCs w:val="32"/>
          <w:lang w:val="uk-UA"/>
        </w:rPr>
      </w:pPr>
      <w:r>
        <w:rPr>
          <w:rFonts w:ascii="Times New Roman" w:hAnsi="Times New Roman"/>
          <w:sz w:val="32"/>
          <w:szCs w:val="32"/>
          <w:lang w:val="uk-UA"/>
        </w:rPr>
        <w:t>Рекомендовано до видання Вченою радою Навчально-наукового інституту педагогіки та психології ХНПУ ім. Г.С.Сковороди Міністерства освіти і науки,молоді та спорту України (протокол № 10 від 98.11.2011 р.)</w:t>
      </w:r>
    </w:p>
    <w:p w:rsidR="009D4537" w:rsidRDefault="009D4537" w:rsidP="009D4537">
      <w:pPr>
        <w:widowControl w:val="0"/>
        <w:autoSpaceDE w:val="0"/>
        <w:autoSpaceDN w:val="0"/>
        <w:adjustRightInd w:val="0"/>
        <w:spacing w:after="0" w:line="264" w:lineRule="auto"/>
        <w:ind w:firstLine="709"/>
        <w:jc w:val="both"/>
        <w:rPr>
          <w:rFonts w:ascii="Times New Roman" w:hAnsi="Times New Roman"/>
          <w:sz w:val="32"/>
          <w:szCs w:val="32"/>
          <w:lang w:val="uk-UA"/>
        </w:rPr>
      </w:pPr>
      <w:r>
        <w:rPr>
          <w:rFonts w:ascii="Times New Roman" w:hAnsi="Times New Roman"/>
          <w:sz w:val="32"/>
          <w:szCs w:val="32"/>
          <w:lang w:val="uk-UA"/>
        </w:rPr>
        <w:t>Рекомендовано до видання Вченою радою ХНАДУ Міністерства освіти і науки, молоді та спорту України (протокол №   4 від   25.11.2011 р.)</w:t>
      </w:r>
    </w:p>
    <w:p w:rsidR="009D4537" w:rsidRPr="00001E3C" w:rsidRDefault="009D4537" w:rsidP="009D4537">
      <w:pPr>
        <w:widowControl w:val="0"/>
        <w:autoSpaceDE w:val="0"/>
        <w:autoSpaceDN w:val="0"/>
        <w:adjustRightInd w:val="0"/>
        <w:spacing w:after="0" w:line="264" w:lineRule="auto"/>
        <w:ind w:firstLine="709"/>
        <w:jc w:val="center"/>
        <w:rPr>
          <w:rFonts w:ascii="Times New Roman" w:hAnsi="Times New Roman"/>
          <w:sz w:val="32"/>
          <w:szCs w:val="32"/>
          <w:lang w:val="uk-UA"/>
        </w:rPr>
      </w:pPr>
    </w:p>
    <w:p w:rsidR="009D4537" w:rsidRDefault="009D4537" w:rsidP="009D4537">
      <w:pPr>
        <w:widowControl w:val="0"/>
        <w:autoSpaceDE w:val="0"/>
        <w:autoSpaceDN w:val="0"/>
        <w:adjustRightInd w:val="0"/>
        <w:spacing w:after="0" w:line="264" w:lineRule="auto"/>
        <w:ind w:firstLine="709"/>
        <w:jc w:val="both"/>
        <w:rPr>
          <w:rFonts w:ascii="Times New Roman" w:hAnsi="Times New Roman"/>
          <w:sz w:val="32"/>
          <w:szCs w:val="32"/>
          <w:lang w:val="uk-UA"/>
        </w:rPr>
      </w:pPr>
      <w:r w:rsidRPr="00CA13D1">
        <w:rPr>
          <w:rFonts w:ascii="Times New Roman" w:hAnsi="Times New Roman"/>
          <w:sz w:val="32"/>
          <w:szCs w:val="32"/>
          <w:lang w:val="uk-UA"/>
        </w:rPr>
        <w:t xml:space="preserve">Моргунова Н. С., </w:t>
      </w:r>
      <w:proofErr w:type="spellStart"/>
      <w:r w:rsidRPr="00CA13D1">
        <w:rPr>
          <w:rFonts w:ascii="Times New Roman" w:hAnsi="Times New Roman"/>
          <w:sz w:val="32"/>
          <w:szCs w:val="32"/>
          <w:lang w:val="uk-UA"/>
        </w:rPr>
        <w:t>Хомуленко</w:t>
      </w:r>
      <w:proofErr w:type="spellEnd"/>
      <w:r w:rsidRPr="00CA13D1">
        <w:rPr>
          <w:rFonts w:ascii="Times New Roman" w:hAnsi="Times New Roman"/>
          <w:sz w:val="32"/>
          <w:szCs w:val="32"/>
          <w:lang w:val="uk-UA"/>
        </w:rPr>
        <w:t xml:space="preserve"> Т.Б.</w:t>
      </w:r>
      <w:r>
        <w:rPr>
          <w:rFonts w:ascii="Times New Roman" w:hAnsi="Times New Roman"/>
          <w:sz w:val="32"/>
          <w:szCs w:val="32"/>
          <w:lang w:val="uk-UA"/>
        </w:rPr>
        <w:t xml:space="preserve"> </w:t>
      </w:r>
      <w:r w:rsidRPr="00CA13D1">
        <w:rPr>
          <w:rFonts w:ascii="Times New Roman" w:hAnsi="Times New Roman"/>
          <w:sz w:val="32"/>
          <w:szCs w:val="32"/>
          <w:lang w:val="uk-UA"/>
        </w:rPr>
        <w:t>Психологічні передумови організації</w:t>
      </w:r>
      <w:r>
        <w:rPr>
          <w:rFonts w:ascii="Times New Roman" w:hAnsi="Times New Roman"/>
          <w:sz w:val="32"/>
          <w:szCs w:val="32"/>
          <w:lang w:val="uk-UA"/>
        </w:rPr>
        <w:t xml:space="preserve"> с</w:t>
      </w:r>
      <w:r w:rsidRPr="00CA13D1">
        <w:rPr>
          <w:rFonts w:ascii="Times New Roman" w:hAnsi="Times New Roman"/>
          <w:sz w:val="32"/>
          <w:szCs w:val="32"/>
          <w:lang w:val="uk-UA"/>
        </w:rPr>
        <w:t>амостійної роботи студентів</w:t>
      </w:r>
      <w:r>
        <w:rPr>
          <w:rFonts w:ascii="Times New Roman" w:hAnsi="Times New Roman"/>
          <w:sz w:val="32"/>
          <w:szCs w:val="32"/>
          <w:lang w:val="uk-UA"/>
        </w:rPr>
        <w:t xml:space="preserve">: </w:t>
      </w:r>
      <w:proofErr w:type="spellStart"/>
      <w:r>
        <w:rPr>
          <w:rFonts w:ascii="Times New Roman" w:hAnsi="Times New Roman"/>
          <w:sz w:val="32"/>
          <w:szCs w:val="32"/>
          <w:lang w:val="uk-UA"/>
        </w:rPr>
        <w:t>Монографія.–</w:t>
      </w:r>
      <w:proofErr w:type="spellEnd"/>
      <w:r>
        <w:rPr>
          <w:rFonts w:ascii="Times New Roman" w:hAnsi="Times New Roman"/>
          <w:sz w:val="32"/>
          <w:szCs w:val="32"/>
          <w:lang w:val="uk-UA"/>
        </w:rPr>
        <w:t xml:space="preserve">   176 с.</w:t>
      </w:r>
    </w:p>
    <w:p w:rsidR="009D4537" w:rsidRPr="00CA13D1" w:rsidRDefault="009D4537" w:rsidP="009D4537">
      <w:pPr>
        <w:widowControl w:val="0"/>
        <w:autoSpaceDE w:val="0"/>
        <w:autoSpaceDN w:val="0"/>
        <w:adjustRightInd w:val="0"/>
        <w:spacing w:after="0" w:line="264" w:lineRule="auto"/>
        <w:ind w:firstLine="709"/>
        <w:jc w:val="both"/>
        <w:rPr>
          <w:rFonts w:ascii="Times New Roman" w:hAnsi="Times New Roman"/>
          <w:sz w:val="32"/>
          <w:szCs w:val="32"/>
          <w:lang w:val="uk-UA"/>
        </w:rPr>
      </w:pPr>
    </w:p>
    <w:p w:rsidR="009D4537" w:rsidRPr="00CA13D1" w:rsidRDefault="009D4537" w:rsidP="009D4537">
      <w:pPr>
        <w:autoSpaceDE w:val="0"/>
        <w:spacing w:after="0" w:line="240" w:lineRule="auto"/>
        <w:ind w:firstLine="709"/>
        <w:jc w:val="both"/>
        <w:rPr>
          <w:rFonts w:ascii="Times New Roman" w:hAnsi="Times New Roman"/>
          <w:sz w:val="32"/>
          <w:szCs w:val="32"/>
          <w:lang w:val="uk-UA"/>
        </w:rPr>
      </w:pPr>
      <w:r>
        <w:rPr>
          <w:rFonts w:ascii="Times New Roman CYR" w:hAnsi="Times New Roman CYR" w:cs="Times New Roman CYR"/>
          <w:lang w:val="uk-UA"/>
        </w:rPr>
        <w:t xml:space="preserve">Монографія «Психологічні передумови організації самостійної роботи студентів» присвячена дослідженню психологічних чинників організації самостійної роботи в навчальній діяльності студентів. Монографія містить теоретичне обґрунтування, методичні засади та результати емпіричного дослідження, у ході якого було визначено, що успішність організації самостійної роботи студентів обумовлена її внутрішніми та зовнішніми чинниками. У монографії розкрито і поглиблено наукові уявлення про внутрішні (мотиваційні, </w:t>
      </w:r>
      <w:proofErr w:type="spellStart"/>
      <w:r>
        <w:rPr>
          <w:rFonts w:ascii="Times New Roman CYR" w:hAnsi="Times New Roman CYR" w:cs="Times New Roman CYR"/>
          <w:lang w:val="uk-UA"/>
        </w:rPr>
        <w:t>метакогнітивні</w:t>
      </w:r>
      <w:proofErr w:type="spellEnd"/>
      <w:r>
        <w:rPr>
          <w:rFonts w:ascii="Times New Roman CYR" w:hAnsi="Times New Roman CYR" w:cs="Times New Roman CYR"/>
          <w:lang w:val="uk-UA"/>
        </w:rPr>
        <w:t xml:space="preserve"> та інструментальні) і зовнішні (організаційна культура вищого навчального закладу)  чинники організації самостійної роботи студентів, виявлені зв’язки між мотивами та способами самостійної роботи, між показниками розвитку </w:t>
      </w:r>
      <w:proofErr w:type="spellStart"/>
      <w:r>
        <w:rPr>
          <w:rFonts w:ascii="Times New Roman CYR" w:hAnsi="Times New Roman CYR" w:cs="Times New Roman CYR"/>
          <w:lang w:val="uk-UA"/>
        </w:rPr>
        <w:t>металінгвістичних</w:t>
      </w:r>
      <w:proofErr w:type="spellEnd"/>
      <w:r>
        <w:rPr>
          <w:rFonts w:ascii="Times New Roman CYR" w:hAnsi="Times New Roman CYR" w:cs="Times New Roman CYR"/>
          <w:lang w:val="uk-UA"/>
        </w:rPr>
        <w:t xml:space="preserve"> здібностей та </w:t>
      </w:r>
      <w:proofErr w:type="spellStart"/>
      <w:r>
        <w:rPr>
          <w:rFonts w:ascii="Times New Roman CYR" w:hAnsi="Times New Roman CYR" w:cs="Times New Roman CYR"/>
          <w:lang w:val="uk-UA"/>
        </w:rPr>
        <w:t>метапам’яті</w:t>
      </w:r>
      <w:proofErr w:type="spellEnd"/>
      <w:r>
        <w:rPr>
          <w:rFonts w:ascii="Times New Roman CYR" w:hAnsi="Times New Roman CYR" w:cs="Times New Roman CYR"/>
          <w:lang w:val="uk-UA"/>
        </w:rPr>
        <w:t xml:space="preserve">, між оцінкою студентами організаційної культури свого навчального закладу та мотивами самостійної  роботи. Запропонована розвивальна програма, спрямована на розвиток особливостей мотиваційної та </w:t>
      </w:r>
      <w:proofErr w:type="spellStart"/>
      <w:r>
        <w:rPr>
          <w:rFonts w:ascii="Times New Roman CYR" w:hAnsi="Times New Roman CYR" w:cs="Times New Roman CYR"/>
          <w:lang w:val="uk-UA"/>
        </w:rPr>
        <w:t>метакогнітивної</w:t>
      </w:r>
      <w:proofErr w:type="spellEnd"/>
      <w:r>
        <w:rPr>
          <w:rFonts w:ascii="Times New Roman CYR" w:hAnsi="Times New Roman CYR" w:cs="Times New Roman CYR"/>
          <w:lang w:val="uk-UA"/>
        </w:rPr>
        <w:t xml:space="preserve"> сфер особистості студентів, які б сприяли формуванню навичок та вмінь ефективної самостійної роботи.</w:t>
      </w:r>
    </w:p>
    <w:p w:rsidR="009D4537" w:rsidRPr="00001E3C" w:rsidRDefault="009D4537" w:rsidP="009D4537">
      <w:pPr>
        <w:tabs>
          <w:tab w:val="left" w:pos="709"/>
        </w:tabs>
        <w:ind w:firstLine="720"/>
        <w:jc w:val="both"/>
        <w:rPr>
          <w:rFonts w:ascii="Times New Roman" w:hAnsi="Times New Roman"/>
          <w:b/>
          <w:sz w:val="32"/>
          <w:szCs w:val="32"/>
          <w:lang w:val="uk-UA"/>
        </w:rPr>
      </w:pPr>
      <w:r w:rsidRPr="00292BE4">
        <w:rPr>
          <w:color w:val="000000"/>
          <w:spacing w:val="3"/>
          <w:sz w:val="28"/>
          <w:szCs w:val="28"/>
          <w:lang w:val="uk-UA"/>
        </w:rPr>
        <w:t xml:space="preserve">  </w:t>
      </w:r>
    </w:p>
    <w:p w:rsidR="009D4537" w:rsidRPr="00001E3C" w:rsidRDefault="009D4537" w:rsidP="009D4537">
      <w:pPr>
        <w:widowControl w:val="0"/>
        <w:autoSpaceDE w:val="0"/>
        <w:autoSpaceDN w:val="0"/>
        <w:adjustRightInd w:val="0"/>
        <w:spacing w:after="0" w:line="264" w:lineRule="auto"/>
        <w:ind w:firstLine="709"/>
        <w:jc w:val="center"/>
        <w:rPr>
          <w:rFonts w:ascii="Times New Roman" w:hAnsi="Times New Roman"/>
          <w:b/>
          <w:sz w:val="32"/>
          <w:szCs w:val="32"/>
          <w:lang w:val="uk-UA"/>
        </w:rPr>
      </w:pPr>
    </w:p>
    <w:p w:rsidR="009D4537" w:rsidRPr="00001E3C" w:rsidRDefault="009D4537" w:rsidP="009D4537">
      <w:pPr>
        <w:spacing w:after="0" w:line="264" w:lineRule="auto"/>
        <w:ind w:firstLine="709"/>
        <w:jc w:val="center"/>
        <w:rPr>
          <w:rFonts w:ascii="Times New Roman" w:hAnsi="Times New Roman"/>
          <w:b/>
          <w:sz w:val="32"/>
          <w:szCs w:val="32"/>
          <w:lang w:val="uk-UA"/>
        </w:rPr>
      </w:pPr>
      <w:r w:rsidRPr="00001E3C">
        <w:rPr>
          <w:rFonts w:ascii="Times New Roman" w:hAnsi="Times New Roman"/>
          <w:b/>
          <w:sz w:val="32"/>
          <w:szCs w:val="32"/>
          <w:lang w:val="uk-UA"/>
        </w:rPr>
        <w:t>ВСТУП</w:t>
      </w:r>
    </w:p>
    <w:p w:rsidR="009D4537" w:rsidRPr="00001E3C" w:rsidRDefault="009D4537" w:rsidP="009D4537">
      <w:pPr>
        <w:spacing w:after="0" w:line="264" w:lineRule="auto"/>
        <w:ind w:firstLine="709"/>
        <w:jc w:val="center"/>
        <w:rPr>
          <w:rFonts w:ascii="Times New Roman" w:hAnsi="Times New Roman"/>
          <w:b/>
          <w:sz w:val="32"/>
          <w:szCs w:val="32"/>
          <w:lang w:val="uk-UA"/>
        </w:rPr>
      </w:pPr>
    </w:p>
    <w:p w:rsidR="009D4537" w:rsidRPr="00001E3C" w:rsidRDefault="009D4537" w:rsidP="009D4537">
      <w:pPr>
        <w:spacing w:after="0" w:line="264" w:lineRule="auto"/>
        <w:ind w:firstLine="709"/>
        <w:jc w:val="both"/>
        <w:rPr>
          <w:rFonts w:ascii="Times New Roman" w:hAnsi="Times New Roman"/>
          <w:sz w:val="32"/>
          <w:szCs w:val="32"/>
          <w:lang w:val="uk-UA"/>
        </w:rPr>
      </w:pPr>
      <w:r w:rsidRPr="00001E3C">
        <w:rPr>
          <w:rFonts w:ascii="Times New Roman" w:hAnsi="Times New Roman"/>
          <w:sz w:val="32"/>
          <w:szCs w:val="32"/>
          <w:lang w:val="uk-UA"/>
        </w:rPr>
        <w:t xml:space="preserve">Сучасний етап розвитку вищої освіти в Україні визначається особливими вимогами до організації самостійної роботи студентів. </w:t>
      </w:r>
      <w:r w:rsidRPr="00001E3C">
        <w:rPr>
          <w:rFonts w:ascii="Times New Roman" w:hAnsi="Times New Roman"/>
          <w:sz w:val="32"/>
          <w:szCs w:val="32"/>
          <w:lang w:val="uk-UA"/>
        </w:rPr>
        <w:lastRenderedPageBreak/>
        <w:t xml:space="preserve">Традиційно у психології самостійна робота розглядалась переважно в контексті навчальної діяльності школярів. Побічно психологічний аспект проблеми самостійної роботи розглядався у контексті когнітивної саморегуляції. </w:t>
      </w:r>
    </w:p>
    <w:p w:rsidR="009D4537" w:rsidRPr="00001E3C" w:rsidRDefault="009D4537" w:rsidP="009D4537">
      <w:pPr>
        <w:spacing w:after="0" w:line="264" w:lineRule="auto"/>
        <w:ind w:firstLine="709"/>
        <w:jc w:val="both"/>
        <w:rPr>
          <w:rFonts w:ascii="Times New Roman" w:hAnsi="Times New Roman"/>
          <w:sz w:val="32"/>
          <w:szCs w:val="32"/>
          <w:lang w:val="uk-UA"/>
        </w:rPr>
      </w:pPr>
      <w:r w:rsidRPr="00001E3C">
        <w:rPr>
          <w:rFonts w:ascii="Times New Roman" w:hAnsi="Times New Roman"/>
          <w:sz w:val="32"/>
          <w:szCs w:val="32"/>
          <w:lang w:val="uk-UA"/>
        </w:rPr>
        <w:t>Розгляд проблематики когнітивної саморегуляції в історії науково-психологічних досліджень може здійснюватись в кількох напрямках, оскільки в різних контекстах поняття когнітивної саморегуляції розглядається у межах відповідної семантики.</w:t>
      </w:r>
      <w:r w:rsidRPr="00001E3C">
        <w:rPr>
          <w:rFonts w:ascii="Times New Roman" w:hAnsi="Times New Roman"/>
          <w:sz w:val="32"/>
          <w:szCs w:val="32"/>
          <w:lang w:val="uk-UA"/>
        </w:rPr>
        <w:tab/>
      </w:r>
    </w:p>
    <w:p w:rsidR="009D4537" w:rsidRPr="00001E3C" w:rsidRDefault="009D4537" w:rsidP="009D4537">
      <w:pPr>
        <w:spacing w:after="0" w:line="264" w:lineRule="auto"/>
        <w:ind w:firstLine="709"/>
        <w:jc w:val="both"/>
        <w:rPr>
          <w:rFonts w:ascii="Times New Roman" w:hAnsi="Times New Roman"/>
          <w:sz w:val="32"/>
          <w:szCs w:val="32"/>
          <w:lang w:val="uk-UA"/>
        </w:rPr>
      </w:pPr>
      <w:r w:rsidRPr="00001E3C">
        <w:rPr>
          <w:rFonts w:ascii="Times New Roman" w:hAnsi="Times New Roman"/>
          <w:sz w:val="32"/>
          <w:szCs w:val="32"/>
          <w:lang w:val="uk-UA"/>
        </w:rPr>
        <w:t xml:space="preserve">У контексті когнітивної психології досліджується внутрішня та зовнішня регуляція пізнавальних процесів суб’єкта, тобто мотиваційна,  довільна чи </w:t>
      </w:r>
      <w:proofErr w:type="spellStart"/>
      <w:r w:rsidRPr="00001E3C">
        <w:rPr>
          <w:rFonts w:ascii="Times New Roman" w:hAnsi="Times New Roman"/>
          <w:sz w:val="32"/>
          <w:szCs w:val="32"/>
          <w:lang w:val="uk-UA"/>
        </w:rPr>
        <w:t>операціональна</w:t>
      </w:r>
      <w:proofErr w:type="spellEnd"/>
      <w:r w:rsidRPr="00001E3C">
        <w:rPr>
          <w:rFonts w:ascii="Times New Roman" w:hAnsi="Times New Roman"/>
          <w:sz w:val="32"/>
          <w:szCs w:val="32"/>
          <w:lang w:val="uk-UA"/>
        </w:rPr>
        <w:t xml:space="preserve"> регуляція. У контексті </w:t>
      </w:r>
      <w:proofErr w:type="spellStart"/>
      <w:r w:rsidRPr="00001E3C">
        <w:rPr>
          <w:rFonts w:ascii="Times New Roman" w:hAnsi="Times New Roman"/>
          <w:sz w:val="32"/>
          <w:szCs w:val="32"/>
          <w:lang w:val="uk-UA"/>
        </w:rPr>
        <w:t>метакогнітивної</w:t>
      </w:r>
      <w:proofErr w:type="spellEnd"/>
      <w:r w:rsidRPr="00001E3C">
        <w:rPr>
          <w:rFonts w:ascii="Times New Roman" w:hAnsi="Times New Roman"/>
          <w:sz w:val="32"/>
          <w:szCs w:val="32"/>
          <w:lang w:val="uk-UA"/>
        </w:rPr>
        <w:t xml:space="preserve"> психології досліджується рефлексія пізнавальних процесів як регулятивна їх характеристика. У контексті системного підходу досліджуються такі особливості функціонування підсистеми когнітивних процесів, які забезпечують їх саморегуляцію, тобто можливість одержання продуктивного когнітивного результату без зовнішнього регулятивного втручання. У контексті дослідження навчальної діяльності когнітивна саморегуляція розуміється як етап засвоєння навчальної теми, який відрізняється здатністю суб’єкта до подальшого самосійного вдосконалення знань. У контексті досліджень рефлексії розглядаються закономірності контролю та регуляції власної поведінки чи психічних процесів. У контексті теорії мотивації та емоцій розглядаються можливості участі компонентів спрямованості особливості в когнітивній саморегуляції.</w:t>
      </w:r>
    </w:p>
    <w:p w:rsidR="009D4537" w:rsidRPr="00001E3C" w:rsidRDefault="009D4537" w:rsidP="009D4537">
      <w:pPr>
        <w:spacing w:after="0" w:line="264" w:lineRule="auto"/>
        <w:ind w:firstLine="709"/>
        <w:jc w:val="both"/>
        <w:rPr>
          <w:rFonts w:ascii="Times New Roman" w:hAnsi="Times New Roman"/>
          <w:sz w:val="32"/>
          <w:szCs w:val="32"/>
          <w:lang w:val="uk-UA"/>
        </w:rPr>
      </w:pPr>
      <w:r w:rsidRPr="00001E3C">
        <w:rPr>
          <w:rFonts w:ascii="Times New Roman" w:hAnsi="Times New Roman"/>
          <w:sz w:val="32"/>
          <w:szCs w:val="32"/>
          <w:lang w:val="uk-UA"/>
        </w:rPr>
        <w:t xml:space="preserve">Істотним у побудові психологічної концепції навчальної діяльності було виділення рефлексії як такої риси теоретичного мислення, що розумілась як уміння   суб’єкта   аналізувати   власні   способи   пізнавальної   діяльності  (В.В. Давидов).  Автори теорії навчальної діяльності твердять, що рефлексія є одним з основних психологічних механізмів, який забезпечує функціонування мислення як саморегулюючої системи (В.В. Давидов, О.К. </w:t>
      </w:r>
      <w:proofErr w:type="spellStart"/>
      <w:r w:rsidRPr="00001E3C">
        <w:rPr>
          <w:rFonts w:ascii="Times New Roman" w:hAnsi="Times New Roman"/>
          <w:sz w:val="32"/>
          <w:szCs w:val="32"/>
          <w:lang w:val="uk-UA"/>
        </w:rPr>
        <w:t>Дусавицький</w:t>
      </w:r>
      <w:proofErr w:type="spellEnd"/>
      <w:r w:rsidRPr="00001E3C">
        <w:rPr>
          <w:rFonts w:ascii="Times New Roman" w:hAnsi="Times New Roman"/>
          <w:sz w:val="32"/>
          <w:szCs w:val="32"/>
          <w:lang w:val="uk-UA"/>
        </w:rPr>
        <w:t xml:space="preserve">). У дослідженнях частіше розглядається той ракурс взаємодії особистісних і </w:t>
      </w:r>
      <w:proofErr w:type="spellStart"/>
      <w:r w:rsidRPr="00001E3C">
        <w:rPr>
          <w:rFonts w:ascii="Times New Roman" w:hAnsi="Times New Roman"/>
          <w:sz w:val="32"/>
          <w:szCs w:val="32"/>
          <w:lang w:val="uk-UA"/>
        </w:rPr>
        <w:t>діяльнісних</w:t>
      </w:r>
      <w:proofErr w:type="spellEnd"/>
      <w:r w:rsidRPr="00001E3C">
        <w:rPr>
          <w:rFonts w:ascii="Times New Roman" w:hAnsi="Times New Roman"/>
          <w:sz w:val="32"/>
          <w:szCs w:val="32"/>
          <w:lang w:val="uk-UA"/>
        </w:rPr>
        <w:t xml:space="preserve">  аспектів рефлексії, який забезпечується контролем і самооцінкою як засобами </w:t>
      </w:r>
      <w:r w:rsidRPr="00001E3C">
        <w:rPr>
          <w:rFonts w:ascii="Times New Roman" w:hAnsi="Times New Roman"/>
          <w:sz w:val="32"/>
          <w:szCs w:val="32"/>
          <w:lang w:val="uk-UA"/>
        </w:rPr>
        <w:lastRenderedPageBreak/>
        <w:t>саморегуляції. Формування дій контролю і оцінки є як умовою становлення рефлексії, так і засобом її функціонування.</w:t>
      </w:r>
    </w:p>
    <w:p w:rsidR="009D4537" w:rsidRPr="00001E3C" w:rsidRDefault="009D4537" w:rsidP="009D4537">
      <w:pPr>
        <w:spacing w:after="0" w:line="264" w:lineRule="auto"/>
        <w:ind w:firstLine="709"/>
        <w:jc w:val="both"/>
        <w:rPr>
          <w:rFonts w:ascii="Times New Roman" w:hAnsi="Times New Roman"/>
          <w:sz w:val="32"/>
          <w:szCs w:val="32"/>
          <w:lang w:val="uk-UA"/>
        </w:rPr>
      </w:pPr>
      <w:r w:rsidRPr="00001E3C">
        <w:rPr>
          <w:rFonts w:ascii="Times New Roman" w:hAnsi="Times New Roman"/>
          <w:sz w:val="32"/>
          <w:szCs w:val="32"/>
          <w:lang w:val="uk-UA"/>
        </w:rPr>
        <w:t xml:space="preserve">Психологічна проблематика здійснення та організації самостійної роботи є </w:t>
      </w:r>
      <w:proofErr w:type="spellStart"/>
      <w:r w:rsidRPr="00001E3C">
        <w:rPr>
          <w:rFonts w:ascii="Times New Roman" w:hAnsi="Times New Roman"/>
          <w:sz w:val="32"/>
          <w:szCs w:val="32"/>
          <w:lang w:val="uk-UA"/>
        </w:rPr>
        <w:t>малодосліджуваною</w:t>
      </w:r>
      <w:proofErr w:type="spellEnd"/>
      <w:r w:rsidRPr="00001E3C">
        <w:rPr>
          <w:rFonts w:ascii="Times New Roman" w:hAnsi="Times New Roman"/>
          <w:sz w:val="32"/>
          <w:szCs w:val="32"/>
          <w:lang w:val="uk-UA"/>
        </w:rPr>
        <w:t xml:space="preserve">. Це пов’язано з тим, що поняття «самостійна робота» належить до термінологічної системи педагогіки. У педагогічних та методичних наукових працях поряд з поняттям самостійної роботи виділяють такі,  як пізнавальна самостійність, пізнавальна активність, тощо. У психології проблематика організації самостійної роботи досліджується побічно в контексті питань навчальної діяльності, текстової діяльності, когнітивної саморегуляції. У роботі Є.В. Заїки констатується складність виділення істотних психологічних ознак. Чи є самостійна робота </w:t>
      </w:r>
      <w:proofErr w:type="spellStart"/>
      <w:r w:rsidRPr="00001E3C">
        <w:rPr>
          <w:rFonts w:ascii="Times New Roman" w:hAnsi="Times New Roman"/>
          <w:sz w:val="32"/>
          <w:szCs w:val="32"/>
          <w:lang w:val="uk-UA"/>
        </w:rPr>
        <w:t>позааудиторною</w:t>
      </w:r>
      <w:proofErr w:type="spellEnd"/>
      <w:r w:rsidRPr="00001E3C">
        <w:rPr>
          <w:rFonts w:ascii="Times New Roman" w:hAnsi="Times New Roman"/>
          <w:sz w:val="32"/>
          <w:szCs w:val="32"/>
          <w:lang w:val="uk-UA"/>
        </w:rPr>
        <w:t xml:space="preserve">, здійснюваною на самоті, без допомоги викладача, поза програмою? При цьому підкреслюється, що незалежно від присутності викладача поряд зі студентом його самостійна робота є результатом активності обох. Зазначений автор, керуючись </w:t>
      </w:r>
      <w:proofErr w:type="spellStart"/>
      <w:r w:rsidRPr="00001E3C">
        <w:rPr>
          <w:rFonts w:ascii="Times New Roman" w:hAnsi="Times New Roman"/>
          <w:sz w:val="32"/>
          <w:szCs w:val="32"/>
          <w:lang w:val="uk-UA"/>
        </w:rPr>
        <w:t>діяльнісною</w:t>
      </w:r>
      <w:proofErr w:type="spellEnd"/>
      <w:r w:rsidRPr="00001E3C">
        <w:rPr>
          <w:rFonts w:ascii="Times New Roman" w:hAnsi="Times New Roman"/>
          <w:sz w:val="32"/>
          <w:szCs w:val="32"/>
          <w:lang w:val="uk-UA"/>
        </w:rPr>
        <w:t xml:space="preserve"> концепцією О.М. Леонтьєва, підкреслює, що студент повинен мати чітке уявлення про результат самостійної роботи, володіти засобами її реалізації та усвідомлювати причини її здійснення. Забезпечення змістовної мотивації, усвідомлення чітких цілей, оволодіння досконалими засобами та сприятливі зовнішні умови – ось необхідні компоненти організації самостійної роботи студентів.</w:t>
      </w:r>
    </w:p>
    <w:p w:rsidR="009D4537" w:rsidRPr="00001E3C" w:rsidRDefault="009D4537" w:rsidP="009D4537">
      <w:pPr>
        <w:spacing w:after="0" w:line="264" w:lineRule="auto"/>
        <w:ind w:firstLine="709"/>
        <w:jc w:val="both"/>
        <w:rPr>
          <w:rFonts w:ascii="Times New Roman" w:hAnsi="Times New Roman"/>
          <w:sz w:val="32"/>
          <w:szCs w:val="32"/>
          <w:lang w:val="uk-UA"/>
        </w:rPr>
      </w:pPr>
      <w:r w:rsidRPr="00001E3C">
        <w:rPr>
          <w:rFonts w:ascii="Times New Roman" w:hAnsi="Times New Roman"/>
          <w:sz w:val="32"/>
          <w:szCs w:val="32"/>
          <w:lang w:val="uk-UA"/>
        </w:rPr>
        <w:t xml:space="preserve">Проблема навчальної діяльності студентів привертала увагу таких психологів-науковців, як О.К. </w:t>
      </w:r>
      <w:proofErr w:type="spellStart"/>
      <w:r w:rsidRPr="00001E3C">
        <w:rPr>
          <w:rFonts w:ascii="Times New Roman" w:hAnsi="Times New Roman"/>
          <w:sz w:val="32"/>
          <w:szCs w:val="32"/>
          <w:lang w:val="uk-UA"/>
        </w:rPr>
        <w:t>Дусавицький</w:t>
      </w:r>
      <w:proofErr w:type="spellEnd"/>
      <w:r w:rsidRPr="00001E3C">
        <w:rPr>
          <w:rFonts w:ascii="Times New Roman" w:hAnsi="Times New Roman"/>
          <w:sz w:val="32"/>
          <w:szCs w:val="32"/>
          <w:lang w:val="uk-UA"/>
        </w:rPr>
        <w:t xml:space="preserve">, І.О. Зимня, І.І. </w:t>
      </w:r>
      <w:proofErr w:type="spellStart"/>
      <w:r w:rsidRPr="00001E3C">
        <w:rPr>
          <w:rFonts w:ascii="Times New Roman" w:hAnsi="Times New Roman"/>
          <w:sz w:val="32"/>
          <w:szCs w:val="32"/>
          <w:lang w:val="uk-UA"/>
        </w:rPr>
        <w:t>Ільясов</w:t>
      </w:r>
      <w:proofErr w:type="spellEnd"/>
      <w:r w:rsidRPr="00001E3C">
        <w:rPr>
          <w:rFonts w:ascii="Times New Roman" w:hAnsi="Times New Roman"/>
          <w:sz w:val="32"/>
          <w:szCs w:val="32"/>
          <w:lang w:val="uk-UA"/>
        </w:rPr>
        <w:t xml:space="preserve">, В.Я. </w:t>
      </w:r>
      <w:proofErr w:type="spellStart"/>
      <w:r w:rsidRPr="00001E3C">
        <w:rPr>
          <w:rFonts w:ascii="Times New Roman" w:hAnsi="Times New Roman"/>
          <w:sz w:val="32"/>
          <w:szCs w:val="32"/>
          <w:lang w:val="uk-UA"/>
        </w:rPr>
        <w:t>Ляудіс</w:t>
      </w:r>
      <w:proofErr w:type="spellEnd"/>
      <w:r w:rsidRPr="00001E3C">
        <w:rPr>
          <w:rFonts w:ascii="Times New Roman" w:hAnsi="Times New Roman"/>
          <w:sz w:val="32"/>
          <w:szCs w:val="32"/>
          <w:lang w:val="uk-UA"/>
        </w:rPr>
        <w:t xml:space="preserve">, В.А. </w:t>
      </w:r>
      <w:proofErr w:type="spellStart"/>
      <w:r w:rsidRPr="00001E3C">
        <w:rPr>
          <w:rFonts w:ascii="Times New Roman" w:hAnsi="Times New Roman"/>
          <w:sz w:val="32"/>
          <w:szCs w:val="32"/>
          <w:lang w:val="uk-UA"/>
        </w:rPr>
        <w:t>Семиченко</w:t>
      </w:r>
      <w:proofErr w:type="spellEnd"/>
      <w:r w:rsidRPr="00001E3C">
        <w:rPr>
          <w:rFonts w:ascii="Times New Roman" w:hAnsi="Times New Roman"/>
          <w:sz w:val="32"/>
          <w:szCs w:val="32"/>
          <w:lang w:val="uk-UA"/>
        </w:rPr>
        <w:t xml:space="preserve">, О.П. </w:t>
      </w:r>
      <w:proofErr w:type="spellStart"/>
      <w:r w:rsidRPr="00001E3C">
        <w:rPr>
          <w:rFonts w:ascii="Times New Roman" w:hAnsi="Times New Roman"/>
          <w:sz w:val="32"/>
          <w:szCs w:val="32"/>
          <w:lang w:val="uk-UA"/>
        </w:rPr>
        <w:t>Сергєєнкова</w:t>
      </w:r>
      <w:proofErr w:type="spellEnd"/>
      <w:r w:rsidRPr="00001E3C">
        <w:rPr>
          <w:rFonts w:ascii="Times New Roman" w:hAnsi="Times New Roman"/>
          <w:sz w:val="32"/>
          <w:szCs w:val="32"/>
          <w:lang w:val="uk-UA"/>
        </w:rPr>
        <w:t xml:space="preserve">, Т.Б. </w:t>
      </w:r>
      <w:proofErr w:type="spellStart"/>
      <w:r w:rsidRPr="00001E3C">
        <w:rPr>
          <w:rFonts w:ascii="Times New Roman" w:hAnsi="Times New Roman"/>
          <w:sz w:val="32"/>
          <w:szCs w:val="32"/>
          <w:lang w:val="uk-UA"/>
        </w:rPr>
        <w:t>Хомуленко</w:t>
      </w:r>
      <w:proofErr w:type="spellEnd"/>
      <w:r w:rsidRPr="00001E3C">
        <w:rPr>
          <w:rFonts w:ascii="Times New Roman" w:hAnsi="Times New Roman"/>
          <w:sz w:val="32"/>
          <w:szCs w:val="32"/>
          <w:lang w:val="uk-UA"/>
        </w:rPr>
        <w:t xml:space="preserve">, Н.В. </w:t>
      </w:r>
      <w:proofErr w:type="spellStart"/>
      <w:r w:rsidRPr="00001E3C">
        <w:rPr>
          <w:rFonts w:ascii="Times New Roman" w:hAnsi="Times New Roman"/>
          <w:sz w:val="32"/>
          <w:szCs w:val="32"/>
          <w:lang w:val="uk-UA"/>
        </w:rPr>
        <w:t>Чепелєва</w:t>
      </w:r>
      <w:proofErr w:type="spellEnd"/>
      <w:r w:rsidRPr="00001E3C">
        <w:rPr>
          <w:rFonts w:ascii="Times New Roman" w:hAnsi="Times New Roman"/>
          <w:sz w:val="32"/>
          <w:szCs w:val="32"/>
          <w:lang w:val="uk-UA"/>
        </w:rPr>
        <w:t xml:space="preserve">  та інших. О. К. </w:t>
      </w:r>
      <w:proofErr w:type="spellStart"/>
      <w:r w:rsidRPr="00001E3C">
        <w:rPr>
          <w:rFonts w:ascii="Times New Roman" w:hAnsi="Times New Roman"/>
          <w:sz w:val="32"/>
          <w:szCs w:val="32"/>
          <w:lang w:val="uk-UA"/>
        </w:rPr>
        <w:t>Дусавицький</w:t>
      </w:r>
      <w:proofErr w:type="spellEnd"/>
      <w:r w:rsidRPr="00001E3C">
        <w:rPr>
          <w:rFonts w:ascii="Times New Roman" w:hAnsi="Times New Roman"/>
          <w:sz w:val="32"/>
          <w:szCs w:val="32"/>
          <w:lang w:val="uk-UA"/>
        </w:rPr>
        <w:t>, вивчаючи особливості розвитку особистості у студентський період, відзначав, що процес засвоєння професійної діяльності є завершальним етапом формування особистості.</w:t>
      </w:r>
    </w:p>
    <w:p w:rsidR="009D4537" w:rsidRPr="00001E3C" w:rsidRDefault="009D4537" w:rsidP="009D4537">
      <w:pPr>
        <w:spacing w:after="0" w:line="264" w:lineRule="auto"/>
        <w:ind w:firstLine="709"/>
        <w:jc w:val="both"/>
        <w:rPr>
          <w:rFonts w:ascii="Times New Roman" w:hAnsi="Times New Roman"/>
          <w:sz w:val="32"/>
          <w:szCs w:val="32"/>
          <w:lang w:val="uk-UA"/>
        </w:rPr>
      </w:pPr>
      <w:r w:rsidRPr="00001E3C">
        <w:rPr>
          <w:rFonts w:ascii="Times New Roman" w:hAnsi="Times New Roman"/>
          <w:sz w:val="32"/>
          <w:szCs w:val="32"/>
          <w:lang w:val="uk-UA"/>
        </w:rPr>
        <w:t xml:space="preserve">В. А. </w:t>
      </w:r>
      <w:proofErr w:type="spellStart"/>
      <w:r w:rsidRPr="00001E3C">
        <w:rPr>
          <w:rFonts w:ascii="Times New Roman" w:hAnsi="Times New Roman"/>
          <w:sz w:val="32"/>
          <w:szCs w:val="32"/>
          <w:lang w:val="uk-UA"/>
        </w:rPr>
        <w:t>Семиченко</w:t>
      </w:r>
      <w:proofErr w:type="spellEnd"/>
      <w:r w:rsidRPr="00001E3C">
        <w:rPr>
          <w:rFonts w:ascii="Times New Roman" w:hAnsi="Times New Roman"/>
          <w:sz w:val="32"/>
          <w:szCs w:val="32"/>
          <w:lang w:val="uk-UA"/>
        </w:rPr>
        <w:t>, досліджуючи процес засвоєння професійної діяльності в навчальній  діяльності студентів педагогічних вищих навчальних закладів, визначила, що зміст останньої має базуватися на моделюванні засвоюваної професійної діяльності.</w:t>
      </w:r>
    </w:p>
    <w:p w:rsidR="009D4537" w:rsidRPr="00001E3C" w:rsidRDefault="009D4537" w:rsidP="009D4537">
      <w:pPr>
        <w:spacing w:after="0" w:line="264" w:lineRule="auto"/>
        <w:ind w:firstLine="709"/>
        <w:jc w:val="both"/>
        <w:rPr>
          <w:rFonts w:ascii="Times New Roman" w:hAnsi="Times New Roman"/>
          <w:sz w:val="32"/>
          <w:szCs w:val="32"/>
          <w:lang w:val="uk-UA"/>
        </w:rPr>
      </w:pPr>
      <w:r w:rsidRPr="00001E3C">
        <w:rPr>
          <w:rFonts w:ascii="Times New Roman" w:hAnsi="Times New Roman"/>
          <w:sz w:val="32"/>
          <w:szCs w:val="32"/>
          <w:lang w:val="uk-UA"/>
        </w:rPr>
        <w:t xml:space="preserve">В дослідженнях В. Я. </w:t>
      </w:r>
      <w:proofErr w:type="spellStart"/>
      <w:r w:rsidRPr="00001E3C">
        <w:rPr>
          <w:rFonts w:ascii="Times New Roman" w:hAnsi="Times New Roman"/>
          <w:sz w:val="32"/>
          <w:szCs w:val="32"/>
          <w:lang w:val="uk-UA"/>
        </w:rPr>
        <w:t>Ляудіс</w:t>
      </w:r>
      <w:proofErr w:type="spellEnd"/>
      <w:r w:rsidRPr="00001E3C">
        <w:rPr>
          <w:rFonts w:ascii="Times New Roman" w:hAnsi="Times New Roman"/>
          <w:sz w:val="32"/>
          <w:szCs w:val="32"/>
          <w:lang w:val="uk-UA"/>
        </w:rPr>
        <w:t xml:space="preserve"> було визначено новий концептуальний підхід до навчання студентів через трактування </w:t>
      </w:r>
      <w:r w:rsidRPr="00001E3C">
        <w:rPr>
          <w:rFonts w:ascii="Times New Roman" w:hAnsi="Times New Roman"/>
          <w:sz w:val="32"/>
          <w:szCs w:val="32"/>
          <w:lang w:val="uk-UA"/>
        </w:rPr>
        <w:lastRenderedPageBreak/>
        <w:t>навчання як сумісної продуктивної діяльності учасників навчального процесу.</w:t>
      </w:r>
    </w:p>
    <w:p w:rsidR="009D4537" w:rsidRPr="00001E3C" w:rsidRDefault="009D4537" w:rsidP="009D4537">
      <w:pPr>
        <w:spacing w:after="0" w:line="264" w:lineRule="auto"/>
        <w:ind w:firstLine="709"/>
        <w:jc w:val="both"/>
        <w:rPr>
          <w:rFonts w:ascii="Times New Roman" w:hAnsi="Times New Roman"/>
          <w:sz w:val="32"/>
          <w:szCs w:val="32"/>
          <w:lang w:val="uk-UA"/>
        </w:rPr>
      </w:pPr>
      <w:r w:rsidRPr="00001E3C">
        <w:rPr>
          <w:rFonts w:ascii="Times New Roman" w:hAnsi="Times New Roman"/>
          <w:sz w:val="32"/>
          <w:szCs w:val="32"/>
          <w:lang w:val="uk-UA"/>
        </w:rPr>
        <w:t xml:space="preserve">Сумісну навчальну діяльність В. Я. </w:t>
      </w:r>
      <w:proofErr w:type="spellStart"/>
      <w:r w:rsidRPr="00001E3C">
        <w:rPr>
          <w:rFonts w:ascii="Times New Roman" w:hAnsi="Times New Roman"/>
          <w:sz w:val="32"/>
          <w:szCs w:val="32"/>
          <w:lang w:val="uk-UA"/>
        </w:rPr>
        <w:t>Ляудіс</w:t>
      </w:r>
      <w:proofErr w:type="spellEnd"/>
      <w:r w:rsidRPr="00001E3C">
        <w:rPr>
          <w:rFonts w:ascii="Times New Roman" w:hAnsi="Times New Roman"/>
          <w:sz w:val="32"/>
          <w:szCs w:val="32"/>
          <w:lang w:val="uk-UA"/>
        </w:rPr>
        <w:t xml:space="preserve"> у своїх роботах визначає як особливий тип організованої взаємодії між викладачем і студентом, який забезпечує перебудову пізнавальної діяльності, спрямованої на об’єкт засвоєння за рахунок створення спільності цілей і формування саморегуляції індивідуальної діяльності через зміну форм співробітництва. При цьому мета сумісної навчальної діяльності визначається як побудова механізмів саморегуляції навчання та актів взаємодії.</w:t>
      </w:r>
    </w:p>
    <w:p w:rsidR="009D4537" w:rsidRPr="00001E3C" w:rsidRDefault="009D4537" w:rsidP="009D4537">
      <w:pPr>
        <w:spacing w:after="0" w:line="264" w:lineRule="auto"/>
        <w:ind w:firstLine="709"/>
        <w:jc w:val="both"/>
        <w:rPr>
          <w:rFonts w:ascii="Times New Roman" w:hAnsi="Times New Roman"/>
          <w:sz w:val="32"/>
          <w:szCs w:val="32"/>
          <w:lang w:val="uk-UA"/>
        </w:rPr>
      </w:pPr>
      <w:r w:rsidRPr="00001E3C">
        <w:rPr>
          <w:rFonts w:ascii="Times New Roman" w:hAnsi="Times New Roman"/>
          <w:sz w:val="32"/>
          <w:szCs w:val="32"/>
          <w:lang w:val="uk-UA"/>
        </w:rPr>
        <w:t xml:space="preserve">Спроба поєднати інформаційні та регуляційні компоненти навчальної діяльності студентів належить Н. В. </w:t>
      </w:r>
      <w:proofErr w:type="spellStart"/>
      <w:r w:rsidRPr="00001E3C">
        <w:rPr>
          <w:rFonts w:ascii="Times New Roman" w:hAnsi="Times New Roman"/>
          <w:sz w:val="32"/>
          <w:szCs w:val="32"/>
          <w:lang w:val="uk-UA"/>
        </w:rPr>
        <w:t>Чепелєвій</w:t>
      </w:r>
      <w:proofErr w:type="spellEnd"/>
      <w:r w:rsidRPr="00001E3C">
        <w:rPr>
          <w:rFonts w:ascii="Times New Roman" w:hAnsi="Times New Roman"/>
          <w:sz w:val="32"/>
          <w:szCs w:val="32"/>
          <w:lang w:val="uk-UA"/>
        </w:rPr>
        <w:t>.  В її роботах було розроблено систему формування умінь роботи з текстом із застосуванням схеми аналізу інформаційної насиченості тексту, яка поєднує когнітивні та регулятивні компоненти.</w:t>
      </w:r>
    </w:p>
    <w:p w:rsidR="009D4537" w:rsidRPr="00001E3C" w:rsidRDefault="009D4537" w:rsidP="009D4537">
      <w:pPr>
        <w:spacing w:after="0" w:line="264" w:lineRule="auto"/>
        <w:ind w:firstLine="709"/>
        <w:jc w:val="both"/>
        <w:rPr>
          <w:rFonts w:ascii="Times New Roman" w:hAnsi="Times New Roman"/>
          <w:sz w:val="32"/>
          <w:szCs w:val="32"/>
          <w:lang w:val="uk-UA"/>
        </w:rPr>
      </w:pPr>
      <w:r w:rsidRPr="00001E3C">
        <w:rPr>
          <w:rFonts w:ascii="Times New Roman" w:hAnsi="Times New Roman"/>
          <w:sz w:val="32"/>
          <w:szCs w:val="32"/>
          <w:lang w:val="uk-UA"/>
        </w:rPr>
        <w:t>Вищезазначене дає можливість визначити необхідність і доцільність дослідження психологічних чинників організації самостійної роботи студентів як системи внутрішніх та зовнішніх її передумов з урахуванням сучасних особливостей функціонування вищих начальних закладів.</w:t>
      </w:r>
    </w:p>
    <w:p w:rsidR="009D4537" w:rsidRPr="00001E3C" w:rsidRDefault="009D4537" w:rsidP="009D4537">
      <w:pPr>
        <w:spacing w:after="0" w:line="264" w:lineRule="auto"/>
        <w:ind w:firstLine="709"/>
        <w:jc w:val="both"/>
        <w:rPr>
          <w:rFonts w:ascii="Times New Roman" w:hAnsi="Times New Roman"/>
          <w:sz w:val="32"/>
          <w:szCs w:val="32"/>
          <w:lang w:val="uk-UA"/>
        </w:rPr>
      </w:pPr>
    </w:p>
    <w:p w:rsidR="0085378A" w:rsidRDefault="0085378A">
      <w:pPr>
        <w:rPr>
          <w:lang w:val="en-US"/>
        </w:rPr>
      </w:pPr>
    </w:p>
    <w:p w:rsidR="009D4537" w:rsidRPr="007C2ABB" w:rsidRDefault="009D4537" w:rsidP="009D4537">
      <w:pPr>
        <w:jc w:val="both"/>
        <w:rPr>
          <w:sz w:val="32"/>
          <w:szCs w:val="32"/>
          <w:lang w:val="en-US" w:eastAsia="uk-UA"/>
        </w:rPr>
      </w:pPr>
    </w:p>
    <w:p w:rsidR="009D4537" w:rsidRDefault="009D4537" w:rsidP="009D4537">
      <w:pPr>
        <w:jc w:val="center"/>
        <w:rPr>
          <w:b/>
          <w:sz w:val="44"/>
          <w:szCs w:val="44"/>
        </w:rPr>
      </w:pPr>
      <w:r w:rsidRPr="00954797">
        <w:rPr>
          <w:b/>
          <w:sz w:val="44"/>
          <w:szCs w:val="44"/>
        </w:rPr>
        <w:t xml:space="preserve">Для </w:t>
      </w:r>
    </w:p>
    <w:p w:rsidR="009D4537" w:rsidRDefault="009D4537" w:rsidP="009D4537">
      <w:pPr>
        <w:jc w:val="center"/>
        <w:rPr>
          <w:b/>
          <w:sz w:val="44"/>
          <w:szCs w:val="44"/>
        </w:rPr>
      </w:pPr>
      <w:r w:rsidRPr="00954797">
        <w:rPr>
          <w:b/>
          <w:sz w:val="44"/>
          <w:szCs w:val="44"/>
        </w:rPr>
        <w:t xml:space="preserve">дальнейшего </w:t>
      </w:r>
    </w:p>
    <w:p w:rsidR="009D4537" w:rsidRPr="00954797" w:rsidRDefault="009D4537" w:rsidP="009D4537">
      <w:pPr>
        <w:jc w:val="center"/>
        <w:rPr>
          <w:b/>
          <w:sz w:val="44"/>
          <w:szCs w:val="44"/>
        </w:rPr>
      </w:pPr>
      <w:r w:rsidRPr="00954797">
        <w:rPr>
          <w:b/>
          <w:sz w:val="44"/>
          <w:szCs w:val="44"/>
        </w:rPr>
        <w:t>просмотра и использования</w:t>
      </w:r>
    </w:p>
    <w:p w:rsidR="009D4537" w:rsidRPr="00954797" w:rsidRDefault="009D4537" w:rsidP="009D4537">
      <w:pPr>
        <w:jc w:val="center"/>
        <w:rPr>
          <w:b/>
          <w:sz w:val="44"/>
          <w:szCs w:val="44"/>
        </w:rPr>
      </w:pPr>
      <w:r w:rsidRPr="00954797">
        <w:rPr>
          <w:b/>
          <w:sz w:val="44"/>
          <w:szCs w:val="44"/>
        </w:rPr>
        <w:t>материалов обращайтесь:</w:t>
      </w:r>
    </w:p>
    <w:p w:rsidR="009D4537" w:rsidRDefault="009D4537" w:rsidP="009D4537">
      <w:pPr>
        <w:jc w:val="center"/>
        <w:rPr>
          <w:sz w:val="44"/>
          <w:szCs w:val="44"/>
        </w:rPr>
      </w:pPr>
    </w:p>
    <w:p w:rsidR="009D4537" w:rsidRDefault="009D4537" w:rsidP="009D4537">
      <w:pPr>
        <w:jc w:val="center"/>
        <w:rPr>
          <w:sz w:val="44"/>
          <w:szCs w:val="44"/>
        </w:rPr>
      </w:pPr>
      <w:r>
        <w:rPr>
          <w:sz w:val="44"/>
          <w:szCs w:val="44"/>
        </w:rPr>
        <w:lastRenderedPageBreak/>
        <w:t>Харьковский национальный автомобильно-дорожный университет</w:t>
      </w:r>
    </w:p>
    <w:p w:rsidR="009D4537" w:rsidRDefault="009D4537" w:rsidP="009D4537">
      <w:pPr>
        <w:jc w:val="center"/>
        <w:rPr>
          <w:sz w:val="44"/>
          <w:szCs w:val="44"/>
        </w:rPr>
      </w:pPr>
    </w:p>
    <w:p w:rsidR="009D4537" w:rsidRDefault="009D4537" w:rsidP="009D4537">
      <w:pPr>
        <w:jc w:val="center"/>
        <w:rPr>
          <w:sz w:val="44"/>
          <w:szCs w:val="44"/>
        </w:rPr>
      </w:pPr>
      <w:r>
        <w:rPr>
          <w:sz w:val="44"/>
          <w:szCs w:val="44"/>
        </w:rPr>
        <w:t>Факультет подготовки иностранных граждан</w:t>
      </w:r>
    </w:p>
    <w:p w:rsidR="009D4537" w:rsidRDefault="009D4537" w:rsidP="009D4537">
      <w:pPr>
        <w:jc w:val="center"/>
        <w:rPr>
          <w:sz w:val="44"/>
          <w:szCs w:val="44"/>
        </w:rPr>
      </w:pPr>
    </w:p>
    <w:p w:rsidR="009D4537" w:rsidRDefault="009D4537" w:rsidP="009D4537">
      <w:pPr>
        <w:jc w:val="center"/>
        <w:rPr>
          <w:sz w:val="44"/>
          <w:szCs w:val="44"/>
        </w:rPr>
      </w:pPr>
      <w:r>
        <w:rPr>
          <w:sz w:val="44"/>
          <w:szCs w:val="44"/>
        </w:rPr>
        <w:t>Кафедра языковой подготовки</w:t>
      </w:r>
    </w:p>
    <w:p w:rsidR="009D4537" w:rsidRPr="009D4537" w:rsidRDefault="009D4537" w:rsidP="009D4537">
      <w:pPr>
        <w:jc w:val="center"/>
        <w:rPr>
          <w:sz w:val="44"/>
          <w:szCs w:val="44"/>
          <w:lang w:val="en-US"/>
        </w:rPr>
      </w:pPr>
      <w:proofErr w:type="spellStart"/>
      <w:r>
        <w:rPr>
          <w:sz w:val="44"/>
          <w:szCs w:val="44"/>
        </w:rPr>
        <w:t>Ауд</w:t>
      </w:r>
      <w:proofErr w:type="spellEnd"/>
      <w:r w:rsidRPr="009D4537">
        <w:rPr>
          <w:sz w:val="44"/>
          <w:szCs w:val="44"/>
          <w:lang w:val="en-US"/>
        </w:rPr>
        <w:t>. 223</w:t>
      </w:r>
    </w:p>
    <w:p w:rsidR="009D4537" w:rsidRPr="009D4537" w:rsidRDefault="009D4537" w:rsidP="009D4537">
      <w:pPr>
        <w:jc w:val="center"/>
        <w:rPr>
          <w:sz w:val="44"/>
          <w:szCs w:val="44"/>
          <w:lang w:val="en-US"/>
        </w:rPr>
      </w:pPr>
    </w:p>
    <w:p w:rsidR="009D4537" w:rsidRPr="003814BC" w:rsidRDefault="009D4537" w:rsidP="009D4537">
      <w:pPr>
        <w:jc w:val="center"/>
        <w:rPr>
          <w:sz w:val="44"/>
          <w:szCs w:val="44"/>
          <w:lang w:val="en-US"/>
        </w:rPr>
      </w:pPr>
      <w:proofErr w:type="gramStart"/>
      <w:r>
        <w:rPr>
          <w:sz w:val="44"/>
          <w:szCs w:val="44"/>
        </w:rPr>
        <w:t>Е</w:t>
      </w:r>
      <w:proofErr w:type="gramEnd"/>
      <w:r w:rsidRPr="003814BC">
        <w:rPr>
          <w:sz w:val="44"/>
          <w:szCs w:val="44"/>
          <w:lang w:val="en-US"/>
        </w:rPr>
        <w:t>-</w:t>
      </w:r>
      <w:r>
        <w:rPr>
          <w:sz w:val="44"/>
          <w:szCs w:val="44"/>
          <w:lang w:val="en-US"/>
        </w:rPr>
        <w:t>mail</w:t>
      </w:r>
      <w:r w:rsidRPr="003814BC">
        <w:rPr>
          <w:sz w:val="44"/>
          <w:szCs w:val="44"/>
          <w:lang w:val="en-US"/>
        </w:rPr>
        <w:t xml:space="preserve">:  </w:t>
      </w:r>
      <w:hyperlink r:id="rId4" w:history="1">
        <w:r w:rsidRPr="00BA1341">
          <w:rPr>
            <w:rStyle w:val="a3"/>
            <w:sz w:val="44"/>
            <w:szCs w:val="44"/>
            <w:lang w:val="en-US"/>
          </w:rPr>
          <w:t>kaf</w:t>
        </w:r>
        <w:r w:rsidRPr="003814BC">
          <w:rPr>
            <w:rStyle w:val="a3"/>
            <w:sz w:val="44"/>
            <w:szCs w:val="44"/>
            <w:lang w:val="en-US"/>
          </w:rPr>
          <w:t>.</w:t>
        </w:r>
        <w:r w:rsidRPr="00BA1341">
          <w:rPr>
            <w:rStyle w:val="a3"/>
            <w:sz w:val="44"/>
            <w:szCs w:val="44"/>
            <w:lang w:val="en-US"/>
          </w:rPr>
          <w:t>yaz</w:t>
        </w:r>
        <w:r w:rsidRPr="003814BC">
          <w:rPr>
            <w:rStyle w:val="a3"/>
            <w:sz w:val="44"/>
            <w:szCs w:val="44"/>
            <w:lang w:val="en-US"/>
          </w:rPr>
          <w:t>.</w:t>
        </w:r>
        <w:r w:rsidRPr="00BA1341">
          <w:rPr>
            <w:rStyle w:val="a3"/>
            <w:sz w:val="44"/>
            <w:szCs w:val="44"/>
            <w:lang w:val="en-US"/>
          </w:rPr>
          <w:t>podg</w:t>
        </w:r>
        <w:r w:rsidRPr="003814BC">
          <w:rPr>
            <w:rStyle w:val="a3"/>
            <w:sz w:val="44"/>
            <w:szCs w:val="44"/>
            <w:lang w:val="en-US"/>
          </w:rPr>
          <w:t>@</w:t>
        </w:r>
        <w:r w:rsidRPr="00BA1341">
          <w:rPr>
            <w:rStyle w:val="a3"/>
            <w:sz w:val="44"/>
            <w:szCs w:val="44"/>
            <w:lang w:val="en-US"/>
          </w:rPr>
          <w:t>mail</w:t>
        </w:r>
        <w:r w:rsidRPr="003814BC">
          <w:rPr>
            <w:rStyle w:val="a3"/>
            <w:sz w:val="44"/>
            <w:szCs w:val="44"/>
            <w:lang w:val="en-US"/>
          </w:rPr>
          <w:t>.</w:t>
        </w:r>
        <w:r w:rsidRPr="00BA1341">
          <w:rPr>
            <w:rStyle w:val="a3"/>
            <w:sz w:val="44"/>
            <w:szCs w:val="44"/>
            <w:lang w:val="en-US"/>
          </w:rPr>
          <w:t>ru</w:t>
        </w:r>
      </w:hyperlink>
    </w:p>
    <w:p w:rsidR="009D4537" w:rsidRPr="003814BC" w:rsidRDefault="009D4537" w:rsidP="009D4537">
      <w:pPr>
        <w:jc w:val="center"/>
        <w:rPr>
          <w:sz w:val="44"/>
          <w:szCs w:val="44"/>
          <w:lang w:val="en-US"/>
        </w:rPr>
      </w:pPr>
    </w:p>
    <w:p w:rsidR="009D4537" w:rsidRDefault="009D4537" w:rsidP="009D4537">
      <w:pPr>
        <w:jc w:val="center"/>
        <w:rPr>
          <w:sz w:val="44"/>
          <w:szCs w:val="44"/>
        </w:rPr>
      </w:pPr>
      <w:r>
        <w:rPr>
          <w:sz w:val="44"/>
          <w:szCs w:val="44"/>
        </w:rPr>
        <w:t xml:space="preserve">61002, Харьков, ул. </w:t>
      </w:r>
      <w:proofErr w:type="gramStart"/>
      <w:r>
        <w:rPr>
          <w:sz w:val="44"/>
          <w:szCs w:val="44"/>
        </w:rPr>
        <w:t>Петровского</w:t>
      </w:r>
      <w:proofErr w:type="gramEnd"/>
      <w:r>
        <w:rPr>
          <w:sz w:val="44"/>
          <w:szCs w:val="44"/>
        </w:rPr>
        <w:t>, 25</w:t>
      </w:r>
    </w:p>
    <w:p w:rsidR="009D4537" w:rsidRDefault="009D4537" w:rsidP="009D4537">
      <w:pPr>
        <w:jc w:val="center"/>
        <w:rPr>
          <w:sz w:val="44"/>
          <w:szCs w:val="44"/>
        </w:rPr>
      </w:pPr>
    </w:p>
    <w:p w:rsidR="009D4537" w:rsidRPr="00002D4A" w:rsidRDefault="009D4537" w:rsidP="009D4537">
      <w:pPr>
        <w:jc w:val="center"/>
        <w:rPr>
          <w:sz w:val="44"/>
          <w:szCs w:val="44"/>
        </w:rPr>
      </w:pPr>
      <w:r>
        <w:rPr>
          <w:sz w:val="44"/>
          <w:szCs w:val="44"/>
        </w:rPr>
        <w:t>Тел: +38(057)707-36-81</w:t>
      </w:r>
    </w:p>
    <w:p w:rsidR="009D4537" w:rsidRPr="009D4537" w:rsidRDefault="009D4537">
      <w:pPr>
        <w:rPr>
          <w:lang w:val="en-US"/>
        </w:rPr>
      </w:pPr>
    </w:p>
    <w:sectPr w:rsidR="009D4537" w:rsidRPr="009D4537" w:rsidSect="008537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9D4537"/>
    <w:rsid w:val="000049B6"/>
    <w:rsid w:val="00004C70"/>
    <w:rsid w:val="00004FD9"/>
    <w:rsid w:val="00015407"/>
    <w:rsid w:val="000168B6"/>
    <w:rsid w:val="000451E2"/>
    <w:rsid w:val="00064173"/>
    <w:rsid w:val="00071CCE"/>
    <w:rsid w:val="00072B8B"/>
    <w:rsid w:val="00076C15"/>
    <w:rsid w:val="00081C2F"/>
    <w:rsid w:val="00082492"/>
    <w:rsid w:val="000C49B1"/>
    <w:rsid w:val="000D73E2"/>
    <w:rsid w:val="000E2020"/>
    <w:rsid w:val="000E3B5D"/>
    <w:rsid w:val="000E65FA"/>
    <w:rsid w:val="000F1C90"/>
    <w:rsid w:val="0010610E"/>
    <w:rsid w:val="0011319A"/>
    <w:rsid w:val="00113DAB"/>
    <w:rsid w:val="001359C4"/>
    <w:rsid w:val="001413E2"/>
    <w:rsid w:val="001566E8"/>
    <w:rsid w:val="00156DFE"/>
    <w:rsid w:val="00174694"/>
    <w:rsid w:val="00195E8A"/>
    <w:rsid w:val="001A7561"/>
    <w:rsid w:val="001B5A79"/>
    <w:rsid w:val="001D3DB0"/>
    <w:rsid w:val="001E7FB7"/>
    <w:rsid w:val="001F3401"/>
    <w:rsid w:val="001F3A75"/>
    <w:rsid w:val="00200486"/>
    <w:rsid w:val="00222EB1"/>
    <w:rsid w:val="002249A8"/>
    <w:rsid w:val="00253729"/>
    <w:rsid w:val="00260426"/>
    <w:rsid w:val="0026113F"/>
    <w:rsid w:val="00261D37"/>
    <w:rsid w:val="00272E9D"/>
    <w:rsid w:val="00280E4B"/>
    <w:rsid w:val="00282C6B"/>
    <w:rsid w:val="00286C5D"/>
    <w:rsid w:val="00287F46"/>
    <w:rsid w:val="002A20A1"/>
    <w:rsid w:val="002B4D66"/>
    <w:rsid w:val="002C2225"/>
    <w:rsid w:val="002D5998"/>
    <w:rsid w:val="002E663C"/>
    <w:rsid w:val="002F1D7F"/>
    <w:rsid w:val="002F7CCF"/>
    <w:rsid w:val="00302114"/>
    <w:rsid w:val="00305980"/>
    <w:rsid w:val="00306497"/>
    <w:rsid w:val="003209D0"/>
    <w:rsid w:val="00323A6C"/>
    <w:rsid w:val="00344803"/>
    <w:rsid w:val="0034646C"/>
    <w:rsid w:val="0036343B"/>
    <w:rsid w:val="00376553"/>
    <w:rsid w:val="0039160F"/>
    <w:rsid w:val="00392CD3"/>
    <w:rsid w:val="00392F88"/>
    <w:rsid w:val="003954B8"/>
    <w:rsid w:val="003A5D9E"/>
    <w:rsid w:val="003A7F9C"/>
    <w:rsid w:val="003C1EF7"/>
    <w:rsid w:val="003C35FA"/>
    <w:rsid w:val="003D20CD"/>
    <w:rsid w:val="003D7F2F"/>
    <w:rsid w:val="003F5076"/>
    <w:rsid w:val="003F60AA"/>
    <w:rsid w:val="00441DC1"/>
    <w:rsid w:val="004435C3"/>
    <w:rsid w:val="00450ACF"/>
    <w:rsid w:val="004651E1"/>
    <w:rsid w:val="004726EE"/>
    <w:rsid w:val="004836BE"/>
    <w:rsid w:val="004A1488"/>
    <w:rsid w:val="004A2E87"/>
    <w:rsid w:val="004A2EE6"/>
    <w:rsid w:val="004A424D"/>
    <w:rsid w:val="004A6C6D"/>
    <w:rsid w:val="004B3576"/>
    <w:rsid w:val="004D779C"/>
    <w:rsid w:val="004E1CC5"/>
    <w:rsid w:val="004E5C25"/>
    <w:rsid w:val="004E6B99"/>
    <w:rsid w:val="004E740E"/>
    <w:rsid w:val="00500817"/>
    <w:rsid w:val="00506619"/>
    <w:rsid w:val="00514390"/>
    <w:rsid w:val="00514752"/>
    <w:rsid w:val="0051542B"/>
    <w:rsid w:val="00532E0F"/>
    <w:rsid w:val="00543D83"/>
    <w:rsid w:val="005475B6"/>
    <w:rsid w:val="005500CB"/>
    <w:rsid w:val="00556A6D"/>
    <w:rsid w:val="005828A5"/>
    <w:rsid w:val="00583367"/>
    <w:rsid w:val="005A0AC5"/>
    <w:rsid w:val="005B01E1"/>
    <w:rsid w:val="005B0AF8"/>
    <w:rsid w:val="005C455A"/>
    <w:rsid w:val="005C4CE0"/>
    <w:rsid w:val="005C7E36"/>
    <w:rsid w:val="005C7E38"/>
    <w:rsid w:val="005D0A12"/>
    <w:rsid w:val="005F4506"/>
    <w:rsid w:val="00602722"/>
    <w:rsid w:val="006136B4"/>
    <w:rsid w:val="006307AA"/>
    <w:rsid w:val="00652805"/>
    <w:rsid w:val="00660CE4"/>
    <w:rsid w:val="00664A89"/>
    <w:rsid w:val="006672D6"/>
    <w:rsid w:val="00673EA0"/>
    <w:rsid w:val="00681031"/>
    <w:rsid w:val="00681884"/>
    <w:rsid w:val="00682CD3"/>
    <w:rsid w:val="0068661E"/>
    <w:rsid w:val="006959ED"/>
    <w:rsid w:val="006A0ED5"/>
    <w:rsid w:val="006A1CA1"/>
    <w:rsid w:val="006A788B"/>
    <w:rsid w:val="006C5BBA"/>
    <w:rsid w:val="006E02ED"/>
    <w:rsid w:val="006E7BC1"/>
    <w:rsid w:val="006F0A63"/>
    <w:rsid w:val="006F7ADB"/>
    <w:rsid w:val="00707C3E"/>
    <w:rsid w:val="007115C5"/>
    <w:rsid w:val="0071268E"/>
    <w:rsid w:val="00716301"/>
    <w:rsid w:val="007207C2"/>
    <w:rsid w:val="00733767"/>
    <w:rsid w:val="0073459F"/>
    <w:rsid w:val="007374D3"/>
    <w:rsid w:val="00750A6B"/>
    <w:rsid w:val="00753643"/>
    <w:rsid w:val="007717FF"/>
    <w:rsid w:val="007C2BCD"/>
    <w:rsid w:val="007E74F2"/>
    <w:rsid w:val="007F16E5"/>
    <w:rsid w:val="007F46A1"/>
    <w:rsid w:val="0080083B"/>
    <w:rsid w:val="00800BC0"/>
    <w:rsid w:val="0081270E"/>
    <w:rsid w:val="008407D5"/>
    <w:rsid w:val="0085378A"/>
    <w:rsid w:val="00865FD1"/>
    <w:rsid w:val="00867631"/>
    <w:rsid w:val="00872667"/>
    <w:rsid w:val="00887D1E"/>
    <w:rsid w:val="008B324A"/>
    <w:rsid w:val="008C3957"/>
    <w:rsid w:val="008F60B6"/>
    <w:rsid w:val="00910DC0"/>
    <w:rsid w:val="00917F65"/>
    <w:rsid w:val="00920253"/>
    <w:rsid w:val="00921015"/>
    <w:rsid w:val="00923C38"/>
    <w:rsid w:val="00935766"/>
    <w:rsid w:val="00946EA5"/>
    <w:rsid w:val="00962D3E"/>
    <w:rsid w:val="00991E24"/>
    <w:rsid w:val="009A03CC"/>
    <w:rsid w:val="009A0E77"/>
    <w:rsid w:val="009C1686"/>
    <w:rsid w:val="009C64D4"/>
    <w:rsid w:val="009C754A"/>
    <w:rsid w:val="009D4537"/>
    <w:rsid w:val="009E6758"/>
    <w:rsid w:val="009F47CF"/>
    <w:rsid w:val="00A1608E"/>
    <w:rsid w:val="00A24EB9"/>
    <w:rsid w:val="00A2533D"/>
    <w:rsid w:val="00A27DCE"/>
    <w:rsid w:val="00A3062B"/>
    <w:rsid w:val="00A5792B"/>
    <w:rsid w:val="00A611DD"/>
    <w:rsid w:val="00A6361D"/>
    <w:rsid w:val="00A74D64"/>
    <w:rsid w:val="00A75BE7"/>
    <w:rsid w:val="00A856CA"/>
    <w:rsid w:val="00A97DE1"/>
    <w:rsid w:val="00AB47F4"/>
    <w:rsid w:val="00AE2A74"/>
    <w:rsid w:val="00AF25B0"/>
    <w:rsid w:val="00AF52B9"/>
    <w:rsid w:val="00B43123"/>
    <w:rsid w:val="00B432FA"/>
    <w:rsid w:val="00B45560"/>
    <w:rsid w:val="00B47E63"/>
    <w:rsid w:val="00B62C36"/>
    <w:rsid w:val="00B62E4D"/>
    <w:rsid w:val="00B66FAF"/>
    <w:rsid w:val="00B766B3"/>
    <w:rsid w:val="00B8487D"/>
    <w:rsid w:val="00B97534"/>
    <w:rsid w:val="00BA25C2"/>
    <w:rsid w:val="00BB3835"/>
    <w:rsid w:val="00BD6A08"/>
    <w:rsid w:val="00BE7E85"/>
    <w:rsid w:val="00BF1F90"/>
    <w:rsid w:val="00C0262F"/>
    <w:rsid w:val="00C10CB0"/>
    <w:rsid w:val="00C204E8"/>
    <w:rsid w:val="00C24578"/>
    <w:rsid w:val="00C27369"/>
    <w:rsid w:val="00C52DB0"/>
    <w:rsid w:val="00C55659"/>
    <w:rsid w:val="00C73F5E"/>
    <w:rsid w:val="00C76FB7"/>
    <w:rsid w:val="00C808AE"/>
    <w:rsid w:val="00CA0680"/>
    <w:rsid w:val="00CA54FE"/>
    <w:rsid w:val="00CA796C"/>
    <w:rsid w:val="00CB755E"/>
    <w:rsid w:val="00CC6119"/>
    <w:rsid w:val="00CC7903"/>
    <w:rsid w:val="00CD073C"/>
    <w:rsid w:val="00CD4CE9"/>
    <w:rsid w:val="00D0716B"/>
    <w:rsid w:val="00D22F21"/>
    <w:rsid w:val="00D479E9"/>
    <w:rsid w:val="00D73B03"/>
    <w:rsid w:val="00D75B89"/>
    <w:rsid w:val="00D76953"/>
    <w:rsid w:val="00D85084"/>
    <w:rsid w:val="00D86A10"/>
    <w:rsid w:val="00DC0A32"/>
    <w:rsid w:val="00DC1455"/>
    <w:rsid w:val="00DC436E"/>
    <w:rsid w:val="00DD2C87"/>
    <w:rsid w:val="00DE05F5"/>
    <w:rsid w:val="00DF7349"/>
    <w:rsid w:val="00E241CA"/>
    <w:rsid w:val="00E271D3"/>
    <w:rsid w:val="00E27801"/>
    <w:rsid w:val="00E30006"/>
    <w:rsid w:val="00E35D0B"/>
    <w:rsid w:val="00E42B19"/>
    <w:rsid w:val="00E43FAF"/>
    <w:rsid w:val="00E62626"/>
    <w:rsid w:val="00E64F16"/>
    <w:rsid w:val="00E713EF"/>
    <w:rsid w:val="00E71DB5"/>
    <w:rsid w:val="00E74216"/>
    <w:rsid w:val="00EA0A9F"/>
    <w:rsid w:val="00ED445E"/>
    <w:rsid w:val="00ED66BE"/>
    <w:rsid w:val="00EE45E5"/>
    <w:rsid w:val="00EE61DF"/>
    <w:rsid w:val="00EF15C0"/>
    <w:rsid w:val="00EF6791"/>
    <w:rsid w:val="00F071C8"/>
    <w:rsid w:val="00F30D97"/>
    <w:rsid w:val="00F32227"/>
    <w:rsid w:val="00F41AF5"/>
    <w:rsid w:val="00F567BB"/>
    <w:rsid w:val="00F84876"/>
    <w:rsid w:val="00FA5917"/>
    <w:rsid w:val="00FB623F"/>
    <w:rsid w:val="00FC30B1"/>
    <w:rsid w:val="00FD3815"/>
    <w:rsid w:val="00FD7DD8"/>
    <w:rsid w:val="00FF1CE4"/>
    <w:rsid w:val="00FF3A78"/>
    <w:rsid w:val="00FF78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53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453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f.yaz.podg@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1202</Words>
  <Characters>6857</Characters>
  <Application>Microsoft Office Word</Application>
  <DocSecurity>0</DocSecurity>
  <Lines>57</Lines>
  <Paragraphs>16</Paragraphs>
  <ScaleCrop>false</ScaleCrop>
  <Company>Microsoft</Company>
  <LinksUpToDate>false</LinksUpToDate>
  <CharactersWithSpaces>8043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2012-11-24T10:16:00Z</dcterms:created>
  <dcterms:modified xsi:type="dcterms:W3CDTF">2012-11-24T10:19:00Z</dcterms:modified>
</cp:coreProperties>
</file>