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14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72183">
        <w:rPr>
          <w:rFonts w:ascii="Times New Roman" w:hAnsi="Times New Roman"/>
          <w:b/>
          <w:sz w:val="26"/>
          <w:szCs w:val="26"/>
          <w:lang w:val="ru-RU"/>
        </w:rPr>
        <w:t>ТИПЫ ПРИЗНАКОВ ПРЕДМЕТА. СОСТАВ И СТРУКТУРА</w:t>
      </w:r>
    </w:p>
    <w:p w:rsidR="00B44314" w:rsidRPr="002C7CCB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B44314" w:rsidRPr="00472183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472183">
        <w:rPr>
          <w:rFonts w:ascii="Times New Roman" w:hAnsi="Times New Roman"/>
          <w:i/>
          <w:sz w:val="26"/>
          <w:szCs w:val="26"/>
          <w:lang w:val="ru-RU"/>
        </w:rPr>
        <w:t>При описании состава или структуры предмета можно использовать модели двух типов: 1) От целого – к составным частям; 2) От составных частей к целому.</w:t>
      </w:r>
    </w:p>
    <w:p w:rsidR="00B44314" w:rsidRPr="008B3188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4783"/>
      </w:tblGrid>
      <w:tr w:rsidR="00B44314" w:rsidRPr="00472183" w:rsidTr="00655396">
        <w:tc>
          <w:tcPr>
            <w:tcW w:w="4814" w:type="dxa"/>
          </w:tcPr>
          <w:p w:rsidR="00B44314" w:rsidRPr="00472183" w:rsidRDefault="00B44314" w:rsidP="006553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1) Товары широкого потребления состоят из товаров повседневного спроса, товаров предварительного спроса, товаров особого спроса и товаров пассивного спроса.</w:t>
            </w:r>
          </w:p>
        </w:tc>
        <w:tc>
          <w:tcPr>
            <w:tcW w:w="4814" w:type="dxa"/>
          </w:tcPr>
          <w:p w:rsidR="00B44314" w:rsidRPr="00472183" w:rsidRDefault="00B44314" w:rsidP="006553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2) Товары повседневного спроса входят в состав товаров широкого потребления.</w:t>
            </w:r>
          </w:p>
        </w:tc>
      </w:tr>
    </w:tbl>
    <w:p w:rsidR="00B44314" w:rsidRPr="002C7CCB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B44314" w:rsidRPr="00472183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72183">
        <w:rPr>
          <w:rFonts w:ascii="Times New Roman" w:hAnsi="Times New Roman"/>
          <w:noProof/>
          <w:sz w:val="26"/>
          <w:szCs w:val="2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24.75pt;margin-top:13.85pt;width:9pt;height:45pt;z-index:251660288"/>
        </w:pic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</w:t>
      </w:r>
      <w:r w:rsidRPr="00472183">
        <w:rPr>
          <w:rFonts w:ascii="Times New Roman" w:hAnsi="Times New Roman"/>
          <w:sz w:val="26"/>
          <w:szCs w:val="26"/>
          <w:lang w:val="ru-RU"/>
        </w:rPr>
        <w:t>Определение состава от целого к частям</w:t>
      </w:r>
    </w:p>
    <w:tbl>
      <w:tblPr>
        <w:tblW w:w="0" w:type="auto"/>
        <w:jc w:val="center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1366"/>
        <w:gridCol w:w="4219"/>
        <w:gridCol w:w="2515"/>
      </w:tblGrid>
      <w:tr w:rsidR="00B44314" w:rsidRPr="00472183" w:rsidTr="00655396">
        <w:trPr>
          <w:trHeight w:val="2431"/>
          <w:jc w:val="center"/>
        </w:trPr>
        <w:tc>
          <w:tcPr>
            <w:tcW w:w="1366" w:type="dxa"/>
          </w:tcPr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что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(им.п.)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gramEnd"/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(на) чем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218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72183">
              <w:rPr>
                <w:rFonts w:ascii="Times New Roman" w:hAnsi="Times New Roman"/>
                <w:sz w:val="26"/>
                <w:szCs w:val="26"/>
              </w:rPr>
              <w:t>пр.п</w:t>
            </w:r>
            <w:proofErr w:type="spellEnd"/>
            <w:r w:rsidRPr="00472183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72183">
              <w:rPr>
                <w:rFonts w:ascii="Times New Roman" w:hAnsi="Times New Roman"/>
                <w:sz w:val="26"/>
                <w:szCs w:val="26"/>
              </w:rPr>
              <w:t>Что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7218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72183">
              <w:rPr>
                <w:rFonts w:ascii="Times New Roman" w:hAnsi="Times New Roman"/>
                <w:sz w:val="26"/>
                <w:szCs w:val="26"/>
              </w:rPr>
              <w:t>им.п</w:t>
            </w:r>
            <w:proofErr w:type="spellEnd"/>
            <w:r w:rsidRPr="00472183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4219" w:type="dxa"/>
          </w:tcPr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86pt;margin-top:4.35pt;width:12.2pt;height:44.4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содержит (в своем составе)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имеет (в своем составе)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включает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в свой состав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B44314" w:rsidRPr="002C7CCB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44314" w:rsidRPr="00472183" w:rsidRDefault="00B44314" w:rsidP="0065539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29" type="#_x0000_t88" style="position:absolute;left:0;text-align:left;margin-left:88.8pt;margin-top:6.65pt;width:8.35pt;height:33.45pt;z-index:251663360"/>
              </w:pict>
            </w:r>
            <w:r w:rsidRPr="00472183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27" type="#_x0000_t87" style="position:absolute;left:0;text-align:left;margin-left:-4.2pt;margin-top:6.65pt;width:9.15pt;height:33.45pt;z-index:251661312"/>
              </w:pic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имеется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что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содержится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(им.п.)</w:t>
            </w:r>
          </w:p>
          <w:p w:rsidR="00B44314" w:rsidRPr="002C7CCB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состоит из чего       (р.п.)</w:t>
            </w:r>
          </w:p>
        </w:tc>
        <w:tc>
          <w:tcPr>
            <w:tcW w:w="2515" w:type="dxa"/>
          </w:tcPr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что?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(в.п.)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B44314" w:rsidRPr="00472183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472183">
        <w:rPr>
          <w:rFonts w:ascii="Times New Roman" w:hAnsi="Times New Roman"/>
          <w:i/>
          <w:sz w:val="26"/>
          <w:szCs w:val="26"/>
          <w:lang w:val="ru-RU"/>
        </w:rPr>
        <w:t>Например.</w:t>
      </w:r>
    </w:p>
    <w:p w:rsidR="00B44314" w:rsidRDefault="00B44314" w:rsidP="00B443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 xml:space="preserve">Средства труда состоят из предметов труда, средств и орудий труда. </w:t>
      </w:r>
    </w:p>
    <w:p w:rsidR="00B44314" w:rsidRDefault="00B44314" w:rsidP="00B443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 xml:space="preserve">Стоимость включает затраты труда и затраты умственной и физической энергии производителей. </w:t>
      </w:r>
    </w:p>
    <w:p w:rsidR="00B44314" w:rsidRDefault="00B44314" w:rsidP="00B443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 xml:space="preserve">Народное хозяйство Украины содержит в своем составе промышленность, сельское хозяйство, транспорт и т.д. </w:t>
      </w:r>
    </w:p>
    <w:p w:rsidR="00B44314" w:rsidRPr="00472183" w:rsidRDefault="00B44314" w:rsidP="00B443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>В Украине имеются уголь, газ и различные металлы.</w:t>
      </w:r>
    </w:p>
    <w:p w:rsidR="00B44314" w:rsidRPr="002C7CCB" w:rsidRDefault="00B44314" w:rsidP="00B4431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44314" w:rsidRPr="00472183" w:rsidRDefault="00B44314" w:rsidP="00B44314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>Определение состава от частей к целому</w:t>
      </w:r>
    </w:p>
    <w:tbl>
      <w:tblPr>
        <w:tblW w:w="0" w:type="auto"/>
        <w:jc w:val="center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1620"/>
        <w:gridCol w:w="6226"/>
        <w:gridCol w:w="254"/>
      </w:tblGrid>
      <w:tr w:rsidR="00B44314" w:rsidRPr="00B44314" w:rsidTr="00655396">
        <w:trPr>
          <w:jc w:val="center"/>
        </w:trPr>
        <w:tc>
          <w:tcPr>
            <w:tcW w:w="1620" w:type="dxa"/>
          </w:tcPr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2183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30" type="#_x0000_t87" style="position:absolute;left:0;text-align:left;margin-left:55.1pt;margin-top:5.55pt;width:9pt;height:34.45pt;z-index:251664384"/>
              </w:pict>
            </w:r>
            <w:proofErr w:type="spellStart"/>
            <w:r w:rsidRPr="00472183">
              <w:rPr>
                <w:rFonts w:ascii="Times New Roman" w:hAnsi="Times New Roman"/>
                <w:sz w:val="26"/>
                <w:szCs w:val="26"/>
              </w:rPr>
              <w:t>что</w:t>
            </w:r>
            <w:proofErr w:type="spellEnd"/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218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72183">
              <w:rPr>
                <w:rFonts w:ascii="Times New Roman" w:hAnsi="Times New Roman"/>
                <w:sz w:val="26"/>
                <w:szCs w:val="26"/>
              </w:rPr>
              <w:t>им.п</w:t>
            </w:r>
            <w:proofErr w:type="spellEnd"/>
            <w:r w:rsidRPr="00472183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6226" w:type="dxa"/>
          </w:tcPr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31" type="#_x0000_t88" style="position:absolute;left:0;text-align:left;margin-left:173.3pt;margin-top:5.55pt;width:12.2pt;height:34.45pt;z-index:251665408;mso-position-horizontal-relative:text;mso-position-vertical-relative:text"/>
              </w:pic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входит в состав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</w:t>
            </w:r>
          </w:p>
          <w:p w:rsidR="00B44314" w:rsidRPr="00472183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является составной частью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чего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Pr="00472183">
              <w:rPr>
                <w:rFonts w:ascii="Times New Roman" w:hAnsi="Times New Roman"/>
                <w:sz w:val="26"/>
                <w:szCs w:val="26"/>
                <w:lang w:val="ru-RU"/>
              </w:rPr>
              <w:t>(р.п.)</w:t>
            </w:r>
          </w:p>
          <w:p w:rsidR="00B44314" w:rsidRPr="00B44314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4314">
              <w:rPr>
                <w:rFonts w:ascii="Times New Roman" w:hAnsi="Times New Roman"/>
                <w:sz w:val="26"/>
                <w:szCs w:val="26"/>
                <w:lang w:val="ru-RU"/>
              </w:rPr>
              <w:t>составная часть</w:t>
            </w:r>
          </w:p>
        </w:tc>
        <w:tc>
          <w:tcPr>
            <w:tcW w:w="254" w:type="dxa"/>
          </w:tcPr>
          <w:p w:rsidR="00B44314" w:rsidRPr="00B44314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431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B44314" w:rsidRPr="00B44314" w:rsidRDefault="00B44314" w:rsidP="006553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B44314" w:rsidRPr="00472183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472183">
        <w:rPr>
          <w:rFonts w:ascii="Times New Roman" w:hAnsi="Times New Roman"/>
          <w:i/>
          <w:sz w:val="26"/>
          <w:szCs w:val="26"/>
          <w:lang w:val="ru-RU"/>
        </w:rPr>
        <w:t>Например.</w:t>
      </w:r>
    </w:p>
    <w:p w:rsidR="00B44314" w:rsidRDefault="00B44314" w:rsidP="00B4431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 xml:space="preserve">Модные товары входят в состав группы товаров особого спроса. </w:t>
      </w:r>
    </w:p>
    <w:p w:rsidR="00B44314" w:rsidRDefault="00B44314" w:rsidP="00B4431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 xml:space="preserve">Электроприборы являются составной частью товаров длительного пользования. </w:t>
      </w:r>
    </w:p>
    <w:p w:rsidR="00B44314" w:rsidRPr="00472183" w:rsidRDefault="00B44314" w:rsidP="00B4431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72183">
        <w:rPr>
          <w:rFonts w:ascii="Times New Roman" w:hAnsi="Times New Roman"/>
          <w:sz w:val="26"/>
          <w:szCs w:val="26"/>
          <w:lang w:val="ru-RU"/>
        </w:rPr>
        <w:t>Орудия труда – составная часть сре</w:t>
      </w:r>
      <w:proofErr w:type="gramStart"/>
      <w:r w:rsidRPr="00472183">
        <w:rPr>
          <w:rFonts w:ascii="Times New Roman" w:hAnsi="Times New Roman"/>
          <w:sz w:val="26"/>
          <w:szCs w:val="26"/>
          <w:lang w:val="ru-RU"/>
        </w:rPr>
        <w:t>дств пр</w:t>
      </w:r>
      <w:proofErr w:type="gramEnd"/>
      <w:r w:rsidRPr="00472183">
        <w:rPr>
          <w:rFonts w:ascii="Times New Roman" w:hAnsi="Times New Roman"/>
          <w:sz w:val="26"/>
          <w:szCs w:val="26"/>
          <w:lang w:val="ru-RU"/>
        </w:rPr>
        <w:t>оизводства.</w:t>
      </w:r>
    </w:p>
    <w:p w:rsidR="00B44314" w:rsidRPr="002C7CCB" w:rsidRDefault="00B44314" w:rsidP="00B44314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2C7CCB">
        <w:rPr>
          <w:rFonts w:ascii="Times New Roman" w:hAnsi="Times New Roman"/>
          <w:sz w:val="26"/>
          <w:szCs w:val="26"/>
          <w:u w:val="single"/>
          <w:lang w:val="ru-RU"/>
        </w:rPr>
        <w:t>Комментарий</w:t>
      </w:r>
    </w:p>
    <w:p w:rsidR="00B44314" w:rsidRPr="002C7CCB" w:rsidRDefault="00B44314" w:rsidP="00B443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C7CCB">
        <w:rPr>
          <w:rFonts w:ascii="Times New Roman" w:hAnsi="Times New Roman"/>
          <w:sz w:val="26"/>
          <w:szCs w:val="26"/>
          <w:lang w:val="ru-RU"/>
        </w:rPr>
        <w:t xml:space="preserve">Лексико-грамматические </w:t>
      </w:r>
      <w:proofErr w:type="gramStart"/>
      <w:r w:rsidRPr="002C7CCB">
        <w:rPr>
          <w:rFonts w:ascii="Times New Roman" w:hAnsi="Times New Roman"/>
          <w:sz w:val="26"/>
          <w:szCs w:val="26"/>
          <w:lang w:val="ru-RU"/>
        </w:rPr>
        <w:t>конструкции</w:t>
      </w:r>
      <w:proofErr w:type="gramEnd"/>
      <w:r w:rsidRPr="002C7CC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C7CCB">
        <w:rPr>
          <w:rFonts w:ascii="Times New Roman" w:hAnsi="Times New Roman"/>
          <w:i/>
          <w:sz w:val="26"/>
          <w:szCs w:val="26"/>
          <w:lang w:val="ru-RU"/>
        </w:rPr>
        <w:t xml:space="preserve">что состоит из чего, что имеет в своём составе что, что содержит что, что включает что, что образуется из чего, что состоит из чего </w:t>
      </w:r>
      <w:r w:rsidRPr="002C7CCB">
        <w:rPr>
          <w:rFonts w:ascii="Times New Roman" w:hAnsi="Times New Roman"/>
          <w:sz w:val="26"/>
          <w:szCs w:val="26"/>
          <w:lang w:val="ru-RU"/>
        </w:rPr>
        <w:t xml:space="preserve">определяют состав предмета от целого к частям. Конструкция что </w:t>
      </w:r>
      <w:r w:rsidRPr="002C7CCB">
        <w:rPr>
          <w:rFonts w:ascii="Times New Roman" w:hAnsi="Times New Roman"/>
          <w:i/>
          <w:sz w:val="26"/>
          <w:szCs w:val="26"/>
          <w:lang w:val="ru-RU"/>
        </w:rPr>
        <w:t>входит в состав чего</w:t>
      </w:r>
      <w:r w:rsidRPr="002C7CCB">
        <w:rPr>
          <w:rFonts w:ascii="Times New Roman" w:hAnsi="Times New Roman"/>
          <w:sz w:val="26"/>
          <w:szCs w:val="26"/>
          <w:lang w:val="ru-RU"/>
        </w:rPr>
        <w:t xml:space="preserve"> определяет состав от частей к целому.</w:t>
      </w:r>
    </w:p>
    <w:p w:rsidR="00B44314" w:rsidRPr="002C7CCB" w:rsidRDefault="00B44314" w:rsidP="00B443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C7CCB">
        <w:rPr>
          <w:rFonts w:ascii="Times New Roman" w:hAnsi="Times New Roman"/>
          <w:sz w:val="26"/>
          <w:szCs w:val="26"/>
          <w:lang w:val="ru-RU"/>
        </w:rPr>
        <w:t xml:space="preserve">Конструкция </w:t>
      </w:r>
      <w:r w:rsidRPr="002C7CCB">
        <w:rPr>
          <w:rFonts w:ascii="Times New Roman" w:hAnsi="Times New Roman"/>
          <w:i/>
          <w:sz w:val="26"/>
          <w:szCs w:val="26"/>
          <w:lang w:val="ru-RU"/>
        </w:rPr>
        <w:t xml:space="preserve">что </w:t>
      </w:r>
      <w:proofErr w:type="gramStart"/>
      <w:r w:rsidRPr="002C7CCB">
        <w:rPr>
          <w:rFonts w:ascii="Times New Roman" w:hAnsi="Times New Roman"/>
          <w:i/>
          <w:sz w:val="26"/>
          <w:szCs w:val="26"/>
          <w:lang w:val="ru-RU"/>
        </w:rPr>
        <w:t>состоит из чего</w:t>
      </w:r>
      <w:r w:rsidRPr="002C7CCB">
        <w:rPr>
          <w:rFonts w:ascii="Times New Roman" w:hAnsi="Times New Roman"/>
          <w:sz w:val="26"/>
          <w:szCs w:val="26"/>
          <w:lang w:val="ru-RU"/>
        </w:rPr>
        <w:t xml:space="preserve"> предполагает</w:t>
      </w:r>
      <w:proofErr w:type="gramEnd"/>
      <w:r w:rsidRPr="002C7CCB">
        <w:rPr>
          <w:rFonts w:ascii="Times New Roman" w:hAnsi="Times New Roman"/>
          <w:sz w:val="26"/>
          <w:szCs w:val="26"/>
          <w:lang w:val="ru-RU"/>
        </w:rPr>
        <w:t xml:space="preserve"> обязательное перечисление всех компонентов. В </w:t>
      </w:r>
      <w:proofErr w:type="gramStart"/>
      <w:r w:rsidRPr="002C7CCB">
        <w:rPr>
          <w:rFonts w:ascii="Times New Roman" w:hAnsi="Times New Roman"/>
          <w:sz w:val="26"/>
          <w:szCs w:val="26"/>
          <w:lang w:val="ru-RU"/>
        </w:rPr>
        <w:t>конструкциях</w:t>
      </w:r>
      <w:proofErr w:type="gramEnd"/>
      <w:r w:rsidRPr="002C7CC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C7CCB">
        <w:rPr>
          <w:rFonts w:ascii="Times New Roman" w:hAnsi="Times New Roman"/>
          <w:i/>
          <w:sz w:val="26"/>
          <w:szCs w:val="26"/>
          <w:lang w:val="ru-RU"/>
        </w:rPr>
        <w:t>что имеет в своём составе что, что содержит что,</w:t>
      </w:r>
      <w:r w:rsidRPr="002C7CCB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C7CCB">
        <w:rPr>
          <w:rFonts w:ascii="Times New Roman" w:hAnsi="Times New Roman"/>
          <w:i/>
          <w:sz w:val="26"/>
          <w:szCs w:val="26"/>
          <w:lang w:val="ru-RU"/>
        </w:rPr>
        <w:t>что входит в состав чего</w:t>
      </w:r>
      <w:r w:rsidRPr="002C7CCB">
        <w:rPr>
          <w:rFonts w:ascii="Times New Roman" w:hAnsi="Times New Roman"/>
          <w:sz w:val="26"/>
          <w:szCs w:val="26"/>
          <w:lang w:val="ru-RU"/>
        </w:rPr>
        <w:t xml:space="preserve"> перечисление всех составляющих необязательно.</w:t>
      </w:r>
    </w:p>
    <w:p w:rsidR="00B44314" w:rsidRDefault="00B44314" w:rsidP="00B4431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ab/>
      </w:r>
      <w:r>
        <w:rPr>
          <w:rFonts w:ascii="Times New Roman" w:hAnsi="Times New Roman"/>
          <w:i/>
          <w:sz w:val="26"/>
          <w:szCs w:val="26"/>
          <w:lang w:val="ru-RU"/>
        </w:rPr>
        <w:tab/>
      </w:r>
      <w:r>
        <w:rPr>
          <w:rFonts w:ascii="Times New Roman" w:hAnsi="Times New Roman"/>
          <w:i/>
          <w:sz w:val="26"/>
          <w:szCs w:val="26"/>
          <w:lang w:val="ru-RU"/>
        </w:rPr>
        <w:tab/>
      </w:r>
    </w:p>
    <w:p w:rsidR="00B44314" w:rsidRDefault="00B44314" w:rsidP="00B44314">
      <w:pPr>
        <w:jc w:val="center"/>
        <w:rPr>
          <w:b/>
          <w:sz w:val="44"/>
          <w:szCs w:val="44"/>
        </w:rPr>
      </w:pPr>
    </w:p>
    <w:p w:rsidR="00B44314" w:rsidRPr="00B44314" w:rsidRDefault="00B44314" w:rsidP="00B44314">
      <w:pPr>
        <w:jc w:val="center"/>
        <w:rPr>
          <w:b/>
          <w:sz w:val="44"/>
          <w:szCs w:val="44"/>
          <w:lang w:val="ru-RU"/>
        </w:rPr>
      </w:pPr>
      <w:r w:rsidRPr="00B44314">
        <w:rPr>
          <w:b/>
          <w:sz w:val="44"/>
          <w:szCs w:val="44"/>
          <w:lang w:val="ru-RU"/>
        </w:rPr>
        <w:lastRenderedPageBreak/>
        <w:t xml:space="preserve">Для </w:t>
      </w:r>
    </w:p>
    <w:p w:rsidR="00B44314" w:rsidRPr="00B44314" w:rsidRDefault="00B44314" w:rsidP="00B44314">
      <w:pPr>
        <w:jc w:val="center"/>
        <w:rPr>
          <w:b/>
          <w:sz w:val="44"/>
          <w:szCs w:val="44"/>
          <w:lang w:val="ru-RU"/>
        </w:rPr>
      </w:pPr>
      <w:r w:rsidRPr="00B44314">
        <w:rPr>
          <w:b/>
          <w:sz w:val="44"/>
          <w:szCs w:val="44"/>
          <w:lang w:val="ru-RU"/>
        </w:rPr>
        <w:t xml:space="preserve">дальнейшего </w:t>
      </w:r>
    </w:p>
    <w:p w:rsidR="00B44314" w:rsidRPr="00B44314" w:rsidRDefault="00B44314" w:rsidP="00B44314">
      <w:pPr>
        <w:jc w:val="center"/>
        <w:rPr>
          <w:b/>
          <w:sz w:val="44"/>
          <w:szCs w:val="44"/>
          <w:lang w:val="ru-RU"/>
        </w:rPr>
      </w:pPr>
      <w:r w:rsidRPr="00B44314">
        <w:rPr>
          <w:b/>
          <w:sz w:val="44"/>
          <w:szCs w:val="44"/>
          <w:lang w:val="ru-RU"/>
        </w:rPr>
        <w:t>просмотра и использования</w:t>
      </w:r>
    </w:p>
    <w:p w:rsidR="00B44314" w:rsidRPr="00B44314" w:rsidRDefault="00B44314" w:rsidP="00B44314">
      <w:pPr>
        <w:jc w:val="center"/>
        <w:rPr>
          <w:b/>
          <w:sz w:val="44"/>
          <w:szCs w:val="44"/>
          <w:lang w:val="ru-RU"/>
        </w:rPr>
      </w:pPr>
      <w:r w:rsidRPr="00B44314">
        <w:rPr>
          <w:b/>
          <w:sz w:val="44"/>
          <w:szCs w:val="44"/>
          <w:lang w:val="ru-RU"/>
        </w:rPr>
        <w:t>материалов обращайтесь:</w:t>
      </w:r>
    </w:p>
    <w:p w:rsidR="00B44314" w:rsidRPr="00B44314" w:rsidRDefault="00B44314" w:rsidP="00B44314">
      <w:pPr>
        <w:jc w:val="center"/>
        <w:rPr>
          <w:sz w:val="44"/>
          <w:szCs w:val="44"/>
          <w:lang w:val="ru-RU"/>
        </w:rPr>
      </w:pPr>
    </w:p>
    <w:p w:rsidR="00B44314" w:rsidRPr="00B44314" w:rsidRDefault="00B44314" w:rsidP="00B44314">
      <w:pPr>
        <w:jc w:val="center"/>
        <w:rPr>
          <w:sz w:val="44"/>
          <w:szCs w:val="44"/>
          <w:lang w:val="ru-RU"/>
        </w:rPr>
      </w:pPr>
      <w:r w:rsidRPr="00B44314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B44314" w:rsidRPr="00B44314" w:rsidRDefault="00B44314" w:rsidP="00B44314">
      <w:pPr>
        <w:jc w:val="center"/>
        <w:rPr>
          <w:sz w:val="44"/>
          <w:szCs w:val="44"/>
          <w:lang w:val="ru-RU"/>
        </w:rPr>
      </w:pPr>
    </w:p>
    <w:p w:rsidR="00B44314" w:rsidRPr="00B44314" w:rsidRDefault="00B44314" w:rsidP="00B44314">
      <w:pPr>
        <w:jc w:val="center"/>
        <w:rPr>
          <w:sz w:val="44"/>
          <w:szCs w:val="44"/>
          <w:lang w:val="ru-RU"/>
        </w:rPr>
      </w:pPr>
      <w:r w:rsidRPr="00B44314">
        <w:rPr>
          <w:sz w:val="44"/>
          <w:szCs w:val="44"/>
          <w:lang w:val="ru-RU"/>
        </w:rPr>
        <w:t>Факультет подготовки иностранных граждан</w:t>
      </w:r>
    </w:p>
    <w:p w:rsidR="00B44314" w:rsidRPr="00B44314" w:rsidRDefault="00B44314" w:rsidP="00B44314">
      <w:pPr>
        <w:jc w:val="center"/>
        <w:rPr>
          <w:sz w:val="44"/>
          <w:szCs w:val="44"/>
          <w:lang w:val="ru-RU"/>
        </w:rPr>
      </w:pPr>
    </w:p>
    <w:p w:rsidR="00B44314" w:rsidRDefault="00B44314" w:rsidP="00B4431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B44314" w:rsidRDefault="00B44314" w:rsidP="00B4431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B44314" w:rsidRDefault="00B44314" w:rsidP="00B44314">
      <w:pPr>
        <w:jc w:val="center"/>
        <w:rPr>
          <w:sz w:val="44"/>
          <w:szCs w:val="44"/>
        </w:rPr>
      </w:pPr>
    </w:p>
    <w:p w:rsidR="00B44314" w:rsidRPr="003814BC" w:rsidRDefault="00B44314" w:rsidP="00B44314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B44314" w:rsidRPr="003814BC" w:rsidRDefault="00B44314" w:rsidP="00B44314">
      <w:pPr>
        <w:jc w:val="center"/>
        <w:rPr>
          <w:sz w:val="44"/>
          <w:szCs w:val="44"/>
        </w:rPr>
      </w:pPr>
    </w:p>
    <w:p w:rsidR="00B44314" w:rsidRDefault="00B44314" w:rsidP="00B4431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B44314" w:rsidRDefault="00B44314" w:rsidP="00B44314">
      <w:pPr>
        <w:jc w:val="center"/>
        <w:rPr>
          <w:sz w:val="44"/>
          <w:szCs w:val="44"/>
        </w:rPr>
      </w:pPr>
    </w:p>
    <w:p w:rsidR="00B44314" w:rsidRPr="00002D4A" w:rsidRDefault="00B44314" w:rsidP="00B4431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B44314" w:rsidRPr="00002D4A" w:rsidRDefault="00B44314" w:rsidP="00B44314">
      <w:pPr>
        <w:rPr>
          <w:sz w:val="36"/>
          <w:szCs w:val="36"/>
        </w:rPr>
      </w:pPr>
    </w:p>
    <w:p w:rsidR="0085378A" w:rsidRPr="00B44314" w:rsidRDefault="0085378A">
      <w:pPr>
        <w:rPr>
          <w:lang w:val="ru-RU"/>
        </w:rPr>
      </w:pPr>
    </w:p>
    <w:sectPr w:rsidR="0085378A" w:rsidRPr="00B44314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46D7"/>
    <w:multiLevelType w:val="hybridMultilevel"/>
    <w:tmpl w:val="A762E8E6"/>
    <w:lvl w:ilvl="0" w:tplc="8026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55FA7"/>
    <w:multiLevelType w:val="hybridMultilevel"/>
    <w:tmpl w:val="CCC436F4"/>
    <w:lvl w:ilvl="0" w:tplc="A1AE1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14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4314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2013-06-16T16:53:00Z</dcterms:created>
  <dcterms:modified xsi:type="dcterms:W3CDTF">2013-06-16T16:54:00Z</dcterms:modified>
</cp:coreProperties>
</file>