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04" w:rsidRPr="00FC407B" w:rsidRDefault="00A22E04" w:rsidP="00A22E04">
      <w:pPr>
        <w:jc w:val="both"/>
        <w:rPr>
          <w:b/>
          <w:sz w:val="26"/>
          <w:szCs w:val="26"/>
        </w:rPr>
      </w:pPr>
      <w:r w:rsidRPr="00FC407B">
        <w:rPr>
          <w:b/>
          <w:sz w:val="26"/>
          <w:szCs w:val="26"/>
          <w:u w:val="single"/>
        </w:rPr>
        <w:t>ТЕМА 11.</w:t>
      </w:r>
      <w:r w:rsidRPr="00FC407B">
        <w:rPr>
          <w:b/>
          <w:sz w:val="26"/>
          <w:szCs w:val="26"/>
        </w:rPr>
        <w:t xml:space="preserve"> ОПИСАНИЕ ПРОЦЕССА. НАЛИЧИЕ ПРОТЕКАЮЩЕГО ПРОЦЕССА</w:t>
      </w:r>
    </w:p>
    <w:p w:rsidR="00A22E04" w:rsidRPr="00FC407B" w:rsidRDefault="00A22E04" w:rsidP="00A22E04">
      <w:pPr>
        <w:ind w:firstLine="709"/>
        <w:jc w:val="both"/>
        <w:rPr>
          <w:i/>
          <w:sz w:val="26"/>
          <w:szCs w:val="26"/>
          <w:u w:val="single"/>
        </w:rPr>
      </w:pPr>
      <w:r w:rsidRPr="00FC407B">
        <w:rPr>
          <w:b/>
          <w:sz w:val="26"/>
          <w:szCs w:val="26"/>
        </w:rPr>
        <w:t xml:space="preserve">                              </w:t>
      </w:r>
      <w:r w:rsidRPr="00A22E04">
        <w:rPr>
          <w:b/>
          <w:sz w:val="26"/>
          <w:szCs w:val="26"/>
        </w:rPr>
        <w:t xml:space="preserve">           </w:t>
      </w:r>
      <w:r w:rsidRPr="00FC407B">
        <w:rPr>
          <w:b/>
          <w:sz w:val="26"/>
          <w:szCs w:val="26"/>
        </w:rPr>
        <w:t xml:space="preserve">  </w:t>
      </w:r>
      <w:r w:rsidRPr="00FC407B">
        <w:rPr>
          <w:i/>
          <w:sz w:val="26"/>
          <w:szCs w:val="26"/>
          <w:u w:val="single"/>
        </w:rPr>
        <w:t>ГРАММАТИКА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6"/>
      </w:tblGrid>
      <w:tr w:rsidR="00A22E04" w:rsidRPr="00FC407B" w:rsidTr="003416E4">
        <w:trPr>
          <w:trHeight w:val="2542"/>
        </w:trPr>
        <w:tc>
          <w:tcPr>
            <w:tcW w:w="6526" w:type="dxa"/>
          </w:tcPr>
          <w:p w:rsidR="00A22E04" w:rsidRPr="00FC407B" w:rsidRDefault="00A22E04" w:rsidP="003416E4">
            <w:pPr>
              <w:jc w:val="both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noProof/>
                <w:sz w:val="26"/>
                <w:szCs w:val="26"/>
                <w:lang w:val="en-US" w:eastAsia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24.9pt;margin-top:6.5pt;width:7.15pt;height:59.35pt;z-index:251660288"/>
              </w:pict>
            </w:r>
            <w:r w:rsidRPr="00FC407B"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  <w:r w:rsidRPr="00FC407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происходит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идет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осуществляется         </w:t>
            </w:r>
            <w:r w:rsidRPr="00FC407B">
              <w:rPr>
                <w:rFonts w:eastAsia="Calibri"/>
                <w:sz w:val="26"/>
                <w:szCs w:val="26"/>
                <w:lang w:eastAsia="en-US"/>
              </w:rPr>
              <w:t>процесс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совершается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имеет место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FC407B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</w:t>
            </w:r>
            <w:r w:rsidRPr="00FC407B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Комментарий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sz w:val="26"/>
                <w:szCs w:val="26"/>
                <w:lang w:eastAsia="en-US"/>
              </w:rPr>
              <w:t>Конструкции с этими глаголами используются для описания существующего процесса.</w:t>
            </w:r>
          </w:p>
        </w:tc>
      </w:tr>
      <w:tr w:rsidR="00A22E04" w:rsidRPr="00FC407B" w:rsidTr="003416E4">
        <w:trPr>
          <w:trHeight w:val="2254"/>
        </w:trPr>
        <w:tc>
          <w:tcPr>
            <w:tcW w:w="6526" w:type="dxa"/>
          </w:tcPr>
          <w:p w:rsidR="00A22E04" w:rsidRPr="00FC407B" w:rsidRDefault="00A22E04" w:rsidP="003416E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noProof/>
                <w:sz w:val="26"/>
                <w:szCs w:val="26"/>
                <w:lang w:val="en-US" w:eastAsia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left:0;text-align:left;margin-left:49.55pt;margin-top:4.85pt;width:7.15pt;height:52.65pt;z-index:251662336;mso-position-horizontal-relative:text;mso-position-vertical-relative:text"/>
              </w:pict>
            </w:r>
            <w:r w:rsidRPr="00FC407B">
              <w:rPr>
                <w:rFonts w:eastAsia="Calibri"/>
                <w:noProof/>
                <w:sz w:val="26"/>
                <w:szCs w:val="26"/>
                <w:lang w:val="en-US" w:eastAsia="en-US"/>
              </w:rPr>
              <w:pict>
                <v:shape id="_x0000_s1027" type="#_x0000_t88" style="position:absolute;left:0;text-align:left;margin-left:147.8pt;margin-top:4.85pt;width:7.15pt;height:24pt;z-index:251661312;mso-position-horizontal-relative:text;mso-position-vertical-relative:text"/>
              </w:pict>
            </w:r>
            <w:r w:rsidRPr="00FC407B">
              <w:rPr>
                <w:rFonts w:eastAsia="Calibri"/>
                <w:sz w:val="26"/>
                <w:szCs w:val="26"/>
                <w:lang w:eastAsia="en-US"/>
              </w:rPr>
              <w:t xml:space="preserve">                     </w:t>
            </w:r>
            <w:proofErr w:type="gramStart"/>
            <w:r w:rsidRPr="00FC407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присущ</w:t>
            </w:r>
            <w:proofErr w:type="gramEnd"/>
            <w:r w:rsidRPr="00FC407B">
              <w:rPr>
                <w:rFonts w:eastAsia="Calibri"/>
                <w:sz w:val="26"/>
                <w:szCs w:val="26"/>
                <w:lang w:eastAsia="en-US"/>
              </w:rPr>
              <w:t xml:space="preserve">               чему (Д.п.)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sz w:val="26"/>
                <w:szCs w:val="26"/>
                <w:lang w:eastAsia="en-US"/>
              </w:rPr>
              <w:t xml:space="preserve">процесс      </w:t>
            </w:r>
            <w:r w:rsidRPr="00FC407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свойственен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sz w:val="26"/>
                <w:szCs w:val="26"/>
                <w:lang w:eastAsia="en-US"/>
              </w:rPr>
              <w:t xml:space="preserve">                    </w:t>
            </w:r>
            <w:proofErr w:type="gramStart"/>
            <w:r w:rsidRPr="00FC407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характерен</w:t>
            </w:r>
            <w:proofErr w:type="gramEnd"/>
            <w:r w:rsidRPr="00FC407B">
              <w:rPr>
                <w:rFonts w:eastAsia="Calibri"/>
                <w:sz w:val="26"/>
                <w:szCs w:val="26"/>
                <w:lang w:eastAsia="en-US"/>
              </w:rPr>
              <w:t xml:space="preserve">          для чего (Р.п.)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sz w:val="26"/>
                <w:szCs w:val="26"/>
                <w:lang w:eastAsia="en-US"/>
              </w:rPr>
              <w:t xml:space="preserve">                    </w:t>
            </w:r>
            <w:r w:rsidRPr="00FC407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совершается</w:t>
            </w:r>
            <w:r w:rsidRPr="00FC407B">
              <w:rPr>
                <w:rFonts w:eastAsia="Calibri"/>
                <w:sz w:val="26"/>
                <w:szCs w:val="26"/>
                <w:lang w:eastAsia="en-US"/>
              </w:rPr>
              <w:t xml:space="preserve">           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FC407B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  </w:t>
            </w:r>
            <w:r w:rsidRPr="00FC407B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Комментарий</w:t>
            </w:r>
          </w:p>
          <w:p w:rsidR="00A22E04" w:rsidRPr="00FC407B" w:rsidRDefault="00A22E04" w:rsidP="003416E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407B">
              <w:rPr>
                <w:rFonts w:eastAsia="Calibri"/>
                <w:sz w:val="26"/>
                <w:szCs w:val="26"/>
                <w:lang w:eastAsia="en-US"/>
              </w:rPr>
              <w:t>Данные конструкции используются для определения констатации наличия процесса.</w:t>
            </w:r>
          </w:p>
        </w:tc>
      </w:tr>
    </w:tbl>
    <w:p w:rsidR="00A22E04" w:rsidRPr="00FC407B" w:rsidRDefault="00A22E04" w:rsidP="00A22E04">
      <w:pPr>
        <w:jc w:val="both"/>
        <w:rPr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sz w:val="26"/>
          <w:szCs w:val="26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  <w:r w:rsidRPr="00FC407B">
        <w:rPr>
          <w:i/>
          <w:sz w:val="26"/>
          <w:szCs w:val="26"/>
          <w:u w:val="single"/>
        </w:rPr>
        <w:t xml:space="preserve">  </w:t>
      </w: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  <w:u w:val="single"/>
        </w:rPr>
      </w:pPr>
    </w:p>
    <w:p w:rsidR="00A22E04" w:rsidRPr="00FC407B" w:rsidRDefault="00A22E04" w:rsidP="00A22E04">
      <w:pPr>
        <w:jc w:val="both"/>
        <w:rPr>
          <w:i/>
          <w:sz w:val="26"/>
          <w:szCs w:val="26"/>
        </w:rPr>
      </w:pPr>
      <w:r w:rsidRPr="00FC407B">
        <w:rPr>
          <w:i/>
          <w:sz w:val="26"/>
          <w:szCs w:val="26"/>
        </w:rPr>
        <w:t xml:space="preserve">                                    </w:t>
      </w:r>
    </w:p>
    <w:p w:rsidR="00A22E04" w:rsidRPr="00FC407B" w:rsidRDefault="00A22E04" w:rsidP="00A22E04">
      <w:pPr>
        <w:jc w:val="both"/>
        <w:rPr>
          <w:i/>
          <w:sz w:val="26"/>
          <w:szCs w:val="26"/>
        </w:rPr>
      </w:pPr>
    </w:p>
    <w:p w:rsidR="00A22E04" w:rsidRPr="00FC407B" w:rsidRDefault="00A22E04" w:rsidP="00A22E04">
      <w:pPr>
        <w:jc w:val="both"/>
        <w:rPr>
          <w:sz w:val="26"/>
          <w:szCs w:val="26"/>
          <w:u w:val="single"/>
        </w:rPr>
      </w:pPr>
      <w:r w:rsidRPr="00FC407B">
        <w:rPr>
          <w:sz w:val="26"/>
          <w:szCs w:val="26"/>
        </w:rPr>
        <w:t xml:space="preserve">      </w:t>
      </w:r>
      <w:r w:rsidRPr="00FC407B">
        <w:rPr>
          <w:sz w:val="26"/>
          <w:szCs w:val="26"/>
          <w:u w:val="single"/>
        </w:rPr>
        <w:t>Например:</w:t>
      </w:r>
    </w:p>
    <w:p w:rsidR="00A22E04" w:rsidRPr="00FC407B" w:rsidRDefault="00A22E04" w:rsidP="00A22E04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Кипение происходит при определенных условиях и во всем объеме жидкости.</w:t>
      </w:r>
    </w:p>
    <w:p w:rsidR="00A22E04" w:rsidRPr="00FC407B" w:rsidRDefault="00A22E04" w:rsidP="00A22E04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В консервативных системах идет переход кинетической энергии в </w:t>
      </w:r>
      <w:proofErr w:type="gramStart"/>
      <w:r w:rsidRPr="00FC407B">
        <w:rPr>
          <w:sz w:val="26"/>
          <w:szCs w:val="26"/>
        </w:rPr>
        <w:t>потенциальную</w:t>
      </w:r>
      <w:proofErr w:type="gramEnd"/>
      <w:r w:rsidRPr="00FC407B">
        <w:rPr>
          <w:sz w:val="26"/>
          <w:szCs w:val="26"/>
        </w:rPr>
        <w:t>.</w:t>
      </w:r>
    </w:p>
    <w:p w:rsidR="00A22E04" w:rsidRPr="00FC407B" w:rsidRDefault="00A22E04" w:rsidP="00A22E04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Охлаждение жидкости осуществляется при испарении.</w:t>
      </w:r>
    </w:p>
    <w:p w:rsidR="00A22E04" w:rsidRPr="00FC407B" w:rsidRDefault="00A22E04" w:rsidP="00A22E04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Отвердевание имеет место при переходе вещества из жидкого состояния </w:t>
      </w:r>
      <w:proofErr w:type="gramStart"/>
      <w:r w:rsidRPr="00FC407B">
        <w:rPr>
          <w:sz w:val="26"/>
          <w:szCs w:val="26"/>
        </w:rPr>
        <w:t>в</w:t>
      </w:r>
      <w:proofErr w:type="gramEnd"/>
      <w:r w:rsidRPr="00FC407B">
        <w:rPr>
          <w:sz w:val="26"/>
          <w:szCs w:val="26"/>
        </w:rPr>
        <w:t xml:space="preserve"> твердое.</w:t>
      </w:r>
    </w:p>
    <w:p w:rsidR="00A22E04" w:rsidRPr="00FC407B" w:rsidRDefault="00A22E04" w:rsidP="00A22E04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Процесс перехода вещества из одного агрегатного состояния в другое совершается при определенных условиях.</w:t>
      </w:r>
    </w:p>
    <w:p w:rsidR="00A22E04" w:rsidRPr="00FC407B" w:rsidRDefault="00A22E04" w:rsidP="00A22E04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Возобновляемым ресурсам присущ</w:t>
      </w:r>
      <w:r w:rsidRPr="00FC407B">
        <w:rPr>
          <w:i/>
          <w:sz w:val="26"/>
          <w:szCs w:val="26"/>
        </w:rPr>
        <w:t xml:space="preserve"> </w:t>
      </w:r>
      <w:r w:rsidRPr="00FC407B">
        <w:rPr>
          <w:sz w:val="26"/>
          <w:szCs w:val="26"/>
        </w:rPr>
        <w:t xml:space="preserve">процесс </w:t>
      </w:r>
      <w:proofErr w:type="spellStart"/>
      <w:r w:rsidRPr="00FC407B">
        <w:rPr>
          <w:sz w:val="26"/>
          <w:szCs w:val="26"/>
        </w:rPr>
        <w:t>самовоспроизводства</w:t>
      </w:r>
      <w:proofErr w:type="spellEnd"/>
      <w:r w:rsidRPr="00FC407B">
        <w:rPr>
          <w:sz w:val="26"/>
          <w:szCs w:val="26"/>
        </w:rPr>
        <w:t>.</w:t>
      </w:r>
    </w:p>
    <w:p w:rsidR="00A22E04" w:rsidRPr="00FC407B" w:rsidRDefault="00A22E04" w:rsidP="00A22E04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Воде свойственен процесс разложения на водород и кислород. </w:t>
      </w:r>
    </w:p>
    <w:p w:rsidR="00A22E04" w:rsidRPr="00FC407B" w:rsidRDefault="00A22E04" w:rsidP="00A22E04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Выполнение операций с высокой скоростью характерно для ЭВМ. </w:t>
      </w:r>
    </w:p>
    <w:p w:rsidR="00A22E04" w:rsidRPr="00FC407B" w:rsidRDefault="00A22E04" w:rsidP="00A22E04">
      <w:pPr>
        <w:ind w:firstLine="709"/>
        <w:jc w:val="both"/>
        <w:rPr>
          <w:sz w:val="26"/>
          <w:szCs w:val="26"/>
          <w:u w:val="single"/>
        </w:rPr>
      </w:pPr>
      <w:r>
        <w:rPr>
          <w:i/>
          <w:sz w:val="26"/>
          <w:szCs w:val="26"/>
        </w:rPr>
        <w:t xml:space="preserve">              </w:t>
      </w:r>
      <w:r w:rsidRPr="00FC407B">
        <w:rPr>
          <w:i/>
          <w:sz w:val="26"/>
          <w:szCs w:val="26"/>
        </w:rPr>
        <w:t xml:space="preserve">                      </w:t>
      </w:r>
      <w:r w:rsidRPr="00FC407B">
        <w:rPr>
          <w:sz w:val="26"/>
          <w:szCs w:val="26"/>
          <w:u w:val="single"/>
        </w:rPr>
        <w:t>Комментарий</w:t>
      </w:r>
    </w:p>
    <w:p w:rsidR="00A22E04" w:rsidRPr="00FC407B" w:rsidRDefault="00A22E04" w:rsidP="00A22E04">
      <w:pPr>
        <w:ind w:firstLine="709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Конструкции со значением наличия протекающего процесса могут распространяться указанием:</w:t>
      </w:r>
    </w:p>
    <w:p w:rsidR="00A22E04" w:rsidRPr="00FC407B" w:rsidRDefault="00A22E04" w:rsidP="00A22E04">
      <w:pPr>
        <w:numPr>
          <w:ilvl w:val="0"/>
          <w:numId w:val="2"/>
        </w:numPr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на место протекания процесса (где); </w:t>
      </w:r>
      <w:r w:rsidRPr="00FC407B">
        <w:rPr>
          <w:i/>
          <w:sz w:val="26"/>
          <w:szCs w:val="26"/>
        </w:rPr>
        <w:t>в двигателе, в природе, в растворе</w:t>
      </w:r>
      <w:r w:rsidRPr="00FC407B">
        <w:rPr>
          <w:sz w:val="26"/>
          <w:szCs w:val="26"/>
        </w:rPr>
        <w:t>;</w:t>
      </w:r>
    </w:p>
    <w:p w:rsidR="00A22E04" w:rsidRPr="00FC407B" w:rsidRDefault="00A22E04" w:rsidP="00A22E04">
      <w:pPr>
        <w:numPr>
          <w:ilvl w:val="0"/>
          <w:numId w:val="2"/>
        </w:numPr>
        <w:jc w:val="both"/>
        <w:rPr>
          <w:i/>
          <w:sz w:val="26"/>
          <w:szCs w:val="26"/>
        </w:rPr>
      </w:pPr>
      <w:r w:rsidRPr="00FC407B">
        <w:rPr>
          <w:sz w:val="26"/>
          <w:szCs w:val="26"/>
        </w:rPr>
        <w:t>на временные обстоятельства (в течение какого времени, как часто), которые выражаются существительными и наречиями (</w:t>
      </w:r>
      <w:r w:rsidRPr="00FC407B">
        <w:rPr>
          <w:i/>
          <w:sz w:val="26"/>
          <w:szCs w:val="26"/>
        </w:rPr>
        <w:t>всегда, обычно, никогда не, в большинстве случаев, в ряде случаев, в некоторых случаях, как правило);</w:t>
      </w:r>
    </w:p>
    <w:p w:rsidR="00A22E04" w:rsidRPr="00FC407B" w:rsidRDefault="00A22E04" w:rsidP="00A22E04">
      <w:pPr>
        <w:numPr>
          <w:ilvl w:val="0"/>
          <w:numId w:val="2"/>
        </w:numPr>
        <w:jc w:val="both"/>
        <w:rPr>
          <w:i/>
          <w:sz w:val="26"/>
          <w:szCs w:val="26"/>
        </w:rPr>
      </w:pPr>
      <w:r w:rsidRPr="00FC407B">
        <w:rPr>
          <w:sz w:val="26"/>
          <w:szCs w:val="26"/>
        </w:rPr>
        <w:t>на способ и условия протекания процесса (как, при каких условиях), которые выражаются существительными и наречиями (быстро, медленно, сразу, мгновенно).</w:t>
      </w:r>
    </w:p>
    <w:p w:rsidR="00A22E04" w:rsidRPr="007908B1" w:rsidRDefault="00A22E04" w:rsidP="00A22E04">
      <w:pPr>
        <w:ind w:firstLine="709"/>
        <w:jc w:val="both"/>
      </w:pPr>
      <w:r w:rsidRPr="007908B1">
        <w:t>Запомните наиболее употребительные сочетания существительных с предлогами:</w:t>
      </w:r>
    </w:p>
    <w:p w:rsidR="00A22E04" w:rsidRPr="00FC407B" w:rsidRDefault="00A22E04" w:rsidP="00A22E04">
      <w:pPr>
        <w:ind w:left="360"/>
        <w:jc w:val="both"/>
        <w:rPr>
          <w:i/>
          <w:sz w:val="26"/>
          <w:szCs w:val="26"/>
        </w:rPr>
      </w:pPr>
      <w:r w:rsidRPr="00FC407B">
        <w:rPr>
          <w:b/>
          <w:sz w:val="26"/>
          <w:szCs w:val="26"/>
        </w:rPr>
        <w:t>с  +  (чем?) Т. п</w:t>
      </w:r>
      <w:r w:rsidRPr="00FC407B">
        <w:rPr>
          <w:i/>
          <w:sz w:val="26"/>
          <w:szCs w:val="26"/>
        </w:rPr>
        <w:t>. – с выделением тепла, с образованием пламени</w:t>
      </w:r>
    </w:p>
    <w:p w:rsidR="00A22E04" w:rsidRPr="00FC407B" w:rsidRDefault="00A22E04" w:rsidP="00A22E04">
      <w:pPr>
        <w:ind w:left="360"/>
        <w:jc w:val="both"/>
        <w:rPr>
          <w:i/>
          <w:sz w:val="26"/>
          <w:szCs w:val="26"/>
        </w:rPr>
      </w:pPr>
      <w:r w:rsidRPr="00FC407B">
        <w:rPr>
          <w:b/>
          <w:sz w:val="26"/>
          <w:szCs w:val="26"/>
        </w:rPr>
        <w:t>под  + (чем?) Т.п.</w:t>
      </w:r>
      <w:r w:rsidRPr="00FC407B">
        <w:rPr>
          <w:i/>
          <w:sz w:val="26"/>
          <w:szCs w:val="26"/>
        </w:rPr>
        <w:t xml:space="preserve"> – под высоким давлением</w:t>
      </w:r>
    </w:p>
    <w:p w:rsidR="00A22E04" w:rsidRPr="00FC407B" w:rsidRDefault="00A22E04" w:rsidP="00A22E04">
      <w:pPr>
        <w:ind w:left="360"/>
        <w:jc w:val="both"/>
        <w:rPr>
          <w:i/>
          <w:sz w:val="26"/>
          <w:szCs w:val="26"/>
        </w:rPr>
      </w:pPr>
      <w:r w:rsidRPr="00FC407B">
        <w:rPr>
          <w:b/>
          <w:sz w:val="26"/>
          <w:szCs w:val="26"/>
        </w:rPr>
        <w:t>в   +  (чём?) П.п.</w:t>
      </w:r>
      <w:r w:rsidRPr="00FC407B">
        <w:rPr>
          <w:i/>
          <w:sz w:val="26"/>
          <w:szCs w:val="26"/>
        </w:rPr>
        <w:t xml:space="preserve"> в присутствии катализатора, в условиях (чего)</w:t>
      </w:r>
    </w:p>
    <w:p w:rsidR="00A22E04" w:rsidRPr="00FC407B" w:rsidRDefault="00A22E04" w:rsidP="00A22E04">
      <w:pPr>
        <w:ind w:left="360"/>
        <w:jc w:val="both"/>
        <w:rPr>
          <w:i/>
          <w:sz w:val="26"/>
          <w:szCs w:val="26"/>
        </w:rPr>
      </w:pPr>
      <w:r w:rsidRPr="00FC407B">
        <w:rPr>
          <w:b/>
          <w:sz w:val="26"/>
          <w:szCs w:val="26"/>
        </w:rPr>
        <w:t>при + (чём?) П.п.</w:t>
      </w:r>
      <w:r w:rsidRPr="00FC407B">
        <w:rPr>
          <w:i/>
          <w:sz w:val="26"/>
          <w:szCs w:val="26"/>
        </w:rPr>
        <w:t xml:space="preserve"> при избытке воздуха, при высокой температуре.</w:t>
      </w:r>
    </w:p>
    <w:p w:rsidR="00A22E04" w:rsidRDefault="00A22E04" w:rsidP="00A22E0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A22E04" w:rsidRDefault="00A22E04" w:rsidP="00A22E0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A22E04" w:rsidRPr="00954797" w:rsidRDefault="00A22E04" w:rsidP="00A22E0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A22E04" w:rsidRPr="00954797" w:rsidRDefault="00A22E04" w:rsidP="00A22E0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A22E04" w:rsidRDefault="00A22E04" w:rsidP="00A22E04">
      <w:pPr>
        <w:jc w:val="center"/>
        <w:rPr>
          <w:sz w:val="44"/>
          <w:szCs w:val="44"/>
        </w:rPr>
      </w:pPr>
    </w:p>
    <w:p w:rsidR="00A22E04" w:rsidRDefault="00A22E04" w:rsidP="00A22E04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A22E04" w:rsidRDefault="00A22E04" w:rsidP="00A22E04">
      <w:pPr>
        <w:jc w:val="center"/>
        <w:rPr>
          <w:sz w:val="44"/>
          <w:szCs w:val="44"/>
        </w:rPr>
      </w:pPr>
    </w:p>
    <w:p w:rsidR="00A22E04" w:rsidRDefault="00A22E04" w:rsidP="00A22E04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A22E04" w:rsidRDefault="00A22E04" w:rsidP="00A22E04">
      <w:pPr>
        <w:jc w:val="center"/>
        <w:rPr>
          <w:sz w:val="44"/>
          <w:szCs w:val="44"/>
        </w:rPr>
      </w:pPr>
    </w:p>
    <w:p w:rsidR="00A22E04" w:rsidRDefault="00A22E04" w:rsidP="00A22E04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A22E04" w:rsidRDefault="00A22E04" w:rsidP="00A22E04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A22E04" w:rsidRDefault="00A22E04" w:rsidP="00A22E04">
      <w:pPr>
        <w:jc w:val="center"/>
        <w:rPr>
          <w:sz w:val="44"/>
          <w:szCs w:val="44"/>
        </w:rPr>
      </w:pPr>
    </w:p>
    <w:p w:rsidR="00A22E04" w:rsidRPr="00A22E04" w:rsidRDefault="00A22E04" w:rsidP="00A22E04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A22E04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A22E04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A22E04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A22E04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A22E04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A22E04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A22E04" w:rsidRPr="00A22E04" w:rsidRDefault="00A22E04" w:rsidP="00A22E04">
      <w:pPr>
        <w:jc w:val="center"/>
        <w:rPr>
          <w:sz w:val="44"/>
          <w:szCs w:val="44"/>
        </w:rPr>
      </w:pPr>
    </w:p>
    <w:p w:rsidR="00A22E04" w:rsidRDefault="00A22E04" w:rsidP="00A22E0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A22E04" w:rsidRDefault="00A22E04" w:rsidP="00A22E04">
      <w:pPr>
        <w:jc w:val="center"/>
        <w:rPr>
          <w:sz w:val="44"/>
          <w:szCs w:val="44"/>
        </w:rPr>
      </w:pPr>
    </w:p>
    <w:p w:rsidR="00A22E04" w:rsidRPr="00002D4A" w:rsidRDefault="00A22E04" w:rsidP="00A22E04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C35"/>
    <w:multiLevelType w:val="hybridMultilevel"/>
    <w:tmpl w:val="7E782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1C6AAD"/>
    <w:multiLevelType w:val="hybridMultilevel"/>
    <w:tmpl w:val="87C2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E04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2E04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2013-06-16T07:13:00Z</dcterms:created>
  <dcterms:modified xsi:type="dcterms:W3CDTF">2013-06-16T07:14:00Z</dcterms:modified>
</cp:coreProperties>
</file>