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3A" w:rsidRPr="00EA7501" w:rsidRDefault="004D153A" w:rsidP="004D153A">
      <w:pPr>
        <w:pStyle w:val="a3"/>
        <w:ind w:left="0"/>
        <w:jc w:val="both"/>
        <w:rPr>
          <w:sz w:val="26"/>
          <w:szCs w:val="26"/>
          <w:u w:val="single"/>
        </w:rPr>
      </w:pPr>
      <w:r w:rsidRPr="00EA7501">
        <w:rPr>
          <w:sz w:val="26"/>
          <w:szCs w:val="26"/>
          <w:u w:val="single"/>
        </w:rPr>
        <w:t>ТЕМА 3.</w:t>
      </w:r>
      <w:r w:rsidRPr="00EA7501">
        <w:rPr>
          <w:sz w:val="26"/>
          <w:szCs w:val="26"/>
        </w:rPr>
        <w:t xml:space="preserve">  ВЫРАЖЕНИЕ СУЩНОСТИ ПРОЦЕССА, ЯВЛЕНИЯ</w:t>
      </w:r>
    </w:p>
    <w:p w:rsidR="004D153A" w:rsidRPr="00EA7501" w:rsidRDefault="004D153A" w:rsidP="004D153A">
      <w:pPr>
        <w:pStyle w:val="a3"/>
        <w:ind w:left="0"/>
        <w:jc w:val="both"/>
        <w:rPr>
          <w:i/>
          <w:sz w:val="26"/>
          <w:szCs w:val="26"/>
          <w:u w:val="single"/>
        </w:rPr>
      </w:pPr>
      <w:r w:rsidRPr="00EA7501">
        <w:rPr>
          <w:sz w:val="26"/>
          <w:szCs w:val="26"/>
        </w:rPr>
        <w:tab/>
      </w:r>
      <w:r w:rsidRPr="00EA7501">
        <w:rPr>
          <w:sz w:val="26"/>
          <w:szCs w:val="26"/>
        </w:rPr>
        <w:tab/>
      </w:r>
      <w:r w:rsidRPr="00EA7501">
        <w:rPr>
          <w:sz w:val="26"/>
          <w:szCs w:val="26"/>
        </w:rPr>
        <w:tab/>
      </w:r>
      <w:r w:rsidRPr="00EA7501">
        <w:rPr>
          <w:sz w:val="26"/>
          <w:szCs w:val="26"/>
        </w:rPr>
        <w:tab/>
      </w:r>
      <w:r w:rsidRPr="00EA7501">
        <w:rPr>
          <w:i/>
          <w:sz w:val="26"/>
          <w:szCs w:val="26"/>
          <w:u w:val="single"/>
        </w:rPr>
        <w:t>ГРАММАТИКА</w:t>
      </w:r>
    </w:p>
    <w:p w:rsidR="004D153A" w:rsidRPr="00EA7501" w:rsidRDefault="004D153A" w:rsidP="004D153A">
      <w:pPr>
        <w:pStyle w:val="a3"/>
        <w:ind w:left="0"/>
        <w:jc w:val="both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6"/>
      </w:tblGrid>
      <w:tr w:rsidR="004D153A" w:rsidRPr="00EA7501" w:rsidTr="003416E4">
        <w:trPr>
          <w:trHeight w:val="1021"/>
        </w:trPr>
        <w:tc>
          <w:tcPr>
            <w:tcW w:w="9346" w:type="dxa"/>
          </w:tcPr>
          <w:p w:rsidR="004D153A" w:rsidRPr="00EA7501" w:rsidRDefault="004D153A" w:rsidP="003416E4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  <w:p w:rsidR="004D153A" w:rsidRPr="00EA7501" w:rsidRDefault="004D153A" w:rsidP="003416E4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7501">
              <w:rPr>
                <w:sz w:val="26"/>
                <w:szCs w:val="26"/>
              </w:rPr>
              <w:t xml:space="preserve"> ЧТО   </w:t>
            </w:r>
            <w:r w:rsidRPr="00EA7501">
              <w:rPr>
                <w:b/>
                <w:i/>
                <w:sz w:val="26"/>
                <w:szCs w:val="26"/>
              </w:rPr>
              <w:t>состоит</w:t>
            </w:r>
            <w:proofErr w:type="gramStart"/>
            <w:r w:rsidRPr="00EA7501">
              <w:rPr>
                <w:sz w:val="26"/>
                <w:szCs w:val="26"/>
              </w:rPr>
              <w:t xml:space="preserve">          В</w:t>
            </w:r>
            <w:proofErr w:type="gramEnd"/>
            <w:r w:rsidRPr="00EA7501">
              <w:rPr>
                <w:sz w:val="26"/>
                <w:szCs w:val="26"/>
              </w:rPr>
              <w:t xml:space="preserve"> ЧЁМ (</w:t>
            </w:r>
            <w:proofErr w:type="spellStart"/>
            <w:r w:rsidRPr="00EA7501">
              <w:rPr>
                <w:sz w:val="26"/>
                <w:szCs w:val="26"/>
              </w:rPr>
              <w:t>П.п</w:t>
            </w:r>
            <w:proofErr w:type="spellEnd"/>
            <w:r w:rsidRPr="00EA7501">
              <w:rPr>
                <w:sz w:val="26"/>
                <w:szCs w:val="26"/>
              </w:rPr>
              <w:t>) (в том, что / чтобы …)</w:t>
            </w:r>
          </w:p>
          <w:p w:rsidR="004D153A" w:rsidRPr="00EA7501" w:rsidRDefault="004D153A" w:rsidP="003416E4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7501">
              <w:rPr>
                <w:sz w:val="26"/>
                <w:szCs w:val="26"/>
              </w:rPr>
              <w:t xml:space="preserve"> ЧТО   </w:t>
            </w:r>
            <w:r w:rsidRPr="00EA7501">
              <w:rPr>
                <w:b/>
                <w:i/>
                <w:sz w:val="26"/>
                <w:szCs w:val="26"/>
              </w:rPr>
              <w:t>заключается</w:t>
            </w:r>
            <w:proofErr w:type="gramStart"/>
            <w:r w:rsidRPr="00EA7501">
              <w:rPr>
                <w:sz w:val="26"/>
                <w:szCs w:val="26"/>
              </w:rPr>
              <w:t xml:space="preserve">   В</w:t>
            </w:r>
            <w:proofErr w:type="gramEnd"/>
            <w:r w:rsidRPr="00EA7501">
              <w:rPr>
                <w:sz w:val="26"/>
                <w:szCs w:val="26"/>
              </w:rPr>
              <w:t xml:space="preserve"> ЧЁМ (П.п.) (в том, что / чтобы …)</w:t>
            </w:r>
          </w:p>
          <w:p w:rsidR="004D153A" w:rsidRPr="00EA7501" w:rsidRDefault="004D153A" w:rsidP="003416E4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4D153A" w:rsidRPr="00EA7501" w:rsidRDefault="004D153A" w:rsidP="004D153A">
      <w:pPr>
        <w:pStyle w:val="a3"/>
        <w:ind w:left="0" w:firstLine="720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56"/>
      </w:tblGrid>
      <w:tr w:rsidR="004D153A" w:rsidRPr="00EA7501" w:rsidTr="003416E4">
        <w:trPr>
          <w:trHeight w:val="746"/>
        </w:trPr>
        <w:tc>
          <w:tcPr>
            <w:tcW w:w="9256" w:type="dxa"/>
          </w:tcPr>
          <w:p w:rsidR="004D153A" w:rsidRPr="00EA7501" w:rsidRDefault="004D153A" w:rsidP="003416E4">
            <w:pPr>
              <w:pStyle w:val="a3"/>
              <w:ind w:left="0"/>
              <w:jc w:val="both"/>
              <w:rPr>
                <w:i/>
                <w:sz w:val="26"/>
                <w:szCs w:val="26"/>
                <w:u w:val="single"/>
              </w:rPr>
            </w:pPr>
            <w:r w:rsidRPr="00EA7501">
              <w:rPr>
                <w:i/>
                <w:sz w:val="26"/>
                <w:szCs w:val="26"/>
              </w:rPr>
              <w:t xml:space="preserve">                         </w:t>
            </w:r>
            <w:r w:rsidRPr="00EA7501">
              <w:rPr>
                <w:i/>
                <w:sz w:val="26"/>
                <w:szCs w:val="26"/>
                <w:u w:val="single"/>
              </w:rPr>
              <w:t>Слова со значением сущности:</w:t>
            </w:r>
          </w:p>
          <w:p w:rsidR="004D153A" w:rsidRPr="00EA7501" w:rsidRDefault="004D153A" w:rsidP="003416E4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7501">
              <w:rPr>
                <w:sz w:val="26"/>
                <w:szCs w:val="26"/>
              </w:rPr>
              <w:t xml:space="preserve">         суть, смысл, сущность, значение, задача, проблема и др.</w:t>
            </w:r>
          </w:p>
          <w:p w:rsidR="004D153A" w:rsidRPr="00EA7501" w:rsidRDefault="004D153A" w:rsidP="003416E4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4D153A" w:rsidRPr="00EA7501" w:rsidRDefault="004D153A" w:rsidP="004D153A">
      <w:pPr>
        <w:pStyle w:val="a3"/>
        <w:ind w:left="0" w:firstLine="720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13"/>
      </w:tblGrid>
      <w:tr w:rsidR="004D153A" w:rsidRPr="00EA7501" w:rsidTr="003416E4">
        <w:trPr>
          <w:trHeight w:val="1962"/>
        </w:trPr>
        <w:tc>
          <w:tcPr>
            <w:tcW w:w="9313" w:type="dxa"/>
          </w:tcPr>
          <w:p w:rsidR="004D153A" w:rsidRPr="00EA7501" w:rsidRDefault="004D153A" w:rsidP="003416E4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  <w:p w:rsidR="004D153A" w:rsidRPr="00EA7501" w:rsidRDefault="004D153A" w:rsidP="003416E4">
            <w:pPr>
              <w:pStyle w:val="a3"/>
              <w:ind w:left="0"/>
              <w:jc w:val="both"/>
              <w:rPr>
                <w:i/>
                <w:sz w:val="26"/>
                <w:szCs w:val="26"/>
                <w:u w:val="single"/>
              </w:rPr>
            </w:pPr>
            <w:r w:rsidRPr="00EA7501">
              <w:rPr>
                <w:i/>
                <w:sz w:val="26"/>
                <w:szCs w:val="26"/>
              </w:rPr>
              <w:t xml:space="preserve">         </w:t>
            </w:r>
            <w:r w:rsidRPr="00EA7501">
              <w:rPr>
                <w:i/>
                <w:sz w:val="26"/>
                <w:szCs w:val="26"/>
                <w:u w:val="single"/>
              </w:rPr>
              <w:t xml:space="preserve">Существительные со значением действия, процесса </w:t>
            </w:r>
          </w:p>
          <w:p w:rsidR="004D153A" w:rsidRPr="00EA7501" w:rsidRDefault="004D153A" w:rsidP="003416E4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7501">
              <w:rPr>
                <w:sz w:val="26"/>
                <w:szCs w:val="26"/>
              </w:rPr>
              <w:t xml:space="preserve"> – ЕНИЕ                  </w:t>
            </w:r>
            <w:proofErr w:type="gramStart"/>
            <w:r w:rsidRPr="00EA7501">
              <w:rPr>
                <w:sz w:val="26"/>
                <w:szCs w:val="26"/>
              </w:rPr>
              <w:t>-А</w:t>
            </w:r>
            <w:proofErr w:type="gramEnd"/>
            <w:r w:rsidRPr="00EA7501">
              <w:rPr>
                <w:sz w:val="26"/>
                <w:szCs w:val="26"/>
              </w:rPr>
              <w:t>НИЕ                     -ТИЕ                  -КА-</w:t>
            </w:r>
          </w:p>
          <w:p w:rsidR="004D153A" w:rsidRPr="00EA7501" w:rsidRDefault="004D153A" w:rsidP="003416E4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7501">
              <w:rPr>
                <w:sz w:val="26"/>
                <w:szCs w:val="26"/>
              </w:rPr>
              <w:t>изменение             понимание                развитие           сварка</w:t>
            </w:r>
          </w:p>
          <w:p w:rsidR="004D153A" w:rsidRPr="00EA7501" w:rsidRDefault="004D153A" w:rsidP="003416E4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7501">
              <w:rPr>
                <w:sz w:val="26"/>
                <w:szCs w:val="26"/>
              </w:rPr>
              <w:t>деление                 умывание                  открытие          сборка</w:t>
            </w:r>
          </w:p>
          <w:p w:rsidR="004D153A" w:rsidRPr="00EA7501" w:rsidRDefault="004D153A" w:rsidP="003416E4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7501">
              <w:rPr>
                <w:sz w:val="26"/>
                <w:szCs w:val="26"/>
              </w:rPr>
              <w:t>движение и др.    использование и др.  сжатие  и др.  стирка и др.</w:t>
            </w:r>
          </w:p>
          <w:p w:rsidR="004D153A" w:rsidRPr="00EA7501" w:rsidRDefault="004D153A" w:rsidP="003416E4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4D153A" w:rsidRPr="00EA7501" w:rsidRDefault="004D153A" w:rsidP="004D153A">
      <w:pPr>
        <w:pStyle w:val="a3"/>
        <w:ind w:left="0"/>
        <w:jc w:val="center"/>
        <w:rPr>
          <w:i/>
          <w:sz w:val="26"/>
          <w:szCs w:val="26"/>
          <w:u w:val="single"/>
        </w:rPr>
      </w:pPr>
      <w:r w:rsidRPr="00EA7501">
        <w:rPr>
          <w:i/>
          <w:sz w:val="26"/>
          <w:szCs w:val="26"/>
          <w:u w:val="single"/>
        </w:rPr>
        <w:t>Например:</w:t>
      </w:r>
    </w:p>
    <w:p w:rsidR="004D153A" w:rsidRPr="004D153A" w:rsidRDefault="004D153A" w:rsidP="004D153A">
      <w:pPr>
        <w:pStyle w:val="a3"/>
        <w:ind w:left="0" w:firstLine="709"/>
        <w:jc w:val="both"/>
        <w:rPr>
          <w:sz w:val="26"/>
          <w:szCs w:val="26"/>
        </w:rPr>
      </w:pPr>
      <w:r w:rsidRPr="00EA7501">
        <w:rPr>
          <w:sz w:val="26"/>
          <w:szCs w:val="26"/>
        </w:rPr>
        <w:t>1.  Задача науки состоит в познании законов природы. Задача науки состоит в том, чтобы познать законы природы.</w:t>
      </w:r>
    </w:p>
    <w:p w:rsidR="004D153A" w:rsidRPr="00EA7501" w:rsidRDefault="004D153A" w:rsidP="004D153A">
      <w:pPr>
        <w:pStyle w:val="Standard"/>
        <w:ind w:firstLine="709"/>
        <w:jc w:val="both"/>
        <w:rPr>
          <w:sz w:val="26"/>
          <w:szCs w:val="26"/>
        </w:rPr>
      </w:pPr>
      <w:r w:rsidRPr="00EA7501">
        <w:rPr>
          <w:sz w:val="26"/>
          <w:szCs w:val="26"/>
        </w:rPr>
        <w:t>2. Главное преимущество алюминия заключается в его лёгкости и устойчивости к коррозии. Главное преимущество алюминия заключается в том, что он лёгок и устойчив к коррозии.</w:t>
      </w:r>
    </w:p>
    <w:p w:rsidR="004D153A" w:rsidRPr="00EA7501" w:rsidRDefault="004D153A" w:rsidP="004D153A">
      <w:pPr>
        <w:pStyle w:val="a3"/>
        <w:ind w:left="0"/>
        <w:jc w:val="both"/>
        <w:rPr>
          <w:sz w:val="16"/>
          <w:szCs w:val="16"/>
        </w:rPr>
      </w:pPr>
    </w:p>
    <w:p w:rsidR="004D153A" w:rsidRDefault="004D153A" w:rsidP="004D153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4D153A" w:rsidRDefault="004D153A" w:rsidP="004D153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4D153A" w:rsidRPr="00954797" w:rsidRDefault="004D153A" w:rsidP="004D153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4D153A" w:rsidRPr="00954797" w:rsidRDefault="004D153A" w:rsidP="004D153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4D153A" w:rsidRDefault="004D153A" w:rsidP="004D153A">
      <w:pPr>
        <w:jc w:val="center"/>
        <w:rPr>
          <w:sz w:val="44"/>
          <w:szCs w:val="44"/>
        </w:rPr>
      </w:pPr>
    </w:p>
    <w:p w:rsidR="004D153A" w:rsidRDefault="004D153A" w:rsidP="004D153A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4D153A" w:rsidRDefault="004D153A" w:rsidP="004D153A">
      <w:pPr>
        <w:jc w:val="center"/>
        <w:rPr>
          <w:sz w:val="44"/>
          <w:szCs w:val="44"/>
        </w:rPr>
      </w:pPr>
    </w:p>
    <w:p w:rsidR="004D153A" w:rsidRDefault="004D153A" w:rsidP="004D153A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4D153A" w:rsidRDefault="004D153A" w:rsidP="004D153A">
      <w:pPr>
        <w:jc w:val="center"/>
        <w:rPr>
          <w:sz w:val="44"/>
          <w:szCs w:val="44"/>
        </w:rPr>
      </w:pPr>
    </w:p>
    <w:p w:rsidR="004D153A" w:rsidRDefault="004D153A" w:rsidP="004D153A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4D153A" w:rsidRPr="004D153A" w:rsidRDefault="004D153A" w:rsidP="004D153A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4D153A">
        <w:rPr>
          <w:sz w:val="44"/>
          <w:szCs w:val="44"/>
          <w:lang w:val="en-US"/>
        </w:rPr>
        <w:t>. 223</w:t>
      </w:r>
    </w:p>
    <w:p w:rsidR="004D153A" w:rsidRPr="004D153A" w:rsidRDefault="004D153A" w:rsidP="004D153A">
      <w:pPr>
        <w:jc w:val="center"/>
        <w:rPr>
          <w:sz w:val="44"/>
          <w:szCs w:val="44"/>
          <w:lang w:val="en-US"/>
        </w:rPr>
      </w:pPr>
    </w:p>
    <w:p w:rsidR="004D153A" w:rsidRPr="003814BC" w:rsidRDefault="004D153A" w:rsidP="004D153A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lastRenderedPageBreak/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4" w:history="1">
        <w:r w:rsidRPr="00BA1341">
          <w:rPr>
            <w:rStyle w:val="a4"/>
            <w:sz w:val="44"/>
            <w:szCs w:val="44"/>
            <w:lang w:val="en-US"/>
          </w:rPr>
          <w:t>kaf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yaz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podg</w:t>
        </w:r>
        <w:r w:rsidRPr="003814BC">
          <w:rPr>
            <w:rStyle w:val="a4"/>
            <w:sz w:val="44"/>
            <w:szCs w:val="44"/>
            <w:lang w:val="en-US"/>
          </w:rPr>
          <w:t>@</w:t>
        </w:r>
        <w:r w:rsidRPr="00BA1341">
          <w:rPr>
            <w:rStyle w:val="a4"/>
            <w:sz w:val="44"/>
            <w:szCs w:val="44"/>
            <w:lang w:val="en-US"/>
          </w:rPr>
          <w:t>mail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ru</w:t>
        </w:r>
      </w:hyperlink>
    </w:p>
    <w:p w:rsidR="004D153A" w:rsidRPr="003814BC" w:rsidRDefault="004D153A" w:rsidP="004D153A">
      <w:pPr>
        <w:jc w:val="center"/>
        <w:rPr>
          <w:sz w:val="44"/>
          <w:szCs w:val="44"/>
          <w:lang w:val="en-US"/>
        </w:rPr>
      </w:pPr>
    </w:p>
    <w:p w:rsidR="004D153A" w:rsidRDefault="004D153A" w:rsidP="004D153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4D153A" w:rsidRDefault="004D153A" w:rsidP="004D153A">
      <w:pPr>
        <w:jc w:val="center"/>
        <w:rPr>
          <w:sz w:val="44"/>
          <w:szCs w:val="44"/>
        </w:rPr>
      </w:pPr>
    </w:p>
    <w:p w:rsidR="004D153A" w:rsidRPr="00002D4A" w:rsidRDefault="004D153A" w:rsidP="004D153A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53A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153A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153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qFormat/>
    <w:rsid w:val="004D153A"/>
    <w:pPr>
      <w:ind w:left="720"/>
    </w:pPr>
  </w:style>
  <w:style w:type="character" w:styleId="a4">
    <w:name w:val="Hyperlink"/>
    <w:basedOn w:val="a0"/>
    <w:uiPriority w:val="99"/>
    <w:unhideWhenUsed/>
    <w:rsid w:val="004D15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2013-06-16T06:31:00Z</dcterms:created>
  <dcterms:modified xsi:type="dcterms:W3CDTF">2013-06-16T06:32:00Z</dcterms:modified>
</cp:coreProperties>
</file>