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0" w:rsidRDefault="00446F55">
      <w:pPr>
        <w:pStyle w:val="1"/>
        <w:shd w:val="clear" w:color="auto" w:fill="auto"/>
        <w:spacing w:after="559" w:line="310" w:lineRule="exact"/>
        <w:ind w:right="380" w:firstLine="0"/>
      </w:pPr>
      <w:r>
        <w:t>МІНІСТЕРСТВО ОСВІТИ І НАУКИ УКРАЇНИ</w:t>
      </w:r>
    </w:p>
    <w:p w:rsidR="005607E0" w:rsidRDefault="00446F55">
      <w:pPr>
        <w:pStyle w:val="1"/>
        <w:shd w:val="clear" w:color="auto" w:fill="auto"/>
        <w:spacing w:after="1214" w:line="552" w:lineRule="exact"/>
        <w:ind w:left="2140" w:right="500"/>
        <w:jc w:val="left"/>
      </w:pPr>
      <w:r>
        <w:t>ХАРКІВСЬКИЙ НАЦІОНАЛЬНИЙ АВТОМОБІЛЬНО- ДОРОЖНІЙ УНІВЕРСИТЕТ</w:t>
      </w:r>
    </w:p>
    <w:p w:rsidR="005607E0" w:rsidRDefault="00446F55">
      <w:pPr>
        <w:pStyle w:val="1"/>
        <w:shd w:val="clear" w:color="auto" w:fill="auto"/>
        <w:spacing w:after="2210" w:line="310" w:lineRule="exact"/>
        <w:ind w:left="3740" w:firstLine="0"/>
        <w:jc w:val="both"/>
      </w:pPr>
      <w:r>
        <w:t>Головко В.А.</w:t>
      </w:r>
    </w:p>
    <w:p w:rsidR="005607E0" w:rsidRDefault="00446F55">
      <w:pPr>
        <w:pStyle w:val="11"/>
        <w:keepNext/>
        <w:keepLines/>
        <w:shd w:val="clear" w:color="auto" w:fill="auto"/>
        <w:spacing w:before="0" w:after="1074"/>
        <w:ind w:right="500"/>
      </w:pPr>
      <w:bookmarkStart w:id="0" w:name="bookmark0"/>
      <w:r>
        <w:t>НАВЧАЛЬНИЙ УКРАЇНСЬКО-РОСІЙСЬКО- АНГЛІЙСЬКИЙ- СЛОВНИК З ІНФОРМАТИКИ ДЛЯ ІНОЗЕМНИХ СТУДЕНТІВ</w:t>
      </w:r>
      <w:bookmarkEnd w:id="0"/>
    </w:p>
    <w:p w:rsidR="005607E0" w:rsidRDefault="00446F55">
      <w:pPr>
        <w:pStyle w:val="1"/>
        <w:shd w:val="clear" w:color="auto" w:fill="auto"/>
        <w:spacing w:after="1814" w:line="552" w:lineRule="exact"/>
        <w:ind w:left="3740" w:right="1120" w:firstLine="0"/>
        <w:jc w:val="both"/>
      </w:pPr>
      <w:r>
        <w:t>Рекомендовано методичною радою ФПІГ, протокол № 7 від 30.03.2015</w:t>
      </w:r>
    </w:p>
    <w:p w:rsidR="005607E0" w:rsidRDefault="00446F55">
      <w:pPr>
        <w:pStyle w:val="1"/>
        <w:shd w:val="clear" w:color="auto" w:fill="auto"/>
        <w:spacing w:after="216" w:line="310" w:lineRule="exact"/>
        <w:ind w:left="3740" w:firstLine="0"/>
        <w:jc w:val="both"/>
      </w:pPr>
      <w:r>
        <w:t>ХАРКІВ</w:t>
      </w:r>
    </w:p>
    <w:p w:rsidR="005607E0" w:rsidRDefault="00446F55">
      <w:pPr>
        <w:pStyle w:val="1"/>
        <w:shd w:val="clear" w:color="auto" w:fill="auto"/>
        <w:spacing w:after="0" w:line="310" w:lineRule="exact"/>
        <w:ind w:left="3740" w:firstLine="0"/>
        <w:jc w:val="both"/>
      </w:pPr>
      <w:r>
        <w:t>2015</w:t>
      </w:r>
    </w:p>
    <w:p w:rsidR="005607E0" w:rsidRDefault="00446F55">
      <w:pPr>
        <w:pStyle w:val="1"/>
        <w:shd w:val="clear" w:color="auto" w:fill="auto"/>
        <w:spacing w:after="1071" w:line="552" w:lineRule="exact"/>
        <w:ind w:right="7760" w:firstLine="0"/>
        <w:jc w:val="left"/>
      </w:pPr>
      <w:r>
        <w:rPr>
          <w:lang w:val="ru-RU"/>
        </w:rPr>
        <w:t xml:space="preserve">УДК 81.373 </w:t>
      </w:r>
      <w:r>
        <w:rPr>
          <w:lang w:val="ru-RU"/>
        </w:rPr>
        <w:lastRenderedPageBreak/>
        <w:t>ББК 92.2 Г 59</w:t>
      </w:r>
    </w:p>
    <w:p w:rsidR="005607E0" w:rsidRDefault="00446F55">
      <w:pPr>
        <w:pStyle w:val="20"/>
        <w:shd w:val="clear" w:color="auto" w:fill="auto"/>
        <w:spacing w:before="0"/>
      </w:pPr>
      <w:r>
        <w:t>Рецензенти:</w:t>
      </w:r>
    </w:p>
    <w:p w:rsidR="005607E0" w:rsidRDefault="00446F55">
      <w:pPr>
        <w:pStyle w:val="20"/>
        <w:shd w:val="clear" w:color="auto" w:fill="auto"/>
        <w:spacing w:before="0"/>
        <w:ind w:right="20" w:firstLine="700"/>
        <w:jc w:val="both"/>
      </w:pPr>
      <w:r>
        <w:t>Ткачова Н.О. - доктор пед. наук, професор кафедри загальної педагогіки та педагогіки вищої школи Харківського національного педагогічного університету імені Г.С.Сковороди;</w:t>
      </w:r>
    </w:p>
    <w:p w:rsidR="005607E0" w:rsidRDefault="00446F55">
      <w:pPr>
        <w:pStyle w:val="20"/>
        <w:shd w:val="clear" w:color="auto" w:fill="auto"/>
        <w:spacing w:before="0" w:after="1626"/>
        <w:ind w:right="20" w:firstLine="700"/>
        <w:jc w:val="both"/>
      </w:pPr>
      <w:proofErr w:type="spellStart"/>
      <w:r>
        <w:t>Дубічинський</w:t>
      </w:r>
      <w:proofErr w:type="spellEnd"/>
      <w:r>
        <w:t xml:space="preserve"> В.В. - доктор філ. наук, професор, завідувач кафедри української, російської мов та прикладної лінгвістики НТУ «ХПІ»</w:t>
      </w:r>
    </w:p>
    <w:p w:rsidR="005607E0" w:rsidRDefault="00446F55">
      <w:pPr>
        <w:pStyle w:val="30"/>
        <w:shd w:val="clear" w:color="auto" w:fill="auto"/>
        <w:spacing w:before="0"/>
        <w:ind w:right="20" w:firstLine="700"/>
      </w:pPr>
      <w:r>
        <w:t>Головко В.А. Навчальний українсько-російсько-англійський словник з інформатики для іноземних студентів/ В.А.</w:t>
      </w:r>
      <w:proofErr w:type="spellStart"/>
      <w:r>
        <w:t>Головко.-</w:t>
      </w:r>
      <w:proofErr w:type="spellEnd"/>
      <w:r>
        <w:t xml:space="preserve"> Х.: </w:t>
      </w:r>
      <w:proofErr w:type="spellStart"/>
      <w:r>
        <w:t>Изд-во</w:t>
      </w:r>
      <w:proofErr w:type="spellEnd"/>
      <w:r>
        <w:t xml:space="preserve"> «Мадрид», 2015. - 45 с.</w:t>
      </w:r>
    </w:p>
    <w:p w:rsidR="005607E0" w:rsidRDefault="00446F55">
      <w:pPr>
        <w:pStyle w:val="30"/>
        <w:shd w:val="clear" w:color="auto" w:fill="auto"/>
        <w:spacing w:before="0" w:after="1668"/>
        <w:ind w:right="20" w:firstLine="700"/>
      </w:pPr>
      <w:r>
        <w:t>Метою «Навчального українсько-російсько-англійського словника з інформатики для іноземних студентів» є введення термінологічної наукової лексики з інформатики до активного словника іноземного студента. Навчальний словник містить біля 1500 слів та словосполучень з інформатики. Призначено для іноземних студентів технічних ВНЗ України.</w:t>
      </w:r>
    </w:p>
    <w:p w:rsidR="005607E0" w:rsidRDefault="00446F55">
      <w:pPr>
        <w:pStyle w:val="30"/>
        <w:shd w:val="clear" w:color="auto" w:fill="auto"/>
        <w:spacing w:before="0" w:after="0" w:line="270" w:lineRule="exact"/>
        <w:ind w:left="4960"/>
        <w:jc w:val="left"/>
        <w:sectPr w:rsidR="005607E0">
          <w:type w:val="continuous"/>
          <w:pgSz w:w="11909" w:h="16838"/>
          <w:pgMar w:top="1115" w:right="1257" w:bottom="2171" w:left="1281" w:header="0" w:footer="3" w:gutter="0"/>
          <w:cols w:space="720"/>
          <w:noEndnote/>
          <w:docGrid w:linePitch="360"/>
        </w:sectPr>
      </w:pPr>
      <w:r>
        <w:t>© Головко В.А. 2015</w:t>
      </w:r>
    </w:p>
    <w:p w:rsidR="005607E0" w:rsidRDefault="00446F55">
      <w:pPr>
        <w:pStyle w:val="1"/>
        <w:shd w:val="clear" w:color="auto" w:fill="auto"/>
        <w:spacing w:after="0" w:line="547" w:lineRule="exact"/>
        <w:ind w:left="4300" w:firstLine="0"/>
        <w:jc w:val="left"/>
      </w:pPr>
      <w:r>
        <w:lastRenderedPageBreak/>
        <w:t>Передмова</w:t>
      </w:r>
    </w:p>
    <w:p w:rsidR="005607E0" w:rsidRDefault="00446F55">
      <w:pPr>
        <w:pStyle w:val="1"/>
        <w:shd w:val="clear" w:color="auto" w:fill="auto"/>
        <w:spacing w:after="0" w:line="547" w:lineRule="exact"/>
        <w:ind w:left="20" w:right="20" w:firstLine="740"/>
        <w:jc w:val="both"/>
      </w:pPr>
      <w:r>
        <w:t>Навчальний українсько-російсько-англійський словник з інформатики призначений для введення наукової термінологічної лексики з інформатики та обчислювальної техніки до активного словника іноземних студентів, що навчаються у технічних вищих навчальних закладах України.</w:t>
      </w:r>
    </w:p>
    <w:p w:rsidR="005607E0" w:rsidRDefault="00446F55">
      <w:pPr>
        <w:pStyle w:val="1"/>
        <w:shd w:val="clear" w:color="auto" w:fill="auto"/>
        <w:spacing w:after="0" w:line="547" w:lineRule="exact"/>
        <w:ind w:left="20" w:right="20" w:firstLine="740"/>
        <w:jc w:val="both"/>
      </w:pPr>
      <w:r>
        <w:t>Мета словника - допомогти студентам оволодіти спеціальною термінологією в галузі інформатики й обчислювальної техніки. Відбір термінів здійснювався виходячи з необхідного мінімуму знань в галузі інформатики, програмування та обчислювальної техніки, який повинен забезпечити успішне засвоєння навчального матеріалу студентами-іноземцями.</w:t>
      </w:r>
    </w:p>
    <w:p w:rsidR="005607E0" w:rsidRDefault="00446F55">
      <w:pPr>
        <w:pStyle w:val="1"/>
        <w:shd w:val="clear" w:color="auto" w:fill="auto"/>
        <w:spacing w:after="0" w:line="547" w:lineRule="exact"/>
        <w:ind w:left="20" w:right="20" w:firstLine="740"/>
        <w:jc w:val="both"/>
      </w:pPr>
      <w:r>
        <w:t>У словнику прийнята алфавітно-гніздова система розташування термінів. Кожне гніздо починається з головного терміну, у якості якого використовується іменник у називному відмінку. Похідний термін являє собою словосполучення з двох або більше слів. Головні терміни упорядковані за алфавітом, похідні - за алфавітом у межах гнізда.</w:t>
      </w:r>
    </w:p>
    <w:p w:rsidR="005607E0" w:rsidRDefault="00446F55">
      <w:pPr>
        <w:pStyle w:val="1"/>
        <w:shd w:val="clear" w:color="auto" w:fill="auto"/>
        <w:spacing w:after="0" w:line="547" w:lineRule="exact"/>
        <w:ind w:left="20" w:right="20" w:firstLine="740"/>
        <w:jc w:val="both"/>
      </w:pPr>
      <w:r>
        <w:t>Словник містить більше 1500 слів і словосполучень, властивих для навчальних і наукових текстів з інформатики та обчислювальної техніки.</w:t>
      </w:r>
    </w:p>
    <w:p w:rsidR="005607E0" w:rsidRPr="0043532B" w:rsidRDefault="00446F55">
      <w:pPr>
        <w:pStyle w:val="1"/>
        <w:shd w:val="clear" w:color="auto" w:fill="auto"/>
        <w:spacing w:after="0" w:line="547" w:lineRule="exact"/>
        <w:ind w:left="20" w:right="20" w:firstLine="740"/>
        <w:jc w:val="both"/>
        <w:rPr>
          <w:lang w:val="ru-RU"/>
        </w:rPr>
      </w:pPr>
      <w:r>
        <w:t xml:space="preserve">Словник може бути використано як на заняттях з мовної підготовки іноземних студентів, так і на практичних заняттях з інформатики. Він може бути незамінним помічником у самостійній </w:t>
      </w:r>
      <w:r>
        <w:lastRenderedPageBreak/>
        <w:t>роботі студентів у якості довідкового матеріалу.</w:t>
      </w:r>
    </w:p>
    <w:p w:rsidR="0043532B" w:rsidRDefault="0043532B">
      <w:pPr>
        <w:pStyle w:val="1"/>
        <w:shd w:val="clear" w:color="auto" w:fill="auto"/>
        <w:spacing w:after="0" w:line="547" w:lineRule="exact"/>
        <w:ind w:left="20" w:right="20" w:firstLine="740"/>
        <w:jc w:val="both"/>
        <w:rPr>
          <w:lang w:val="en-US"/>
        </w:rPr>
      </w:pP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532B">
        <w:rPr>
          <w:rFonts w:ascii="Times New Roman" w:hAnsi="Times New Roman" w:cs="Times New Roman"/>
          <w:b/>
          <w:sz w:val="44"/>
          <w:szCs w:val="44"/>
        </w:rPr>
        <w:t xml:space="preserve">Для </w:t>
      </w: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3532B">
        <w:rPr>
          <w:rFonts w:ascii="Times New Roman" w:hAnsi="Times New Roman" w:cs="Times New Roman"/>
          <w:b/>
          <w:sz w:val="44"/>
          <w:szCs w:val="44"/>
        </w:rPr>
        <w:t>дальнейшего</w:t>
      </w:r>
      <w:proofErr w:type="spellEnd"/>
      <w:r w:rsidRPr="0043532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3532B">
        <w:rPr>
          <w:rFonts w:ascii="Times New Roman" w:hAnsi="Times New Roman" w:cs="Times New Roman"/>
          <w:b/>
          <w:sz w:val="44"/>
          <w:szCs w:val="44"/>
        </w:rPr>
        <w:t>просмотра</w:t>
      </w:r>
      <w:proofErr w:type="spellEnd"/>
      <w:r w:rsidRPr="0043532B">
        <w:rPr>
          <w:rFonts w:ascii="Times New Roman" w:hAnsi="Times New Roman" w:cs="Times New Roman"/>
          <w:b/>
          <w:sz w:val="44"/>
          <w:szCs w:val="44"/>
        </w:rPr>
        <w:t xml:space="preserve"> и </w:t>
      </w:r>
      <w:proofErr w:type="spellStart"/>
      <w:r w:rsidRPr="0043532B">
        <w:rPr>
          <w:rFonts w:ascii="Times New Roman" w:hAnsi="Times New Roman" w:cs="Times New Roman"/>
          <w:b/>
          <w:sz w:val="44"/>
          <w:szCs w:val="44"/>
        </w:rPr>
        <w:t>использования</w:t>
      </w:r>
      <w:proofErr w:type="spellEnd"/>
    </w:p>
    <w:p w:rsidR="0043532B" w:rsidRPr="0043532B" w:rsidRDefault="0043532B" w:rsidP="0043532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3532B">
        <w:rPr>
          <w:rFonts w:ascii="Times New Roman" w:hAnsi="Times New Roman" w:cs="Times New Roman"/>
          <w:b/>
          <w:sz w:val="44"/>
          <w:szCs w:val="44"/>
        </w:rPr>
        <w:t>материалов</w:t>
      </w:r>
      <w:proofErr w:type="spellEnd"/>
      <w:r w:rsidRPr="0043532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3532B">
        <w:rPr>
          <w:rFonts w:ascii="Times New Roman" w:hAnsi="Times New Roman" w:cs="Times New Roman"/>
          <w:b/>
          <w:sz w:val="44"/>
          <w:szCs w:val="44"/>
        </w:rPr>
        <w:t>обращайтесь</w:t>
      </w:r>
      <w:proofErr w:type="spellEnd"/>
      <w:r w:rsidRPr="0043532B">
        <w:rPr>
          <w:rFonts w:ascii="Times New Roman" w:hAnsi="Times New Roman" w:cs="Times New Roman"/>
          <w:b/>
          <w:sz w:val="44"/>
          <w:szCs w:val="44"/>
        </w:rPr>
        <w:t>:</w:t>
      </w: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3532B">
        <w:rPr>
          <w:rFonts w:ascii="Times New Roman" w:hAnsi="Times New Roman" w:cs="Times New Roman"/>
          <w:sz w:val="44"/>
          <w:szCs w:val="44"/>
        </w:rPr>
        <w:t>Харьковский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национальный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автомобильно-дорожный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университет</w:t>
      </w:r>
      <w:proofErr w:type="spellEnd"/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  <w:r w:rsidRPr="0043532B">
        <w:rPr>
          <w:rFonts w:ascii="Times New Roman" w:hAnsi="Times New Roman" w:cs="Times New Roman"/>
          <w:sz w:val="44"/>
          <w:szCs w:val="44"/>
        </w:rPr>
        <w:t xml:space="preserve">Факультет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подготовки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иностранных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граждан</w:t>
      </w:r>
      <w:proofErr w:type="spellEnd"/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  <w:r w:rsidRPr="0043532B">
        <w:rPr>
          <w:rFonts w:ascii="Times New Roman" w:hAnsi="Times New Roman" w:cs="Times New Roman"/>
          <w:sz w:val="44"/>
          <w:szCs w:val="44"/>
        </w:rPr>
        <w:t xml:space="preserve">Кафедра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языковой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подготовки</w:t>
      </w:r>
      <w:proofErr w:type="spellEnd"/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Ауд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>. 223</w:t>
      </w: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43532B">
        <w:rPr>
          <w:rFonts w:ascii="Times New Roman" w:hAnsi="Times New Roman" w:cs="Times New Roman"/>
          <w:sz w:val="44"/>
          <w:szCs w:val="44"/>
        </w:rPr>
        <w:t>Е</w:t>
      </w:r>
      <w:r w:rsidRPr="0043532B">
        <w:rPr>
          <w:rFonts w:ascii="Times New Roman" w:hAnsi="Times New Roman" w:cs="Times New Roman"/>
          <w:sz w:val="44"/>
          <w:szCs w:val="44"/>
          <w:lang w:val="ru-RU"/>
        </w:rPr>
        <w:t>-</w:t>
      </w:r>
      <w:r w:rsidRPr="0043532B">
        <w:rPr>
          <w:rFonts w:ascii="Times New Roman" w:hAnsi="Times New Roman" w:cs="Times New Roman"/>
          <w:sz w:val="44"/>
          <w:szCs w:val="44"/>
          <w:lang w:val="en-US"/>
        </w:rPr>
        <w:t>mail</w:t>
      </w:r>
      <w:r w:rsidRPr="0043532B">
        <w:rPr>
          <w:rFonts w:ascii="Times New Roman" w:hAnsi="Times New Roman" w:cs="Times New Roman"/>
          <w:sz w:val="44"/>
          <w:szCs w:val="44"/>
          <w:lang w:val="ru-RU"/>
        </w:rPr>
        <w:t xml:space="preserve">:  </w:t>
      </w:r>
      <w:hyperlink r:id="rId6" w:history="1"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kaf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ru-RU"/>
          </w:rPr>
          <w:t>.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yaz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ru-RU"/>
          </w:rPr>
          <w:t>.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podg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ru-RU"/>
          </w:rPr>
          <w:t>@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mail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ru-RU"/>
          </w:rPr>
          <w:t>.</w:t>
        </w:r>
        <w:r w:rsidRPr="0043532B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ru</w:t>
        </w:r>
      </w:hyperlink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  <w:r w:rsidRPr="0043532B">
        <w:rPr>
          <w:rFonts w:ascii="Times New Roman" w:hAnsi="Times New Roman" w:cs="Times New Roman"/>
          <w:sz w:val="44"/>
          <w:szCs w:val="44"/>
        </w:rPr>
        <w:t xml:space="preserve">61002,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Харьков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ул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43532B">
        <w:rPr>
          <w:rFonts w:ascii="Times New Roman" w:hAnsi="Times New Roman" w:cs="Times New Roman"/>
          <w:sz w:val="44"/>
          <w:szCs w:val="44"/>
        </w:rPr>
        <w:t>Петровского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>, 25</w:t>
      </w: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3532B" w:rsidRPr="0043532B" w:rsidRDefault="0043532B" w:rsidP="0043532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3532B">
        <w:rPr>
          <w:rFonts w:ascii="Times New Roman" w:hAnsi="Times New Roman" w:cs="Times New Roman"/>
          <w:sz w:val="44"/>
          <w:szCs w:val="44"/>
        </w:rPr>
        <w:t>Тел</w:t>
      </w:r>
      <w:proofErr w:type="spellEnd"/>
      <w:r w:rsidRPr="0043532B">
        <w:rPr>
          <w:rFonts w:ascii="Times New Roman" w:hAnsi="Times New Roman" w:cs="Times New Roman"/>
          <w:sz w:val="44"/>
          <w:szCs w:val="44"/>
        </w:rPr>
        <w:t>: +38(057)707-36-81</w:t>
      </w:r>
    </w:p>
    <w:p w:rsidR="0043532B" w:rsidRPr="0043532B" w:rsidRDefault="0043532B">
      <w:pPr>
        <w:pStyle w:val="1"/>
        <w:shd w:val="clear" w:color="auto" w:fill="auto"/>
        <w:spacing w:after="0" w:line="547" w:lineRule="exact"/>
        <w:ind w:left="20" w:right="20" w:firstLine="740"/>
        <w:jc w:val="both"/>
        <w:rPr>
          <w:lang w:val="en-US"/>
        </w:rPr>
      </w:pPr>
    </w:p>
    <w:sectPr w:rsidR="0043532B" w:rsidRPr="0043532B" w:rsidSect="005607E0">
      <w:footerReference w:type="default" r:id="rId7"/>
      <w:pgSz w:w="11909" w:h="16838"/>
      <w:pgMar w:top="1115" w:right="1257" w:bottom="2171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A2" w:rsidRDefault="00CD58A2" w:rsidP="005607E0">
      <w:r>
        <w:separator/>
      </w:r>
    </w:p>
  </w:endnote>
  <w:endnote w:type="continuationSeparator" w:id="0">
    <w:p w:rsidR="00CD58A2" w:rsidRDefault="00CD58A2" w:rsidP="0056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0" w:rsidRDefault="00842693">
    <w:pPr>
      <w:rPr>
        <w:sz w:val="2"/>
        <w:szCs w:val="2"/>
      </w:rPr>
    </w:pPr>
    <w:r w:rsidRPr="00842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9pt;margin-top:777.7pt;width:4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07E0" w:rsidRDefault="00446F5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A2" w:rsidRDefault="00CD58A2"/>
  </w:footnote>
  <w:footnote w:type="continuationSeparator" w:id="0">
    <w:p w:rsidR="00CD58A2" w:rsidRDefault="00CD58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607E0"/>
    <w:rsid w:val="0043532B"/>
    <w:rsid w:val="00446F55"/>
    <w:rsid w:val="005607E0"/>
    <w:rsid w:val="00842693"/>
    <w:rsid w:val="00CD58A2"/>
    <w:rsid w:val="00D5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7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7E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6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0">
    <w:name w:val="Заголовок №1_"/>
    <w:basedOn w:val="a0"/>
    <w:link w:val="11"/>
    <w:rsid w:val="0056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2">
    <w:name w:val="Основной текст (2)_"/>
    <w:basedOn w:val="a0"/>
    <w:link w:val="20"/>
    <w:rsid w:val="0056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6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5607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5607E0"/>
    <w:rPr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a"/>
    <w:link w:val="a4"/>
    <w:rsid w:val="005607E0"/>
    <w:pPr>
      <w:shd w:val="clear" w:color="auto" w:fill="FFFFFF"/>
      <w:spacing w:after="780" w:line="0" w:lineRule="atLeast"/>
      <w:ind w:hanging="1420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Заголовок №1"/>
    <w:basedOn w:val="a"/>
    <w:link w:val="10"/>
    <w:rsid w:val="005607E0"/>
    <w:pPr>
      <w:shd w:val="clear" w:color="auto" w:fill="FFFFFF"/>
      <w:spacing w:before="2460" w:after="1020" w:line="619" w:lineRule="exact"/>
      <w:ind w:firstLine="980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0">
    <w:name w:val="Основной текст (2)"/>
    <w:basedOn w:val="a"/>
    <w:link w:val="2"/>
    <w:rsid w:val="005607E0"/>
    <w:pPr>
      <w:shd w:val="clear" w:color="auto" w:fill="FFFFFF"/>
      <w:spacing w:before="960" w:line="41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607E0"/>
    <w:pPr>
      <w:shd w:val="clear" w:color="auto" w:fill="FFFFFF"/>
      <w:spacing w:before="1680" w:after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5607E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.yaz.podg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2015-12-08T11:32:00Z</dcterms:created>
  <dcterms:modified xsi:type="dcterms:W3CDTF">2015-12-11T12:56:00Z</dcterms:modified>
</cp:coreProperties>
</file>