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5221"/>
        <w:gridCol w:w="875"/>
        <w:gridCol w:w="3758"/>
      </w:tblGrid>
      <w:tr w:rsidR="000D5901" w:rsidRPr="007C24A2" w:rsidTr="000D5901">
        <w:tc>
          <w:tcPr>
            <w:tcW w:w="5221" w:type="dxa"/>
          </w:tcPr>
          <w:p w:rsidR="000D5901" w:rsidRPr="000D5901" w:rsidRDefault="000D5901" w:rsidP="000D59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9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викладач</w:t>
            </w:r>
          </w:p>
        </w:tc>
        <w:tc>
          <w:tcPr>
            <w:tcW w:w="875" w:type="dxa"/>
          </w:tcPr>
          <w:p w:rsidR="000D5901" w:rsidRPr="000D5901" w:rsidRDefault="000D5901" w:rsidP="000D59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0D5901" w:rsidRPr="000D5901" w:rsidRDefault="000D5901" w:rsidP="000D59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9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Л.М. Бондаренко </w:t>
            </w:r>
          </w:p>
          <w:p w:rsidR="000D5901" w:rsidRDefault="000D5901" w:rsidP="000D59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59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(розд. 1.9)</w:t>
            </w:r>
          </w:p>
          <w:p w:rsidR="000D5901" w:rsidRPr="000D5901" w:rsidRDefault="000D5901" w:rsidP="000D590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D5901" w:rsidRDefault="000D5901" w:rsidP="000D59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59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Структурні компоненти професійної компетенції </w:t>
      </w:r>
    </w:p>
    <w:p w:rsidR="000D5901" w:rsidRDefault="000D5901" w:rsidP="000D59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5901">
        <w:rPr>
          <w:rFonts w:ascii="Times New Roman" w:hAnsi="Times New Roman" w:cs="Times New Roman"/>
          <w:b/>
          <w:sz w:val="28"/>
          <w:szCs w:val="28"/>
          <w:lang w:val="uk-UA"/>
        </w:rPr>
        <w:t>викладача російської мови як іноземної</w:t>
      </w:r>
    </w:p>
    <w:p w:rsidR="000D5901" w:rsidRPr="000D5901" w:rsidRDefault="000D5901" w:rsidP="000D59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5901" w:rsidRPr="000D5901" w:rsidRDefault="000D5901" w:rsidP="000D5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01">
        <w:rPr>
          <w:rFonts w:ascii="Times New Roman" w:hAnsi="Times New Roman" w:cs="Times New Roman"/>
          <w:sz w:val="28"/>
          <w:szCs w:val="28"/>
          <w:lang w:val="uk-UA"/>
        </w:rPr>
        <w:t xml:space="preserve">1.9. Сучасна теорія навчання іноземних мов, у тому числі російської мови як іноземної, в останні роки стає все більш об'ємною і багатовимірної. </w:t>
      </w:r>
      <w:r w:rsidRPr="000D5901">
        <w:rPr>
          <w:rFonts w:ascii="Times New Roman" w:hAnsi="Times New Roman" w:cs="Times New Roman"/>
          <w:sz w:val="28"/>
          <w:szCs w:val="28"/>
        </w:rPr>
        <w:t xml:space="preserve">Як і </w:t>
      </w:r>
      <w:proofErr w:type="gramStart"/>
      <w:r w:rsidRPr="000D5901">
        <w:rPr>
          <w:rFonts w:ascii="Times New Roman" w:hAnsi="Times New Roman" w:cs="Times New Roman"/>
          <w:sz w:val="28"/>
          <w:szCs w:val="28"/>
        </w:rPr>
        <w:t>будь-яка</w:t>
      </w:r>
      <w:proofErr w:type="gramEnd"/>
      <w:r w:rsidRPr="000D5901">
        <w:rPr>
          <w:rFonts w:ascii="Times New Roman" w:hAnsi="Times New Roman" w:cs="Times New Roman"/>
          <w:sz w:val="28"/>
          <w:szCs w:val="28"/>
        </w:rPr>
        <w:t xml:space="preserve"> інша наука, лінгводидактика знаходиться в постійному розвитку. Сьогодні вона розглядає нові проблеми і аспекти навчального процесу, проблеми оволодіння мовою, </w:t>
      </w:r>
      <w:proofErr w:type="gramStart"/>
      <w:r w:rsidRPr="000D5901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0D5901">
        <w:rPr>
          <w:rFonts w:ascii="Times New Roman" w:hAnsi="Times New Roman" w:cs="Times New Roman"/>
          <w:sz w:val="28"/>
          <w:szCs w:val="28"/>
        </w:rPr>
        <w:t xml:space="preserve">іджує механізми спілкування і </w:t>
      </w:r>
      <w:r w:rsidRPr="000D5901">
        <w:rPr>
          <w:rFonts w:ascii="Times New Roman" w:hAnsi="Times New Roman" w:cs="Times New Roman"/>
          <w:sz w:val="28"/>
          <w:szCs w:val="28"/>
          <w:lang w:val="uk-UA"/>
        </w:rPr>
        <w:t>мовномислиннєвої</w:t>
      </w:r>
      <w:r w:rsidRPr="000D5901">
        <w:rPr>
          <w:rFonts w:ascii="Times New Roman" w:hAnsi="Times New Roman" w:cs="Times New Roman"/>
          <w:sz w:val="28"/>
          <w:szCs w:val="28"/>
        </w:rPr>
        <w:t xml:space="preserve"> діяльності, виробляє стратегії і тактики навчання. Незважаючи на солідний досвід викладання російської мови як іноземної, накопичений в нашій </w:t>
      </w:r>
      <w:proofErr w:type="gramStart"/>
      <w:r w:rsidRPr="000D5901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0D5901">
        <w:rPr>
          <w:rFonts w:ascii="Times New Roman" w:hAnsi="Times New Roman" w:cs="Times New Roman"/>
          <w:sz w:val="28"/>
          <w:szCs w:val="28"/>
        </w:rPr>
        <w:t xml:space="preserve">і, на жаль, проблем в методиці </w:t>
      </w:r>
      <w:r w:rsidRPr="000D5901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0D5901">
        <w:rPr>
          <w:rFonts w:ascii="Times New Roman" w:hAnsi="Times New Roman" w:cs="Times New Roman"/>
          <w:sz w:val="28"/>
          <w:szCs w:val="28"/>
        </w:rPr>
        <w:t xml:space="preserve"> викладання не стає менше. Більше того, із зростанням числа іноземних студентів і розширенням географії </w:t>
      </w:r>
      <w:proofErr w:type="gramStart"/>
      <w:r w:rsidRPr="000D5901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0D5901">
        <w:rPr>
          <w:rFonts w:ascii="Times New Roman" w:hAnsi="Times New Roman" w:cs="Times New Roman"/>
          <w:sz w:val="28"/>
          <w:szCs w:val="28"/>
        </w:rPr>
        <w:t xml:space="preserve"> (сьогодні тільки в Харкові навчається більше шістнадцяти тисяч іноземних студентів) у нас з'являються нові проблеми, вирішення яких можливе лише через вдосконалення освітньої системи, покликаної оптимізувати навчальний процес до запитів іноземних студентів. До цих проблем можна віднести, в першу чергу, проблеми державної системи освіти - відсутність системи </w:t>
      </w:r>
      <w:proofErr w:type="gramStart"/>
      <w:r w:rsidRPr="000D59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5901">
        <w:rPr>
          <w:rFonts w:ascii="Times New Roman" w:hAnsi="Times New Roman" w:cs="Times New Roman"/>
          <w:sz w:val="28"/>
          <w:szCs w:val="28"/>
        </w:rPr>
        <w:t xml:space="preserve">ідготовки викладачів російської мови як іноземної (української мови як іноземної) в університетах України; відсутність системи підготовки викладачів природничих і гуманітарних дисциплін для іноземців; неприпустима розмитість термінів заїзду на навчання на </w:t>
      </w:r>
      <w:proofErr w:type="gramStart"/>
      <w:r w:rsidRPr="000D59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5901">
        <w:rPr>
          <w:rFonts w:ascii="Times New Roman" w:hAnsi="Times New Roman" w:cs="Times New Roman"/>
          <w:sz w:val="28"/>
          <w:szCs w:val="28"/>
        </w:rPr>
        <w:t>ідготовчому факультеті; низький рівень наукового забезпечення розвитку методики викладання Р</w:t>
      </w:r>
      <w:r w:rsidRPr="000D590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D5901">
        <w:rPr>
          <w:rFonts w:ascii="Times New Roman" w:hAnsi="Times New Roman" w:cs="Times New Roman"/>
          <w:sz w:val="28"/>
          <w:szCs w:val="28"/>
        </w:rPr>
        <w:t>І (кількість кандидатських і докторських робіт), а також питання професійної компетенції викладачів російської мови як іноземної, зокрема, її структурних компонентів.</w:t>
      </w:r>
    </w:p>
    <w:p w:rsidR="000D5901" w:rsidRPr="000D5901" w:rsidRDefault="000D5901" w:rsidP="000D5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01">
        <w:rPr>
          <w:rFonts w:ascii="Times New Roman" w:hAnsi="Times New Roman" w:cs="Times New Roman"/>
          <w:sz w:val="28"/>
          <w:szCs w:val="28"/>
        </w:rPr>
        <w:t xml:space="preserve">Проблеми забезпечення навчального процесу безпосередньо в Харківському національному автомобільно </w:t>
      </w:r>
      <w:proofErr w:type="gramStart"/>
      <w:r w:rsidRPr="000D5901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0D5901">
        <w:rPr>
          <w:rFonts w:ascii="Times New Roman" w:hAnsi="Times New Roman" w:cs="Times New Roman"/>
          <w:sz w:val="28"/>
          <w:szCs w:val="28"/>
        </w:rPr>
        <w:t xml:space="preserve">орожньому університеті - </w:t>
      </w:r>
      <w:r w:rsidRPr="000D5901">
        <w:rPr>
          <w:rFonts w:ascii="Times New Roman" w:hAnsi="Times New Roman" w:cs="Times New Roman"/>
          <w:sz w:val="28"/>
          <w:szCs w:val="28"/>
        </w:rPr>
        <w:lastRenderedPageBreak/>
        <w:t>чіткий розподіл студентів за мотиваційної готовності до навчання (вчитися, легалізуватися, транзит); недостатня психолого-педагогічна готовність викладачів російської мови як іноземної; недостатнє (або надмірне) захоплення інформаційними технологіями при навчанні російській мові як іноземно</w:t>
      </w:r>
      <w:r w:rsidRPr="000D5901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0D5901">
        <w:rPr>
          <w:rFonts w:ascii="Times New Roman" w:hAnsi="Times New Roman" w:cs="Times New Roman"/>
          <w:sz w:val="28"/>
          <w:szCs w:val="28"/>
        </w:rPr>
        <w:t xml:space="preserve">; відсутність методики викладання російської мови як іноземної для роботи зі студентами з </w:t>
      </w:r>
      <w:proofErr w:type="gramStart"/>
      <w:r w:rsidRPr="000D5901">
        <w:rPr>
          <w:rFonts w:ascii="Times New Roman" w:hAnsi="Times New Roman" w:cs="Times New Roman"/>
          <w:sz w:val="28"/>
          <w:szCs w:val="28"/>
        </w:rPr>
        <w:t>країн</w:t>
      </w:r>
      <w:proofErr w:type="gramEnd"/>
      <w:r w:rsidRPr="000D5901">
        <w:rPr>
          <w:rFonts w:ascii="Times New Roman" w:hAnsi="Times New Roman" w:cs="Times New Roman"/>
          <w:sz w:val="28"/>
          <w:szCs w:val="28"/>
        </w:rPr>
        <w:t xml:space="preserve"> ближнього зарубіжжя; повна відсутність навчально-методичного забезпечення для студентів близького зарубіжжя.</w:t>
      </w:r>
    </w:p>
    <w:p w:rsidR="000D5901" w:rsidRPr="000D5901" w:rsidRDefault="000D5901" w:rsidP="000D5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01">
        <w:rPr>
          <w:rFonts w:ascii="Times New Roman" w:hAnsi="Times New Roman" w:cs="Times New Roman"/>
          <w:sz w:val="28"/>
          <w:szCs w:val="28"/>
        </w:rPr>
        <w:t>Особистість викладача є найсильнішим мотивуючим фактором як при виборі мови в якості предмета вивчення, так і особливо в процесі організації безпосереднього навчального взаємодії, досягнення оптимізації навчальної діяльності</w:t>
      </w:r>
      <w:r w:rsidRPr="000D590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D5901">
        <w:rPr>
          <w:rFonts w:ascii="Times New Roman" w:hAnsi="Times New Roman" w:cs="Times New Roman"/>
          <w:sz w:val="28"/>
          <w:szCs w:val="28"/>
        </w:rPr>
        <w:t xml:space="preserve"> Від професійної адекватності викладача, тобто його професійної компетенції, в значній мі</w:t>
      </w:r>
      <w:proofErr w:type="gramStart"/>
      <w:r w:rsidRPr="000D59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D5901">
        <w:rPr>
          <w:rFonts w:ascii="Times New Roman" w:hAnsi="Times New Roman" w:cs="Times New Roman"/>
          <w:sz w:val="28"/>
          <w:szCs w:val="28"/>
        </w:rPr>
        <w:t xml:space="preserve">і залежить здатність оперативно відповідати за динаміку потреб учнів і </w:t>
      </w:r>
      <w:proofErr w:type="gramStart"/>
      <w:r w:rsidRPr="000D590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0D5901">
        <w:rPr>
          <w:rFonts w:ascii="Times New Roman" w:hAnsi="Times New Roman" w:cs="Times New Roman"/>
          <w:sz w:val="28"/>
          <w:szCs w:val="28"/>
        </w:rPr>
        <w:t>іального замовлення.</w:t>
      </w:r>
    </w:p>
    <w:p w:rsidR="000D5901" w:rsidRPr="000D5901" w:rsidRDefault="000D5901" w:rsidP="000D5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01">
        <w:rPr>
          <w:rFonts w:ascii="Times New Roman" w:hAnsi="Times New Roman" w:cs="Times New Roman"/>
          <w:sz w:val="28"/>
          <w:szCs w:val="28"/>
        </w:rPr>
        <w:t>До числа структурних компонентів професійної компетенції викладачів Р</w:t>
      </w:r>
      <w:r w:rsidRPr="000D590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D5901">
        <w:rPr>
          <w:rFonts w:ascii="Times New Roman" w:hAnsi="Times New Roman" w:cs="Times New Roman"/>
          <w:sz w:val="28"/>
          <w:szCs w:val="28"/>
        </w:rPr>
        <w:t xml:space="preserve">І, які до сьогоднішнього дня є недостатньо вивченими і представляють певні професійні труднощі, належить </w:t>
      </w:r>
      <w:proofErr w:type="gramStart"/>
      <w:r w:rsidRPr="000D59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5901">
        <w:rPr>
          <w:rFonts w:ascii="Times New Roman" w:hAnsi="Times New Roman" w:cs="Times New Roman"/>
          <w:sz w:val="28"/>
          <w:szCs w:val="28"/>
        </w:rPr>
        <w:t xml:space="preserve">ідвищена психологічне навантаження на викладача. Серед основних причин - залежність оцінки результатів праці викладача від задоволеності чи незадоволеності учня; щільність спілкування з учнями; інтенсивний характер і </w:t>
      </w:r>
      <w:proofErr w:type="gramStart"/>
      <w:r w:rsidRPr="000D59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5901">
        <w:rPr>
          <w:rFonts w:ascii="Times New Roman" w:hAnsi="Times New Roman" w:cs="Times New Roman"/>
          <w:sz w:val="28"/>
          <w:szCs w:val="28"/>
        </w:rPr>
        <w:t>ідвищена динамічність умов навчання, в тому числі інтенсивних методик; значну питому вагу нетипових завдань; необхідність постійного оновлення навчального матеріалу, відповідно до запитів учнів.</w:t>
      </w:r>
    </w:p>
    <w:p w:rsidR="000D5901" w:rsidRPr="000D5901" w:rsidRDefault="000D5901" w:rsidP="000D59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01">
        <w:rPr>
          <w:rFonts w:ascii="Times New Roman" w:hAnsi="Times New Roman" w:cs="Times New Roman"/>
          <w:sz w:val="28"/>
          <w:szCs w:val="28"/>
        </w:rPr>
        <w:t xml:space="preserve">Аналіз моделі педагогічної діяльності з позиції структурно-функціонального </w:t>
      </w:r>
      <w:proofErr w:type="gramStart"/>
      <w:r w:rsidRPr="000D59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D5901">
        <w:rPr>
          <w:rFonts w:ascii="Times New Roman" w:hAnsi="Times New Roman" w:cs="Times New Roman"/>
          <w:sz w:val="28"/>
          <w:szCs w:val="28"/>
        </w:rPr>
        <w:t>ідходу дозволяє представити зміст професійної діяльності викладача Р</w:t>
      </w:r>
      <w:r w:rsidRPr="000D590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D5901">
        <w:rPr>
          <w:rFonts w:ascii="Times New Roman" w:hAnsi="Times New Roman" w:cs="Times New Roman"/>
          <w:sz w:val="28"/>
          <w:szCs w:val="28"/>
        </w:rPr>
        <w:t>І за видами, функціям і діям.</w:t>
      </w:r>
    </w:p>
    <w:p w:rsidR="000D5901" w:rsidRPr="000D5901" w:rsidRDefault="000D5901" w:rsidP="00D542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901">
        <w:rPr>
          <w:rFonts w:ascii="Times New Roman" w:hAnsi="Times New Roman" w:cs="Times New Roman"/>
          <w:sz w:val="28"/>
          <w:szCs w:val="28"/>
        </w:rPr>
        <w:t xml:space="preserve">При цьому можна виділити три види професійної діяльності: 1) науково-педагогічна; 2) освітня (навчально-виховна та методична); 3) суспільно-гуманітарна діяльність, які, </w:t>
      </w:r>
      <w:proofErr w:type="gramStart"/>
      <w:r w:rsidRPr="000D59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D5901">
        <w:rPr>
          <w:rFonts w:ascii="Times New Roman" w:hAnsi="Times New Roman" w:cs="Times New Roman"/>
          <w:sz w:val="28"/>
          <w:szCs w:val="28"/>
        </w:rPr>
        <w:t xml:space="preserve"> наш погляд, і є основними </w:t>
      </w:r>
      <w:r w:rsidRPr="000D5901">
        <w:rPr>
          <w:rFonts w:ascii="Times New Roman" w:hAnsi="Times New Roman" w:cs="Times New Roman"/>
          <w:sz w:val="28"/>
          <w:szCs w:val="28"/>
        </w:rPr>
        <w:lastRenderedPageBreak/>
        <w:t>компетентнісного визначальними професійної готовності викладача Р</w:t>
      </w:r>
      <w:r w:rsidRPr="000D590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0D5901">
        <w:rPr>
          <w:rFonts w:ascii="Times New Roman" w:hAnsi="Times New Roman" w:cs="Times New Roman"/>
          <w:sz w:val="28"/>
          <w:szCs w:val="28"/>
        </w:rPr>
        <w:t>І до роботи з іноземними студентами.</w:t>
      </w:r>
    </w:p>
    <w:p w:rsidR="000D5901" w:rsidRPr="000D5901" w:rsidRDefault="000D5901" w:rsidP="00D542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901">
        <w:rPr>
          <w:rFonts w:ascii="Times New Roman" w:hAnsi="Times New Roman" w:cs="Times New Roman"/>
          <w:sz w:val="28"/>
          <w:szCs w:val="28"/>
        </w:rPr>
        <w:t xml:space="preserve">Безумовно, авторами відзначені далеко не всі актуальні проблеми у викладанні російської мови як іноземної, які стоять перед вузами України, але сама постановка даної проблеми вже </w:t>
      </w:r>
      <w:proofErr w:type="gramStart"/>
      <w:r w:rsidRPr="000D590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D5901">
        <w:rPr>
          <w:rFonts w:ascii="Times New Roman" w:hAnsi="Times New Roman" w:cs="Times New Roman"/>
          <w:sz w:val="28"/>
          <w:szCs w:val="28"/>
        </w:rPr>
        <w:t>ідчить про актуальність і перспективність даного наукового і практичного дослідження.</w:t>
      </w:r>
    </w:p>
    <w:p w:rsidR="000D5901" w:rsidRDefault="000D5901" w:rsidP="000D59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54246" w:rsidRPr="00D54246" w:rsidRDefault="00D54246" w:rsidP="00D54246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ПОСИЛАНЬ</w:t>
      </w:r>
    </w:p>
    <w:p w:rsidR="00D54246" w:rsidRPr="00D54246" w:rsidRDefault="00D54246" w:rsidP="00D5424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54246" w:rsidRPr="00D54246" w:rsidRDefault="00D54246" w:rsidP="00D54246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Молчановский В.М. Преподавание русского языка как иностранного. Введение в специальность / Владимир Молчановский, Людмила Шепелевич. – М.: Рус</w:t>
      </w:r>
      <w:proofErr w:type="gramStart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з. курсы, 2002. – 298 с.</w:t>
      </w:r>
    </w:p>
    <w:p w:rsidR="00D54246" w:rsidRPr="00D54246" w:rsidRDefault="00D54246" w:rsidP="00D54246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Капитонова Т.И. Методы и технологии обучения русскому языку как иностранному / Татьяна </w:t>
      </w:r>
      <w:proofErr w:type="gramStart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Капитоно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gramEnd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Людмила Московкина, Александр Щукин. – М.: Рус</w:t>
      </w:r>
      <w:proofErr w:type="gramStart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з. курсы, 2008. – 312 с.</w:t>
      </w:r>
    </w:p>
    <w:p w:rsidR="00D54246" w:rsidRPr="00D54246" w:rsidRDefault="00D54246" w:rsidP="00D54246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Гейченко Е. И., Учебная дискуссия – способ творческого развития навыков неподготовленной речи / Екатерина Гейченко, Любовь Васецкая // Педагогіка і психологія формування творчої особистості: проблеми і пошуки. Зб. наук</w:t>
      </w:r>
      <w:proofErr w:type="gramStart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раць. К. – Запоріжжя, 2001. – Вип. 20. – С. 180-182.</w:t>
      </w:r>
    </w:p>
    <w:p w:rsidR="00D54246" w:rsidRPr="00D54246" w:rsidRDefault="00D54246" w:rsidP="00D54246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Скалкин В. Л. Основы обучения устной иноязычной речи / Виктор Скалкин. – М.: Высшая школа, 1981. – 243 с.</w:t>
      </w:r>
    </w:p>
    <w:p w:rsidR="00D54246" w:rsidRPr="00D54246" w:rsidRDefault="00D54246" w:rsidP="00D54246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Бердник Л. Ф. Обучение учебно-профессиональному общению на занятиях по языку специальности на подготовительном факультете / Лариса Бердник // К обучению учебно профессиональному общению студентов-иностранцев и специалистов в вузах нефилологического профиля: Методические рекомендации. – Донецк: АСТЕЛ, 1990. – С.111 – 142. </w:t>
      </w:r>
    </w:p>
    <w:p w:rsidR="00D54246" w:rsidRPr="00D54246" w:rsidRDefault="00D54246" w:rsidP="00D54246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Федотова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 Методика преподавания русского языка как иностранного</w:t>
      </w:r>
      <w:proofErr w:type="gramStart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рактический курс) / Нина Федотова. – СПб: Златоуст, 2013. – 192 с.</w:t>
      </w:r>
    </w:p>
    <w:p w:rsidR="00D54246" w:rsidRPr="00D54246" w:rsidRDefault="00D54246" w:rsidP="00D54246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Е.Г.Борисова. Лингвистические основы РКИ (педагогическая грамматика русского языка): Учебное пособие / Елена Борисова, Анна Латышева. – М.: Флинта: Наука, 2003. – 208 с.</w:t>
      </w:r>
    </w:p>
    <w:p w:rsidR="00D54246" w:rsidRPr="00D54246" w:rsidRDefault="00D54246" w:rsidP="00D54246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Остапенко В.И. Обучение русской грамматике иностранцев на начальном этапе / Виктор Остапенко. – М.: «Русский язык», 1978. –136 с.</w:t>
      </w:r>
    </w:p>
    <w:p w:rsidR="00D54246" w:rsidRPr="00D54246" w:rsidRDefault="00D54246" w:rsidP="00D54246">
      <w:pPr>
        <w:numPr>
          <w:ilvl w:val="0"/>
          <w:numId w:val="1"/>
        </w:num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Безкоровайная Л.С. Глобус: Практический курс для начинающих изучать русский язык. Часть 1,2. – 4-е изд. перераб. и доп. / Любовь Безкоровайная, Владимир  Штыленко, Елена Штыленко.  – Харьков: ХНАДУ, 2007. – 2оо с.</w:t>
      </w:r>
    </w:p>
    <w:p w:rsidR="00D54246" w:rsidRPr="00D54246" w:rsidRDefault="00D54246" w:rsidP="00D5424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Штыленко В.Е. Этот многоликий мир бизнеса: учебное пособие для иностранцев. – 3-изд. / В.Е.  Штыленко, Е.Л. Штыленко, Ю.А.Романов. – Харьков: ХНАДУ, 2012. – 188 с. </w:t>
      </w:r>
    </w:p>
    <w:p w:rsidR="00D54246" w:rsidRPr="00D54246" w:rsidRDefault="00D54246" w:rsidP="00D5424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Д’яков А. С. Основи термінотворення: семантичні та соціолінгвістичні аспекти / А. С. Д’яков, Т. Р. Кияк, З. Б. Куделько. – К.: Вид. дім "КМ Academia", 2000. – 218 с.</w:t>
      </w:r>
    </w:p>
    <w:p w:rsidR="00D54246" w:rsidRPr="00D54246" w:rsidRDefault="00D54246" w:rsidP="00D5424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райх У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. Языковые контакты. Состояние и проблемы исследования / Ульрих Вайнрайх. –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Благовещенск: БУКВА, 2000. – 264 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246" w:rsidRPr="00D54246" w:rsidRDefault="00D54246" w:rsidP="00D5424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Шаблій О.А. Міжмовна  інтерференція як психолінгвістична універсалія / Олександра Шаблій. // Мовні і концептуальні картини 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світу: Зб. наук. праць. 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– 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Київ: 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Київський національний університет ім. Тараса Шевченка, 2000. – С. 371 – 375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246" w:rsidRPr="00D54246" w:rsidRDefault="00D54246" w:rsidP="00D5424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Капитонова Т.И. Методика обучения русскому языку как иностранному на этапе предвузовской подготовки / Татьяна Капитонова, Людмила Московкина. – СПб</w:t>
      </w:r>
      <w:proofErr w:type="gramStart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Златоуст, 2006. – 398 с. </w:t>
      </w:r>
    </w:p>
    <w:p w:rsidR="00D54246" w:rsidRPr="00D54246" w:rsidRDefault="00D54246" w:rsidP="00D5424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Общая методика обучения иностранным языкам: Хрестоматия / Сост. Леонтьев А.А. – М.: Рус. яз</w:t>
      </w:r>
      <w:proofErr w:type="gramStart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1991. – 473 с. </w:t>
      </w:r>
    </w:p>
    <w:p w:rsidR="00D54246" w:rsidRPr="00D54246" w:rsidRDefault="00D54246" w:rsidP="00D54246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Балыхина Т.М., Чжао Юйцзян. Какие они, китайцы? Этнометодические аспекты обучения китайцев русскому языку / Татьяна Балыхина. // Высшее образование сегодня.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2009.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№5. –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С. 16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22.</w:t>
      </w:r>
    </w:p>
    <w:p w:rsidR="00D54246" w:rsidRPr="00D54246" w:rsidRDefault="00D54246" w:rsidP="00D54246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Азимов Э. Г. Новый словарь методических терминов и понятий (теория и практика обучения языкам) / Эрнест Азимов, Александр Щукин. – М.: Издательство ИКАР, 2009. – 448 с.</w:t>
      </w:r>
    </w:p>
    <w:p w:rsidR="00D54246" w:rsidRPr="00D54246" w:rsidRDefault="00D54246" w:rsidP="00D54246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Тер-Минасова</w:t>
      </w:r>
      <w:proofErr w:type="gramEnd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С.Г. Язык и межкультурная коммуникация / Светлана Тер-Минасова. – М.: Слово, 2000. – 624 с. </w:t>
      </w:r>
    </w:p>
    <w:p w:rsidR="00D54246" w:rsidRPr="00D54246" w:rsidRDefault="00D54246" w:rsidP="00D54246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 Ф. Мозг, разум и поведение: пер</w:t>
      </w:r>
      <w:proofErr w:type="gramStart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англ.  Фредерик Блум, Андре Лейзерсон, Людвиг Хофстедтер. –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Мир, 1988. – 248 с.</w:t>
      </w:r>
    </w:p>
    <w:p w:rsidR="00D54246" w:rsidRPr="00D54246" w:rsidRDefault="00D54246" w:rsidP="00D54246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 И.А. Ключевые компетентности как результативно-целевая основа компетентностного подхода в образовании / Ирина Зимняя. – М.: Исследовательский центр проблем качества подготовки специалистов, 2004. – 42 с.</w:t>
      </w:r>
    </w:p>
    <w:p w:rsidR="00D54246" w:rsidRPr="00D54246" w:rsidRDefault="00D54246" w:rsidP="00D54246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Тер-Минасова</w:t>
      </w:r>
      <w:proofErr w:type="gramEnd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 С.Г. Язык и межкультурная коммуникация: (Учеб</w:t>
      </w:r>
      <w:proofErr w:type="gramStart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особие) / Светлана Тер-Минасова. – М.: Слово/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Slovo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 – 624 с.</w:t>
      </w:r>
    </w:p>
    <w:p w:rsidR="00D54246" w:rsidRPr="00D54246" w:rsidRDefault="00D54246" w:rsidP="00D54246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Верещагин Е.М. Язык и культура / Евгений Верещагин, Владимир Костомаров. – М.: Русский язык, 1990. – 246 с.</w:t>
      </w:r>
    </w:p>
    <w:p w:rsidR="00D54246" w:rsidRPr="00D54246" w:rsidRDefault="00D54246" w:rsidP="00D54246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Гарцов А.Д. Информационно-коммуникационные технологии как способ оптимизации подготовки специалиста в сфере профессионально-делового общения: Учеб</w:t>
      </w:r>
      <w:proofErr w:type="gramStart"/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особие / Андрей Гарцов. – М.: РУДН, 2008. – 127 с</w:t>
      </w:r>
      <w:r w:rsidRPr="00D54246">
        <w:rPr>
          <w:rFonts w:ascii="Times New Roman" w:eastAsia="Times-Roman" w:hAnsi="Times New Roman" w:cs="Times New Roman"/>
          <w:color w:val="000000"/>
          <w:sz w:val="28"/>
          <w:szCs w:val="28"/>
          <w:lang w:eastAsia="ru-RU"/>
        </w:rPr>
        <w:t>.</w:t>
      </w:r>
    </w:p>
    <w:p w:rsidR="00D54246" w:rsidRPr="00D54246" w:rsidRDefault="00D54246" w:rsidP="00D54246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Зубов А.В. Информационные технологии в лингвистике: Учеб</w:t>
      </w:r>
      <w:proofErr w:type="gramStart"/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для студ. лингв. фак-тов высш. учеб. заведений / А.В. Зубов,            И.И. Зубова – М.: Издательский центр «Академия», 2004. – 208 с. </w:t>
      </w:r>
    </w:p>
    <w:p w:rsidR="00D54246" w:rsidRPr="00D54246" w:rsidRDefault="00D54246" w:rsidP="00D54246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Уваров А.Ю. Педагогический дизайн / Анатолий Уваров. // Информатика. – Москва: Изд. дом «Первое сентября», 2003 – №30. – 32 с.</w:t>
      </w:r>
    </w:p>
    <w:p w:rsidR="00D54246" w:rsidRPr="00D54246" w:rsidRDefault="00D54246" w:rsidP="00D54246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Брагина А.А. Киноурок: лингвострановедческий аспект: Из опыта создания лингвострановедческих пособий: Сб. / Под ред. Е.М. Верещагина / Анна Брагина. – М.: 1977. 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762 с. </w:t>
      </w:r>
    </w:p>
    <w:p w:rsidR="00D54246" w:rsidRPr="00D54246" w:rsidRDefault="00D54246" w:rsidP="00D54246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Быкова О.П. Учебные модули для работы с видеоматериалами / О.П. Быкова // Русский язык за рубежом. – 2009. – № 2. – С. 33 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</w:p>
    <w:p w:rsidR="00D54246" w:rsidRPr="00D54246" w:rsidRDefault="00D54246" w:rsidP="00D54246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Городилова Г.Г. Обучение речи и технические средства / Галина Городилова. – М.: Рус. яз</w:t>
      </w:r>
      <w:proofErr w:type="gramStart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1979. 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235 с. </w:t>
      </w:r>
    </w:p>
    <w:p w:rsidR="00D54246" w:rsidRPr="00D54246" w:rsidRDefault="00D54246" w:rsidP="00D54246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Г.Д. Обучение китайских студентов декодированию невербальных средств общения при изучении русского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 как иностранного / Галина Попова // Вестник Российского ун-та дружбы народов. – 2004. – № 1. – С. 68 – 76.</w:t>
      </w:r>
    </w:p>
    <w:p w:rsidR="00D54246" w:rsidRPr="00D54246" w:rsidRDefault="00D54246" w:rsidP="00D54246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Коптілов В.В. Теорія і практика перекладу / В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італій Коптілов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Київ: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Юніверс, 2003. – 280 с.</w:t>
      </w:r>
      <w:proofErr w:type="gramEnd"/>
    </w:p>
    <w:p w:rsidR="00D54246" w:rsidRPr="00D54246" w:rsidRDefault="00D54246" w:rsidP="00D54246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Федоров А.В. Основы общей теории перевода.: лингвист</w:t>
      </w:r>
      <w:proofErr w:type="gramStart"/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черк. – 3-е изд. 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/ Афанасий Федоров. 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М.: Высш. шк., 1968. – 396 с.</w:t>
      </w:r>
    </w:p>
    <w:p w:rsidR="00D54246" w:rsidRPr="00D54246" w:rsidRDefault="00D54246" w:rsidP="00D54246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Кальниченко О.А. Трактат </w:t>
      </w:r>
      <w:proofErr w:type="gramStart"/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</w:t>
      </w:r>
      <w:proofErr w:type="gramEnd"/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ідріха Шлейєрмахера "Про два способи перекладу" ("Uber  dieverschiedenen methoden des ubersetzens")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його значення для сучасного перекладознавства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/ Олександр Кальниченко, 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Володимир Подміногін. // Вчені записки ХГУ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"НУА". – Харків: Око, 2002. – Т. 8. – С. 503 – 533.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Кальниченко О. А. Переклад vs адаптація 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/ Олександр Кальниченко, 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Володимир Подміногін. // В</w:t>
      </w:r>
      <w:proofErr w:type="gramStart"/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сник Харківського нац. ун-ту iм. В.Н. Караз</w:t>
      </w:r>
      <w:proofErr w:type="gramStart"/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на. –2004. – № 636. – С. 201-205.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Кальниченко О.А. Джон Драйден: Передмова до "Послань" Овідія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/ Олександр Кальниченко.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Вчені записки ХГУ "НУА". – Харків: Око, 2002. –Т. 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С. 380 – 400.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Азимов</w:t>
      </w:r>
      <w:r w:rsidRPr="00D54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Э.Г. Электронный учебник иностранного языка. / Эрнест  Азимов // Высшее образование в России. – 1996. – № 1. – С. 133-136.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Краснова Г.А. Технологии создания электронных обучающих средств// Г.А. Краснова, М.И. Беляев, А.В. Солодов. – М.: МГИУ, 2001. – 224с.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Мамадиев К.Р. Инновационные технологи в обучении / К.Р. Мамадиев // Молодой ученый. – 2012.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11. – С. 450 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452.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Гарцов А.Д. Актуальные проблемы продвижения новых информационных технологий в практику преподавания РКИ / Андрей Гарцов. // Русское слово в мировой культуре: Сборник материалов Х Конгресса Международной ассоциации преподавателей русского языка и литературы. – СПб</w:t>
      </w:r>
      <w:proofErr w:type="gramStart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Политехника, 2003. – С. 112-115.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Краснова Г.А. Технологии создания электронных обучающих средств // Г.А. Краснова, М.И. Беляев, А.В. Солодов. – М.: МГИУ, 2001. – 224с.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Кревский И.Г. К проблеме лабораторных практикумов в дистанционном обучении / Игорь Кревский. // Информационные технологии и системы в образовании, науке, бизнесе: Сборник материалов 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Междунар. науч</w:t>
      </w:r>
      <w:proofErr w:type="gramStart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технич. конф. – Пенза: ПДЗ, 2000. – С.24 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Персиянова С.Г. Приглашаем посмотреть и поговорить: Учебное пособие для студентов-иностранцев / Светлана Персиянова, Тамара Страмнова. –  Москва: АСТА, 2005. – 312 с. 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Артюх Е.И. Работа с кинофильмами как способ повышения уровня владения русской разговорной речью / Егор Артюх // Филологический сборник. – Вып. 17. – Харьков, 2014. – С. 12 – 39. 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Азимов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Э.Г.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терминов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понятий (теория и практика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языкам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/ Э.Г.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 Азимов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А.Н.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 Щукин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М.: ИКАР, 2009. – 448 с.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Гіль С.І. Засоби подолання труднощів аудіювання в іноземній аудиторії / С.І. Гіль // Викладання мов у вищих навчальних закладах освіти: зб. наук. праць. – Вип. 22. – Харків: ХНУ імені В.Н. Каразіна, 2013. – С. 82 – 86.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ридзе Т.М. Текстовая деятельность в структуре социальной коммуникации / Т.М. Дридзе – М.: Изд-во «Наука», 1984. – 268 с. 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Елухина Н.В. Обучение аудированию в русле коммуникативно-ориентированной методики / Н.В. Елухина // Иностранные языки в школе. – 1989. – № 2. – С. 28 – 34.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Зимняя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Психология обучения неродному языку / И.А.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Зимняя – М.: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Рус.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proofErr w:type="gramStart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1989. – 219 с.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обучения иностранным языкам в средней школе: Учебник / [Гез Н.И., Ляховицкий М.В., Миролюбов А.А. и др.]. – М.: Высш. школа, 1982. – 373 с. 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Мехедь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 Т.А. 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конспектированию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лекций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материале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научного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стиля речи в 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 подготовительного факультета (вузы технического профиля): дис. …канд. пед. наук: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13.00.02 / Татьяна Акимовна Мехедькина. – М., 1988. – 180 с.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Старостенко О.В. Розвиток аудитивних умінь російської мови в англомовних студентів негуманітарних спеціальностей: автореф. дис. на здобуття наук. ступеня канд.. пед. наук: спец. 13.00.02 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Теорія та методика навчання (російська мова)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/ О.В. Старостенко. – Херсон, 2008. – 20 с.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Хейлик В.Д.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устноречевых умений 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 студентов-нефилологов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В.Д. Хейлик, Е.И. Гейченко // Русский язык, литература, культура в школе и вузе. – 2010. – №2 (32). – С. 49 – 54 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Барт Р. Фрагменты речи влюблённого. Пер. с франц. В. Лапицкого / Ролан Барт. – М.: Азбука-Классика, 2003. – 432 с.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Эпштейн М. Постмодерн в русской литературе: Учеб</w:t>
      </w:r>
      <w:proofErr w:type="gramStart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для вузов / М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ихаил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Эпштейн. – М.: Высш. шк., 2005. – 459 с. 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Андрухович Ю. Лексикон </w:t>
      </w:r>
      <w:r w:rsidRPr="00D5424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інтимних</w:t>
      </w:r>
      <w:r w:rsidRPr="00D54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5424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міст</w:t>
      </w:r>
      <w:r w:rsidRPr="00D54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Дов</w:t>
      </w:r>
      <w:r w:rsidRPr="00D54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ільний </w:t>
      </w:r>
      <w:proofErr w:type="gramStart"/>
      <w:r w:rsidRPr="00D54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пос</w:t>
      </w:r>
      <w:proofErr w:type="gramEnd"/>
      <w:r w:rsidRPr="00D54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ібник з геопоетики та космополітки /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Юрій Андрухович.</w:t>
      </w:r>
      <w:r w:rsidRPr="00D54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r w:rsidRPr="00D54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К.</w:t>
      </w:r>
      <w:r w:rsidRPr="00D54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Meridian Czernowitz</w:t>
      </w:r>
      <w:r w:rsidRPr="00D54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Майстер книг,</w:t>
      </w:r>
      <w:r w:rsidRPr="00D54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2011.</w:t>
      </w:r>
      <w:r w:rsidRPr="00D54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– 480 с. 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Артёмова (Грязнова) В.В. Компьютерные технологии на начальном этапе обучения РКИ / Виктория Грязнова. // Актуальные проблемы методики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преподавания РКИ в условиях интернационализации образования: Материалы тверского международного семинара учёных-филологов и методистов преподавателей русского языка как иностранного. 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Тверь: СТАНА, 2006. 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23 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Бершадский А.М. Дистанционное образование: региональный аспект / Анатолий Бершадский, Игорь Кревский. // Дистанционное образование. – 1998. 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№1. – С.37 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Бондарева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О.В. К вопросу методического обеспечения учебного процесса при 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дистанционной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форме обучения русскому языку как иностранному / Ольга Бондарева. // Материалы Международной теоретической и научно-практической конференции. 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М.: 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Диона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2008. – С. 298 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301.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Семиченко В.А. </w:t>
      </w:r>
      <w:proofErr w:type="gramStart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іоритети професійної підготовки: діяльнісний чи особистісний підхід? / Володимир Семиченко. // Неперервна професійна освіта: проблеми, пошуки, перспективи: Монографія. – Київ: Видавництво «Віпол», 2000. – С. 176 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203.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Солдатенков М.М. Теоретико-методологічні основи розвитку самостійної </w:t>
      </w:r>
      <w:proofErr w:type="gramStart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ізнавальної діяльності майбутнього вчителя: автореф. дис…. докт. пед. наук: 13.00.04. / Михайло Солдатенков. – К.: КПН, 2007. – 40с.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Чернилевский Д.В. Дидактические технологии в высшей школе: Учебн. пособие для вузов / Дмитрий Чернилевский. – М.: ЮНИТО – ДАНА, 2002. – 437с.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Степанченко И.И. Поэтический язык Сергея Есенина (анализ лексики) / Иван Степанченко. – Харьков: ХГПИ, 1991. – 189 с.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D542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Гендерная психология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практикум / </w:t>
      </w:r>
      <w:r w:rsidRPr="00D542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ред. И. С. Клецина.</w:t>
      </w:r>
      <w:r w:rsidRPr="00D5424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–                        </w:t>
      </w:r>
      <w:r w:rsidRPr="00D542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2-е изд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перераб. и доп. </w:t>
      </w:r>
      <w:r w:rsidRPr="00D542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СПб</w:t>
      </w:r>
      <w:proofErr w:type="gramStart"/>
      <w:r w:rsidRPr="00D542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End"/>
      <w:r w:rsidRPr="00D542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Питер, 2009. </w:t>
      </w:r>
      <w:r w:rsidRPr="00D5424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– </w:t>
      </w:r>
      <w:r w:rsidRPr="00D542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496 с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Кон И. С. Совместное и раздельное обучение: научно-теоретические основы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 Кон. – 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Режим доступа:</w:t>
      </w:r>
      <w:r w:rsidRPr="00D54246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hyperlink w:history="1">
        <w:r w:rsidRPr="00D542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http://sexology. narod.ru/info157.html</w:t>
        </w:r>
      </w:hyperlink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Закон України « Про забезпечення рівних прав та можливостей жінок і чоловіків» (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Відомості Верховної Ради України (ВВР). 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2005. 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 52, ст. 561.  </w:t>
      </w:r>
      <w:bookmarkStart w:id="0" w:name="o4"/>
      <w:bookmarkEnd w:id="0"/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{Із змінами, внесеними згідно із Законом № 4719-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</w:t>
      </w:r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hyperlink r:id="rId8" w:tgtFrame="_blank" w:history="1">
        <w:r w:rsidRPr="00D54246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u w:val="single"/>
            <w:lang w:val="uk-UA" w:eastAsia="ru-RU"/>
          </w:rPr>
          <w:t>4719-17</w:t>
        </w:r>
      </w:hyperlink>
      <w:r w:rsidRPr="00D542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від 17.05.2012, ВВР, 2013, №  15, ст. 97}. 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 И. С. Введение в сексологию /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 Кон. – М.: Медицина, 1989. – 33 с. 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Изумрудов Ю.А. Лирика Сергея Клычкова: автореф. дис. …канд. филол. наук: 10.01.02 / Юрий Александрович Изумрудов. – Нижний Новгород: АСПЕКТ, 1993. – 18 с.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Неженец Н.И. Поэтическая мифология Сергея Клычкова / Надежда Неженец // Русская речь. – М.: Наука, 1987. –  С. 119 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125.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Савушкина Н.И. Фольклоризм ранней поэзии С. Клычкова (стихотворный цикл «Кольцо Лады») / Н.И. Савушкина // Филологические науки. – М.: Высшая школа, 1990. – № 4. – С. 20 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Луцький Ю. Комуністична партійність – основний принцип радянського мистецтва / Ю. Луцький. – К.: Мистецтво, 1964. – 95 с. 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Перерва А. Живіть, жита. Вірші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/ Анато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лій Перерва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Х.: Прапор, 1978. 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63с.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Перерва А. Голоси криниць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/ Анато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лій Перерва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«Прапор», 1981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141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Перерва А. Серед білого дня: Поезія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лій Перерва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К.: Рад</w:t>
      </w:r>
      <w:proofErr w:type="gramStart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gramEnd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исьменник, 1984.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170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Бердяев Н. Эрос и личность: Философия пола и любви / Николай Бердяев. – СПб.: Издательский Дом «Азбука-классика», 2007. – 224 с.  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Бернадська Н. Український роман: теоретичні проблеми і жанрова еволюція: Монографія / Ніна Бернадська.– К., 2004. – 368 с.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Бетко І. Архетипальна постать блазня в українській постмодерній прозі / Ірина Бетко  // Слово і час. – 2009. – № 3. – С. 54 – 63.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Бетко І. Осмислення нумінозного досвіду в поезії Богдана-Ігоря Антонича / Ірина Бетко // Бетко І. Українська релігійно-філософська поезія. 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Етапи розвитку. –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Katowice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Wydawnictwo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Uniwersytetu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Ś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ą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skiego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2003. – С. 174 – 209.  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Білоцерківець Н. Бу-Ба-Бу та ін. Український літературний неоавангард: портрет одного року / Наталка Білоцерківець // Слово і Час. – 1991. – Ч. 1. – С. 18 – 25. 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Бланшо М. Взгляд Орфея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Морис Бланшо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// Ожидание забвения. – СПб</w:t>
      </w:r>
      <w:proofErr w:type="gramStart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Амфора,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2000. – С. 60 – 72.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9" w:history="1">
        <w:r w:rsidRPr="00D542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Блюм Х. Каббала и литературная критика</w:t>
        </w:r>
      </w:hyperlink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Херольд Блюм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// Таргум. Еврейское наследие в контексте мировой культуры. 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Вып. 1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1990. –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М., 1990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. 45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Бовуар С. де. Мандарин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Симона де Бовуар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АСТЕЛЬ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 –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618 с.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Бодрийар Ж.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Забыть Фуко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с фр. Д. Калугин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Жан Бодрийар.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СПб: «Владимир Даль», 2000. – 95 с.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Бодрийяр Ж. Символический обмен и смерть / Жан Бодрийар. –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М.: "Добросвет"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2000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542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387 с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24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Деррида Ж. Голос и </w:t>
      </w:r>
      <w:proofErr w:type="gramStart"/>
      <w:r w:rsidRPr="00D54246">
        <w:rPr>
          <w:rFonts w:ascii="Times New Roman" w:eastAsia="TimesNewRomanPSMT" w:hAnsi="Times New Roman" w:cs="Times New Roman"/>
          <w:sz w:val="28"/>
          <w:szCs w:val="28"/>
          <w:lang w:eastAsia="ru-RU"/>
        </w:rPr>
        <w:t>феномен</w:t>
      </w:r>
      <w:proofErr w:type="gramEnd"/>
      <w:r w:rsidRPr="00D54246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</w:t>
      </w:r>
      <w:r w:rsidRPr="00D54246">
        <w:rPr>
          <w:rFonts w:ascii="Times New Roman" w:eastAsia="HiddenHorzOCR" w:hAnsi="Times New Roman" w:cs="Times New Roman"/>
          <w:sz w:val="28"/>
          <w:szCs w:val="28"/>
          <w:lang w:eastAsia="ru-RU"/>
        </w:rPr>
        <w:t>и другие работы по теории знака Гуссерля</w:t>
      </w:r>
      <w:r w:rsidRPr="00D54246">
        <w:rPr>
          <w:rFonts w:ascii="Times New Roman" w:eastAsia="HiddenHorzOCR" w:hAnsi="Times New Roman" w:cs="Times New Roman"/>
          <w:sz w:val="28"/>
          <w:szCs w:val="28"/>
          <w:lang w:val="uk-UA" w:eastAsia="ru-RU"/>
        </w:rPr>
        <w:t xml:space="preserve"> / Жак Деррида</w:t>
      </w:r>
      <w:r w:rsidRPr="00D54246">
        <w:rPr>
          <w:rFonts w:ascii="Times New Roman" w:eastAsia="TimesNewRomanPSMT" w:hAnsi="Times New Roman" w:cs="Times New Roman"/>
          <w:sz w:val="28"/>
          <w:szCs w:val="28"/>
          <w:lang w:eastAsia="ru-RU"/>
        </w:rPr>
        <w:t>. –</w:t>
      </w:r>
      <w:r w:rsidRPr="00D54246">
        <w:rPr>
          <w:rFonts w:ascii="Times New Roman" w:eastAsia="HiddenHorzOCR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HiddenHorzOCR" w:hAnsi="Times New Roman" w:cs="Times New Roman"/>
          <w:sz w:val="28"/>
          <w:szCs w:val="28"/>
          <w:lang w:eastAsia="ru-RU"/>
        </w:rPr>
        <w:t>СПб</w:t>
      </w:r>
      <w:proofErr w:type="gramStart"/>
      <w:r w:rsidRPr="00D54246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D54246">
        <w:rPr>
          <w:rFonts w:ascii="Times New Roman" w:eastAsia="HiddenHorzOCR" w:hAnsi="Times New Roman" w:cs="Times New Roman"/>
          <w:sz w:val="28"/>
          <w:szCs w:val="28"/>
          <w:lang w:eastAsia="ru-RU"/>
        </w:rPr>
        <w:t>Алете</w:t>
      </w:r>
      <w:r w:rsidRPr="00D54246">
        <w:rPr>
          <w:rFonts w:ascii="Times New Roman" w:eastAsia="HiddenHorzOCR" w:hAnsi="Times New Roman" w:cs="Times New Roman"/>
          <w:sz w:val="28"/>
          <w:szCs w:val="28"/>
          <w:lang w:val="uk-UA" w:eastAsia="ru-RU"/>
        </w:rPr>
        <w:t>й</w:t>
      </w:r>
      <w:r w:rsidRPr="00D54246">
        <w:rPr>
          <w:rFonts w:ascii="Times New Roman" w:eastAsia="HiddenHorzOCR" w:hAnsi="Times New Roman" w:cs="Times New Roman"/>
          <w:sz w:val="28"/>
          <w:szCs w:val="28"/>
          <w:lang w:eastAsia="ru-RU"/>
        </w:rPr>
        <w:t>я</w:t>
      </w:r>
      <w:r w:rsidRPr="00D54246">
        <w:rPr>
          <w:rFonts w:ascii="Times New Roman" w:eastAsia="HiddenHorzOCR" w:hAnsi="Times New Roman" w:cs="Times New Roman"/>
          <w:sz w:val="28"/>
          <w:szCs w:val="28"/>
          <w:lang w:val="uk-UA" w:eastAsia="ru-RU"/>
        </w:rPr>
        <w:t>,</w:t>
      </w:r>
      <w:r w:rsidRPr="00D54246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1999. – 206 с. 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Деррида Ж. Эссе об имени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с фр. Н.А. Шматко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</w:t>
      </w:r>
      <w:r w:rsidRPr="00D54246">
        <w:rPr>
          <w:rFonts w:ascii="Times New Roman" w:eastAsia="HiddenHorzOCR" w:hAnsi="Times New Roman" w:cs="Times New Roman"/>
          <w:sz w:val="28"/>
          <w:szCs w:val="28"/>
          <w:lang w:val="uk-UA" w:eastAsia="ru-RU"/>
        </w:rPr>
        <w:t>Жак Деррида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Институт экспериментальной социологии; СПб: Алетейя, 1998. – 192 с.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Дроздовський Д. Ловець «Таємниці» Юрія Андруховича, або Сім днів, які змінили світ / Дмитро Дроздовський // Кур’єр Кривбасу. – 2007. – № 212-213. – Лип.-Серп. – С. 56 – 61.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Евтушенко С. Эрос и агапе: гносеологический аспект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Сергей Евтушенко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// Вопросы философии. – 1999. – №</w:t>
      </w:r>
      <w:r w:rsidRPr="00D542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lang w:eastAsia="ru-RU"/>
        </w:rPr>
        <w:t>10. – С. 99 – 109.</w:t>
      </w:r>
    </w:p>
    <w:p w:rsidR="00D54246" w:rsidRPr="00D54246" w:rsidRDefault="00D54246" w:rsidP="00D5424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5424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Евсюков</w:t>
      </w:r>
      <w:r w:rsidRPr="00D54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</w:t>
      </w:r>
      <w:r w:rsidRPr="00D54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Pr="00D54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5424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Мифы</w:t>
      </w:r>
      <w:r w:rsidRPr="00D54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5424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</w:t>
      </w:r>
      <w:r w:rsidRPr="00D54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5424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вселенной</w:t>
      </w:r>
      <w:r w:rsidRPr="00D5424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/ Валерий Владимирович Евсюков</w:t>
      </w:r>
      <w:r w:rsidRPr="00D54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54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D54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Новосибирск: Наука, 1988.— (Серия «Из истории мировой культуры»)</w:t>
      </w:r>
      <w:r w:rsidRPr="00D54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– 452 с. </w:t>
      </w:r>
    </w:p>
    <w:p w:rsidR="00D54246" w:rsidRDefault="00D54246" w:rsidP="000D590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1" w:name="_GoBack"/>
      <w:bookmarkEnd w:id="1"/>
    </w:p>
    <w:p w:rsidR="0017783B" w:rsidRPr="000D5901" w:rsidRDefault="0017783B">
      <w:pPr>
        <w:rPr>
          <w:lang w:val="uk-UA"/>
        </w:rPr>
      </w:pPr>
    </w:p>
    <w:sectPr w:rsidR="0017783B" w:rsidRPr="000D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AE8" w:rsidRDefault="00577AE8" w:rsidP="000D5901">
      <w:pPr>
        <w:spacing w:after="0" w:line="240" w:lineRule="auto"/>
      </w:pPr>
      <w:r>
        <w:separator/>
      </w:r>
    </w:p>
  </w:endnote>
  <w:endnote w:type="continuationSeparator" w:id="0">
    <w:p w:rsidR="00577AE8" w:rsidRDefault="00577AE8" w:rsidP="000D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charset w:val="80"/>
    <w:family w:val="roman"/>
    <w:pitch w:val="default"/>
    <w:sig w:usb0="00000001" w:usb1="08070000" w:usb2="00000010" w:usb3="00000000" w:csb0="00020000" w:csb1="00000000"/>
  </w:font>
  <w:font w:name="TimesNewRomanPSMT">
    <w:altName w:val="Kozuka Mincho Pr6N R"/>
    <w:charset w:val="80"/>
    <w:family w:val="auto"/>
    <w:pitch w:val="default"/>
    <w:sig w:usb0="00000003" w:usb1="08070000" w:usb2="00000010" w:usb3="00000000" w:csb0="00020001" w:csb1="00000000"/>
  </w:font>
  <w:font w:name="HiddenHorzOCR">
    <w:altName w:val="Kozuka Mincho Pr6N R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AE8" w:rsidRDefault="00577AE8" w:rsidP="000D5901">
      <w:pPr>
        <w:spacing w:after="0" w:line="240" w:lineRule="auto"/>
      </w:pPr>
      <w:r>
        <w:separator/>
      </w:r>
    </w:p>
  </w:footnote>
  <w:footnote w:type="continuationSeparator" w:id="0">
    <w:p w:rsidR="00577AE8" w:rsidRDefault="00577AE8" w:rsidP="000D5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2E1D"/>
    <w:multiLevelType w:val="multilevel"/>
    <w:tmpl w:val="22512E1D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3901A05"/>
    <w:multiLevelType w:val="singleLevel"/>
    <w:tmpl w:val="53901A05"/>
    <w:lvl w:ilvl="0">
      <w:start w:val="17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53901A77"/>
    <w:multiLevelType w:val="singleLevel"/>
    <w:tmpl w:val="53901A77"/>
    <w:lvl w:ilvl="0">
      <w:start w:val="33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7"/>
    </w:lvlOverride>
  </w:num>
  <w:num w:numId="3">
    <w:abstractNumId w:val="2"/>
    <w:lvlOverride w:ilvl="0">
      <w:startOverride w:val="3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2B"/>
    <w:rsid w:val="000D5901"/>
    <w:rsid w:val="0017783B"/>
    <w:rsid w:val="00577AE8"/>
    <w:rsid w:val="00974B6D"/>
    <w:rsid w:val="00C8342B"/>
    <w:rsid w:val="00D5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4719-1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c-dejavu.ru/b/Blum_cabbal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2724</Words>
  <Characters>15533</Characters>
  <Application>Microsoft Office Word</Application>
  <DocSecurity>0</DocSecurity>
  <Lines>129</Lines>
  <Paragraphs>36</Paragraphs>
  <ScaleCrop>false</ScaleCrop>
  <Company/>
  <LinksUpToDate>false</LinksUpToDate>
  <CharactersWithSpaces>18221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2015-02-17T20:38:00Z</dcterms:created>
  <dcterms:modified xsi:type="dcterms:W3CDTF">2015-02-17T21:42:00Z</dcterms:modified>
</cp:coreProperties>
</file>