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75" w:rsidRPr="00FA099E" w:rsidRDefault="00697875" w:rsidP="006978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18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Фразеологизмы русского и арабского языков, характеризующие человека</w:t>
      </w:r>
    </w:p>
    <w:p w:rsidR="00697875" w:rsidRPr="007E1867" w:rsidRDefault="00697875" w:rsidP="0069787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proofErr w:type="spellStart"/>
      <w:r w:rsidRPr="007E1867">
        <w:rPr>
          <w:i/>
          <w:sz w:val="28"/>
          <w:szCs w:val="28"/>
        </w:rPr>
        <w:t>Дауи</w:t>
      </w:r>
      <w:proofErr w:type="spellEnd"/>
      <w:r w:rsidRPr="007E1867">
        <w:rPr>
          <w:i/>
          <w:sz w:val="28"/>
          <w:szCs w:val="28"/>
        </w:rPr>
        <w:t xml:space="preserve"> Мохаммед (Марокко)</w:t>
      </w:r>
    </w:p>
    <w:p w:rsidR="00697875" w:rsidRPr="007E1867" w:rsidRDefault="00697875" w:rsidP="0069787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руководитель – </w:t>
      </w:r>
      <w:r w:rsidRPr="007E1867">
        <w:rPr>
          <w:i/>
          <w:sz w:val="28"/>
          <w:szCs w:val="28"/>
        </w:rPr>
        <w:t>преп. М.В</w:t>
      </w:r>
      <w:r>
        <w:rPr>
          <w:i/>
          <w:sz w:val="28"/>
          <w:szCs w:val="28"/>
        </w:rPr>
        <w:t xml:space="preserve">. </w:t>
      </w:r>
      <w:proofErr w:type="spellStart"/>
      <w:r w:rsidRPr="007E1867">
        <w:rPr>
          <w:i/>
          <w:sz w:val="28"/>
          <w:szCs w:val="28"/>
        </w:rPr>
        <w:t>Оробинская</w:t>
      </w:r>
      <w:proofErr w:type="spellEnd"/>
    </w:p>
    <w:p w:rsidR="00697875" w:rsidRDefault="00697875" w:rsidP="0069787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7E1867">
        <w:rPr>
          <w:i/>
          <w:sz w:val="28"/>
          <w:szCs w:val="28"/>
        </w:rPr>
        <w:t>ХНАДУ</w:t>
      </w:r>
    </w:p>
    <w:p w:rsidR="00697875" w:rsidRPr="007E1867" w:rsidRDefault="00697875" w:rsidP="0069787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</w:p>
    <w:p w:rsidR="00697875" w:rsidRPr="00FA099E" w:rsidRDefault="00697875" w:rsidP="0069787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Фразеологизмы (или фразеологические единицы (ФЕ)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отражение национальной специфики языка, культуры и самобытности народа-носителя данного языка, его картина мира.</w:t>
      </w:r>
      <w:proofErr w:type="gramEnd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исторический опыт народа, его быт, образ его трудовой деятельности, его понимание реальности и т.п.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За последнее десятилетие активно развивалось направление исследования фразеологизмо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 xml:space="preserve">в 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многих европейских языках [1: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19]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. Большое внимание уделено их этимологии, способам варьирования, а также проблемам связи фразео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логии с культурой народа [1: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20]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. Сравнительное описание фразеологических единиц, в данном случае анализ фразеологизмов русского и арабского языков отсутствует в сравнительных исследовательских работах, и нами будет предпринята в этой статье попытка войти в эту сф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еру, разграничивая ФЕ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 с точки зрения правил поведения человека. Нам представляется, что такой подход к проблематике способствует описанию общей национально-языковой картины мира русского народа и </w:t>
      </w:r>
      <w:proofErr w:type="gram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тому</w:t>
      </w:r>
      <w:proofErr w:type="gramEnd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каким образом следует р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усские ФЕ понимать носителям арабского языка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Правила поведения человека соблюдаются согласно оп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ределенными ситуациями. Человек 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совершает какие-то действия в соответствии с указаниями общепринятых норм поведения </w:t>
      </w:r>
      <w:proofErr w:type="spell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иливоздерживает</w:t>
      </w:r>
      <w:proofErr w:type="spellEnd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 от каких-либо действий.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Соблюдение норм поведения или их нарушения чаше всего связывают с личностным характером человека, а также с его такими качествами, как мужество, смелость, решительность, самостоятельность, терпение, выдержка и самообладание, твердость духа и т.д.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Личностный характер – совокупность психических свойств человека, накладывающих отпечаток на все его действия и поступки. От индивидуальности человека много зависит, поскольку индивидуальность 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регулирует поведение и направляет его поведение. Не случайно в русском языке говорится: человек с характером и бесхарактерный человек.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Черты характера человека могут быть положительными, но могут быть отрицательными, в зависимости от того, как он относится к делу, каким будет результат его столкновения с действительностью. Это и отражается в языке вообще, и в способах выражения, в частности, посредством фразеологических </w:t>
      </w:r>
      <w:proofErr w:type="gram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единиц</w:t>
      </w:r>
      <w:proofErr w:type="gramEnd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русского, так и арабского языка.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этой связи, многие фразеологические </w:t>
      </w:r>
      <w:proofErr w:type="gram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единицы</w:t>
      </w:r>
      <w:proofErr w:type="gramEnd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относящиеся к поведению человека совпадают по содержанию, но различаются по форме в русском, арабском языках, в том числе в тунисском диалекте.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Приведем ряд русских и арабских фразеологизмов, сопоставив их в буквальном переводе и в принятой форме. Содержанием этих ФЕ является поведение человека. 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В арабском языке и русском языке нами обнаружены ФЕ, обозначающие различные черты характера человека: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bCs/>
          <w:sz w:val="28"/>
          <w:szCs w:val="28"/>
          <w:lang w:eastAsia="ru-RU"/>
        </w:rPr>
        <w:t>Гордость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يسيرُ منتصب القامة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 (дословно: ходить с поднятой фигурой), т.е. ходить с гордостью и достоинством,</w:t>
      </w:r>
      <w:r w:rsidRPr="007E1867">
        <w:rPr>
          <w:rFonts w:ascii="Times New Roman" w:eastAsia="Times New Roman" w:hAnsi="Times New Roman"/>
          <w:sz w:val="28"/>
          <w:szCs w:val="28"/>
          <w:rtl/>
          <w:lang w:eastAsia="ru-RU"/>
        </w:rPr>
        <w:t> </w:t>
      </w: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يسير</w:t>
      </w:r>
      <w:r w:rsidRPr="007E1867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 </w:t>
      </w: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مرفوع (مُطرق) الرأس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(Дословно: ходить с поднятой (опущенной) головой).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لا يحشم و لا يجعـر</w:t>
      </w:r>
      <w:r w:rsidRPr="007E1867">
        <w:rPr>
          <w:rFonts w:ascii="Times New Roman" w:eastAsia="Times New Roman" w:hAnsi="Times New Roman"/>
          <w:bCs/>
          <w:sz w:val="28"/>
          <w:szCs w:val="28"/>
          <w:lang w:eastAsia="ru-RU" w:bidi="ar-TN"/>
        </w:rPr>
        <w:t> </w:t>
      </w:r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тун</w:t>
      </w:r>
      <w:proofErr w:type="gramStart"/>
      <w:r w:rsidRPr="00FA099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Буквально: он не стыдится и не стесняется), т.е. у него нет ни стыда, ни совести.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إذا ذهب الحياء حل البلاء</w:t>
      </w:r>
      <w:r w:rsidRPr="007E1867">
        <w:rPr>
          <w:rFonts w:ascii="Times New Roman" w:eastAsia="Times New Roman" w:hAnsi="Times New Roman"/>
          <w:sz w:val="28"/>
          <w:szCs w:val="28"/>
          <w:lang w:eastAsia="ru-RU" w:bidi="ar-TN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араб.</w:t>
      </w:r>
      <w:r w:rsidRPr="007E186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(Буквально: когда отсутствует стыд, присутствуют беда и несчастье).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bCs/>
          <w:sz w:val="28"/>
          <w:szCs w:val="28"/>
          <w:lang w:eastAsia="ru-RU"/>
        </w:rPr>
        <w:t>Горделивость:</w:t>
      </w:r>
      <w:r w:rsidRPr="007E186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ينفخ صدره</w:t>
      </w:r>
      <w:r w:rsidRPr="007E1867">
        <w:rPr>
          <w:rFonts w:ascii="Times New Roman" w:eastAsia="Times New Roman" w:hAnsi="Times New Roman"/>
          <w:bCs/>
          <w:sz w:val="28"/>
          <w:szCs w:val="28"/>
          <w:lang w:eastAsia="ru-RU" w:bidi="ar-TN"/>
        </w:rPr>
        <w:t> 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(Дословно: надувать свою грудь), т.е. идти грудью вперёд, важничать, надуваться от гордости.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bCs/>
          <w:sz w:val="28"/>
          <w:szCs w:val="28"/>
          <w:lang w:eastAsia="ru-RU"/>
        </w:rPr>
        <w:t>Мужество/проявление решимости:</w:t>
      </w:r>
      <w:r w:rsidRPr="007E186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لا يتزحزح قيد أنمـُلة</w:t>
      </w:r>
      <w:r w:rsidRPr="007E1867">
        <w:rPr>
          <w:rFonts w:ascii="Times New Roman" w:eastAsia="Times New Roman" w:hAnsi="Times New Roman"/>
          <w:bCs/>
          <w:sz w:val="28"/>
          <w:szCs w:val="28"/>
          <w:lang w:eastAsia="ru-RU" w:bidi="ar-TN"/>
        </w:rPr>
        <w:t> 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(Дословно: не сдвигать на кончик пальца), т.е. не уступать ни пяди, не уступать ни на шаг, действовать решительно</w:t>
      </w:r>
      <w:proofErr w:type="gram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916503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 xml:space="preserve"> </w:t>
      </w: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صمد في وجهه</w:t>
      </w:r>
      <w:r w:rsidRPr="007E1867">
        <w:rPr>
          <w:rFonts w:ascii="Times New Roman" w:eastAsia="Times New Roman" w:hAnsi="Times New Roman"/>
          <w:bCs/>
          <w:sz w:val="28"/>
          <w:szCs w:val="28"/>
          <w:lang w:eastAsia="ru-RU" w:bidi="ar-TN"/>
        </w:rPr>
        <w:t> </w:t>
      </w:r>
      <w:proofErr w:type="gramStart"/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</w:t>
      </w:r>
      <w:proofErr w:type="gramEnd"/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раб.</w:t>
      </w: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وقف في وجهو</w:t>
      </w:r>
      <w:r w:rsidRPr="007E1867">
        <w:rPr>
          <w:rFonts w:ascii="Times New Roman" w:eastAsia="Times New Roman" w:hAnsi="Times New Roman"/>
          <w:bCs/>
          <w:sz w:val="28"/>
          <w:szCs w:val="28"/>
          <w:lang w:eastAsia="ru-RU" w:bidi="ar-TN"/>
        </w:rPr>
        <w:t> 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(Буквально: устоял, глядя прямо в лицо</w:t>
      </w:r>
      <w:proofErr w:type="gram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)т</w:t>
      </w:r>
      <w:proofErr w:type="gramEnd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.е., остался стойким перед кем-либо.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bCs/>
          <w:sz w:val="28"/>
          <w:szCs w:val="28"/>
          <w:lang w:eastAsia="ru-RU"/>
        </w:rPr>
        <w:t>Действовать решительно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Быть уверенным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يعطي رقبتو</w:t>
      </w:r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тун.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(Дословно: отдаёт свою шею), т.е. Давать голову на отсечение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усилия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ما يوخرش التالي</w:t>
      </w:r>
      <w:r w:rsidRPr="007E1867">
        <w:rPr>
          <w:rFonts w:ascii="Times New Roman" w:eastAsia="Times New Roman" w:hAnsi="Times New Roman"/>
          <w:bCs/>
          <w:sz w:val="28"/>
          <w:szCs w:val="28"/>
          <w:lang w:eastAsia="ru-RU" w:bidi="ar-TN"/>
        </w:rPr>
        <w:t> </w:t>
      </w:r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тун</w:t>
      </w:r>
      <w:proofErr w:type="gramStart"/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proofErr w:type="gramEnd"/>
      <w:r w:rsidRPr="007E186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уквально: не подаваться назад), т.е. не уступить в чем-либо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bCs/>
          <w:sz w:val="28"/>
          <w:szCs w:val="28"/>
          <w:lang w:eastAsia="ru-RU"/>
        </w:rPr>
        <w:t>Быть сердитым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A099E">
        <w:rPr>
          <w:rFonts w:ascii="Times New Roman" w:eastAsia="Times New Roman" w:hAnsi="Times New Roman"/>
          <w:bCs/>
          <w:sz w:val="28"/>
          <w:szCs w:val="28"/>
          <w:lang w:eastAsia="ru-RU"/>
        </w:rPr>
        <w:t>/ В</w:t>
      </w:r>
      <w:proofErr w:type="gramEnd"/>
      <w:r w:rsidRPr="00FA099E">
        <w:rPr>
          <w:rFonts w:ascii="Times New Roman" w:eastAsia="Times New Roman" w:hAnsi="Times New Roman"/>
          <w:bCs/>
          <w:sz w:val="28"/>
          <w:szCs w:val="28"/>
          <w:lang w:eastAsia="ru-RU"/>
        </w:rPr>
        <w:t>ыражать недовольство:</w:t>
      </w: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كشر عن أنيابه</w:t>
      </w:r>
      <w:r w:rsidRPr="007E1867">
        <w:rPr>
          <w:rFonts w:ascii="Times New Roman" w:eastAsia="Times New Roman" w:hAnsi="Times New Roman"/>
          <w:bCs/>
          <w:sz w:val="28"/>
          <w:szCs w:val="28"/>
          <w:lang w:eastAsia="ru-RU" w:bidi="ar-TN"/>
        </w:rPr>
        <w:t> </w:t>
      </w:r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араб.</w:t>
      </w:r>
      <w:r w:rsidRPr="007E186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Дословно</w:t>
      </w:r>
      <w:proofErr w:type="gram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:З</w:t>
      </w:r>
      <w:proofErr w:type="gramEnd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убы</w:t>
      </w:r>
      <w:proofErr w:type="spellEnd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показывать), т.е. оскалить зубы, смотреть сердито, выражать недовольство.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من أطاع غضبه أضاع أدبه</w:t>
      </w:r>
      <w:r w:rsidRPr="007E1867">
        <w:rPr>
          <w:rFonts w:ascii="Times New Roman" w:eastAsia="Times New Roman" w:hAnsi="Times New Roman"/>
          <w:bCs/>
          <w:sz w:val="28"/>
          <w:szCs w:val="28"/>
          <w:lang w:eastAsia="ru-RU" w:bidi="ar-TN"/>
        </w:rPr>
        <w:t> </w:t>
      </w:r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араб. пословица</w:t>
      </w:r>
      <w:r w:rsidRPr="007E186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(Буквально</w:t>
      </w:r>
      <w:proofErr w:type="gram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proofErr w:type="gramEnd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от, кто предаётся гневу) т.е. следует сдержать свой гнев и быть стыдливо-робким в обращении с людьми и в поведении. 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bCs/>
          <w:sz w:val="28"/>
          <w:szCs w:val="28"/>
          <w:lang w:eastAsia="ru-RU"/>
        </w:rPr>
        <w:t>Оказание помощи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يبسط له يديه (ايمد له يدو)</w:t>
      </w:r>
      <w:r w:rsidRPr="007E1867">
        <w:rPr>
          <w:rFonts w:ascii="Times New Roman" w:eastAsia="Times New Roman" w:hAnsi="Times New Roman"/>
          <w:bCs/>
          <w:sz w:val="28"/>
          <w:szCs w:val="28"/>
          <w:lang w:eastAsia="ru-RU" w:bidi="ar-TN"/>
        </w:rPr>
        <w:t> </w:t>
      </w:r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араб</w:t>
      </w:r>
      <w:proofErr w:type="gramStart"/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proofErr w:type="gramEnd"/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/</w:t>
      </w:r>
      <w:proofErr w:type="gramStart"/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</w:t>
      </w:r>
      <w:proofErr w:type="gramEnd"/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ун.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(Буквально:</w:t>
      </w:r>
      <w:proofErr w:type="gramEnd"/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Предложить </w:t>
      </w:r>
      <w:proofErr w:type="spell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кому-нибудьруку</w:t>
      </w:r>
      <w:proofErr w:type="spellEnd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), т.е. оказать помощь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протекцию,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проявить усердие.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مـدّ يدُ المساعـدة إلى فلان</w:t>
      </w:r>
      <w:r w:rsidRPr="007E1867">
        <w:rPr>
          <w:rFonts w:ascii="Times New Roman" w:eastAsia="Times New Roman" w:hAnsi="Times New Roman"/>
          <w:bCs/>
          <w:sz w:val="28"/>
          <w:szCs w:val="28"/>
          <w:lang w:eastAsia="ru-RU" w:bidi="ar-TN"/>
        </w:rPr>
        <w:t> </w:t>
      </w:r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араб.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буквально</w:t>
      </w:r>
      <w:proofErr w:type="gram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:п</w:t>
      </w:r>
      <w:proofErr w:type="gramEnd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ротянуть</w:t>
      </w:r>
      <w:proofErr w:type="spellEnd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 руку помощи кому-либо), т.е. оказать помощь.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bCs/>
          <w:sz w:val="28"/>
          <w:szCs w:val="28"/>
          <w:lang w:eastAsia="ru-RU"/>
        </w:rPr>
        <w:t>Преодоление неприятного переживания:</w:t>
      </w: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يفرش اجناحه، يتفرهـد</w:t>
      </w:r>
      <w:r w:rsidRPr="007E1867">
        <w:rPr>
          <w:rFonts w:ascii="Times New Roman" w:eastAsia="Times New Roman" w:hAnsi="Times New Roman"/>
          <w:sz w:val="28"/>
          <w:szCs w:val="28"/>
          <w:lang w:eastAsia="ru-RU" w:bidi="ar-TN"/>
        </w:rPr>
        <w:t> </w:t>
      </w:r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араб</w:t>
      </w:r>
      <w:proofErr w:type="gramStart"/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proofErr w:type="gramEnd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</w:t>
      </w:r>
      <w:proofErr w:type="gramEnd"/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ун.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(Дословно:</w:t>
      </w:r>
      <w:proofErr w:type="gramEnd"/>
      <w:r w:rsidRPr="007E186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Расправлять крылья), т.е</w:t>
      </w:r>
      <w:proofErr w:type="gram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.о</w:t>
      </w:r>
      <w:proofErr w:type="gramEnd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брести силу, уверенность в себе после материального кризиса </w:t>
      </w:r>
      <w:proofErr w:type="spell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илипосле</w:t>
      </w:r>
      <w:proofErr w:type="spellEnd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 того как находился в трудном положении.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bCs/>
          <w:sz w:val="28"/>
          <w:szCs w:val="28"/>
          <w:lang w:eastAsia="ru-RU"/>
        </w:rPr>
        <w:t>Перемена в поведении:</w:t>
      </w:r>
      <w:r w:rsidRPr="007E186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خرج من جلدته</w:t>
      </w:r>
      <w:r w:rsidRPr="007E1867">
        <w:rPr>
          <w:rFonts w:ascii="Times New Roman" w:eastAsia="Times New Roman" w:hAnsi="Times New Roman"/>
          <w:bCs/>
          <w:sz w:val="28"/>
          <w:szCs w:val="28"/>
          <w:lang w:eastAsia="ru-RU" w:bidi="ar-TN"/>
        </w:rPr>
        <w:t> </w:t>
      </w:r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араб</w:t>
      </w:r>
      <w:proofErr w:type="gramStart"/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proofErr w:type="gramEnd"/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/</w:t>
      </w:r>
      <w:proofErr w:type="gramStart"/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</w:t>
      </w:r>
      <w:proofErr w:type="gramEnd"/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ун.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(Дословно: вылезти из своей кожи), т.е. Действовать иным образом, не так принято у земляков, соотечественников.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bCs/>
          <w:sz w:val="28"/>
          <w:szCs w:val="28"/>
          <w:lang w:eastAsia="ru-RU"/>
        </w:rPr>
        <w:t>Отказ от помощи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يعطيه بظهره</w:t>
      </w:r>
      <w:r w:rsidRPr="007E1867">
        <w:rPr>
          <w:rFonts w:ascii="Times New Roman" w:eastAsia="Times New Roman" w:hAnsi="Times New Roman"/>
          <w:bCs/>
          <w:sz w:val="28"/>
          <w:szCs w:val="28"/>
          <w:lang w:eastAsia="ru-RU" w:bidi="ar-TN"/>
        </w:rPr>
        <w:t> </w:t>
      </w:r>
      <w:proofErr w:type="spellStart"/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араб</w:t>
      </w:r>
      <w:proofErr w:type="gramStart"/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.и</w:t>
      </w:r>
      <w:proofErr w:type="spellEnd"/>
      <w:proofErr w:type="gramEnd"/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тун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. (Дословно: поворачиваться/</w:t>
      </w:r>
      <w:proofErr w:type="spell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повернутьсяспиной</w:t>
      </w:r>
      <w:proofErr w:type="spellEnd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), т.е. отвернуться от </w:t>
      </w:r>
      <w:proofErr w:type="spell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кого-чего-нибудь</w:t>
      </w:r>
      <w:proofErr w:type="spellEnd"/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bCs/>
          <w:sz w:val="28"/>
          <w:szCs w:val="28"/>
          <w:lang w:eastAsia="ru-RU"/>
        </w:rPr>
        <w:t>Проявление упорства и настойчивости в осуществлении чего-либо: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ربح مسافة</w:t>
      </w:r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араб./тун.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(Дословно: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продвинулся вперёд на значительное расстояние), т.е. делать успехи.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عمل المستحيل</w:t>
      </w:r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араб./тун.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Дословно</w:t>
      </w:r>
      <w:proofErr w:type="gram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:Д</w:t>
      </w:r>
      <w:proofErr w:type="gramEnd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елать</w:t>
      </w:r>
      <w:proofErr w:type="spellEnd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 невозможное), т.е. приложил всевозможные усилия ради достижения цели.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اطلب العلم ولو في الصين</w:t>
      </w:r>
      <w:r w:rsidRPr="007E1867">
        <w:rPr>
          <w:rFonts w:ascii="Times New Roman" w:eastAsia="Times New Roman" w:hAnsi="Times New Roman"/>
          <w:bCs/>
          <w:sz w:val="28"/>
          <w:szCs w:val="28"/>
          <w:lang w:eastAsia="ru-RU" w:bidi="ar-TN"/>
        </w:rPr>
        <w:t> </w:t>
      </w:r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араб.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(Дословно: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Займись учением, даже если понадобится ради этого в Китай ездить)</w:t>
      </w:r>
      <w:proofErr w:type="gramEnd"/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lastRenderedPageBreak/>
        <w:t>اطلب العلم من المهد إلى اللحد</w:t>
      </w:r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араб.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(Дословно: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Учись от колыбели до могилы), т.е. всегда учись вплоть до наступления смерти.</w:t>
      </w:r>
      <w:proofErr w:type="gramEnd"/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bCs/>
          <w:sz w:val="28"/>
          <w:szCs w:val="28"/>
          <w:lang w:eastAsia="ru-RU"/>
        </w:rPr>
        <w:t>Безрезультатно прилагать все усилия:</w:t>
      </w:r>
      <w:r w:rsidRPr="007E186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يكسر راسو في حيط</w:t>
      </w:r>
      <w:r w:rsidRPr="007E1867">
        <w:rPr>
          <w:rFonts w:ascii="Times New Roman" w:eastAsia="Times New Roman" w:hAnsi="Times New Roman"/>
          <w:bCs/>
          <w:sz w:val="28"/>
          <w:szCs w:val="28"/>
          <w:lang w:eastAsia="ru-RU" w:bidi="ar-TN"/>
        </w:rPr>
        <w:t> </w:t>
      </w:r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тун.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(Дословно: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Биться головой об стенку), т.е. Биться как рыба об лёд, безрезультатно прилагать все усилия, чтобы выйти из бедственного материального положения.</w:t>
      </w:r>
      <w:proofErr w:type="gramEnd"/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bCs/>
          <w:sz w:val="28"/>
          <w:szCs w:val="28"/>
          <w:lang w:eastAsia="ru-RU"/>
        </w:rPr>
        <w:t>Проявление самостоятельности:</w:t>
      </w:r>
      <w:r w:rsidRPr="007E186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يقف على ساقيه (رجليه)</w:t>
      </w:r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араб</w:t>
      </w:r>
      <w:proofErr w:type="gramStart"/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proofErr w:type="gramEnd"/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/</w:t>
      </w:r>
      <w:proofErr w:type="gramStart"/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</w:t>
      </w:r>
      <w:proofErr w:type="gramEnd"/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ун.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(Дословно: стоять на своих ногах), т.е. пробивать/пробить себе дорогу.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أخذ الأمور مأخذ الجد</w:t>
      </w:r>
      <w:r w:rsidRPr="007E1867">
        <w:rPr>
          <w:rFonts w:ascii="Times New Roman" w:eastAsia="Times New Roman" w:hAnsi="Times New Roman"/>
          <w:bCs/>
          <w:sz w:val="28"/>
          <w:szCs w:val="28"/>
          <w:lang w:eastAsia="ru-RU" w:bidi="ar-TN"/>
        </w:rPr>
        <w:t> </w:t>
      </w:r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араб.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(Дословно: принять что-либо всерьёз), т.е. брать/</w:t>
      </w:r>
      <w:proofErr w:type="spell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взятьв</w:t>
      </w:r>
      <w:proofErr w:type="spellEnd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 руки, подчинять себе, заставлять повиноваться в поступках или действиях.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يخدم خدمة نظيفة</w:t>
      </w:r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тун.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(Дословно: сделать работу опрятно), т.е. действовать осторожно.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bCs/>
          <w:sz w:val="28"/>
          <w:szCs w:val="28"/>
          <w:rtl/>
          <w:lang w:eastAsia="ru-RU" w:bidi="ar-TN"/>
        </w:rPr>
        <w:t> وضع نصب أعينه</w:t>
      </w:r>
      <w:r w:rsidRPr="007E1867">
        <w:rPr>
          <w:rFonts w:ascii="Times New Roman" w:eastAsia="Times New Roman" w:hAnsi="Times New Roman"/>
          <w:sz w:val="28"/>
          <w:szCs w:val="28"/>
          <w:lang w:eastAsia="ru-RU" w:bidi="ar-TN"/>
        </w:rPr>
        <w:t> </w:t>
      </w:r>
      <w:r w:rsidRPr="00FA0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араб.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Буквально: поставить перед глазами), т.е. держать под наблюдением</w:t>
      </w:r>
      <w:proofErr w:type="gramEnd"/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Части перечисленных ФЕ присуща яркая экспрессивная коннотация например,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099E">
        <w:rPr>
          <w:rFonts w:ascii="Times New Roman" w:eastAsia="Times New Roman" w:hAnsi="Times New Roman"/>
          <w:bCs/>
          <w:sz w:val="28"/>
          <w:szCs w:val="28"/>
          <w:lang w:eastAsia="ru-RU"/>
        </w:rPr>
        <w:t>вылезти из кожи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, в других ФЕ содержатся образное выражение</w:t>
      </w:r>
      <w:proofErr w:type="gramStart"/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proofErr w:type="gramEnd"/>
      <w:r w:rsidRPr="00FA099E">
        <w:rPr>
          <w:rFonts w:ascii="Times New Roman" w:eastAsia="Times New Roman" w:hAnsi="Times New Roman"/>
          <w:bCs/>
          <w:sz w:val="28"/>
          <w:szCs w:val="28"/>
          <w:lang w:eastAsia="ru-RU"/>
        </w:rPr>
        <w:t>елать невозможное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7E186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метафорическое переосмысление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bCs/>
          <w:sz w:val="28"/>
          <w:szCs w:val="28"/>
          <w:lang w:eastAsia="ru-RU"/>
        </w:rPr>
        <w:t>Зубы показывать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, семантический сдвиг ФЕ держать под наблюдением от конкретного к абстрактному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Поставить перед глазами. З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начение слов в семантике фразеологизмов заметно усиливается в результате </w:t>
      </w:r>
      <w:proofErr w:type="spell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оценочности</w:t>
      </w:r>
      <w:proofErr w:type="spellEnd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выражаемых признаков, действий и т.д.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фразеологические единицы - это обороты, состоящие из двух или более слов, обладающие </w:t>
      </w:r>
      <w:proofErr w:type="spell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воспроизводимостью</w:t>
      </w:r>
      <w:proofErr w:type="spellEnd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, устойчивостью состава и структуры, а также целостным значением.</w:t>
      </w:r>
    </w:p>
    <w:p w:rsidR="00697875" w:rsidRPr="00FA099E" w:rsidRDefault="00697875" w:rsidP="006978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Фразеологические единицы,</w:t>
      </w:r>
      <w:r w:rsidRPr="007E18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объединенные темой «поведение человека» иллюстрируют особенности оценки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действий человека, соответствующих или не соответствующих общественным нормам. </w:t>
      </w:r>
      <w:proofErr w:type="spellStart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>Фразеосемантическое</w:t>
      </w:r>
      <w:proofErr w:type="spellEnd"/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поле «поведение человека», исследуемое с помощью </w:t>
      </w:r>
      <w:r w:rsidRPr="00FA09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 русского и арабского языков отражает образные единицы, отличающиеся семантическим разнообразием. </w:t>
      </w:r>
    </w:p>
    <w:p w:rsidR="00697875" w:rsidRPr="006F1CBE" w:rsidRDefault="00697875" w:rsidP="00697875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6F1CBE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Литература:</w:t>
      </w:r>
    </w:p>
    <w:p w:rsidR="00697875" w:rsidRPr="007E1867" w:rsidRDefault="00697875" w:rsidP="006978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867">
        <w:rPr>
          <w:rFonts w:ascii="Times New Roman" w:eastAsia="Times New Roman" w:hAnsi="Times New Roman"/>
          <w:sz w:val="24"/>
          <w:szCs w:val="24"/>
          <w:lang w:eastAsia="ru-RU"/>
        </w:rPr>
        <w:t xml:space="preserve">Баранов А.Н., Добровольский Д.О. Аспекты теории фразеологии.– М.: Знак. 2008.– 656 </w:t>
      </w:r>
      <w:proofErr w:type="gramStart"/>
      <w:r w:rsidRPr="007E186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7E186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97875" w:rsidRPr="007E1867" w:rsidRDefault="00697875" w:rsidP="006978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867">
        <w:rPr>
          <w:rFonts w:ascii="Times New Roman" w:eastAsia="Times New Roman" w:hAnsi="Times New Roman"/>
          <w:bCs/>
          <w:sz w:val="24"/>
          <w:szCs w:val="24"/>
          <w:lang w:eastAsia="ru-RU"/>
        </w:rPr>
        <w:t>Фразеологический словарь русского языка </w:t>
      </w:r>
      <w:r w:rsidRPr="007E1867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редакцией А.И. </w:t>
      </w:r>
      <w:proofErr w:type="spellStart"/>
      <w:r w:rsidRPr="007E1867">
        <w:rPr>
          <w:rFonts w:ascii="Times New Roman" w:eastAsia="Times New Roman" w:hAnsi="Times New Roman"/>
          <w:sz w:val="24"/>
          <w:szCs w:val="24"/>
          <w:lang w:eastAsia="ru-RU"/>
        </w:rPr>
        <w:t>Молоткова</w:t>
      </w:r>
      <w:proofErr w:type="spellEnd"/>
      <w:r w:rsidRPr="007E1867">
        <w:rPr>
          <w:rFonts w:ascii="Times New Roman" w:eastAsia="Times New Roman" w:hAnsi="Times New Roman"/>
          <w:sz w:val="24"/>
          <w:szCs w:val="24"/>
          <w:lang w:eastAsia="ru-RU"/>
        </w:rPr>
        <w:t>.– М.: Русский язык. 1986. –</w:t>
      </w:r>
      <w:r w:rsidRPr="007E186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543 c.</w:t>
      </w:r>
    </w:p>
    <w:p w:rsidR="00697875" w:rsidRPr="007E1867" w:rsidRDefault="00697875" w:rsidP="006978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E1867">
        <w:rPr>
          <w:rFonts w:ascii="Times New Roman" w:eastAsia="Times New Roman" w:hAnsi="Times New Roman"/>
          <w:bCs/>
          <w:sz w:val="24"/>
          <w:szCs w:val="24"/>
          <w:lang w:eastAsia="ru-RU"/>
        </w:rPr>
        <w:t>ШанскийН.М</w:t>
      </w:r>
      <w:proofErr w:type="spellEnd"/>
      <w:r w:rsidRPr="007E1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., </w:t>
      </w:r>
      <w:proofErr w:type="spellStart"/>
      <w:r w:rsidRPr="007E1867">
        <w:rPr>
          <w:rFonts w:ascii="Times New Roman" w:eastAsia="Times New Roman" w:hAnsi="Times New Roman"/>
          <w:bCs/>
          <w:sz w:val="24"/>
          <w:szCs w:val="24"/>
          <w:lang w:eastAsia="ru-RU"/>
        </w:rPr>
        <w:t>Быстрова</w:t>
      </w:r>
      <w:proofErr w:type="spellEnd"/>
      <w:r w:rsidRPr="007E1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Е.А. </w:t>
      </w:r>
      <w:r w:rsidRPr="007E1867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Словарь фразеологических оборотов русского языка. – М.: Русский язык, 1977. – 128 </w:t>
      </w:r>
      <w:proofErr w:type="gramStart"/>
      <w:r w:rsidRPr="007E186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7E186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7875" w:rsidRPr="007E1867" w:rsidRDefault="00697875" w:rsidP="006978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fr-FR" w:eastAsia="ru-RU"/>
        </w:rPr>
      </w:pPr>
      <w:r w:rsidRPr="007E1867">
        <w:rPr>
          <w:rFonts w:ascii="Times New Roman" w:eastAsia="Times New Roman" w:hAnsi="Times New Roman"/>
          <w:bCs/>
          <w:sz w:val="24"/>
          <w:szCs w:val="24"/>
          <w:lang w:val="fr-FR" w:eastAsia="ru-RU"/>
        </w:rPr>
        <w:t>HajjarJ</w:t>
      </w:r>
      <w:r w:rsidRPr="006F1CBE">
        <w:rPr>
          <w:rFonts w:ascii="Times New Roman" w:eastAsia="Times New Roman" w:hAnsi="Times New Roman"/>
          <w:bCs/>
          <w:sz w:val="24"/>
          <w:szCs w:val="24"/>
          <w:lang w:val="fr-FR" w:eastAsia="ru-RU"/>
        </w:rPr>
        <w:t>.</w:t>
      </w:r>
      <w:r w:rsidRPr="007E1867">
        <w:rPr>
          <w:rFonts w:ascii="Times New Roman" w:eastAsia="Times New Roman" w:hAnsi="Times New Roman"/>
          <w:bCs/>
          <w:sz w:val="24"/>
          <w:szCs w:val="24"/>
          <w:lang w:val="fr-FR" w:eastAsia="ru-RU"/>
        </w:rPr>
        <w:t>N</w:t>
      </w:r>
      <w:r w:rsidRPr="006F1CBE">
        <w:rPr>
          <w:rFonts w:ascii="Times New Roman" w:eastAsia="Times New Roman" w:hAnsi="Times New Roman"/>
          <w:bCs/>
          <w:sz w:val="24"/>
          <w:szCs w:val="24"/>
          <w:lang w:val="fr-FR" w:eastAsia="ru-RU"/>
        </w:rPr>
        <w:t xml:space="preserve">. </w:t>
      </w:r>
      <w:r w:rsidRPr="007E1867">
        <w:rPr>
          <w:rFonts w:ascii="Times New Roman" w:eastAsia="Times New Roman" w:hAnsi="Times New Roman"/>
          <w:bCs/>
          <w:sz w:val="24"/>
          <w:szCs w:val="24"/>
          <w:lang w:val="fr-FR" w:eastAsia="ru-RU"/>
        </w:rPr>
        <w:t>Mounged des proverbes, sentences et expressions idiomatiques (français-</w:t>
      </w:r>
      <w:r w:rsidRPr="007E1867">
        <w:rPr>
          <w:rFonts w:ascii="Times New Roman" w:eastAsia="Times New Roman" w:hAnsi="Times New Roman"/>
          <w:sz w:val="24"/>
          <w:szCs w:val="24"/>
          <w:lang w:val="fr-FR" w:eastAsia="ru-RU"/>
        </w:rPr>
        <w:t>arabe et arabe-français) – P. : Dar-El-Machreq, 2007.– 384 p.</w:t>
      </w:r>
    </w:p>
    <w:p w:rsidR="00697875" w:rsidRPr="006F1CBE" w:rsidRDefault="00697875" w:rsidP="006978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rtl/>
          <w:lang w:val="fr-FR"/>
        </w:rPr>
      </w:pPr>
      <w:r w:rsidRPr="007E1867">
        <w:rPr>
          <w:rFonts w:ascii="Times New Roman" w:eastAsia="Times New Roman" w:hAnsi="Times New Roman"/>
          <w:bCs/>
          <w:sz w:val="24"/>
          <w:szCs w:val="24"/>
          <w:rtl/>
          <w:lang w:eastAsia="ru-RU" w:bidi="ar-TN"/>
        </w:rPr>
        <w:t>موسوعة روائع الحكم و الأمثال و الأقوال المأثورة إعداد حسين علي الطويل</w:t>
      </w:r>
      <w:r w:rsidRPr="007E1867">
        <w:rPr>
          <w:rFonts w:ascii="Times New Roman" w:eastAsia="Times New Roman" w:hAnsi="Times New Roman"/>
          <w:sz w:val="24"/>
          <w:szCs w:val="24"/>
          <w:rtl/>
          <w:lang w:eastAsia="ru-RU" w:bidi="ar-TN"/>
        </w:rPr>
        <w:t> عمّان/الأردن،</w:t>
      </w:r>
    </w:p>
    <w:p w:rsidR="004C009F" w:rsidRPr="00697875" w:rsidRDefault="004C009F">
      <w:pPr>
        <w:rPr>
          <w:lang w:val="fr-FR"/>
        </w:rPr>
      </w:pPr>
    </w:p>
    <w:sectPr w:rsidR="004C009F" w:rsidRPr="00697875" w:rsidSect="004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625C"/>
    <w:multiLevelType w:val="hybridMultilevel"/>
    <w:tmpl w:val="7AA808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875"/>
    <w:rsid w:val="00293B6D"/>
    <w:rsid w:val="004C009F"/>
    <w:rsid w:val="00697875"/>
    <w:rsid w:val="00F3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8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7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2015-10-27T01:29:00Z</dcterms:created>
  <dcterms:modified xsi:type="dcterms:W3CDTF">2015-10-27T01:29:00Z</dcterms:modified>
</cp:coreProperties>
</file>