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07" w:rsidRPr="008833B2" w:rsidRDefault="00CD5E07" w:rsidP="00CD5E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Интернациональная лексика в русском языке </w:t>
      </w:r>
    </w:p>
    <w:p w:rsidR="00CD5E07" w:rsidRPr="008833B2" w:rsidRDefault="00CD5E07" w:rsidP="00CD5E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>(испанские и русские соответствия)</w:t>
      </w:r>
    </w:p>
    <w:p w:rsidR="00CD5E07" w:rsidRPr="008833B2" w:rsidRDefault="00CD5E07" w:rsidP="00CD5E0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Куштаф Надиа (Марокко)</w:t>
      </w:r>
    </w:p>
    <w:p w:rsidR="00CD5E07" w:rsidRPr="008833B2" w:rsidRDefault="00CD5E07" w:rsidP="00CD5E0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научный руководитель – доц. Л.С.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Безкоровайная</w:t>
      </w:r>
    </w:p>
    <w:p w:rsidR="00CD5E07" w:rsidRDefault="00CD5E07" w:rsidP="00CD5E0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ХНАДУ</w:t>
      </w:r>
    </w:p>
    <w:p w:rsidR="00CD5E07" w:rsidRPr="00CC5BA1" w:rsidRDefault="00CD5E07" w:rsidP="00CD5E0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Словарный состав  русского языка, как и любого другого языка, проходит длительный путь становления. Русская лексика состоит не только из исконно русских слов, но ещё из слов, заимствованных из других языков.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Заимствование</w:t>
      </w:r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это процесс, в результате которого в языке появляются и закрепляются иноязычные элементы, новые слова. Заимствование – неотъемлемая часть процесса развития любого языка, один из основных источников пополнения словарного запаса. Заимствованная лексика отражает социальные, экономические и культурные связи между народами.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Нет на земле такого языка, который был бы совершенно свободен от иноязычных влияний, так как ни один народ не живёт абсолютно изолированной жизнью – так в своей книге «Лексикология современного русского языка» утверждал известный лингвист Н. М. Шанский.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Заимствование иноязычной лексики – это естественный  и закономерный процесс, сопровождающий контакты разных народов и их языков. Оно вызывается потребностями назвать новые предметы или явления, обозначить новые понятия, появившиеся в обществе. 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Среди заимствованных слов большой процент занимают слова, пришедшие в русский язык из латинского и греческого языков или составленные из разных элементов этих языков.</w:t>
      </w:r>
      <w:proofErr w:type="gramEnd"/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слова, как правило, функционируют в нескольких языках одновременно, при этом имеют сходство в произношении и значении. Они называются интернациональной лексикой или интернационализмами. 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Латинское происхождение многих интернациональных слов в русском языке – очень важный момент для студентов, которые изучают русский язык и являются носителями того или иного романского языка, например, 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испанского или французского. Интернациональная лексика может стать опорой для словарной работы уже на начальном этапе усвоения русского языка. Например, анализ «Словаря русско-испанского языка», включающего 11 000 слов, позволил отобрать </w:t>
      </w:r>
      <w:proofErr w:type="gramStart"/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более тысячи</w:t>
      </w:r>
      <w:proofErr w:type="gramEnd"/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испанских слов, подобных по своему значению, звучанию и написанию русским словам. Это значит, что учащиеся, приступающие к изучению русского языка и говорящие на испанском языке, знают около 10 процентов слов нового для них языка.    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Интернациональная лексика в русском языке образует определённую подсистему. Рассмотрим составляющие её основные группы слов.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Слова, которые в русском и в испанском языках не различаются ни по значению, ни в написании (с учётом особенностей алфавитов):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клуб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план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лидер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кризис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такси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вино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луна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произносятся с иным ударением.   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2. Испанские слова, оканчивающиеся на сочетание согласный +</w:t>
      </w:r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передаются в русском языке без изменения: arena,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barricada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brigad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a,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candidatura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clinica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critica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fabrica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figura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forma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moda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nota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opera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pausa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planeta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sistema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tribuna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Некоторые из этих слов пишутся иначе, например, с одной буквой </w:t>
      </w:r>
      <w:proofErr w:type="gramStart"/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proofErr w:type="gramEnd"/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пишется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коллега –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colega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с одной </w:t>
      </w:r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коммуна – 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comuna, через </w:t>
      </w:r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пишутся слова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эра – 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era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этика –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etica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и т.п.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3. Испанские слова, оканчивающиеся на сочетание согласный + </w:t>
      </w:r>
      <w:proofErr w:type="gramStart"/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согласный</w:t>
      </w:r>
      <w:proofErr w:type="gramEnd"/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в русском языке теряют конечное </w:t>
      </w:r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artista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артист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futbolista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футболист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4. Испанские слова, окончивающиеся на сочетание -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cion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 русском языке окончание </w:t>
      </w:r>
      <w:proofErr w:type="gramStart"/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ц</w:t>
      </w:r>
      <w:proofErr w:type="gramEnd"/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administrasion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articulacion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артикуляция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aviacion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авиация,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constitucion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конституция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conctruccion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конструкция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demonstrasion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демонстрация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Испанские слова, оканчивающиеся на </w:t>
      </w:r>
      <w:r w:rsidRPr="008833B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on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8833B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or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транслитерируются</w:t>
      </w:r>
      <w:proofErr w:type="gramEnd"/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правило, без изменений: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balcon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batallion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limon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talon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vagon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director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factor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inspector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lector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motor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rector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tractor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. Некоторые слова из этой группы различаются в написании и произношении: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автор –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autor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актёр –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actor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юмор –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humor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оратор –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orador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циклон –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ciclon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racion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  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рацион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censor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цензор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revisor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ревизор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Испанским словам,  оканчивающимся на </w:t>
      </w:r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соответствуют русские слова без </w:t>
      </w:r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activo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актив,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apetito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аппетит,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argumento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аргумент,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atomo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атом,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banko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банк,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candidato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кандидат,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comico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комик,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curso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курс,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document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документ,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litro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литр 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и т.д.</w:t>
      </w:r>
      <w:proofErr w:type="gramEnd"/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Ряд испанских слов на </w:t>
      </w:r>
      <w:proofErr w:type="gramStart"/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различается как в правописании, так и в ударении. В правописании различаются слова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aeroplano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аэроплан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congreso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конгресс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efecto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эффект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epilogo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эпилог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intelecto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интеллект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progreso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прогресс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ударения различаются слова: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agronomo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агроном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arbitro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арбитр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astronomo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астроном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conkurso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конкурс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kilogramo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килограмм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kilometro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километр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parlamento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парламент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poligloto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полиглот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telefono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телефон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</w:t>
      </w:r>
      <w:proofErr w:type="gramEnd"/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7. Испанским словам, которые заканчиваются на </w:t>
      </w:r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>-ia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соответствуют русские слова на </w:t>
      </w:r>
      <w:proofErr w:type="gramStart"/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>–и</w:t>
      </w:r>
      <w:proofErr w:type="gramEnd"/>
      <w:r w:rsidRPr="008833B2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academia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академия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bacteria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бактерия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comedia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комедия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. Среди этой группы слов есть такие, которые отличаются от русских правописанием, произношением или ударением: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armonia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гармония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averia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авария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bacteria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батарея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anatomia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анатомия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biografia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биография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fotografia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фотография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melodia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мелодия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teoria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>Интернационализмы, функционирующие в разных языках, не всегда совпадают по своему значению. Рассмотрим такие варианты.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1. Объём значения испанского слова может быть шире, чем объём значения соответствующего русского слова. Например, в испанском языке слово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arena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значения: 1) песок, 2) гравий, 3) металлическая пыль, 4) место представления в цирке 5) поле деятельности. В русском языке слово арена употребляется только в 4-ом и в 5-ом значении. 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Ещё один пример: испанское слово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argumento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значения: 1) аргумент, довод, доказательство, 2) сюжет, тема, 3) краткое содержание. В русском языке это слово употребляется только в первом значении.      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Объём значения русского слова может быть шире, чем объём значения соответствующего ему испанского слова. Например, термину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автомат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соответствуют следующие значения в испанском языке: aparato automatico, automat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telefono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automatico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publico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metralleta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. Следовательно, при переводе с русского языка нужно помнить, что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автомат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всегда automat</w:t>
      </w:r>
      <w:r w:rsidRPr="008833B2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в испанском языке. </w:t>
      </w:r>
    </w:p>
    <w:p w:rsidR="00CD5E07" w:rsidRPr="008833B2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Испаноговорящие студенты уже на начальном этапе обучения, когда основной задачей является развитие навыков устной речи, фактически знают сравнительно большую группу русских слов. </w:t>
      </w:r>
      <w:proofErr w:type="gramStart"/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беседе, например, на тему «Транспорт» это слова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такси, мотор, километр, асфальт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пилот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авиация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При обсуждении темы «Искусство» студентам без перевода знакомы слова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театр, балкон, вестибюль, антракт, драма, комедия, опера, тема, идея, пролог, эпилог, артист, фабула, партитура, композиция, мотив, мелодия, ритм, нота, реализм, романтизм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  Известны студентам и названия многих профессий: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агроном, астроном, медик, математик</w:t>
      </w:r>
      <w:proofErr w:type="gramEnd"/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gramStart"/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педагог, пилот, химик, филолог 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и др. Студентам, которые изучают медицину и собираются стать врачами, понятны слова </w:t>
      </w:r>
      <w:r w:rsidRPr="008833B2">
        <w:rPr>
          <w:rFonts w:ascii="Times New Roman" w:eastAsia="Times New Roman" w:hAnsi="Times New Roman"/>
          <w:i/>
          <w:sz w:val="28"/>
          <w:szCs w:val="28"/>
          <w:lang w:eastAsia="ru-RU"/>
        </w:rPr>
        <w:t>клиника, микстура, глюкоза, бактерия, операция, функция, орган, курс, мускул, организм, анатомия, артерия, эпидемия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proofErr w:type="gramEnd"/>
    </w:p>
    <w:p w:rsidR="00CD5E07" w:rsidRPr="003067BE" w:rsidRDefault="00CD5E07" w:rsidP="00CD5E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анализ интернационализмов в русском языке свидетельствует о том, что испаноговорящие студенты, которые приступают к изучению русского языка, могут быть уверены, что они уже знают около 10 % слов русского языка. Это поможет студентам чувствовать себя уверенно и быстрее овладевать русским языком.   </w:t>
      </w:r>
    </w:p>
    <w:p w:rsidR="00CD5E07" w:rsidRDefault="00CD5E07" w:rsidP="00CD5E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D5E07" w:rsidRPr="008833B2" w:rsidRDefault="00CD5E07" w:rsidP="00CD5E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4"/>
          <w:szCs w:val="28"/>
          <w:lang w:eastAsia="ru-RU"/>
        </w:rPr>
        <w:t>Литература:</w:t>
      </w:r>
    </w:p>
    <w:p w:rsidR="00CD5E07" w:rsidRPr="008833B2" w:rsidRDefault="00CD5E07" w:rsidP="00CD5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83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3B2">
        <w:rPr>
          <w:rFonts w:ascii="Times New Roman" w:eastAsia="Times New Roman" w:hAnsi="Times New Roman"/>
          <w:sz w:val="24"/>
          <w:szCs w:val="24"/>
          <w:lang w:eastAsia="ru-RU"/>
        </w:rPr>
        <w:t xml:space="preserve">Крысин Л. П. Иноязычные слова в современном русском языке / Л. П. Крысин. – М., 1968. – 346 с. </w:t>
      </w:r>
    </w:p>
    <w:p w:rsidR="00CD5E07" w:rsidRPr="008833B2" w:rsidRDefault="00CD5E07" w:rsidP="00CD5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833B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833B2">
        <w:rPr>
          <w:rFonts w:ascii="Times New Roman" w:eastAsia="Times New Roman" w:hAnsi="Times New Roman"/>
          <w:sz w:val="24"/>
          <w:szCs w:val="24"/>
          <w:lang w:eastAsia="ru-RU"/>
        </w:rPr>
        <w:t>Матвеев Б. И. Изучение интернациональной лексики (в испанской аудитории) / Б. И. Матвеев // Русский язык за рубежом. – 1985. – № 1. – С. 43-46</w:t>
      </w:r>
    </w:p>
    <w:p w:rsidR="00CD5E07" w:rsidRDefault="00CD5E07" w:rsidP="00CD5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3B2">
        <w:rPr>
          <w:rFonts w:ascii="Times New Roman" w:eastAsia="Times New Roman" w:hAnsi="Times New Roman"/>
          <w:sz w:val="24"/>
          <w:szCs w:val="24"/>
          <w:lang w:eastAsia="ru-RU"/>
        </w:rPr>
        <w:t>3. Шанский Н. М. Лексикология современного русского языка / Н. М. Шанский. – М., 1964. – 315 с.</w:t>
      </w:r>
    </w:p>
    <w:p w:rsidR="00CD5E07" w:rsidRDefault="00CD5E07" w:rsidP="00CD5E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009F" w:rsidRDefault="004C009F"/>
    <w:sectPr w:rsidR="004C009F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D5E07"/>
    <w:rsid w:val="00293B6D"/>
    <w:rsid w:val="004C009F"/>
    <w:rsid w:val="00CD5E07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2015-10-27T01:34:00Z</dcterms:created>
  <dcterms:modified xsi:type="dcterms:W3CDTF">2015-10-27T01:34:00Z</dcterms:modified>
</cp:coreProperties>
</file>