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20" w:rsidRDefault="00E663CB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proofErr w:type="spellStart"/>
      <w:r w:rsidRPr="00B60EF1">
        <w:rPr>
          <w:b/>
          <w:sz w:val="24"/>
          <w:szCs w:val="24"/>
          <w:lang w:val="uk-UA"/>
        </w:rPr>
        <w:t>Силабус</w:t>
      </w:r>
      <w:proofErr w:type="spellEnd"/>
      <w:r w:rsidRPr="00B60EF1">
        <w:rPr>
          <w:b/>
          <w:sz w:val="24"/>
          <w:szCs w:val="24"/>
          <w:lang w:val="uk-UA"/>
        </w:rPr>
        <w:t xml:space="preserve"> </w:t>
      </w:r>
    </w:p>
    <w:p w:rsidR="00E663CB" w:rsidRPr="00B60EF1" w:rsidRDefault="00E663CB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освітньо</w:t>
      </w:r>
      <w:r w:rsidR="00E16E86" w:rsidRPr="00B60EF1">
        <w:rPr>
          <w:b/>
          <w:sz w:val="24"/>
          <w:szCs w:val="24"/>
          <w:lang w:val="uk-UA"/>
        </w:rPr>
        <w:t>го</w:t>
      </w:r>
      <w:r w:rsidRPr="00B60EF1">
        <w:rPr>
          <w:b/>
          <w:sz w:val="24"/>
          <w:szCs w:val="24"/>
          <w:lang w:val="uk-UA"/>
        </w:rPr>
        <w:t xml:space="preserve"> компонент</w:t>
      </w:r>
      <w:r w:rsidR="00E16E86" w:rsidRPr="00B60EF1">
        <w:rPr>
          <w:b/>
          <w:sz w:val="24"/>
          <w:szCs w:val="24"/>
          <w:lang w:val="uk-UA"/>
        </w:rPr>
        <w:t>у</w:t>
      </w:r>
      <w:r w:rsidRPr="00B60EF1">
        <w:rPr>
          <w:b/>
          <w:sz w:val="24"/>
          <w:szCs w:val="24"/>
          <w:lang w:val="uk-UA"/>
        </w:rPr>
        <w:t xml:space="preserve"> </w:t>
      </w:r>
      <w:proofErr w:type="spellStart"/>
      <w:r w:rsidR="00742210" w:rsidRPr="00B60EF1">
        <w:rPr>
          <w:b/>
          <w:sz w:val="24"/>
          <w:szCs w:val="24"/>
          <w:lang w:val="uk-UA"/>
        </w:rPr>
        <w:t>ОК</w:t>
      </w:r>
      <w:proofErr w:type="spellEnd"/>
      <w:r w:rsidR="00742210" w:rsidRPr="00B60EF1">
        <w:rPr>
          <w:b/>
          <w:sz w:val="24"/>
          <w:szCs w:val="24"/>
          <w:lang w:val="uk-UA"/>
        </w:rPr>
        <w:t xml:space="preserve"> </w:t>
      </w:r>
      <w:r w:rsidR="004F3A35" w:rsidRPr="00B60EF1">
        <w:rPr>
          <w:b/>
          <w:sz w:val="24"/>
          <w:szCs w:val="24"/>
          <w:lang w:val="uk-UA"/>
        </w:rPr>
        <w:t>7</w:t>
      </w:r>
    </w:p>
    <w:p w:rsidR="00E663CB" w:rsidRPr="00B60EF1" w:rsidRDefault="0005267C" w:rsidP="00B60EF1">
      <w:pPr>
        <w:tabs>
          <w:tab w:val="left" w:pos="284"/>
        </w:tabs>
        <w:spacing w:line="240" w:lineRule="auto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="00CF4E36">
        <w:rPr>
          <w:sz w:val="24"/>
          <w:szCs w:val="24"/>
          <w:lang w:val="uk-UA"/>
        </w:rPr>
        <w:t xml:space="preserve">       </w:t>
      </w:r>
      <w:r w:rsidR="00CF4E36" w:rsidRPr="00B60EF1">
        <w:rPr>
          <w:sz w:val="24"/>
          <w:szCs w:val="24"/>
          <w:lang w:val="uk-UA"/>
        </w:rPr>
        <w:t xml:space="preserve"> </w:t>
      </w:r>
      <w:r w:rsidR="00E663CB" w:rsidRPr="00B60EF1">
        <w:rPr>
          <w:sz w:val="24"/>
          <w:szCs w:val="24"/>
          <w:lang w:val="uk-UA"/>
        </w:rPr>
        <w:t xml:space="preserve">(умовне позначення </w:t>
      </w:r>
      <w:proofErr w:type="spellStart"/>
      <w:r w:rsidR="00E663CB" w:rsidRPr="00B60EF1">
        <w:rPr>
          <w:sz w:val="24"/>
          <w:szCs w:val="24"/>
          <w:lang w:val="uk-UA"/>
        </w:rPr>
        <w:t>ОК</w:t>
      </w:r>
      <w:proofErr w:type="spellEnd"/>
      <w:r w:rsidR="00E663CB" w:rsidRPr="00B60EF1">
        <w:rPr>
          <w:sz w:val="24"/>
          <w:szCs w:val="24"/>
          <w:lang w:val="uk-UA"/>
        </w:rPr>
        <w:t xml:space="preserve"> в </w:t>
      </w:r>
      <w:r w:rsidR="00B04A32" w:rsidRPr="00B60EF1">
        <w:rPr>
          <w:sz w:val="24"/>
          <w:szCs w:val="24"/>
          <w:lang w:val="uk-UA"/>
        </w:rPr>
        <w:t>освітній програмі (</w:t>
      </w:r>
      <w:proofErr w:type="spellStart"/>
      <w:r w:rsidR="00E663CB" w:rsidRPr="00B60EF1">
        <w:rPr>
          <w:sz w:val="24"/>
          <w:szCs w:val="24"/>
          <w:lang w:val="uk-UA"/>
        </w:rPr>
        <w:t>ОП</w:t>
      </w:r>
      <w:proofErr w:type="spellEnd"/>
      <w:r w:rsidR="00B04A32" w:rsidRPr="00B60EF1">
        <w:rPr>
          <w:sz w:val="24"/>
          <w:szCs w:val="24"/>
          <w:lang w:val="uk-UA"/>
        </w:rPr>
        <w:t>)</w:t>
      </w:r>
      <w:r w:rsidR="00E663CB" w:rsidRPr="00B60EF1">
        <w:rPr>
          <w:sz w:val="24"/>
          <w:szCs w:val="24"/>
          <w:lang w:val="uk-UA"/>
        </w:rPr>
        <w:t>)</w:t>
      </w:r>
    </w:p>
    <w:p w:rsidR="00CF4E36" w:rsidRDefault="00CF4E36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</w:p>
    <w:p w:rsidR="00E663CB" w:rsidRPr="00B60EF1" w:rsidRDefault="00742210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Теорія і методологія менеджменту</w:t>
      </w:r>
      <w:r w:rsidR="009F6AA9" w:rsidRPr="00B60EF1">
        <w:rPr>
          <w:b/>
          <w:sz w:val="24"/>
          <w:szCs w:val="24"/>
          <w:lang w:val="uk-UA"/>
        </w:rPr>
        <w:t xml:space="preserve"> на транспорті</w:t>
      </w:r>
    </w:p>
    <w:p w:rsidR="00060787" w:rsidRPr="00B60EF1" w:rsidRDefault="00060787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3570"/>
        <w:gridCol w:w="6273"/>
      </w:tblGrid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Назва дисципліни: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B60EF1">
              <w:rPr>
                <w:b/>
                <w:sz w:val="24"/>
                <w:szCs w:val="24"/>
                <w:lang w:val="uk-UA"/>
              </w:rPr>
              <w:t>Теорія і методологія менеджменту на транспорті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Рівень вищої освіти: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третій (</w:t>
            </w: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освітньо-науковий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Галузь знань: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 Управління та адміністрування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Спеціальність: </w:t>
            </w:r>
          </w:p>
        </w:tc>
        <w:tc>
          <w:tcPr>
            <w:tcW w:w="6273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073 Менеджмент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Освітньо-професійна (</w:t>
            </w:r>
            <w:proofErr w:type="spellStart"/>
            <w:r w:rsidRPr="00694BE1">
              <w:rPr>
                <w:sz w:val="24"/>
                <w:szCs w:val="24"/>
                <w:lang w:val="uk-UA"/>
              </w:rPr>
              <w:t>Освітньо-наукова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) програма: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Менеджмент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Сторінка курсу в </w:t>
            </w:r>
            <w:proofErr w:type="spellStart"/>
            <w:r w:rsidRPr="00694BE1">
              <w:rPr>
                <w:sz w:val="24"/>
                <w:szCs w:val="24"/>
              </w:rPr>
              <w:t>Moodle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i/>
                <w:sz w:val="24"/>
                <w:szCs w:val="24"/>
                <w:lang w:val="uk-UA"/>
              </w:rPr>
            </w:pPr>
            <w:r w:rsidRPr="00694BE1">
              <w:rPr>
                <w:i/>
                <w:sz w:val="24"/>
                <w:szCs w:val="24"/>
                <w:lang w:val="uk-UA"/>
              </w:rPr>
              <w:t>Адреса сторінки на навчальному сайті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Рік навчання: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Семестр: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 (осінній)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Обсяг освітнього компоненту </w:t>
            </w:r>
          </w:p>
        </w:tc>
        <w:tc>
          <w:tcPr>
            <w:tcW w:w="6273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B60EF1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 кредити (120 годин)</w:t>
            </w:r>
          </w:p>
        </w:tc>
      </w:tr>
      <w:tr w:rsidR="00FC2855" w:rsidRPr="00694BE1" w:rsidTr="00694BE1">
        <w:tc>
          <w:tcPr>
            <w:tcW w:w="3570" w:type="dxa"/>
          </w:tcPr>
          <w:p w:rsidR="00FC2855" w:rsidRPr="00694BE1" w:rsidRDefault="00FC2855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6273" w:type="dxa"/>
          </w:tcPr>
          <w:p w:rsidR="00FC2855" w:rsidRPr="00B60EF1" w:rsidRDefault="00FC2855" w:rsidP="00694BE1">
            <w:pPr>
              <w:tabs>
                <w:tab w:val="left" w:pos="284"/>
              </w:tabs>
              <w:spacing w:line="240" w:lineRule="auto"/>
              <w:jc w:val="both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Захист курсової роботи (проекту)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Консультації: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за графіком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Назва кафедри: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B60EF1">
              <w:rPr>
                <w:b/>
                <w:sz w:val="24"/>
                <w:szCs w:val="24"/>
                <w:lang w:val="uk-UA"/>
              </w:rPr>
              <w:t>кафедра менеджменту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Мова викладання: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українська, англійська </w:t>
            </w:r>
            <w:r w:rsidRPr="00694BE1">
              <w:rPr>
                <w:i/>
                <w:sz w:val="24"/>
                <w:szCs w:val="24"/>
                <w:lang w:val="uk-UA"/>
              </w:rPr>
              <w:t>(якщо є)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Керівник курсу: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Криворучко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 xml:space="preserve"> Оксана Миколаївна, </w:t>
            </w: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д.е.н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>., професор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i/>
                <w:sz w:val="24"/>
                <w:szCs w:val="24"/>
                <w:u w:val="single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Контактний телефон: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i/>
                <w:sz w:val="24"/>
                <w:szCs w:val="24"/>
                <w:lang w:val="uk-UA"/>
              </w:rPr>
              <w:t>номер телефону кафедри</w:t>
            </w:r>
            <w:r>
              <w:rPr>
                <w:i/>
                <w:sz w:val="24"/>
                <w:szCs w:val="24"/>
                <w:lang w:val="uk-UA"/>
              </w:rPr>
              <w:t xml:space="preserve"> або викладача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694BE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6273" w:type="dxa"/>
          </w:tcPr>
          <w:p w:rsidR="00694BE1" w:rsidRPr="00694BE1" w:rsidRDefault="00296820" w:rsidP="00C912F2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b/>
                <w:sz w:val="24"/>
                <w:szCs w:val="24"/>
                <w:lang w:val="uk-UA"/>
              </w:rPr>
            </w:pPr>
            <w:r w:rsidRPr="00296820">
              <w:rPr>
                <w:i/>
                <w:sz w:val="24"/>
                <w:szCs w:val="24"/>
                <w:lang w:val="uk-UA"/>
              </w:rPr>
              <w:t>E-</w:t>
            </w:r>
            <w:proofErr w:type="spellStart"/>
            <w:r w:rsidRPr="00296820">
              <w:rPr>
                <w:i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694BE1">
              <w:rPr>
                <w:i/>
                <w:sz w:val="24"/>
                <w:szCs w:val="24"/>
                <w:lang w:val="uk-UA"/>
              </w:rPr>
              <w:t>кафедри</w:t>
            </w:r>
            <w:r>
              <w:rPr>
                <w:i/>
                <w:sz w:val="24"/>
                <w:szCs w:val="24"/>
                <w:lang w:val="uk-UA"/>
              </w:rPr>
              <w:t xml:space="preserve"> або викладача</w:t>
            </w:r>
          </w:p>
        </w:tc>
      </w:tr>
    </w:tbl>
    <w:p w:rsidR="00694BE1" w:rsidRPr="00694BE1" w:rsidRDefault="00694BE1" w:rsidP="00694BE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</w:p>
    <w:p w:rsidR="00296820" w:rsidRDefault="000628C8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К</w:t>
      </w:r>
      <w:r w:rsidR="007D308E" w:rsidRPr="00B60EF1">
        <w:rPr>
          <w:b/>
          <w:sz w:val="24"/>
          <w:szCs w:val="24"/>
          <w:lang w:val="uk-UA"/>
        </w:rPr>
        <w:t>ороткий зміст освітньо</w:t>
      </w:r>
      <w:r w:rsidR="00E16E86" w:rsidRPr="00B60EF1">
        <w:rPr>
          <w:b/>
          <w:sz w:val="24"/>
          <w:szCs w:val="24"/>
          <w:lang w:val="uk-UA"/>
        </w:rPr>
        <w:t>го</w:t>
      </w:r>
      <w:r w:rsidR="007D308E" w:rsidRPr="00B60EF1">
        <w:rPr>
          <w:b/>
          <w:sz w:val="24"/>
          <w:szCs w:val="24"/>
          <w:lang w:val="uk-UA"/>
        </w:rPr>
        <w:t xml:space="preserve"> компонент</w:t>
      </w:r>
      <w:r w:rsidR="00E16E86" w:rsidRPr="00B60EF1">
        <w:rPr>
          <w:b/>
          <w:sz w:val="24"/>
          <w:szCs w:val="24"/>
          <w:lang w:val="uk-UA"/>
        </w:rPr>
        <w:t>у</w:t>
      </w:r>
      <w:r w:rsidRPr="00B60EF1">
        <w:rPr>
          <w:b/>
          <w:sz w:val="24"/>
          <w:szCs w:val="24"/>
          <w:lang w:val="uk-UA"/>
        </w:rPr>
        <w:t>:</w:t>
      </w:r>
      <w:r w:rsidRPr="00B60EF1">
        <w:rPr>
          <w:sz w:val="24"/>
          <w:szCs w:val="24"/>
          <w:lang w:val="uk-UA"/>
        </w:rPr>
        <w:t xml:space="preserve"> </w:t>
      </w:r>
    </w:p>
    <w:p w:rsidR="00F10386" w:rsidRPr="00B60EF1" w:rsidRDefault="00F10386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296820">
        <w:rPr>
          <w:b/>
          <w:bCs/>
          <w:sz w:val="24"/>
          <w:szCs w:val="24"/>
          <w:lang w:val="uk-UA"/>
        </w:rPr>
        <w:t>Метою є</w:t>
      </w:r>
      <w:r w:rsidRPr="00B60EF1">
        <w:rPr>
          <w:sz w:val="24"/>
          <w:szCs w:val="24"/>
          <w:lang w:val="uk-UA"/>
        </w:rPr>
        <w:t xml:space="preserve"> розвинення дослідницьких нави</w:t>
      </w:r>
      <w:r w:rsidR="006B686A" w:rsidRPr="00B60EF1">
        <w:rPr>
          <w:sz w:val="24"/>
          <w:szCs w:val="24"/>
          <w:lang w:val="uk-UA"/>
        </w:rPr>
        <w:t>ч</w:t>
      </w:r>
      <w:r w:rsidR="00FC2855">
        <w:rPr>
          <w:sz w:val="24"/>
          <w:szCs w:val="24"/>
          <w:lang w:val="uk-UA"/>
        </w:rPr>
        <w:t>ок</w:t>
      </w:r>
      <w:r w:rsidRPr="00B60EF1">
        <w:rPr>
          <w:sz w:val="24"/>
          <w:szCs w:val="24"/>
          <w:lang w:val="uk-UA"/>
        </w:rPr>
        <w:t xml:space="preserve"> в області теорії і методології менеджменту</w:t>
      </w:r>
      <w:r w:rsidR="009F6AA9" w:rsidRPr="00B60EF1">
        <w:rPr>
          <w:sz w:val="24"/>
          <w:szCs w:val="24"/>
          <w:lang w:val="uk-UA"/>
        </w:rPr>
        <w:t xml:space="preserve"> на транспорті</w:t>
      </w:r>
      <w:r w:rsidRPr="00B60EF1">
        <w:rPr>
          <w:sz w:val="24"/>
          <w:szCs w:val="24"/>
          <w:lang w:val="uk-UA"/>
        </w:rPr>
        <w:t xml:space="preserve">, продукування нових теоретичних знань щодо сучасних моделей, концепцій менеджменту, практичні навички та вміння застосовувати основні </w:t>
      </w:r>
      <w:r w:rsidR="009F6AA9" w:rsidRPr="00B60EF1">
        <w:rPr>
          <w:sz w:val="24"/>
          <w:szCs w:val="24"/>
          <w:lang w:val="uk-UA"/>
        </w:rPr>
        <w:t>методи та підходи</w:t>
      </w:r>
      <w:r w:rsidRPr="00B60EF1">
        <w:rPr>
          <w:sz w:val="24"/>
          <w:szCs w:val="24"/>
          <w:lang w:val="uk-UA"/>
        </w:rPr>
        <w:t xml:space="preserve"> менеджменту для розкриття причин та пошуку джерел розвитку </w:t>
      </w:r>
      <w:r w:rsidR="009F6AA9" w:rsidRPr="00B60EF1">
        <w:rPr>
          <w:sz w:val="24"/>
          <w:szCs w:val="24"/>
          <w:lang w:val="uk-UA"/>
        </w:rPr>
        <w:t>менеджменту підприємств автомобільного транспорту та інших суб'єктів транспортно-логістичних систем.</w:t>
      </w:r>
      <w:r w:rsidRPr="00B60EF1">
        <w:rPr>
          <w:sz w:val="24"/>
          <w:szCs w:val="24"/>
          <w:lang w:val="uk-UA"/>
        </w:rPr>
        <w:t xml:space="preserve"> </w:t>
      </w:r>
    </w:p>
    <w:p w:rsidR="00E21974" w:rsidRPr="00B60EF1" w:rsidRDefault="00E21974" w:rsidP="00296820">
      <w:pPr>
        <w:spacing w:line="240" w:lineRule="auto"/>
        <w:ind w:firstLine="0"/>
        <w:jc w:val="both"/>
        <w:rPr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Предмет</w:t>
      </w:r>
      <w:r w:rsidRPr="00296820">
        <w:rPr>
          <w:b/>
          <w:i/>
          <w:sz w:val="24"/>
          <w:szCs w:val="24"/>
          <w:lang w:val="uk-UA"/>
        </w:rPr>
        <w:t>:</w:t>
      </w:r>
      <w:r w:rsidRPr="00B60EF1">
        <w:rPr>
          <w:i/>
          <w:sz w:val="24"/>
          <w:szCs w:val="24"/>
          <w:lang w:val="uk-UA"/>
        </w:rPr>
        <w:t xml:space="preserve"> </w:t>
      </w:r>
      <w:r w:rsidRPr="00B60EF1">
        <w:rPr>
          <w:sz w:val="24"/>
          <w:szCs w:val="24"/>
          <w:lang w:val="uk-UA"/>
        </w:rPr>
        <w:t>теоретичні та методологічні основи, методичні положення наукових напрямків менеджменту підприємств транспорту на сучасному етапі.</w:t>
      </w:r>
    </w:p>
    <w:p w:rsidR="00E21974" w:rsidRPr="00296820" w:rsidRDefault="00E21974" w:rsidP="00296820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Основними завданнями вивчення навчальної дисципліни є: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обґрунтування і представлення єдиних теоретико-методологічних основ менеджменту;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вивчення генезису теорії менеджменту;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clear" w:pos="928"/>
          <w:tab w:val="num" w:pos="0"/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формування напрямків удосконалення і розвитку менеджменту на транспорті;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clear" w:pos="928"/>
          <w:tab w:val="num" w:pos="0"/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формування навичок організації самостійної науково-дослідницької роботи і презентації результатів наукових досліджень.</w:t>
      </w:r>
    </w:p>
    <w:p w:rsidR="00CF4E36" w:rsidRDefault="00CF4E36" w:rsidP="00B60EF1">
      <w:pPr>
        <w:tabs>
          <w:tab w:val="left" w:pos="284"/>
        </w:tabs>
        <w:spacing w:line="240" w:lineRule="auto"/>
        <w:jc w:val="both"/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296820" w:rsidRDefault="00E21974" w:rsidP="00B60EF1">
      <w:pPr>
        <w:tabs>
          <w:tab w:val="left" w:pos="284"/>
        </w:tabs>
        <w:spacing w:line="240" w:lineRule="auto"/>
        <w:jc w:val="both"/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575E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ередумови </w:t>
      </w:r>
      <w:r w:rsidR="008A2195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для 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вивчення освітньо</w:t>
      </w:r>
      <w:r w:rsidR="00E16E86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го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ком</w:t>
      </w:r>
      <w:r w:rsidR="00575E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понент</w:t>
      </w:r>
      <w:r w:rsidR="00E16E86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7D30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:</w:t>
      </w:r>
      <w:r w:rsidR="00B50ACD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E663CB" w:rsidRPr="00B60EF1" w:rsidRDefault="00AC77B5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ОК4</w:t>
      </w:r>
      <w:r w:rsidR="006B686A"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Методологія наукової діяльності</w:t>
      </w:r>
      <w:r w:rsidR="006B686A" w:rsidRPr="00B60EF1">
        <w:rPr>
          <w:sz w:val="24"/>
          <w:szCs w:val="24"/>
          <w:lang w:val="uk-UA"/>
        </w:rPr>
        <w:t>; ОК</w:t>
      </w:r>
      <w:r w:rsidR="009F6AA9" w:rsidRPr="00B60EF1">
        <w:rPr>
          <w:sz w:val="24"/>
          <w:szCs w:val="24"/>
          <w:lang w:val="uk-UA"/>
        </w:rPr>
        <w:t>6</w:t>
      </w:r>
      <w:r w:rsidR="006B686A"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Методи дослідження в економіці і менеджменті</w:t>
      </w:r>
      <w:r w:rsidR="006B686A" w:rsidRPr="00B60EF1">
        <w:rPr>
          <w:sz w:val="24"/>
          <w:szCs w:val="24"/>
          <w:lang w:val="uk-UA"/>
        </w:rPr>
        <w:t>.</w:t>
      </w:r>
    </w:p>
    <w:p w:rsidR="007D308E" w:rsidRPr="00B60EF1" w:rsidRDefault="007D308E" w:rsidP="00B60EF1">
      <w:pPr>
        <w:tabs>
          <w:tab w:val="left" w:pos="284"/>
        </w:tabs>
        <w:spacing w:line="240" w:lineRule="auto"/>
        <w:rPr>
          <w:rFonts w:eastAsia="Arial Unicode MS"/>
          <w:sz w:val="24"/>
          <w:szCs w:val="24"/>
          <w:lang w:val="uk-UA"/>
        </w:rPr>
      </w:pPr>
    </w:p>
    <w:p w:rsidR="00B77019" w:rsidRPr="00B60EF1" w:rsidRDefault="00746AFA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К</w:t>
      </w:r>
      <w:r w:rsidR="002261AD" w:rsidRPr="00B60EF1">
        <w:rPr>
          <w:b/>
          <w:sz w:val="24"/>
          <w:szCs w:val="24"/>
          <w:lang w:val="uk-UA"/>
        </w:rPr>
        <w:t>омпетентності</w:t>
      </w:r>
      <w:r w:rsidR="00296820">
        <w:rPr>
          <w:b/>
          <w:sz w:val="24"/>
          <w:szCs w:val="24"/>
          <w:lang w:val="uk-UA"/>
        </w:rPr>
        <w:t>, яких набуває здобувач</w:t>
      </w:r>
      <w:r w:rsidR="002261AD" w:rsidRPr="00B60EF1">
        <w:rPr>
          <w:b/>
          <w:sz w:val="24"/>
          <w:szCs w:val="24"/>
          <w:lang w:val="uk-UA"/>
        </w:rPr>
        <w:t>:</w:t>
      </w:r>
      <w:r w:rsidR="002261AD" w:rsidRPr="00B60EF1">
        <w:rPr>
          <w:sz w:val="24"/>
          <w:szCs w:val="24"/>
          <w:lang w:val="uk-UA"/>
        </w:rPr>
        <w:t xml:space="preserve"> </w:t>
      </w:r>
    </w:p>
    <w:p w:rsidR="009F6AA9" w:rsidRPr="00296820" w:rsidRDefault="00AC77B5" w:rsidP="00B60EF1">
      <w:pPr>
        <w:widowControl w:val="0"/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i/>
          <w:sz w:val="24"/>
          <w:szCs w:val="24"/>
          <w:lang w:val="uk-UA"/>
        </w:rPr>
        <w:t>Загальні компетентності</w:t>
      </w:r>
      <w:r w:rsidRPr="00296820">
        <w:rPr>
          <w:b/>
          <w:sz w:val="24"/>
          <w:szCs w:val="24"/>
          <w:lang w:val="uk-UA"/>
        </w:rPr>
        <w:t xml:space="preserve">: </w:t>
      </w:r>
    </w:p>
    <w:p w:rsidR="009F6AA9" w:rsidRPr="00B60EF1" w:rsidRDefault="009F6AA9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ЗК1. Формування системного наукового/мистецького світогляду,  професійної  етики  та  загального  культурного кругозору; </w:t>
      </w:r>
    </w:p>
    <w:p w:rsidR="009F6AA9" w:rsidRPr="00B60EF1" w:rsidRDefault="009F6AA9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ЗК2. Здатність до критичного мислення генерування нових складних ідей, </w:t>
      </w:r>
      <w:r w:rsidRPr="00B60EF1">
        <w:rPr>
          <w:sz w:val="24"/>
          <w:szCs w:val="24"/>
          <w:lang w:val="uk-UA"/>
        </w:rPr>
        <w:lastRenderedPageBreak/>
        <w:t>аналізу та синтезу цілісних знань;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3. Здатність до організації та проведення оригінальних наукових досліджень;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4. Здатність спілкуватись з науковою спільнотою з метою презентації результатів наукових досліджень та їх оприлюднення державною, англійською та/або іншою іноземною мовою;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5. Здатність до науково-педагогічної діяльності у галузі управління та адміністрування;</w:t>
      </w:r>
    </w:p>
    <w:p w:rsidR="00B7701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6. Здатність діяти на основі етичних міркувань та академічної доброчесності.</w:t>
      </w:r>
      <w:r w:rsidR="00AC77B5" w:rsidRPr="00B60EF1">
        <w:rPr>
          <w:sz w:val="24"/>
          <w:szCs w:val="24"/>
          <w:lang w:val="uk-UA"/>
        </w:rPr>
        <w:t xml:space="preserve"> </w:t>
      </w:r>
    </w:p>
    <w:p w:rsidR="009F6AA9" w:rsidRPr="00296820" w:rsidRDefault="00AC77B5" w:rsidP="00B60EF1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i/>
          <w:sz w:val="24"/>
          <w:szCs w:val="24"/>
          <w:lang w:val="uk-UA"/>
        </w:rPr>
        <w:t>Спеціальні (фахові) компетентності:</w:t>
      </w:r>
      <w:r w:rsidRPr="00296820">
        <w:rPr>
          <w:b/>
          <w:sz w:val="24"/>
          <w:szCs w:val="24"/>
          <w:lang w:val="uk-UA"/>
        </w:rPr>
        <w:t xml:space="preserve">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1. Здатність до пошуку, обробки та аналізу та узагальнення інформації для проведення самостійних наукових досліджень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3. Здобуття глибинних знань з менеджменту, зокрема розуміння теоретичних і практичних проблем, історії розвитку та сучасного стану наукових знань, критичного аналізу основних концепцій, походження, розвитку та будови організації, здатність їх застосовувати для </w:t>
      </w:r>
      <w:r w:rsidR="00B77019" w:rsidRPr="00B60EF1">
        <w:rPr>
          <w:sz w:val="24"/>
          <w:szCs w:val="24"/>
          <w:lang w:val="uk-UA"/>
        </w:rPr>
        <w:t>формування світоглядної позиції</w:t>
      </w:r>
      <w:r w:rsidR="00AC77B5" w:rsidRPr="00B60EF1">
        <w:rPr>
          <w:sz w:val="24"/>
          <w:szCs w:val="24"/>
          <w:lang w:val="uk-UA"/>
        </w:rPr>
        <w:t xml:space="preserve">, оволодіння науковою термінологією.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4. Набуття універсальних навичок дослідника у сфері менеджменту, зокрема застосування сучасних інформаційних технологій у науковій діяльності, управління науковими </w:t>
      </w:r>
      <w:proofErr w:type="spellStart"/>
      <w:r w:rsidR="00AC77B5" w:rsidRPr="00B60EF1">
        <w:rPr>
          <w:sz w:val="24"/>
          <w:szCs w:val="24"/>
          <w:lang w:val="uk-UA"/>
        </w:rPr>
        <w:t>проєктами</w:t>
      </w:r>
      <w:proofErr w:type="spellEnd"/>
      <w:r w:rsidR="00AC77B5" w:rsidRPr="00B60EF1">
        <w:rPr>
          <w:sz w:val="24"/>
          <w:szCs w:val="24"/>
          <w:lang w:val="uk-UA"/>
        </w:rPr>
        <w:t xml:space="preserve"> та/або складення пропозицій щодо фінансування наукових досліджень, реєстрації прав інтелектуальної власності.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6. Здатність до впровадження результатів власних досліджень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7. Здатність планувати і виконувати наукові та прикладні дослідження, презентувати їх результати;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9. </w:t>
      </w:r>
      <w:r w:rsidR="00B77019" w:rsidRPr="00B60EF1">
        <w:rPr>
          <w:sz w:val="24"/>
          <w:szCs w:val="24"/>
          <w:lang w:val="uk-UA"/>
        </w:rPr>
        <w:t xml:space="preserve">Здатність  до самостійного опанування новими знаннями, </w:t>
      </w:r>
      <w:r w:rsidR="00AC77B5" w:rsidRPr="00B60EF1">
        <w:rPr>
          <w:sz w:val="24"/>
          <w:szCs w:val="24"/>
          <w:lang w:val="uk-UA"/>
        </w:rPr>
        <w:t xml:space="preserve">використання  сучасних  освітніх  та  дослідницьких технологій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9F6AA9" w:rsidRPr="00B60EF1">
        <w:rPr>
          <w:sz w:val="24"/>
          <w:szCs w:val="24"/>
          <w:lang w:val="uk-UA"/>
        </w:rPr>
        <w:t>10. Здатність  формулювати  задачі  моделювання, застосовувати статистичні методи і моделі для аналізу об’єктів і процесів у сфері менеджменту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11. </w:t>
      </w:r>
      <w:r w:rsidR="009F6AA9" w:rsidRPr="00B60EF1">
        <w:rPr>
          <w:sz w:val="24"/>
          <w:szCs w:val="24"/>
          <w:lang w:val="uk-UA"/>
        </w:rPr>
        <w:t>Здатність до комплексного та системного управління діяльністю підприємств автомобільного транспорту в умовах конкуренції</w:t>
      </w:r>
      <w:r w:rsidR="00AC77B5" w:rsidRPr="00B60EF1">
        <w:rPr>
          <w:sz w:val="24"/>
          <w:szCs w:val="24"/>
          <w:lang w:val="uk-UA"/>
        </w:rPr>
        <w:t xml:space="preserve">. </w:t>
      </w:r>
    </w:p>
    <w:p w:rsidR="00AC77B5" w:rsidRPr="00B60EF1" w:rsidRDefault="00AC77B5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</w:t>
      </w:r>
      <w:r w:rsidR="00F10DD0" w:rsidRPr="00B60EF1">
        <w:rPr>
          <w:sz w:val="24"/>
          <w:szCs w:val="24"/>
          <w:lang w:val="uk-UA"/>
        </w:rPr>
        <w:t>К</w:t>
      </w:r>
      <w:r w:rsidRPr="00B60EF1">
        <w:rPr>
          <w:sz w:val="24"/>
          <w:szCs w:val="24"/>
          <w:lang w:val="uk-UA"/>
        </w:rPr>
        <w:t xml:space="preserve">12. </w:t>
      </w:r>
      <w:r w:rsidR="009F6AA9" w:rsidRPr="00B60EF1">
        <w:rPr>
          <w:sz w:val="24"/>
          <w:szCs w:val="24"/>
          <w:lang w:val="uk-UA"/>
        </w:rPr>
        <w:t>Розуміння теоретичних та методологічних засад, що лежать в основі дослідження проблем у галузі управління підприємствами транспорту, розвитку і вдосконалення транспортної системи України, міжнародних транспортних коридорів, транспортно-логістичних систем</w:t>
      </w:r>
      <w:r w:rsidR="00537B05" w:rsidRPr="00B60EF1">
        <w:rPr>
          <w:sz w:val="24"/>
          <w:szCs w:val="24"/>
          <w:lang w:val="uk-UA"/>
        </w:rPr>
        <w:t>.</w:t>
      </w:r>
    </w:p>
    <w:p w:rsidR="002261AD" w:rsidRPr="00B60EF1" w:rsidRDefault="002261AD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</w:p>
    <w:p w:rsidR="009F6AA9" w:rsidRPr="00B60EF1" w:rsidRDefault="00746AFA" w:rsidP="00B60EF1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Р</w:t>
      </w:r>
      <w:r w:rsidR="002261AD" w:rsidRPr="00B60EF1">
        <w:rPr>
          <w:b/>
          <w:sz w:val="24"/>
          <w:szCs w:val="24"/>
          <w:lang w:val="uk-UA"/>
        </w:rPr>
        <w:t>езультати навчання</w:t>
      </w:r>
      <w:r w:rsidR="00296820">
        <w:rPr>
          <w:b/>
          <w:sz w:val="24"/>
          <w:szCs w:val="24"/>
          <w:lang w:val="uk-UA"/>
        </w:rPr>
        <w:t xml:space="preserve"> відповідно до освітньої програми</w:t>
      </w:r>
      <w:r w:rsidR="002261AD" w:rsidRPr="00B60EF1">
        <w:rPr>
          <w:b/>
          <w:sz w:val="24"/>
          <w:szCs w:val="24"/>
          <w:lang w:val="uk-UA"/>
        </w:rPr>
        <w:t>:</w:t>
      </w:r>
      <w:r w:rsidR="00B50ACD" w:rsidRPr="00B60EF1">
        <w:rPr>
          <w:b/>
          <w:sz w:val="24"/>
          <w:szCs w:val="24"/>
          <w:lang w:val="uk-UA"/>
        </w:rPr>
        <w:t xml:space="preserve">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ПРН1. Формувати системний науковий світогляд, володіти сучасними теоріями і концепціями у сфері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ПРН2. Організовувати та проводити оригінальні наукові дослідження у сфері менеджменту на відповідному фаховому рівні, досягати наукових результатів, що створюють нові знання для розв’язання актуальних проблем теорії та практики.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ПРН3. Демонструвати навички самостійного виконання наукового дослідження, гнучкого мислення, відкритості до нових знань, оцінювати результати автономної роботи і нести відповідальність за особистий професійний розвиток та навчання інших.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ПРН4. Ініціювати, розробляти та реалізовувати проекти у сфері менеджменту, управляти ними та здійснювати пошук партнерів для їх реалізації.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ПРН7</w:t>
      </w:r>
      <w:r w:rsidR="006B686A" w:rsidRPr="00B60EF1">
        <w:rPr>
          <w:sz w:val="24"/>
          <w:szCs w:val="24"/>
          <w:lang w:val="uk-UA"/>
        </w:rPr>
        <w:t>.</w:t>
      </w:r>
      <w:r w:rsidRPr="00B60EF1">
        <w:rPr>
          <w:sz w:val="24"/>
          <w:szCs w:val="24"/>
          <w:lang w:val="uk-UA"/>
        </w:rPr>
        <w:t xml:space="preserve"> Здійснювати критичний аналіз, узагальнювати результати наукових досліджень, формулювати та обґрунтовувати висновки і пропозиції щодо розвитку концептуальних і методологічних знань у галузі менеджменту. </w:t>
      </w:r>
    </w:p>
    <w:p w:rsidR="009F6AA9" w:rsidRPr="00B60EF1" w:rsidRDefault="006B686A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</w:t>
      </w:r>
      <w:r w:rsidR="009F6AA9" w:rsidRPr="00B60EF1">
        <w:rPr>
          <w:sz w:val="24"/>
          <w:szCs w:val="24"/>
          <w:lang w:val="uk-UA"/>
        </w:rPr>
        <w:t>9</w:t>
      </w:r>
      <w:r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Обирати та використовувати </w:t>
      </w:r>
      <w:proofErr w:type="spellStart"/>
      <w:r w:rsidR="009F6AA9" w:rsidRPr="00B60EF1">
        <w:rPr>
          <w:sz w:val="24"/>
          <w:szCs w:val="24"/>
          <w:lang w:val="uk-UA"/>
        </w:rPr>
        <w:t>загально-наукові</w:t>
      </w:r>
      <w:proofErr w:type="spellEnd"/>
      <w:r w:rsidR="009F6AA9" w:rsidRPr="00B60EF1">
        <w:rPr>
          <w:sz w:val="24"/>
          <w:szCs w:val="24"/>
          <w:lang w:val="uk-UA"/>
        </w:rPr>
        <w:t xml:space="preserve"> та спеціальні методи наукових досліджень у галузі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lastRenderedPageBreak/>
        <w:t xml:space="preserve">ПРН10. Здійснювати апробацію та впровадження результатів власних досліджень у сфері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ПРН11. Діяти на основі етичних міркувань та академічної доброчесності в процесі проведення наукових досліджень, оприлюднення результатів та їх впровадження. </w:t>
      </w:r>
    </w:p>
    <w:p w:rsidR="009F6AA9" w:rsidRPr="00B60EF1" w:rsidRDefault="006B686A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</w:t>
      </w:r>
      <w:r w:rsidR="00EF3189" w:rsidRPr="00B60EF1">
        <w:rPr>
          <w:sz w:val="24"/>
          <w:szCs w:val="24"/>
          <w:lang w:val="uk-UA"/>
        </w:rPr>
        <w:t xml:space="preserve">12. Ідентифікувати та класифікувати нові задачі в сфері менеджменту за видами економічної діяльності (автомобільний транспорт та логістика), описувати, аналізувати </w:t>
      </w:r>
      <w:r w:rsidR="00665BFC" w:rsidRPr="00B60EF1">
        <w:rPr>
          <w:sz w:val="24"/>
          <w:szCs w:val="24"/>
          <w:lang w:val="uk-UA"/>
        </w:rPr>
        <w:t xml:space="preserve">та </w:t>
      </w:r>
      <w:r w:rsidR="00EF3189" w:rsidRPr="00B60EF1">
        <w:rPr>
          <w:sz w:val="24"/>
          <w:szCs w:val="24"/>
          <w:lang w:val="uk-UA"/>
        </w:rPr>
        <w:t xml:space="preserve">оцінювати  відповідні </w:t>
      </w:r>
      <w:r w:rsidR="00665BFC" w:rsidRPr="00B60EF1">
        <w:rPr>
          <w:sz w:val="24"/>
          <w:szCs w:val="24"/>
          <w:lang w:val="uk-UA"/>
        </w:rPr>
        <w:t xml:space="preserve"> об’єкти,  явища  та  процеси, </w:t>
      </w:r>
      <w:r w:rsidR="00EF3189" w:rsidRPr="00B60EF1">
        <w:rPr>
          <w:sz w:val="24"/>
          <w:szCs w:val="24"/>
          <w:lang w:val="uk-UA"/>
        </w:rPr>
        <w:t xml:space="preserve">обирати оптимальні методи їх дослідження. </w:t>
      </w:r>
    </w:p>
    <w:p w:rsidR="00EF318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b/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ПРН13. </w:t>
      </w:r>
      <w:r w:rsidR="009F6AA9" w:rsidRPr="00B60EF1">
        <w:rPr>
          <w:sz w:val="24"/>
          <w:szCs w:val="24"/>
          <w:lang w:val="uk-UA"/>
        </w:rPr>
        <w:t>Здійснювати дослідження проблем у галузі управління підприємствами транспорту, розвитку і вдосконалення транспортної системи України, міжнародних транспортних коридорів, транспортно-логістичних систем</w:t>
      </w:r>
      <w:r w:rsidR="00060787" w:rsidRPr="00B60EF1">
        <w:rPr>
          <w:sz w:val="24"/>
          <w:szCs w:val="24"/>
          <w:lang w:val="uk-UA"/>
        </w:rPr>
        <w:t>.</w:t>
      </w:r>
    </w:p>
    <w:p w:rsidR="002E12E3" w:rsidRPr="00B60EF1" w:rsidRDefault="002E12E3" w:rsidP="00B60EF1">
      <w:pPr>
        <w:tabs>
          <w:tab w:val="left" w:pos="284"/>
        </w:tabs>
        <w:spacing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</w:p>
    <w:p w:rsidR="009F6AA9" w:rsidRPr="00B60EF1" w:rsidRDefault="009F6AA9" w:rsidP="00B60EF1">
      <w:pPr>
        <w:tabs>
          <w:tab w:val="left" w:pos="284"/>
        </w:tabs>
        <w:spacing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  <w:r w:rsidRPr="00B60EF1">
        <w:rPr>
          <w:b/>
          <w:color w:val="000000" w:themeColor="text1"/>
          <w:sz w:val="24"/>
          <w:szCs w:val="24"/>
          <w:lang w:val="uk-UA"/>
        </w:rPr>
        <w:t>Тематичний план</w:t>
      </w:r>
      <w:r w:rsidR="00FC2855">
        <w:rPr>
          <w:b/>
          <w:color w:val="000000" w:themeColor="text1"/>
          <w:sz w:val="24"/>
          <w:szCs w:val="24"/>
          <w:lang w:val="uk-UA"/>
        </w:rPr>
        <w:t xml:space="preserve"> консультацій з виконання курсової роботи (проекту)</w:t>
      </w:r>
    </w:p>
    <w:p w:rsidR="002E12E3" w:rsidRPr="00B60EF1" w:rsidRDefault="002E12E3" w:rsidP="00B60EF1">
      <w:pPr>
        <w:tabs>
          <w:tab w:val="left" w:pos="284"/>
        </w:tabs>
        <w:spacing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127"/>
        <w:gridCol w:w="851"/>
        <w:gridCol w:w="940"/>
      </w:tblGrid>
      <w:tr w:rsidR="00E21974" w:rsidRPr="00105550" w:rsidTr="00105550">
        <w:trPr>
          <w:trHeight w:val="20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21974" w:rsidRPr="00105550" w:rsidRDefault="00E21974" w:rsidP="00B60EF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05550">
              <w:rPr>
                <w:b/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7127" w:type="dxa"/>
            <w:vMerge w:val="restart"/>
            <w:shd w:val="clear" w:color="auto" w:fill="FFFFFF"/>
            <w:vAlign w:val="center"/>
          </w:tcPr>
          <w:p w:rsidR="00E21974" w:rsidRPr="00105550" w:rsidRDefault="00E21974" w:rsidP="00FC2855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05550">
              <w:rPr>
                <w:b/>
                <w:sz w:val="24"/>
                <w:szCs w:val="24"/>
                <w:lang w:val="uk-UA"/>
              </w:rPr>
              <w:t>Назва тем (</w:t>
            </w:r>
            <w:r w:rsidR="00FC2855" w:rsidRPr="00105550">
              <w:rPr>
                <w:b/>
                <w:sz w:val="24"/>
                <w:szCs w:val="24"/>
                <w:lang w:val="uk-UA"/>
              </w:rPr>
              <w:t>Консультації</w:t>
            </w:r>
            <w:r w:rsidRPr="00105550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791" w:type="dxa"/>
            <w:gridSpan w:val="2"/>
            <w:shd w:val="clear" w:color="auto" w:fill="FFFFFF"/>
            <w:vAlign w:val="center"/>
          </w:tcPr>
          <w:p w:rsidR="00E21974" w:rsidRPr="00105550" w:rsidRDefault="00E21974" w:rsidP="00B60EF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05550">
              <w:rPr>
                <w:b/>
                <w:spacing w:val="-2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E21974" w:rsidRPr="00105550" w:rsidTr="00105550">
        <w:trPr>
          <w:trHeight w:val="20"/>
        </w:trPr>
        <w:tc>
          <w:tcPr>
            <w:tcW w:w="851" w:type="dxa"/>
            <w:vMerge/>
            <w:shd w:val="clear" w:color="auto" w:fill="FFFFFF"/>
            <w:vAlign w:val="center"/>
          </w:tcPr>
          <w:p w:rsidR="00E21974" w:rsidRPr="00105550" w:rsidRDefault="00E21974" w:rsidP="00B60EF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127" w:type="dxa"/>
            <w:vMerge/>
            <w:shd w:val="clear" w:color="auto" w:fill="FFFFFF"/>
            <w:vAlign w:val="center"/>
          </w:tcPr>
          <w:p w:rsidR="00E21974" w:rsidRPr="00105550" w:rsidRDefault="00E21974" w:rsidP="00B60EF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21974" w:rsidRPr="00105550" w:rsidRDefault="00E21974" w:rsidP="00B60EF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05550">
              <w:rPr>
                <w:b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E21974" w:rsidRPr="00105550" w:rsidRDefault="00E21974" w:rsidP="00B60EF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05550">
              <w:rPr>
                <w:b/>
                <w:sz w:val="24"/>
                <w:szCs w:val="24"/>
                <w:lang w:val="uk-UA"/>
              </w:rPr>
              <w:t>заочна</w:t>
            </w:r>
          </w:p>
        </w:tc>
      </w:tr>
      <w:tr w:rsidR="00E21974" w:rsidRPr="00B60EF1" w:rsidTr="0010555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E21974" w:rsidRPr="00B60EF1" w:rsidRDefault="00E21974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27" w:type="dxa"/>
            <w:shd w:val="clear" w:color="auto" w:fill="FFFFFF"/>
          </w:tcPr>
          <w:p w:rsidR="00E21974" w:rsidRPr="00B60EF1" w:rsidRDefault="00815FCF" w:rsidP="00B60EF1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Теорія менеджменту: сутність, зміст, проблеми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21974" w:rsidRPr="00B60EF1" w:rsidRDefault="00E21974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E21974" w:rsidRPr="00B60EF1" w:rsidRDefault="005321BA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FC2855" w:rsidRPr="00B60EF1" w:rsidTr="0010555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127" w:type="dxa"/>
            <w:shd w:val="clear" w:color="auto" w:fill="FFFFFF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Еволюція шкіл та концепцій менеджменту. Етапи розвитку науки управління в України та у світі.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FC2855" w:rsidRPr="00B60EF1" w:rsidTr="0010555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127" w:type="dxa"/>
            <w:shd w:val="clear" w:color="auto" w:fill="FFFFFF"/>
          </w:tcPr>
          <w:p w:rsidR="00FC2855" w:rsidRPr="00B60EF1" w:rsidRDefault="00FC2855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Методологія «класичної школи» управління. Особливості англійської, американської, японської, європейської моделей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FC2855" w:rsidRPr="00B60EF1" w:rsidTr="0010555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127" w:type="dxa"/>
            <w:shd w:val="clear" w:color="auto" w:fill="FFFFFF"/>
          </w:tcPr>
          <w:p w:rsidR="00FC2855" w:rsidRPr="00B60EF1" w:rsidRDefault="00FC2855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Функціональні основи менеджменту: зміст, процес і механізм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FC2855" w:rsidRPr="00B60EF1" w:rsidTr="0010555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127" w:type="dxa"/>
            <w:shd w:val="clear" w:color="auto" w:fill="FFFFFF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bCs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B60EF1">
              <w:rPr>
                <w:bCs/>
                <w:sz w:val="24"/>
                <w:szCs w:val="24"/>
                <w:lang w:val="uk-UA"/>
              </w:rPr>
              <w:t>процесного</w:t>
            </w:r>
            <w:proofErr w:type="spellEnd"/>
            <w:r w:rsidRPr="00B60EF1">
              <w:rPr>
                <w:bCs/>
                <w:sz w:val="24"/>
                <w:szCs w:val="24"/>
                <w:lang w:val="uk-UA"/>
              </w:rPr>
              <w:t xml:space="preserve"> підходу до управління підприємством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FC2855" w:rsidRPr="00B60EF1" w:rsidTr="0010555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127" w:type="dxa"/>
            <w:shd w:val="clear" w:color="auto" w:fill="FFFFFF"/>
          </w:tcPr>
          <w:p w:rsidR="00FC2855" w:rsidRPr="00B60EF1" w:rsidRDefault="00FC2855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 xml:space="preserve">Гармонізація </w:t>
            </w:r>
            <w:proofErr w:type="spellStart"/>
            <w:r w:rsidRPr="00B60EF1">
              <w:rPr>
                <w:sz w:val="24"/>
                <w:szCs w:val="24"/>
                <w:lang w:val="uk-UA"/>
              </w:rPr>
              <w:t>процесно-орієнтованого</w:t>
            </w:r>
            <w:proofErr w:type="spellEnd"/>
            <w:r w:rsidRPr="00B60EF1">
              <w:rPr>
                <w:sz w:val="24"/>
                <w:szCs w:val="24"/>
                <w:lang w:val="uk-UA"/>
              </w:rPr>
              <w:t xml:space="preserve"> управління АТП на основі якості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FC2855" w:rsidRPr="00B60EF1" w:rsidTr="0010555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127" w:type="dxa"/>
            <w:shd w:val="clear" w:color="auto" w:fill="FFFFFF"/>
          </w:tcPr>
          <w:p w:rsidR="00FC2855" w:rsidRPr="00B60EF1" w:rsidRDefault="00FC2855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Різновиди моделей управління організацією. Основні управлінські моделі на транспорті.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FC2855" w:rsidRPr="00B60EF1" w:rsidTr="0010555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127" w:type="dxa"/>
            <w:shd w:val="clear" w:color="auto" w:fill="FFFFFF"/>
          </w:tcPr>
          <w:p w:rsidR="00FC2855" w:rsidRPr="00B60EF1" w:rsidRDefault="00FC2855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Сучасні напрямки удосконалення управління діяльністю підприємствами автомобільного транспорту. Розробка проектів в сфері менеджменту.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FC2855" w:rsidRPr="00B60EF1" w:rsidRDefault="00FC2855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5321BA" w:rsidRPr="00B60EF1" w:rsidTr="0010555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5321BA" w:rsidRPr="00296820" w:rsidRDefault="005321BA" w:rsidP="00B60EF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96820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127" w:type="dxa"/>
            <w:shd w:val="clear" w:color="auto" w:fill="FFFFFF"/>
          </w:tcPr>
          <w:p w:rsidR="005321BA" w:rsidRPr="00B60EF1" w:rsidRDefault="00FC2855" w:rsidP="00B60EF1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321BA" w:rsidRPr="00B60EF1" w:rsidRDefault="005321BA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5321BA" w:rsidRPr="00B60EF1" w:rsidRDefault="005321BA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16</w:t>
            </w:r>
          </w:p>
        </w:tc>
      </w:tr>
    </w:tbl>
    <w:p w:rsidR="009F6AA9" w:rsidRPr="00B60EF1" w:rsidRDefault="009F6AA9" w:rsidP="00B60EF1">
      <w:pPr>
        <w:tabs>
          <w:tab w:val="left" w:pos="284"/>
        </w:tabs>
        <w:spacing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</w:p>
    <w:p w:rsidR="00426810" w:rsidRPr="00296820" w:rsidRDefault="00FC2855" w:rsidP="00105550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Орієнтований перелік тем курсових робіт (проектів)</w:t>
      </w:r>
      <w:r w:rsidR="00296820" w:rsidRPr="00D9350F">
        <w:rPr>
          <w:sz w:val="24"/>
          <w:szCs w:val="24"/>
          <w:lang w:val="uk-UA"/>
        </w:rPr>
        <w:t>: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949"/>
        <w:gridCol w:w="8894"/>
      </w:tblGrid>
      <w:tr w:rsidR="00105550" w:rsidTr="00105550">
        <w:tc>
          <w:tcPr>
            <w:tcW w:w="949" w:type="dxa"/>
          </w:tcPr>
          <w:p w:rsidR="00105550" w:rsidRPr="00105550" w:rsidRDefault="00105550" w:rsidP="00105550">
            <w:pPr>
              <w:tabs>
                <w:tab w:val="left" w:pos="-10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105550">
              <w:rPr>
                <w:b/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8894" w:type="dxa"/>
          </w:tcPr>
          <w:p w:rsidR="00105550" w:rsidRP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105550">
              <w:rPr>
                <w:b/>
                <w:sz w:val="24"/>
                <w:szCs w:val="24"/>
                <w:lang w:val="uk-UA"/>
              </w:rPr>
              <w:t>Назва тем</w:t>
            </w:r>
            <w:r>
              <w:rPr>
                <w:b/>
                <w:sz w:val="24"/>
                <w:szCs w:val="24"/>
                <w:lang w:val="uk-UA"/>
              </w:rPr>
              <w:t>и</w:t>
            </w:r>
          </w:p>
        </w:tc>
      </w:tr>
      <w:tr w:rsidR="00105550" w:rsidTr="00105550">
        <w:tc>
          <w:tcPr>
            <w:tcW w:w="949" w:type="dxa"/>
          </w:tcPr>
          <w:p w:rsid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8894" w:type="dxa"/>
          </w:tcPr>
          <w:p w:rsidR="00105550" w:rsidRDefault="00105550" w:rsidP="00426211">
            <w:pPr>
              <w:tabs>
                <w:tab w:val="left" w:pos="284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05550" w:rsidTr="00105550">
        <w:tc>
          <w:tcPr>
            <w:tcW w:w="949" w:type="dxa"/>
          </w:tcPr>
          <w:p w:rsid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8894" w:type="dxa"/>
          </w:tcPr>
          <w:p w:rsidR="00105550" w:rsidRDefault="00105550" w:rsidP="00426211">
            <w:pPr>
              <w:tabs>
                <w:tab w:val="left" w:pos="284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05550" w:rsidTr="00105550">
        <w:tc>
          <w:tcPr>
            <w:tcW w:w="949" w:type="dxa"/>
          </w:tcPr>
          <w:p w:rsid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8894" w:type="dxa"/>
          </w:tcPr>
          <w:p w:rsidR="00105550" w:rsidRDefault="00105550" w:rsidP="00426211">
            <w:pPr>
              <w:tabs>
                <w:tab w:val="left" w:pos="284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05550" w:rsidTr="00105550">
        <w:tc>
          <w:tcPr>
            <w:tcW w:w="949" w:type="dxa"/>
          </w:tcPr>
          <w:p w:rsid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8894" w:type="dxa"/>
          </w:tcPr>
          <w:p w:rsidR="00105550" w:rsidRDefault="00105550" w:rsidP="00426211">
            <w:pPr>
              <w:tabs>
                <w:tab w:val="left" w:pos="284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05550" w:rsidTr="00105550">
        <w:tc>
          <w:tcPr>
            <w:tcW w:w="949" w:type="dxa"/>
          </w:tcPr>
          <w:p w:rsid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8894" w:type="dxa"/>
          </w:tcPr>
          <w:p w:rsidR="00105550" w:rsidRDefault="00105550" w:rsidP="00426211">
            <w:pPr>
              <w:tabs>
                <w:tab w:val="left" w:pos="284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05550" w:rsidTr="00105550">
        <w:tc>
          <w:tcPr>
            <w:tcW w:w="949" w:type="dxa"/>
          </w:tcPr>
          <w:p w:rsid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8894" w:type="dxa"/>
          </w:tcPr>
          <w:p w:rsidR="00105550" w:rsidRDefault="00105550" w:rsidP="00426211">
            <w:pPr>
              <w:tabs>
                <w:tab w:val="left" w:pos="284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05550" w:rsidTr="00105550">
        <w:tc>
          <w:tcPr>
            <w:tcW w:w="949" w:type="dxa"/>
          </w:tcPr>
          <w:p w:rsid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8894" w:type="dxa"/>
          </w:tcPr>
          <w:p w:rsidR="00105550" w:rsidRDefault="00105550" w:rsidP="00426211">
            <w:pPr>
              <w:tabs>
                <w:tab w:val="left" w:pos="284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05550" w:rsidTr="00105550">
        <w:tc>
          <w:tcPr>
            <w:tcW w:w="949" w:type="dxa"/>
          </w:tcPr>
          <w:p w:rsid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8894" w:type="dxa"/>
          </w:tcPr>
          <w:p w:rsidR="00105550" w:rsidRDefault="00105550" w:rsidP="00426211">
            <w:pPr>
              <w:tabs>
                <w:tab w:val="left" w:pos="284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05550" w:rsidTr="00105550">
        <w:tc>
          <w:tcPr>
            <w:tcW w:w="949" w:type="dxa"/>
          </w:tcPr>
          <w:p w:rsid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8894" w:type="dxa"/>
          </w:tcPr>
          <w:p w:rsidR="00105550" w:rsidRDefault="00105550" w:rsidP="00426211">
            <w:pPr>
              <w:tabs>
                <w:tab w:val="left" w:pos="284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05550" w:rsidTr="00105550">
        <w:tc>
          <w:tcPr>
            <w:tcW w:w="949" w:type="dxa"/>
          </w:tcPr>
          <w:p w:rsidR="00105550" w:rsidRDefault="00105550" w:rsidP="00105550">
            <w:p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8894" w:type="dxa"/>
          </w:tcPr>
          <w:p w:rsidR="00105550" w:rsidRDefault="00105550" w:rsidP="00426211">
            <w:pPr>
              <w:tabs>
                <w:tab w:val="left" w:pos="284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105550" w:rsidRPr="00105550" w:rsidRDefault="00105550" w:rsidP="00426211">
      <w:pPr>
        <w:tabs>
          <w:tab w:val="left" w:pos="284"/>
        </w:tabs>
        <w:spacing w:line="240" w:lineRule="auto"/>
        <w:rPr>
          <w:color w:val="000000" w:themeColor="text1"/>
          <w:sz w:val="24"/>
          <w:szCs w:val="24"/>
          <w:lang w:val="uk-UA"/>
        </w:rPr>
      </w:pPr>
    </w:p>
    <w:p w:rsidR="002E12E3" w:rsidRPr="00B60EF1" w:rsidRDefault="00D9350F" w:rsidP="00B60EF1">
      <w:pPr>
        <w:tabs>
          <w:tab w:val="left" w:pos="284"/>
        </w:tabs>
        <w:spacing w:line="240" w:lineRule="auto"/>
        <w:jc w:val="both"/>
        <w:rPr>
          <w:color w:val="000000" w:themeColor="text1"/>
          <w:sz w:val="24"/>
          <w:szCs w:val="24"/>
          <w:lang w:val="uk-UA"/>
        </w:rPr>
      </w:pPr>
      <w:r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Методи навчання</w:t>
      </w:r>
      <w:r w:rsidR="002E12E3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1) словесні: 1.1 традиційні: пояснення, розповідь тощо; 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1.2 інтерактивні (нетрадиційні): проблемні дискусії тощо;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lastRenderedPageBreak/>
        <w:t>2) наочні: метод ілюстрацій, метод демонстрацій</w:t>
      </w:r>
      <w:r w:rsidR="00FC2855">
        <w:rPr>
          <w:sz w:val="24"/>
          <w:szCs w:val="24"/>
          <w:lang w:val="uk-UA"/>
        </w:rPr>
        <w:t>;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3) практичні: 3.1 традиційні: </w:t>
      </w:r>
      <w:r w:rsidR="00FC2855">
        <w:rPr>
          <w:sz w:val="24"/>
          <w:szCs w:val="24"/>
          <w:lang w:val="uk-UA"/>
        </w:rPr>
        <w:t>розрахунковий, графічний</w:t>
      </w:r>
      <w:r w:rsidRPr="00B60EF1">
        <w:rPr>
          <w:sz w:val="24"/>
          <w:szCs w:val="24"/>
          <w:lang w:val="uk-UA"/>
        </w:rPr>
        <w:t xml:space="preserve">; </w:t>
      </w:r>
    </w:p>
    <w:p w:rsidR="002E12E3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3.2 інтерактивні (нетрадиційні): семінари-дискусії, «круглий стіл», метод мозкової атаки.</w:t>
      </w:r>
    </w:p>
    <w:p w:rsidR="00D9350F" w:rsidRDefault="00D9350F" w:rsidP="00B60EF1">
      <w:pPr>
        <w:spacing w:line="240" w:lineRule="auto"/>
        <w:jc w:val="both"/>
        <w:rPr>
          <w:sz w:val="24"/>
          <w:szCs w:val="24"/>
          <w:lang w:val="uk-UA"/>
        </w:rPr>
      </w:pPr>
    </w:p>
    <w:p w:rsidR="00D9350F" w:rsidRPr="00296820" w:rsidRDefault="00D9350F" w:rsidP="00D9350F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Система оцінювання та вимоги</w:t>
      </w:r>
      <w:r>
        <w:rPr>
          <w:b/>
          <w:sz w:val="24"/>
          <w:szCs w:val="24"/>
          <w:lang w:val="uk-UA"/>
        </w:rPr>
        <w:t>:</w:t>
      </w:r>
      <w:r w:rsidRPr="00296820">
        <w:rPr>
          <w:b/>
          <w:sz w:val="24"/>
          <w:szCs w:val="24"/>
          <w:lang w:val="uk-UA"/>
        </w:rPr>
        <w:t xml:space="preserve"> </w:t>
      </w:r>
    </w:p>
    <w:p w:rsidR="00D9350F" w:rsidRPr="00FC2855" w:rsidRDefault="00FC2855" w:rsidP="00B60EF1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FC2855">
        <w:rPr>
          <w:b/>
          <w:sz w:val="24"/>
          <w:szCs w:val="24"/>
          <w:lang w:val="uk-UA"/>
        </w:rPr>
        <w:t>Підсумковий контроль</w:t>
      </w:r>
    </w:p>
    <w:p w:rsidR="00BC193F" w:rsidRPr="00D54F51" w:rsidRDefault="00BC193F" w:rsidP="00BC193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pacing w:val="1"/>
          <w:sz w:val="24"/>
          <w:szCs w:val="24"/>
          <w:lang w:val="uk-UA"/>
        </w:rPr>
      </w:pPr>
      <w:r w:rsidRPr="00D54F51">
        <w:rPr>
          <w:b/>
          <w:sz w:val="24"/>
          <w:szCs w:val="24"/>
          <w:lang w:val="uk-UA"/>
        </w:rPr>
        <w:t>1</w:t>
      </w:r>
      <w:r w:rsidRPr="00D54F51">
        <w:rPr>
          <w:sz w:val="24"/>
          <w:szCs w:val="24"/>
          <w:lang w:val="uk-UA"/>
        </w:rPr>
        <w:t xml:space="preserve"> </w:t>
      </w:r>
      <w:r w:rsidRPr="00D54F51">
        <w:rPr>
          <w:spacing w:val="-1"/>
          <w:sz w:val="24"/>
          <w:szCs w:val="24"/>
          <w:lang w:val="uk-UA"/>
        </w:rPr>
        <w:t>П</w:t>
      </w:r>
      <w:r w:rsidRPr="00D54F51">
        <w:rPr>
          <w:spacing w:val="1"/>
          <w:sz w:val="24"/>
          <w:szCs w:val="24"/>
          <w:lang w:val="uk-UA"/>
        </w:rPr>
        <w:t>ід</w:t>
      </w:r>
      <w:r w:rsidRPr="00D54F51">
        <w:rPr>
          <w:sz w:val="24"/>
          <w:szCs w:val="24"/>
          <w:lang w:val="uk-UA"/>
        </w:rPr>
        <w:t>с</w:t>
      </w:r>
      <w:r w:rsidRPr="00D54F51">
        <w:rPr>
          <w:spacing w:val="-3"/>
          <w:sz w:val="24"/>
          <w:szCs w:val="24"/>
          <w:lang w:val="uk-UA"/>
        </w:rPr>
        <w:t>у</w:t>
      </w:r>
      <w:r w:rsidRPr="00D54F51">
        <w:rPr>
          <w:sz w:val="24"/>
          <w:szCs w:val="24"/>
          <w:lang w:val="uk-UA"/>
        </w:rPr>
        <w:t>мк</w:t>
      </w:r>
      <w:r w:rsidRPr="00D54F51">
        <w:rPr>
          <w:spacing w:val="1"/>
          <w:sz w:val="24"/>
          <w:szCs w:val="24"/>
          <w:lang w:val="uk-UA"/>
        </w:rPr>
        <w:t>о</w:t>
      </w:r>
      <w:r w:rsidRPr="00D54F51">
        <w:rPr>
          <w:sz w:val="24"/>
          <w:szCs w:val="24"/>
          <w:lang w:val="uk-UA"/>
        </w:rPr>
        <w:t>в</w:t>
      </w:r>
      <w:r w:rsidRPr="00D54F51">
        <w:rPr>
          <w:spacing w:val="-2"/>
          <w:sz w:val="24"/>
          <w:szCs w:val="24"/>
          <w:lang w:val="uk-UA"/>
        </w:rPr>
        <w:t>и</w:t>
      </w:r>
      <w:r w:rsidRPr="00D54F51">
        <w:rPr>
          <w:sz w:val="24"/>
          <w:szCs w:val="24"/>
          <w:lang w:val="uk-UA"/>
        </w:rPr>
        <w:t>й к</w:t>
      </w:r>
      <w:r w:rsidRPr="00D54F51">
        <w:rPr>
          <w:spacing w:val="-1"/>
          <w:sz w:val="24"/>
          <w:szCs w:val="24"/>
          <w:lang w:val="uk-UA"/>
        </w:rPr>
        <w:t>о</w:t>
      </w:r>
      <w:r w:rsidRPr="00D54F51">
        <w:rPr>
          <w:spacing w:val="1"/>
          <w:sz w:val="24"/>
          <w:szCs w:val="24"/>
          <w:lang w:val="uk-UA"/>
        </w:rPr>
        <w:t>н</w:t>
      </w:r>
      <w:r w:rsidRPr="00D54F51">
        <w:rPr>
          <w:spacing w:val="-3"/>
          <w:sz w:val="24"/>
          <w:szCs w:val="24"/>
          <w:lang w:val="uk-UA"/>
        </w:rPr>
        <w:t>т</w:t>
      </w:r>
      <w:r w:rsidRPr="00D54F51">
        <w:rPr>
          <w:spacing w:val="1"/>
          <w:sz w:val="24"/>
          <w:szCs w:val="24"/>
          <w:lang w:val="uk-UA"/>
        </w:rPr>
        <w:t>ро</w:t>
      </w:r>
      <w:r w:rsidRPr="00D54F51">
        <w:rPr>
          <w:spacing w:val="-1"/>
          <w:sz w:val="24"/>
          <w:szCs w:val="24"/>
          <w:lang w:val="uk-UA"/>
        </w:rPr>
        <w:t>л</w:t>
      </w:r>
      <w:r w:rsidRPr="00D54F51">
        <w:rPr>
          <w:sz w:val="24"/>
          <w:szCs w:val="24"/>
          <w:lang w:val="uk-UA"/>
        </w:rPr>
        <w:t>ь</w:t>
      </w:r>
      <w:r w:rsidRPr="00D54F51">
        <w:rPr>
          <w:spacing w:val="1"/>
          <w:sz w:val="24"/>
          <w:szCs w:val="24"/>
          <w:lang w:val="uk-UA"/>
        </w:rPr>
        <w:t xml:space="preserve"> </w:t>
      </w:r>
      <w:r w:rsidRPr="00D54F51">
        <w:rPr>
          <w:spacing w:val="-2"/>
          <w:sz w:val="24"/>
          <w:szCs w:val="24"/>
          <w:lang w:val="uk-UA"/>
        </w:rPr>
        <w:t xml:space="preserve">з </w:t>
      </w:r>
      <w:r w:rsidRPr="00D54F51">
        <w:rPr>
          <w:spacing w:val="-3"/>
          <w:sz w:val="24"/>
          <w:szCs w:val="24"/>
          <w:lang w:val="uk-UA"/>
        </w:rPr>
        <w:t>в</w:t>
      </w:r>
      <w:r w:rsidRPr="00D54F51">
        <w:rPr>
          <w:spacing w:val="1"/>
          <w:sz w:val="24"/>
          <w:szCs w:val="24"/>
          <w:lang w:val="uk-UA"/>
        </w:rPr>
        <w:t>и</w:t>
      </w:r>
      <w:r w:rsidRPr="00D54F51">
        <w:rPr>
          <w:spacing w:val="-2"/>
          <w:sz w:val="24"/>
          <w:szCs w:val="24"/>
          <w:lang w:val="uk-UA"/>
        </w:rPr>
        <w:t>к</w:t>
      </w:r>
      <w:r w:rsidRPr="00D54F51">
        <w:rPr>
          <w:spacing w:val="-1"/>
          <w:sz w:val="24"/>
          <w:szCs w:val="24"/>
          <w:lang w:val="uk-UA"/>
        </w:rPr>
        <w:t>о</w:t>
      </w:r>
      <w:r w:rsidRPr="00D54F51">
        <w:rPr>
          <w:spacing w:val="1"/>
          <w:sz w:val="24"/>
          <w:szCs w:val="24"/>
          <w:lang w:val="uk-UA"/>
        </w:rPr>
        <w:t>н</w:t>
      </w:r>
      <w:r w:rsidRPr="00D54F51">
        <w:rPr>
          <w:sz w:val="24"/>
          <w:szCs w:val="24"/>
          <w:lang w:val="uk-UA"/>
        </w:rPr>
        <w:t>а</w:t>
      </w:r>
      <w:r w:rsidRPr="00D54F51">
        <w:rPr>
          <w:spacing w:val="-1"/>
          <w:sz w:val="24"/>
          <w:szCs w:val="24"/>
          <w:lang w:val="uk-UA"/>
        </w:rPr>
        <w:t>н</w:t>
      </w:r>
      <w:r w:rsidRPr="00D54F51">
        <w:rPr>
          <w:spacing w:val="1"/>
          <w:sz w:val="24"/>
          <w:szCs w:val="24"/>
          <w:lang w:val="uk-UA"/>
        </w:rPr>
        <w:t>н</w:t>
      </w:r>
      <w:r w:rsidRPr="00D54F51">
        <w:rPr>
          <w:sz w:val="24"/>
          <w:szCs w:val="24"/>
          <w:lang w:val="uk-UA"/>
        </w:rPr>
        <w:t>я</w:t>
      </w:r>
      <w:r w:rsidRPr="00D54F51">
        <w:rPr>
          <w:spacing w:val="5"/>
          <w:sz w:val="24"/>
          <w:szCs w:val="24"/>
          <w:lang w:val="uk-UA"/>
        </w:rPr>
        <w:t xml:space="preserve"> </w:t>
      </w:r>
      <w:r w:rsidRPr="00D54F51">
        <w:rPr>
          <w:sz w:val="24"/>
          <w:szCs w:val="24"/>
          <w:lang w:val="uk-UA"/>
        </w:rPr>
        <w:t>курсової роботи (</w:t>
      </w:r>
      <w:proofErr w:type="spellStart"/>
      <w:r>
        <w:rPr>
          <w:sz w:val="24"/>
          <w:szCs w:val="24"/>
          <w:lang w:val="uk-UA"/>
        </w:rPr>
        <w:t>проєкт</w:t>
      </w:r>
      <w:r w:rsidRPr="00D54F51">
        <w:rPr>
          <w:sz w:val="24"/>
          <w:szCs w:val="24"/>
          <w:lang w:val="uk-UA"/>
        </w:rPr>
        <w:t>у</w:t>
      </w:r>
      <w:proofErr w:type="spellEnd"/>
      <w:r w:rsidRPr="00D54F51">
        <w:rPr>
          <w:sz w:val="24"/>
          <w:szCs w:val="24"/>
          <w:lang w:val="uk-UA"/>
        </w:rPr>
        <w:t>)</w:t>
      </w:r>
      <w:r w:rsidRPr="00D54F51">
        <w:rPr>
          <w:spacing w:val="5"/>
          <w:sz w:val="24"/>
          <w:szCs w:val="24"/>
          <w:lang w:val="uk-UA"/>
        </w:rPr>
        <w:t xml:space="preserve"> </w:t>
      </w:r>
      <w:r w:rsidRPr="00D54F51">
        <w:rPr>
          <w:spacing w:val="-1"/>
          <w:sz w:val="24"/>
          <w:szCs w:val="24"/>
          <w:lang w:val="uk-UA"/>
        </w:rPr>
        <w:t>п</w:t>
      </w:r>
      <w:r w:rsidRPr="00D54F51">
        <w:rPr>
          <w:spacing w:val="1"/>
          <w:sz w:val="24"/>
          <w:szCs w:val="24"/>
          <w:lang w:val="uk-UA"/>
        </w:rPr>
        <w:t>ро</w:t>
      </w:r>
      <w:r w:rsidRPr="00D54F51">
        <w:rPr>
          <w:spacing w:val="-3"/>
          <w:sz w:val="24"/>
          <w:szCs w:val="24"/>
          <w:lang w:val="uk-UA"/>
        </w:rPr>
        <w:t>в</w:t>
      </w:r>
      <w:r w:rsidRPr="00D54F51">
        <w:rPr>
          <w:spacing w:val="-1"/>
          <w:sz w:val="24"/>
          <w:szCs w:val="24"/>
          <w:lang w:val="uk-UA"/>
        </w:rPr>
        <w:t>о</w:t>
      </w:r>
      <w:r w:rsidRPr="00D54F51">
        <w:rPr>
          <w:spacing w:val="1"/>
          <w:sz w:val="24"/>
          <w:szCs w:val="24"/>
          <w:lang w:val="uk-UA"/>
        </w:rPr>
        <w:t>ди</w:t>
      </w:r>
      <w:r w:rsidRPr="00D54F51">
        <w:rPr>
          <w:sz w:val="24"/>
          <w:szCs w:val="24"/>
          <w:lang w:val="uk-UA"/>
        </w:rPr>
        <w:t>т</w:t>
      </w:r>
      <w:r w:rsidRPr="00D54F51">
        <w:rPr>
          <w:spacing w:val="-1"/>
          <w:sz w:val="24"/>
          <w:szCs w:val="24"/>
          <w:lang w:val="uk-UA"/>
        </w:rPr>
        <w:t>ь</w:t>
      </w:r>
      <w:r w:rsidRPr="00D54F51">
        <w:rPr>
          <w:spacing w:val="-2"/>
          <w:sz w:val="24"/>
          <w:szCs w:val="24"/>
          <w:lang w:val="uk-UA"/>
        </w:rPr>
        <w:t>с</w:t>
      </w:r>
      <w:r w:rsidRPr="00D54F51">
        <w:rPr>
          <w:sz w:val="24"/>
          <w:szCs w:val="24"/>
          <w:lang w:val="uk-UA"/>
        </w:rPr>
        <w:t>я</w:t>
      </w:r>
      <w:r w:rsidRPr="00D54F51">
        <w:rPr>
          <w:spacing w:val="4"/>
          <w:sz w:val="24"/>
          <w:szCs w:val="24"/>
          <w:lang w:val="uk-UA"/>
        </w:rPr>
        <w:t xml:space="preserve"> </w:t>
      </w:r>
      <w:r w:rsidRPr="00D54F51">
        <w:rPr>
          <w:spacing w:val="-1"/>
          <w:sz w:val="24"/>
          <w:szCs w:val="24"/>
          <w:lang w:val="uk-UA"/>
        </w:rPr>
        <w:t>д</w:t>
      </w:r>
      <w:r w:rsidRPr="00D54F51">
        <w:rPr>
          <w:sz w:val="24"/>
          <w:szCs w:val="24"/>
          <w:lang w:val="uk-UA"/>
        </w:rPr>
        <w:t xml:space="preserve">о </w:t>
      </w:r>
      <w:r w:rsidRPr="00D54F51">
        <w:rPr>
          <w:spacing w:val="1"/>
          <w:sz w:val="24"/>
          <w:szCs w:val="24"/>
          <w:lang w:val="uk-UA"/>
        </w:rPr>
        <w:t>п</w:t>
      </w:r>
      <w:r w:rsidRPr="00D54F51">
        <w:rPr>
          <w:spacing w:val="-1"/>
          <w:sz w:val="24"/>
          <w:szCs w:val="24"/>
          <w:lang w:val="uk-UA"/>
        </w:rPr>
        <w:t>о</w:t>
      </w:r>
      <w:r w:rsidRPr="00D54F51">
        <w:rPr>
          <w:sz w:val="24"/>
          <w:szCs w:val="24"/>
          <w:lang w:val="uk-UA"/>
        </w:rPr>
        <w:t>чатку екзам</w:t>
      </w:r>
      <w:r w:rsidRPr="00D54F51">
        <w:rPr>
          <w:spacing w:val="-2"/>
          <w:sz w:val="24"/>
          <w:szCs w:val="24"/>
          <w:lang w:val="uk-UA"/>
        </w:rPr>
        <w:t>е</w:t>
      </w:r>
      <w:r w:rsidRPr="00D54F51">
        <w:rPr>
          <w:spacing w:val="1"/>
          <w:sz w:val="24"/>
          <w:szCs w:val="24"/>
          <w:lang w:val="uk-UA"/>
        </w:rPr>
        <w:t>н</w:t>
      </w:r>
      <w:r w:rsidRPr="00D54F51">
        <w:rPr>
          <w:sz w:val="24"/>
          <w:szCs w:val="24"/>
          <w:lang w:val="uk-UA"/>
        </w:rPr>
        <w:t>а</w:t>
      </w:r>
      <w:r w:rsidRPr="00D54F51">
        <w:rPr>
          <w:spacing w:val="-1"/>
          <w:sz w:val="24"/>
          <w:szCs w:val="24"/>
          <w:lang w:val="uk-UA"/>
        </w:rPr>
        <w:t>ці</w:t>
      </w:r>
      <w:r w:rsidRPr="00D54F51">
        <w:rPr>
          <w:spacing w:val="1"/>
          <w:sz w:val="24"/>
          <w:szCs w:val="24"/>
          <w:lang w:val="uk-UA"/>
        </w:rPr>
        <w:t>й</w:t>
      </w:r>
      <w:r w:rsidRPr="00D54F51">
        <w:rPr>
          <w:spacing w:val="-1"/>
          <w:sz w:val="24"/>
          <w:szCs w:val="24"/>
          <w:lang w:val="uk-UA"/>
        </w:rPr>
        <w:t>н</w:t>
      </w:r>
      <w:r w:rsidRPr="00D54F51">
        <w:rPr>
          <w:spacing w:val="1"/>
          <w:sz w:val="24"/>
          <w:szCs w:val="24"/>
          <w:lang w:val="uk-UA"/>
        </w:rPr>
        <w:t>о</w:t>
      </w:r>
      <w:r w:rsidRPr="00D54F51">
        <w:rPr>
          <w:sz w:val="24"/>
          <w:szCs w:val="24"/>
          <w:lang w:val="uk-UA"/>
        </w:rPr>
        <w:t>ї</w:t>
      </w:r>
      <w:r w:rsidRPr="00D54F51">
        <w:rPr>
          <w:spacing w:val="2"/>
          <w:sz w:val="24"/>
          <w:szCs w:val="24"/>
          <w:lang w:val="uk-UA"/>
        </w:rPr>
        <w:t xml:space="preserve"> </w:t>
      </w:r>
      <w:r w:rsidRPr="00D54F51">
        <w:rPr>
          <w:spacing w:val="-2"/>
          <w:sz w:val="24"/>
          <w:szCs w:val="24"/>
          <w:lang w:val="uk-UA"/>
        </w:rPr>
        <w:t>с</w:t>
      </w:r>
      <w:r w:rsidRPr="00D54F51">
        <w:rPr>
          <w:sz w:val="24"/>
          <w:szCs w:val="24"/>
          <w:lang w:val="uk-UA"/>
        </w:rPr>
        <w:t>ес</w:t>
      </w:r>
      <w:r w:rsidRPr="00D54F51">
        <w:rPr>
          <w:spacing w:val="-1"/>
          <w:sz w:val="24"/>
          <w:szCs w:val="24"/>
          <w:lang w:val="uk-UA"/>
        </w:rPr>
        <w:t>і</w:t>
      </w:r>
      <w:r w:rsidRPr="00D54F51">
        <w:rPr>
          <w:sz w:val="24"/>
          <w:szCs w:val="24"/>
          <w:lang w:val="uk-UA"/>
        </w:rPr>
        <w:t>ї</w:t>
      </w:r>
      <w:r w:rsidRPr="00D54F51">
        <w:rPr>
          <w:spacing w:val="3"/>
          <w:sz w:val="24"/>
          <w:szCs w:val="24"/>
          <w:lang w:val="uk-UA"/>
        </w:rPr>
        <w:t xml:space="preserve"> </w:t>
      </w:r>
      <w:r w:rsidRPr="00D54F51">
        <w:rPr>
          <w:sz w:val="24"/>
          <w:szCs w:val="24"/>
          <w:lang w:val="uk-UA"/>
        </w:rPr>
        <w:t>за</w:t>
      </w:r>
      <w:r w:rsidRPr="00D54F51">
        <w:rPr>
          <w:spacing w:val="1"/>
          <w:sz w:val="24"/>
          <w:szCs w:val="24"/>
          <w:lang w:val="uk-UA"/>
        </w:rPr>
        <w:t xml:space="preserve"> </w:t>
      </w:r>
      <w:r w:rsidRPr="00D54F51">
        <w:rPr>
          <w:sz w:val="24"/>
          <w:szCs w:val="24"/>
          <w:lang w:val="uk-UA"/>
        </w:rPr>
        <w:t>г</w:t>
      </w:r>
      <w:r w:rsidRPr="00D54F51">
        <w:rPr>
          <w:spacing w:val="1"/>
          <w:sz w:val="24"/>
          <w:szCs w:val="24"/>
          <w:lang w:val="uk-UA"/>
        </w:rPr>
        <w:t>р</w:t>
      </w:r>
      <w:r w:rsidRPr="00D54F51">
        <w:rPr>
          <w:sz w:val="24"/>
          <w:szCs w:val="24"/>
          <w:lang w:val="uk-UA"/>
        </w:rPr>
        <w:t>а</w:t>
      </w:r>
      <w:r w:rsidRPr="00D54F51">
        <w:rPr>
          <w:spacing w:val="-2"/>
          <w:sz w:val="24"/>
          <w:szCs w:val="24"/>
          <w:lang w:val="uk-UA"/>
        </w:rPr>
        <w:t>ф</w:t>
      </w:r>
      <w:r w:rsidRPr="00D54F51">
        <w:rPr>
          <w:spacing w:val="1"/>
          <w:sz w:val="24"/>
          <w:szCs w:val="24"/>
          <w:lang w:val="uk-UA"/>
        </w:rPr>
        <w:t>і</w:t>
      </w:r>
      <w:r w:rsidRPr="00D54F51">
        <w:rPr>
          <w:spacing w:val="-2"/>
          <w:sz w:val="24"/>
          <w:szCs w:val="24"/>
          <w:lang w:val="uk-UA"/>
        </w:rPr>
        <w:t>к</w:t>
      </w:r>
      <w:r w:rsidRPr="00D54F51">
        <w:rPr>
          <w:spacing w:val="1"/>
          <w:sz w:val="24"/>
          <w:szCs w:val="24"/>
          <w:lang w:val="uk-UA"/>
        </w:rPr>
        <w:t>о</w:t>
      </w:r>
      <w:r w:rsidRPr="00D54F51">
        <w:rPr>
          <w:sz w:val="24"/>
          <w:szCs w:val="24"/>
          <w:lang w:val="uk-UA"/>
        </w:rPr>
        <w:t>м</w:t>
      </w:r>
      <w:r w:rsidRPr="00D54F51">
        <w:rPr>
          <w:spacing w:val="1"/>
          <w:sz w:val="24"/>
          <w:szCs w:val="24"/>
          <w:lang w:val="uk-UA"/>
        </w:rPr>
        <w:t xml:space="preserve"> </w:t>
      </w:r>
      <w:r w:rsidRPr="00D54F51">
        <w:rPr>
          <w:spacing w:val="-2"/>
          <w:sz w:val="24"/>
          <w:szCs w:val="24"/>
          <w:lang w:val="uk-UA"/>
        </w:rPr>
        <w:t>к</w:t>
      </w:r>
      <w:r w:rsidRPr="00D54F51">
        <w:rPr>
          <w:spacing w:val="1"/>
          <w:sz w:val="24"/>
          <w:szCs w:val="24"/>
          <w:lang w:val="uk-UA"/>
        </w:rPr>
        <w:t>о</w:t>
      </w:r>
      <w:r w:rsidRPr="00D54F51">
        <w:rPr>
          <w:spacing w:val="-1"/>
          <w:sz w:val="24"/>
          <w:szCs w:val="24"/>
          <w:lang w:val="uk-UA"/>
        </w:rPr>
        <w:t>н</w:t>
      </w:r>
      <w:r w:rsidRPr="00D54F51">
        <w:rPr>
          <w:sz w:val="24"/>
          <w:szCs w:val="24"/>
          <w:lang w:val="uk-UA"/>
        </w:rPr>
        <w:t>с</w:t>
      </w:r>
      <w:r w:rsidRPr="00D54F51">
        <w:rPr>
          <w:spacing w:val="-1"/>
          <w:sz w:val="24"/>
          <w:szCs w:val="24"/>
          <w:lang w:val="uk-UA"/>
        </w:rPr>
        <w:t>уль</w:t>
      </w:r>
      <w:r w:rsidRPr="00D54F51">
        <w:rPr>
          <w:sz w:val="24"/>
          <w:szCs w:val="24"/>
          <w:lang w:val="uk-UA"/>
        </w:rPr>
        <w:t>тац</w:t>
      </w:r>
      <w:r w:rsidRPr="00D54F51">
        <w:rPr>
          <w:spacing w:val="2"/>
          <w:sz w:val="24"/>
          <w:szCs w:val="24"/>
          <w:lang w:val="uk-UA"/>
        </w:rPr>
        <w:t>і</w:t>
      </w:r>
      <w:r w:rsidRPr="00D54F51">
        <w:rPr>
          <w:sz w:val="24"/>
          <w:szCs w:val="24"/>
          <w:lang w:val="uk-UA"/>
        </w:rPr>
        <w:t>й ка</w:t>
      </w:r>
      <w:r w:rsidRPr="00D54F51">
        <w:rPr>
          <w:spacing w:val="1"/>
          <w:sz w:val="24"/>
          <w:szCs w:val="24"/>
          <w:lang w:val="uk-UA"/>
        </w:rPr>
        <w:t>ф</w:t>
      </w:r>
      <w:r w:rsidRPr="00D54F51">
        <w:rPr>
          <w:spacing w:val="-2"/>
          <w:sz w:val="24"/>
          <w:szCs w:val="24"/>
          <w:lang w:val="uk-UA"/>
        </w:rPr>
        <w:t>е</w:t>
      </w:r>
      <w:r w:rsidRPr="00D54F51">
        <w:rPr>
          <w:spacing w:val="-1"/>
          <w:sz w:val="24"/>
          <w:szCs w:val="24"/>
          <w:lang w:val="uk-UA"/>
        </w:rPr>
        <w:t>д</w:t>
      </w:r>
      <w:r w:rsidRPr="00D54F51">
        <w:rPr>
          <w:spacing w:val="1"/>
          <w:sz w:val="24"/>
          <w:szCs w:val="24"/>
          <w:lang w:val="uk-UA"/>
        </w:rPr>
        <w:t>р</w:t>
      </w:r>
      <w:r w:rsidRPr="00D54F51">
        <w:rPr>
          <w:spacing w:val="4"/>
          <w:sz w:val="24"/>
          <w:szCs w:val="24"/>
          <w:lang w:val="uk-UA"/>
        </w:rPr>
        <w:t>и</w:t>
      </w:r>
      <w:r w:rsidRPr="00D54F51">
        <w:rPr>
          <w:sz w:val="24"/>
          <w:szCs w:val="24"/>
          <w:lang w:val="uk-UA"/>
        </w:rPr>
        <w:t>.</w:t>
      </w:r>
      <w:r w:rsidRPr="00D54F51">
        <w:rPr>
          <w:spacing w:val="1"/>
          <w:sz w:val="24"/>
          <w:szCs w:val="24"/>
          <w:lang w:val="uk-UA"/>
        </w:rPr>
        <w:t xml:space="preserve"> </w:t>
      </w:r>
    </w:p>
    <w:p w:rsidR="00BC193F" w:rsidRPr="00A15ED7" w:rsidRDefault="00BC193F" w:rsidP="00BC193F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D54F51">
        <w:rPr>
          <w:rFonts w:ascii="Arial" w:hAnsi="Arial" w:cs="Arial"/>
          <w:b/>
          <w:sz w:val="24"/>
          <w:szCs w:val="24"/>
          <w:lang w:val="uk-UA"/>
        </w:rPr>
        <w:t>2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D54F51">
        <w:rPr>
          <w:rFonts w:ascii="Arial" w:hAnsi="Arial" w:cs="Arial"/>
          <w:sz w:val="24"/>
          <w:szCs w:val="24"/>
          <w:lang w:val="uk-UA"/>
        </w:rPr>
        <w:t>Оцінювання самостійності і якості виконання курсової роботи (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проєкт</w:t>
      </w:r>
      <w:r w:rsidRPr="00D54F51">
        <w:rPr>
          <w:rFonts w:ascii="Arial" w:hAnsi="Arial" w:cs="Arial"/>
          <w:sz w:val="24"/>
          <w:szCs w:val="24"/>
          <w:lang w:val="uk-UA"/>
        </w:rPr>
        <w:t>у</w:t>
      </w:r>
      <w:proofErr w:type="spellEnd"/>
      <w:r w:rsidRPr="00D54F51">
        <w:rPr>
          <w:rFonts w:ascii="Arial" w:hAnsi="Arial" w:cs="Arial"/>
          <w:sz w:val="24"/>
          <w:szCs w:val="24"/>
          <w:lang w:val="uk-UA"/>
        </w:rPr>
        <w:t>) проводиться за результатами її (його) публічного захисту здобувачем перед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комісією у складі не менше двох науково-педагогічних працівників кафедри, які призначаються завідувачем кафедри, у тому числі керівника курсової роботи (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проєкт</w:t>
      </w:r>
      <w:r w:rsidRPr="00A15ED7">
        <w:rPr>
          <w:rFonts w:ascii="Arial" w:hAnsi="Arial" w:cs="Arial"/>
          <w:sz w:val="24"/>
          <w:szCs w:val="24"/>
          <w:lang w:val="uk-UA"/>
        </w:rPr>
        <w:t>у</w:t>
      </w:r>
      <w:proofErr w:type="spellEnd"/>
      <w:r w:rsidRPr="00A15ED7">
        <w:rPr>
          <w:rFonts w:ascii="Arial" w:hAnsi="Arial" w:cs="Arial"/>
          <w:sz w:val="24"/>
          <w:szCs w:val="24"/>
          <w:lang w:val="uk-UA"/>
        </w:rPr>
        <w:t>).</w:t>
      </w:r>
    </w:p>
    <w:p w:rsidR="00BC193F" w:rsidRPr="00A15ED7" w:rsidRDefault="00BC193F" w:rsidP="00BC193F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3</w:t>
      </w:r>
      <w:r>
        <w:rPr>
          <w:rFonts w:ascii="Arial" w:hAnsi="Arial" w:cs="Arial"/>
          <w:sz w:val="24"/>
          <w:szCs w:val="24"/>
          <w:lang w:val="uk-UA"/>
        </w:rPr>
        <w:t xml:space="preserve"> Під час оцінювання я</w:t>
      </w:r>
      <w:r w:rsidRPr="00A15ED7">
        <w:rPr>
          <w:rFonts w:ascii="Arial" w:hAnsi="Arial" w:cs="Arial"/>
          <w:sz w:val="24"/>
          <w:szCs w:val="24"/>
          <w:lang w:val="uk-UA"/>
        </w:rPr>
        <w:t>к</w:t>
      </w:r>
      <w:r>
        <w:rPr>
          <w:rFonts w:ascii="Arial" w:hAnsi="Arial" w:cs="Arial"/>
          <w:sz w:val="24"/>
          <w:szCs w:val="24"/>
          <w:lang w:val="uk-UA"/>
        </w:rPr>
        <w:t>ості</w:t>
      </w:r>
      <w:r w:rsidRPr="00A15ED7">
        <w:rPr>
          <w:rFonts w:ascii="Arial" w:hAnsi="Arial" w:cs="Arial"/>
          <w:sz w:val="24"/>
          <w:szCs w:val="24"/>
          <w:lang w:val="uk-UA"/>
        </w:rPr>
        <w:t xml:space="preserve"> вико</w:t>
      </w:r>
      <w:r>
        <w:rPr>
          <w:rFonts w:ascii="Arial" w:hAnsi="Arial" w:cs="Arial"/>
          <w:sz w:val="24"/>
          <w:szCs w:val="24"/>
          <w:lang w:val="uk-UA"/>
        </w:rPr>
        <w:t>нання курсової роботи (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проєкту</w:t>
      </w:r>
      <w:proofErr w:type="spellEnd"/>
      <w:r>
        <w:rPr>
          <w:rFonts w:ascii="Arial" w:hAnsi="Arial" w:cs="Arial"/>
          <w:sz w:val="24"/>
          <w:szCs w:val="24"/>
          <w:lang w:val="uk-UA"/>
        </w:rPr>
        <w:t>) враховують зміст, оформлення, організацію виконання та результати публічного захисту курсової роботи (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проєкту</w:t>
      </w:r>
      <w:proofErr w:type="spellEnd"/>
      <w:r>
        <w:rPr>
          <w:rFonts w:ascii="Arial" w:hAnsi="Arial" w:cs="Arial"/>
          <w:sz w:val="24"/>
          <w:szCs w:val="24"/>
          <w:lang w:val="uk-UA"/>
        </w:rPr>
        <w:t>), таблиця 1</w:t>
      </w:r>
      <w:r w:rsidRPr="00A15ED7">
        <w:rPr>
          <w:rFonts w:ascii="Arial" w:hAnsi="Arial" w:cs="Arial"/>
          <w:sz w:val="24"/>
          <w:szCs w:val="24"/>
          <w:lang w:val="uk-UA"/>
        </w:rPr>
        <w:t>.</w:t>
      </w:r>
    </w:p>
    <w:p w:rsidR="00BC193F" w:rsidRPr="00A15ED7" w:rsidRDefault="00BC193F" w:rsidP="00BC193F">
      <w:pPr>
        <w:pStyle w:val="8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BC193F" w:rsidRDefault="00BC193F" w:rsidP="00BC193F">
      <w:pPr>
        <w:spacing w:after="0" w:line="240" w:lineRule="auto"/>
        <w:ind w:firstLine="709"/>
        <w:jc w:val="both"/>
        <w:rPr>
          <w:bCs/>
          <w:iCs/>
          <w:sz w:val="24"/>
          <w:szCs w:val="24"/>
          <w:lang w:val="uk-UA"/>
        </w:rPr>
      </w:pPr>
      <w:r w:rsidRPr="005867C6">
        <w:rPr>
          <w:b/>
          <w:sz w:val="24"/>
          <w:szCs w:val="24"/>
          <w:lang w:val="uk-UA"/>
        </w:rPr>
        <w:t xml:space="preserve">Таблиця </w:t>
      </w:r>
      <w:r>
        <w:rPr>
          <w:b/>
          <w:sz w:val="24"/>
          <w:szCs w:val="24"/>
          <w:lang w:val="uk-UA"/>
        </w:rPr>
        <w:t>1</w:t>
      </w:r>
      <w:r w:rsidRPr="005867C6">
        <w:rPr>
          <w:sz w:val="24"/>
          <w:szCs w:val="24"/>
          <w:lang w:val="uk-UA"/>
        </w:rPr>
        <w:t xml:space="preserve"> </w:t>
      </w:r>
      <w:r w:rsidRPr="004E2BB8">
        <w:rPr>
          <w:bCs/>
          <w:iCs/>
          <w:sz w:val="24"/>
          <w:szCs w:val="24"/>
          <w:lang w:val="uk-UA"/>
        </w:rPr>
        <w:t>–</w:t>
      </w:r>
      <w:r>
        <w:rPr>
          <w:bCs/>
          <w:iCs/>
          <w:sz w:val="24"/>
          <w:szCs w:val="24"/>
          <w:lang w:val="uk-UA"/>
        </w:rPr>
        <w:t xml:space="preserve"> Критерії оцінювання знань з виконання курсової роботи (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>)</w:t>
      </w:r>
    </w:p>
    <w:p w:rsidR="00BC193F" w:rsidRPr="00A15ED7" w:rsidRDefault="00BC193F" w:rsidP="00BC193F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9"/>
        <w:gridCol w:w="992"/>
      </w:tblGrid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15ED7">
              <w:rPr>
                <w:rStyle w:val="26"/>
                <w:rFonts w:ascii="Arial" w:hAnsi="Arial" w:cs="Arial"/>
                <w:sz w:val="24"/>
                <w:szCs w:val="24"/>
              </w:rPr>
              <w:t>Критерії оцінювання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15ED7">
              <w:rPr>
                <w:rStyle w:val="26"/>
                <w:rFonts w:ascii="Arial" w:hAnsi="Arial" w:cs="Arial"/>
                <w:sz w:val="24"/>
                <w:szCs w:val="24"/>
              </w:rPr>
              <w:t>Бали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Style w:val="26"/>
                <w:rFonts w:ascii="Arial" w:hAnsi="Arial" w:cs="Arial"/>
                <w:sz w:val="24"/>
                <w:szCs w:val="24"/>
              </w:rPr>
              <w:t xml:space="preserve">Зміст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313078" w:rsidRDefault="00BC193F" w:rsidP="00FC28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313078">
              <w:rPr>
                <w:b/>
                <w:sz w:val="24"/>
                <w:szCs w:val="24"/>
                <w:lang w:val="uk-UA"/>
              </w:rPr>
              <w:t>50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Обґрунтування актуальності теми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Повно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та розкриття теми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Використання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ab/>
              <w:t>достовірних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ab/>
              <w:t>(віртуальних)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статистичних і фактичних даних, що характеризують проблему та їх аналіз у динаміці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Використання матема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тичних та статистичних методів,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методів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моделювання, комп’ютерних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технологій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Використання новітніх інформаційних джерел, чинних нормативних та законодавчих документів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Творчий підхід до аналізу проблеми, оригінальність підходів та наукова новизна результатів дослідження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Наявність у курсовій роботі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proofErr w:type="spellEnd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) наочності (таблиць, графіків, схем) та їх аналіз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Обґрунтованість висновків і практична значущість рекомендацій (пропозицій)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Style w:val="26"/>
                <w:rFonts w:ascii="Arial" w:hAnsi="Arial" w:cs="Arial"/>
                <w:sz w:val="24"/>
                <w:szCs w:val="24"/>
              </w:rPr>
              <w:t xml:space="preserve">Оформлення та організація виконання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313078" w:rsidRDefault="00BC193F" w:rsidP="00FC28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313078">
              <w:rPr>
                <w:b/>
                <w:sz w:val="24"/>
                <w:szCs w:val="24"/>
                <w:lang w:val="uk-UA"/>
              </w:rPr>
              <w:t>20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Відповідність чинним стандартам щодо оформлення курсової роботи загалом (титульний аркуш, затверджений план, зміст, структура, посилання на літературні джерела)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Відповідність чинним стандартам щодо оформлення таблиць, формул та графічних ілюстрацій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Відповідність чинним вимогам щодо оформлення літературних та інших інформаційних джерел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Дотримання графіка виконання курсової роботи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proofErr w:type="spellEnd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Style w:val="26"/>
                <w:rFonts w:ascii="Arial" w:hAnsi="Arial" w:cs="Arial"/>
                <w:sz w:val="24"/>
                <w:szCs w:val="24"/>
              </w:rPr>
              <w:t xml:space="preserve">Захист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313078" w:rsidRDefault="00BC193F" w:rsidP="00FC28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313078">
              <w:rPr>
                <w:b/>
                <w:sz w:val="24"/>
                <w:szCs w:val="24"/>
                <w:lang w:val="uk-UA"/>
              </w:rPr>
              <w:t>30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Повнота й лаконічність висвітлення в доповіді ключових аспектів роботи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Презентація курсової роботи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proofErr w:type="spellEnd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</w:tr>
      <w:tr w:rsidR="00BC193F" w:rsidRPr="00A15ED7" w:rsidTr="00FC2855">
        <w:trPr>
          <w:trHeight w:val="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Аргументованість і повнота відповідей на додаткові питання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FC2855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</w:tr>
    </w:tbl>
    <w:p w:rsidR="00BC193F" w:rsidRDefault="00BC193F" w:rsidP="00BC193F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uk-UA"/>
        </w:rPr>
      </w:pPr>
    </w:p>
    <w:p w:rsidR="00BC193F" w:rsidRPr="005867C6" w:rsidRDefault="00BC193F" w:rsidP="00BC193F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5785D">
        <w:rPr>
          <w:rFonts w:ascii="Arial" w:hAnsi="Arial" w:cs="Arial"/>
          <w:b/>
          <w:sz w:val="24"/>
          <w:szCs w:val="24"/>
          <w:lang w:val="uk-UA"/>
        </w:rPr>
        <w:t>4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1D6A24">
        <w:rPr>
          <w:rFonts w:ascii="Arial" w:hAnsi="Arial" w:cs="Arial"/>
          <w:sz w:val="24"/>
          <w:szCs w:val="24"/>
          <w:lang w:val="uk-UA"/>
        </w:rPr>
        <w:t xml:space="preserve">Загальна підсумкова оцінка за </w:t>
      </w:r>
      <w:r>
        <w:rPr>
          <w:rFonts w:ascii="Arial" w:hAnsi="Arial" w:cs="Arial"/>
          <w:sz w:val="24"/>
          <w:szCs w:val="24"/>
          <w:lang w:val="uk-UA"/>
        </w:rPr>
        <w:t>виконання курсової роботи (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проєкту</w:t>
      </w:r>
      <w:proofErr w:type="spellEnd"/>
      <w:r>
        <w:rPr>
          <w:rFonts w:ascii="Arial" w:hAnsi="Arial" w:cs="Arial"/>
          <w:sz w:val="24"/>
          <w:szCs w:val="24"/>
          <w:lang w:val="uk-UA"/>
        </w:rPr>
        <w:t>)</w:t>
      </w:r>
      <w:r w:rsidRPr="001D6A24">
        <w:rPr>
          <w:rFonts w:ascii="Arial" w:hAnsi="Arial" w:cs="Arial"/>
          <w:sz w:val="24"/>
          <w:szCs w:val="24"/>
          <w:lang w:val="uk-UA"/>
        </w:rPr>
        <w:t xml:space="preserve"> не може перевищувати 100 балів.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5867C6">
        <w:rPr>
          <w:rFonts w:ascii="Arial" w:hAnsi="Arial" w:cs="Arial"/>
          <w:sz w:val="24"/>
          <w:szCs w:val="24"/>
          <w:lang w:val="uk-UA"/>
        </w:rPr>
        <w:t xml:space="preserve">Загальна підсумкова оцінка за </w:t>
      </w:r>
      <w:r>
        <w:rPr>
          <w:rFonts w:ascii="Arial" w:hAnsi="Arial" w:cs="Arial"/>
          <w:sz w:val="24"/>
          <w:szCs w:val="24"/>
          <w:lang w:val="uk-UA"/>
        </w:rPr>
        <w:t>виконання курсової роботи (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проєкту</w:t>
      </w:r>
      <w:proofErr w:type="spellEnd"/>
      <w:r>
        <w:rPr>
          <w:rFonts w:ascii="Arial" w:hAnsi="Arial" w:cs="Arial"/>
          <w:sz w:val="24"/>
          <w:szCs w:val="24"/>
          <w:lang w:val="uk-UA"/>
        </w:rPr>
        <w:t>)</w:t>
      </w:r>
      <w:r w:rsidRPr="005867C6">
        <w:rPr>
          <w:rFonts w:ascii="Arial" w:hAnsi="Arial" w:cs="Arial"/>
          <w:sz w:val="24"/>
          <w:szCs w:val="24"/>
          <w:lang w:val="uk-UA"/>
        </w:rPr>
        <w:t xml:space="preserve"> визначається згідно зі шкалою, наведеною в таблиці </w:t>
      </w:r>
      <w:r>
        <w:rPr>
          <w:rFonts w:ascii="Arial" w:hAnsi="Arial" w:cs="Arial"/>
          <w:sz w:val="24"/>
          <w:szCs w:val="24"/>
          <w:lang w:val="uk-UA"/>
        </w:rPr>
        <w:t>2</w:t>
      </w:r>
      <w:r w:rsidRPr="005867C6">
        <w:rPr>
          <w:rFonts w:ascii="Arial" w:hAnsi="Arial" w:cs="Arial"/>
          <w:sz w:val="24"/>
          <w:szCs w:val="24"/>
          <w:lang w:val="uk-UA"/>
        </w:rPr>
        <w:t>.</w:t>
      </w:r>
    </w:p>
    <w:p w:rsidR="00BC193F" w:rsidRDefault="00BC193F" w:rsidP="00BC193F">
      <w:pPr>
        <w:spacing w:after="0" w:line="240" w:lineRule="auto"/>
        <w:ind w:firstLine="709"/>
        <w:jc w:val="both"/>
        <w:rPr>
          <w:rStyle w:val="a8"/>
          <w:rFonts w:eastAsiaTheme="minorEastAsia"/>
          <w:b w:val="0"/>
          <w:bCs w:val="0"/>
          <w:sz w:val="24"/>
          <w:szCs w:val="24"/>
          <w:lang w:val="uk-UA"/>
        </w:rPr>
      </w:pPr>
      <w:bookmarkStart w:id="0" w:name="_GoBack"/>
      <w:bookmarkEnd w:id="0"/>
      <w:r w:rsidRPr="005867C6">
        <w:rPr>
          <w:b/>
          <w:sz w:val="24"/>
          <w:szCs w:val="24"/>
          <w:lang w:val="uk-UA"/>
        </w:rPr>
        <w:lastRenderedPageBreak/>
        <w:t xml:space="preserve">Таблиця </w:t>
      </w:r>
      <w:r>
        <w:rPr>
          <w:b/>
          <w:sz w:val="24"/>
          <w:szCs w:val="24"/>
          <w:lang w:val="uk-UA"/>
        </w:rPr>
        <w:t>2</w:t>
      </w:r>
      <w:r w:rsidRPr="005867C6">
        <w:rPr>
          <w:sz w:val="24"/>
          <w:szCs w:val="24"/>
          <w:lang w:val="uk-UA"/>
        </w:rPr>
        <w:t xml:space="preserve"> </w:t>
      </w:r>
      <w:r w:rsidRPr="004E2BB8">
        <w:rPr>
          <w:bCs/>
          <w:iCs/>
          <w:sz w:val="24"/>
          <w:szCs w:val="24"/>
          <w:lang w:val="uk-UA"/>
        </w:rPr>
        <w:t>–</w:t>
      </w:r>
      <w:r w:rsidRPr="004E2BB8">
        <w:rPr>
          <w:sz w:val="24"/>
          <w:szCs w:val="24"/>
          <w:lang w:val="uk-UA"/>
        </w:rPr>
        <w:t xml:space="preserve"> </w:t>
      </w:r>
      <w:r w:rsidRPr="005867C6">
        <w:rPr>
          <w:sz w:val="24"/>
          <w:szCs w:val="24"/>
          <w:lang w:val="uk-UA"/>
        </w:rPr>
        <w:t xml:space="preserve">Шкала оцінювання знань здобувачів </w:t>
      </w:r>
      <w:r>
        <w:rPr>
          <w:sz w:val="24"/>
          <w:szCs w:val="24"/>
          <w:lang w:val="uk-UA"/>
        </w:rPr>
        <w:t>за результатами виконання курсової роботи (</w:t>
      </w:r>
      <w:proofErr w:type="spellStart"/>
      <w:r>
        <w:rPr>
          <w:sz w:val="24"/>
          <w:szCs w:val="24"/>
          <w:lang w:val="uk-UA"/>
        </w:rPr>
        <w:t>проєкту</w:t>
      </w:r>
      <w:proofErr w:type="spellEnd"/>
      <w:r>
        <w:rPr>
          <w:sz w:val="24"/>
          <w:szCs w:val="24"/>
          <w:lang w:val="uk-UA"/>
        </w:rPr>
        <w:t>)</w:t>
      </w:r>
      <w:r w:rsidRPr="005867C6">
        <w:rPr>
          <w:rStyle w:val="a8"/>
          <w:rFonts w:eastAsiaTheme="minorEastAsia"/>
          <w:b w:val="0"/>
          <w:bCs w:val="0"/>
          <w:sz w:val="24"/>
          <w:szCs w:val="24"/>
          <w:lang w:val="uk-UA"/>
        </w:rPr>
        <w:tab/>
      </w:r>
    </w:p>
    <w:p w:rsidR="00BC193F" w:rsidRPr="00362A21" w:rsidRDefault="00BC193F" w:rsidP="00BC19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9527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022"/>
        <w:gridCol w:w="1701"/>
        <w:gridCol w:w="913"/>
        <w:gridCol w:w="5891"/>
      </w:tblGrid>
      <w:tr w:rsidR="00BC193F" w:rsidRPr="005867C6" w:rsidTr="00FC2855">
        <w:trPr>
          <w:trHeight w:val="405"/>
          <w:tblHeader/>
        </w:trPr>
        <w:tc>
          <w:tcPr>
            <w:tcW w:w="1022" w:type="dxa"/>
            <w:vMerge w:val="restart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 в балах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6804" w:type="dxa"/>
            <w:gridSpan w:val="2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 xml:space="preserve">Оцінка за шкалою </w:t>
            </w:r>
            <w:proofErr w:type="spellStart"/>
            <w:r w:rsidRPr="005867C6">
              <w:rPr>
                <w:sz w:val="24"/>
                <w:szCs w:val="24"/>
                <w:lang w:val="uk-UA"/>
              </w:rPr>
              <w:t>ЄКТС</w:t>
            </w:r>
            <w:proofErr w:type="spellEnd"/>
          </w:p>
        </w:tc>
      </w:tr>
      <w:tr w:rsidR="00BC193F" w:rsidRPr="005867C6" w:rsidTr="00FC2855">
        <w:trPr>
          <w:trHeight w:val="415"/>
          <w:tblHeader/>
        </w:trPr>
        <w:tc>
          <w:tcPr>
            <w:tcW w:w="102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Критерії</w:t>
            </w:r>
          </w:p>
        </w:tc>
      </w:tr>
      <w:tr w:rsidR="00BC193F" w:rsidRPr="00FC2855" w:rsidTr="00FC2855">
        <w:trPr>
          <w:cantSplit/>
          <w:trHeight w:val="1753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A</w:t>
            </w:r>
          </w:p>
        </w:tc>
        <w:tc>
          <w:tcPr>
            <w:tcW w:w="5891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Курсова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робота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proofErr w:type="spellEnd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в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иконана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(ний) на актуальну тему, в ній наведено аналіз проблеми, яка досліджується, результати власної експертної оцінки, отримані результати науково обґрунтовані. Робота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proofErr w:type="spellEnd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) виконана(ний) із застосуванням комп’ютерної техніки для розрахунків або створені власні програмні продукти. Здобува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ч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під час захисту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має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продемонструвати вміння застосовувати глибокі теоретичні знання для практичного вирішення актуальних питань, відстоювати запропоновані науково-теоретичні і практичні положення. Захист супроводжується наочними матеріалами, які розкривають сутність роботи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proofErr w:type="spellEnd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). Відповідь здобувача під час захисту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виявляє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глибокі знання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з дисципліни, вміння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правильно формулювати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власні думки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(за змістом, логікою та стилем)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  <w:tr w:rsidR="00BC193F" w:rsidRPr="00641EA5" w:rsidTr="00FC2855">
        <w:trPr>
          <w:cantSplit/>
          <w:trHeight w:val="1134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80–89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B</w:t>
            </w:r>
          </w:p>
        </w:tc>
        <w:tc>
          <w:tcPr>
            <w:tcW w:w="5891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Курсову</w:t>
            </w:r>
            <w:r w:rsidRPr="00A15ED7">
              <w:rPr>
                <w:sz w:val="24"/>
                <w:szCs w:val="24"/>
                <w:lang w:val="uk-UA"/>
              </w:rPr>
              <w:t xml:space="preserve"> роботу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>) виконано(ний) у повній відповідності з завданням, робочою програмою навчальної дисципліни та методичних рекомендаці</w:t>
            </w:r>
            <w:r>
              <w:rPr>
                <w:sz w:val="24"/>
                <w:szCs w:val="24"/>
                <w:lang w:val="uk-UA"/>
              </w:rPr>
              <w:t>й</w:t>
            </w:r>
            <w:r w:rsidRPr="00A15ED7">
              <w:rPr>
                <w:sz w:val="24"/>
                <w:szCs w:val="24"/>
                <w:lang w:val="uk-UA"/>
              </w:rPr>
              <w:t>. Виявлено широкий професійний світогляд, уміння логічно мислити. Проте у відповіді допускаються неточності, які не змінюють суть питання</w:t>
            </w:r>
          </w:p>
        </w:tc>
      </w:tr>
      <w:tr w:rsidR="00BC193F" w:rsidRPr="00FC2855" w:rsidTr="00FC2855">
        <w:trPr>
          <w:cantSplit/>
          <w:trHeight w:val="821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75-79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textDirection w:val="btLr"/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891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Курсову</w:t>
            </w:r>
            <w:r w:rsidRPr="00A15ED7">
              <w:rPr>
                <w:sz w:val="24"/>
                <w:szCs w:val="24"/>
                <w:lang w:val="uk-UA"/>
              </w:rPr>
              <w:t xml:space="preserve"> роботу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 xml:space="preserve">) виконано(ний) у повній відповідності з завданням, робочою програмою навчальної дисципліни та методичних рекомендацій, здобувач продемонстрував розуміння зв’язку отриманих результатів з практичним застосуванням, але </w:t>
            </w:r>
            <w:r>
              <w:rPr>
                <w:sz w:val="24"/>
                <w:szCs w:val="24"/>
                <w:lang w:val="uk-UA"/>
              </w:rPr>
              <w:t>під час</w:t>
            </w:r>
            <w:r w:rsidRPr="00A15ED7">
              <w:rPr>
                <w:sz w:val="24"/>
                <w:szCs w:val="24"/>
                <w:lang w:val="uk-UA"/>
              </w:rPr>
              <w:t xml:space="preserve"> захисту </w:t>
            </w:r>
            <w:r>
              <w:rPr>
                <w:sz w:val="24"/>
                <w:szCs w:val="24"/>
                <w:lang w:val="uk-UA"/>
              </w:rPr>
              <w:t xml:space="preserve">допущені незначні неточності у </w:t>
            </w:r>
            <w:r w:rsidRPr="00A15ED7">
              <w:rPr>
                <w:sz w:val="24"/>
                <w:szCs w:val="24"/>
                <w:lang w:val="uk-UA"/>
              </w:rPr>
              <w:t>відповіді на запитання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BC193F" w:rsidRPr="0095785D" w:rsidTr="00FC2855">
        <w:trPr>
          <w:cantSplit/>
          <w:trHeight w:val="1134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67-74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5891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Курсова</w:t>
            </w:r>
            <w:r w:rsidRPr="00A15ED7">
              <w:rPr>
                <w:sz w:val="24"/>
                <w:szCs w:val="24"/>
                <w:lang w:val="uk-UA"/>
              </w:rPr>
              <w:t xml:space="preserve"> робота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sz w:val="24"/>
                <w:szCs w:val="24"/>
                <w:lang w:val="uk-UA"/>
              </w:rPr>
              <w:t>) та її(його) захист переважно відповідають</w:t>
            </w:r>
            <w:r w:rsidRPr="00A15ED7">
              <w:rPr>
                <w:sz w:val="24"/>
                <w:szCs w:val="24"/>
                <w:lang w:val="uk-UA"/>
              </w:rPr>
              <w:t xml:space="preserve"> вимогам, які пред’являються до знань основного матеріалу. Однак у відповіді недостатньо точно формулюються причинно-наслідкові зв’язки між явищами і процесами, оперування фактами відбувається на рівні запам’ятовування. </w:t>
            </w:r>
            <w:r>
              <w:rPr>
                <w:sz w:val="24"/>
                <w:szCs w:val="24"/>
                <w:lang w:val="uk-UA"/>
              </w:rPr>
              <w:t>Демонстраційний (графічний) матеріал роботи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sz w:val="24"/>
                <w:szCs w:val="24"/>
                <w:lang w:val="uk-UA"/>
              </w:rPr>
              <w:t>) містить окремі помилки</w:t>
            </w:r>
          </w:p>
        </w:tc>
      </w:tr>
      <w:tr w:rsidR="00BC193F" w:rsidRPr="00FC2855" w:rsidTr="00FC2855">
        <w:trPr>
          <w:cantSplit/>
          <w:trHeight w:val="852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lastRenderedPageBreak/>
              <w:t>60–66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textDirection w:val="btLr"/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E</w:t>
            </w:r>
          </w:p>
        </w:tc>
        <w:tc>
          <w:tcPr>
            <w:tcW w:w="5891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Курсова </w:t>
            </w:r>
            <w:r w:rsidRPr="00A15ED7">
              <w:rPr>
                <w:sz w:val="24"/>
                <w:szCs w:val="24"/>
                <w:lang w:val="uk-UA"/>
              </w:rPr>
              <w:t>робота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>) виконана(ний) з суттєвими порушеннями вимог завдання, робочої програми або методичних рекомендацій до виконання курсової роботи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r w:rsidRPr="00A15ED7">
              <w:rPr>
                <w:sz w:val="24"/>
                <w:szCs w:val="24"/>
                <w:lang w:val="uk-UA"/>
              </w:rPr>
              <w:t>у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>), у розрахунках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 w:rsidRPr="00A15ED7">
              <w:rPr>
                <w:sz w:val="24"/>
                <w:szCs w:val="24"/>
                <w:lang w:val="uk-UA"/>
              </w:rPr>
              <w:t xml:space="preserve"> в пояснювальній записці виявлені помилки, робота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 xml:space="preserve">) подана(ний) до захисту з порушенням </w:t>
            </w:r>
            <w:r>
              <w:rPr>
                <w:sz w:val="24"/>
                <w:szCs w:val="24"/>
                <w:lang w:val="uk-UA"/>
              </w:rPr>
              <w:t>графіку виконання курсової роботи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  <w:r w:rsidRPr="00A15ED7">
              <w:rPr>
                <w:sz w:val="24"/>
                <w:szCs w:val="24"/>
                <w:lang w:val="uk-UA"/>
              </w:rPr>
              <w:t>, у відповідях допущені помилки, доповідь не систематизована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BC193F" w:rsidRPr="00FC2855" w:rsidTr="00FC2855">
        <w:trPr>
          <w:cantSplit/>
          <w:trHeight w:val="1191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867C6">
              <w:rPr>
                <w:b/>
                <w:bCs/>
                <w:sz w:val="24"/>
                <w:szCs w:val="24"/>
                <w:lang w:val="uk-UA"/>
              </w:rPr>
              <w:t>Незадо</w:t>
            </w:r>
            <w:r>
              <w:rPr>
                <w:b/>
                <w:bCs/>
                <w:sz w:val="24"/>
                <w:szCs w:val="24"/>
                <w:lang w:val="uk-UA"/>
              </w:rPr>
              <w:t>-</w:t>
            </w:r>
            <w:r w:rsidRPr="005867C6">
              <w:rPr>
                <w:b/>
                <w:bCs/>
                <w:sz w:val="24"/>
                <w:szCs w:val="24"/>
                <w:lang w:val="uk-UA"/>
              </w:rPr>
              <w:t>вільно</w:t>
            </w:r>
            <w:proofErr w:type="spellEnd"/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867C6">
              <w:rPr>
                <w:b/>
                <w:sz w:val="24"/>
                <w:szCs w:val="24"/>
                <w:lang w:val="uk-UA"/>
              </w:rPr>
              <w:t>FX</w:t>
            </w:r>
            <w:proofErr w:type="spellEnd"/>
          </w:p>
        </w:tc>
        <w:tc>
          <w:tcPr>
            <w:tcW w:w="5891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Курсова</w:t>
            </w:r>
            <w:r w:rsidRPr="00A15ED7">
              <w:rPr>
                <w:sz w:val="24"/>
                <w:szCs w:val="24"/>
                <w:lang w:val="uk-UA"/>
              </w:rPr>
              <w:t xml:space="preserve"> робота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 xml:space="preserve">) та її(його) захист не відповідають вимогам, що пред’являються, здобувач не </w:t>
            </w:r>
            <w:r>
              <w:rPr>
                <w:sz w:val="24"/>
                <w:szCs w:val="24"/>
                <w:lang w:val="uk-UA"/>
              </w:rPr>
              <w:t>володіє</w:t>
            </w:r>
            <w:r w:rsidRPr="00A15ED7">
              <w:rPr>
                <w:sz w:val="24"/>
                <w:szCs w:val="24"/>
                <w:lang w:val="uk-UA"/>
              </w:rPr>
              <w:t xml:space="preserve"> більшо</w:t>
            </w:r>
            <w:r>
              <w:rPr>
                <w:sz w:val="24"/>
                <w:szCs w:val="24"/>
                <w:lang w:val="uk-UA"/>
              </w:rPr>
              <w:t>ю</w:t>
            </w:r>
            <w:r w:rsidRPr="00A15ED7">
              <w:rPr>
                <w:sz w:val="24"/>
                <w:szCs w:val="24"/>
                <w:lang w:val="uk-UA"/>
              </w:rPr>
              <w:t xml:space="preserve"> частин</w:t>
            </w:r>
            <w:r>
              <w:rPr>
                <w:sz w:val="24"/>
                <w:szCs w:val="24"/>
                <w:lang w:val="uk-UA"/>
              </w:rPr>
              <w:t>ою</w:t>
            </w:r>
            <w:r w:rsidRPr="00A15ED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теоретичного </w:t>
            </w:r>
            <w:r w:rsidRPr="00A15ED7">
              <w:rPr>
                <w:sz w:val="24"/>
                <w:szCs w:val="24"/>
                <w:lang w:val="uk-UA"/>
              </w:rPr>
              <w:t xml:space="preserve">матеріалу, не вміє встановлювати причинно-наслідкові зв’язки між явищами і процесами, </w:t>
            </w:r>
            <w:r>
              <w:rPr>
                <w:sz w:val="24"/>
                <w:szCs w:val="24"/>
                <w:lang w:val="uk-UA"/>
              </w:rPr>
              <w:t>більша частина відповідей містить груби принципові помилки.</w:t>
            </w:r>
          </w:p>
        </w:tc>
      </w:tr>
      <w:tr w:rsidR="00BC193F" w:rsidRPr="00641EA5" w:rsidTr="00FC2855">
        <w:trPr>
          <w:cantSplit/>
          <w:trHeight w:val="1252"/>
        </w:trPr>
        <w:tc>
          <w:tcPr>
            <w:tcW w:w="1022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867C6">
              <w:rPr>
                <w:b/>
                <w:bCs/>
                <w:sz w:val="24"/>
                <w:szCs w:val="24"/>
                <w:lang w:val="uk-UA"/>
              </w:rPr>
              <w:t>Неприй</w:t>
            </w:r>
            <w:r>
              <w:rPr>
                <w:b/>
                <w:bCs/>
                <w:sz w:val="24"/>
                <w:szCs w:val="24"/>
                <w:lang w:val="uk-UA"/>
              </w:rPr>
              <w:t>-</w:t>
            </w:r>
            <w:r w:rsidRPr="005867C6">
              <w:rPr>
                <w:b/>
                <w:bCs/>
                <w:sz w:val="24"/>
                <w:szCs w:val="24"/>
                <w:lang w:val="uk-UA"/>
              </w:rPr>
              <w:t>нятно</w:t>
            </w:r>
            <w:proofErr w:type="spellEnd"/>
          </w:p>
        </w:tc>
        <w:tc>
          <w:tcPr>
            <w:tcW w:w="913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5891" w:type="dxa"/>
            <w:tcMar>
              <w:left w:w="28" w:type="dxa"/>
              <w:right w:w="28" w:type="dxa"/>
            </w:tcMar>
          </w:tcPr>
          <w:p w:rsidR="00BC193F" w:rsidRPr="005867C6" w:rsidRDefault="00BC193F" w:rsidP="00FC2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Курсова</w:t>
            </w:r>
            <w:r w:rsidRPr="00A15ED7">
              <w:rPr>
                <w:sz w:val="24"/>
                <w:szCs w:val="24"/>
                <w:lang w:val="uk-UA"/>
              </w:rPr>
              <w:t xml:space="preserve"> робота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>) виконана(ний) не самостійно, здобувач не орієнтується в матеріалі курсової роботи (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r w:rsidRPr="00A15ED7">
              <w:rPr>
                <w:sz w:val="24"/>
                <w:szCs w:val="24"/>
                <w:lang w:val="uk-UA"/>
              </w:rPr>
              <w:t>у</w:t>
            </w:r>
            <w:proofErr w:type="spellEnd"/>
            <w:r w:rsidRPr="00A15ED7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BC193F" w:rsidRDefault="00BC193F" w:rsidP="00BC193F">
      <w:pPr>
        <w:spacing w:after="0" w:line="240" w:lineRule="auto"/>
        <w:rPr>
          <w:sz w:val="24"/>
          <w:szCs w:val="24"/>
          <w:lang w:val="uk-UA"/>
        </w:rPr>
      </w:pPr>
    </w:p>
    <w:p w:rsidR="00BC193F" w:rsidRPr="00A15ED7" w:rsidRDefault="00BC193F" w:rsidP="00BC193F">
      <w:pPr>
        <w:pStyle w:val="22"/>
        <w:shd w:val="clear" w:color="auto" w:fill="auto"/>
        <w:spacing w:after="0" w:line="240" w:lineRule="auto"/>
        <w:ind w:firstLine="740"/>
        <w:rPr>
          <w:rFonts w:ascii="Arial" w:hAnsi="Arial" w:cs="Arial"/>
          <w:sz w:val="24"/>
          <w:szCs w:val="24"/>
          <w:lang w:val="uk-UA"/>
        </w:rPr>
      </w:pPr>
    </w:p>
    <w:p w:rsidR="009F6AA9" w:rsidRPr="00B60EF1" w:rsidRDefault="00665BFC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i/>
          <w:sz w:val="24"/>
          <w:szCs w:val="24"/>
          <w:lang w:val="uk-UA"/>
        </w:rPr>
        <w:tab/>
      </w:r>
      <w:r w:rsidRPr="00B60EF1">
        <w:rPr>
          <w:i/>
          <w:sz w:val="24"/>
          <w:szCs w:val="24"/>
          <w:lang w:val="uk-UA"/>
        </w:rPr>
        <w:tab/>
      </w:r>
      <w:r w:rsidR="009F6AA9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Політика курсу:</w:t>
      </w:r>
    </w:p>
    <w:p w:rsidR="00D9350F" w:rsidRDefault="00D9350F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>
        <w:rPr>
          <w:sz w:val="24"/>
          <w:szCs w:val="24"/>
          <w:lang w:val="uk-UA"/>
        </w:rPr>
        <w:t>к</w:t>
      </w:r>
      <w:r w:rsidRPr="00B60EF1">
        <w:rPr>
          <w:sz w:val="24"/>
          <w:szCs w:val="24"/>
          <w:lang w:val="uk-UA"/>
        </w:rPr>
        <w:t>урс передбачає роботу в колективі</w:t>
      </w:r>
      <w:r>
        <w:rPr>
          <w:sz w:val="24"/>
          <w:szCs w:val="24"/>
          <w:lang w:val="uk-UA"/>
        </w:rPr>
        <w:t>, с</w:t>
      </w:r>
      <w:r w:rsidRPr="00B60EF1">
        <w:rPr>
          <w:sz w:val="24"/>
          <w:szCs w:val="24"/>
          <w:lang w:val="uk-UA"/>
        </w:rPr>
        <w:t>ередовище в аудиторії є дружнім, творчим, відкритим до конструктивної критики</w:t>
      </w:r>
      <w:r>
        <w:rPr>
          <w:sz w:val="24"/>
          <w:szCs w:val="24"/>
          <w:lang w:val="uk-UA"/>
        </w:rPr>
        <w:t>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 w:rsidR="00426211">
        <w:rPr>
          <w:sz w:val="24"/>
          <w:szCs w:val="24"/>
          <w:lang w:val="uk-UA"/>
        </w:rPr>
        <w:t>виконання курсової роботи (проекту)</w:t>
      </w:r>
      <w:r w:rsidRPr="00B60EF1">
        <w:rPr>
          <w:sz w:val="24"/>
          <w:szCs w:val="24"/>
          <w:lang w:val="uk-UA"/>
        </w:rPr>
        <w:t xml:space="preserve"> передбачає відвідування </w:t>
      </w:r>
      <w:r w:rsidR="00426211">
        <w:rPr>
          <w:sz w:val="24"/>
          <w:szCs w:val="24"/>
          <w:lang w:val="uk-UA"/>
        </w:rPr>
        <w:t>консультацій за окремим графіком кафедри</w:t>
      </w:r>
      <w:r w:rsidRPr="00B60EF1">
        <w:rPr>
          <w:sz w:val="24"/>
          <w:szCs w:val="24"/>
          <w:lang w:val="uk-UA"/>
        </w:rPr>
        <w:t>, а також самостійну роботу;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самостійна робота передбачає </w:t>
      </w:r>
      <w:r w:rsidR="00426211">
        <w:rPr>
          <w:sz w:val="24"/>
          <w:szCs w:val="24"/>
          <w:lang w:val="uk-UA"/>
        </w:rPr>
        <w:t>виконання індивідуальних завдань</w:t>
      </w:r>
      <w:r w:rsidRPr="00B60EF1">
        <w:rPr>
          <w:sz w:val="24"/>
          <w:szCs w:val="24"/>
          <w:lang w:val="uk-UA"/>
        </w:rPr>
        <w:t xml:space="preserve">, які винесені відповідно до </w:t>
      </w:r>
      <w:r w:rsidR="00426211">
        <w:rPr>
          <w:sz w:val="24"/>
          <w:szCs w:val="24"/>
          <w:lang w:val="uk-UA"/>
        </w:rPr>
        <w:t>завдання на виконання курсової роботи (проекту)</w:t>
      </w:r>
      <w:r w:rsidRPr="00B60EF1">
        <w:rPr>
          <w:sz w:val="24"/>
          <w:szCs w:val="24"/>
          <w:lang w:val="uk-UA"/>
        </w:rPr>
        <w:t xml:space="preserve"> на самостійне опрацювання;</w:t>
      </w:r>
    </w:p>
    <w:p w:rsidR="009F6AA9" w:rsidRPr="00B60EF1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 w:rsidR="00D9350F">
        <w:rPr>
          <w:sz w:val="24"/>
          <w:szCs w:val="24"/>
          <w:lang w:val="uk-UA"/>
        </w:rPr>
        <w:t>у</w:t>
      </w:r>
      <w:r w:rsidRPr="00B60EF1">
        <w:rPr>
          <w:sz w:val="24"/>
          <w:szCs w:val="24"/>
          <w:lang w:val="uk-UA"/>
        </w:rPr>
        <w:t xml:space="preserve">сі завдання, передбачені </w:t>
      </w:r>
      <w:r w:rsidR="00426211">
        <w:rPr>
          <w:sz w:val="24"/>
          <w:szCs w:val="24"/>
          <w:lang w:val="uk-UA"/>
        </w:rPr>
        <w:t>графіком виконання курсової роботи (проекту)</w:t>
      </w:r>
      <w:r w:rsidRPr="00B60EF1">
        <w:rPr>
          <w:sz w:val="24"/>
          <w:szCs w:val="24"/>
          <w:lang w:val="uk-UA"/>
        </w:rPr>
        <w:t>, мають бути виконані у встановлений термін;</w:t>
      </w:r>
    </w:p>
    <w:p w:rsidR="00D9350F" w:rsidRPr="00B60EF1" w:rsidRDefault="00D9350F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 w:rsidRPr="00D9350F">
        <w:rPr>
          <w:sz w:val="24"/>
          <w:szCs w:val="24"/>
          <w:lang w:val="uk-UA"/>
        </w:rPr>
        <w:t xml:space="preserve">курсова робота </w:t>
      </w:r>
      <w:r w:rsidR="00426211">
        <w:rPr>
          <w:sz w:val="24"/>
          <w:szCs w:val="24"/>
          <w:lang w:val="uk-UA"/>
        </w:rPr>
        <w:t>(</w:t>
      </w:r>
      <w:proofErr w:type="spellStart"/>
      <w:r w:rsidR="00426211">
        <w:rPr>
          <w:sz w:val="24"/>
          <w:szCs w:val="24"/>
          <w:lang w:val="uk-UA"/>
        </w:rPr>
        <w:t>проєкт</w:t>
      </w:r>
      <w:proofErr w:type="spellEnd"/>
      <w:r w:rsidR="00426211">
        <w:rPr>
          <w:sz w:val="24"/>
          <w:szCs w:val="24"/>
          <w:lang w:val="uk-UA"/>
        </w:rPr>
        <w:t xml:space="preserve">) </w:t>
      </w:r>
      <w:r w:rsidRPr="00D9350F">
        <w:rPr>
          <w:sz w:val="24"/>
          <w:szCs w:val="24"/>
          <w:lang w:val="uk-UA"/>
        </w:rPr>
        <w:t>повинна бути захищена не пізніше, ніж за тиждень до початку екзаменаційної сесії;</w:t>
      </w:r>
    </w:p>
    <w:p w:rsidR="009F6AA9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під час </w:t>
      </w:r>
      <w:r w:rsidR="00426211">
        <w:rPr>
          <w:sz w:val="24"/>
          <w:szCs w:val="24"/>
          <w:lang w:val="uk-UA"/>
        </w:rPr>
        <w:t>виконання курсової роботи (проекту)</w:t>
      </w:r>
      <w:r w:rsidRPr="00B60EF1">
        <w:rPr>
          <w:sz w:val="24"/>
          <w:szCs w:val="24"/>
          <w:lang w:val="uk-UA"/>
        </w:rPr>
        <w:t xml:space="preserve"> здобувачі вищої освіти повинні дотримуватись правил академічної доброчесності, викладених у таких документах: «Правила академічної доброчесності учасників освітнього процесу </w:t>
      </w:r>
      <w:proofErr w:type="spellStart"/>
      <w:r w:rsidRPr="00B60EF1">
        <w:rPr>
          <w:sz w:val="24"/>
          <w:szCs w:val="24"/>
          <w:lang w:val="uk-UA"/>
        </w:rPr>
        <w:t>ХНАДУ</w:t>
      </w:r>
      <w:proofErr w:type="spellEnd"/>
      <w:r w:rsidRPr="00B60EF1">
        <w:rPr>
          <w:sz w:val="24"/>
          <w:szCs w:val="24"/>
          <w:lang w:val="uk-UA"/>
        </w:rPr>
        <w:t>» (</w:t>
      </w:r>
      <w:hyperlink r:id="rId6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https://www.khadi.kharkov.ua/fileadmin/P_Standart/pologeniya/stvnz_67_01_dobroch_1.pdf</w:t>
        </w:r>
      </w:hyperlink>
      <w:r w:rsidRPr="00B60EF1">
        <w:rPr>
          <w:sz w:val="24"/>
          <w:szCs w:val="24"/>
          <w:lang w:val="uk-UA"/>
        </w:rPr>
        <w:t>), «Академічна доброчесність. Перевірка тексту академічних, наукових та кваліфікаційних робіт на плагіат» (</w:t>
      </w:r>
      <w:hyperlink r:id="rId7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https://www.khadi.kharkov.ua/fileadmin/P_Standart/pologeniya/stvnz_85_1_01.pdf</w:t>
        </w:r>
      </w:hyperlink>
      <w:r w:rsidRPr="00B60EF1">
        <w:rPr>
          <w:sz w:val="24"/>
          <w:szCs w:val="24"/>
          <w:lang w:val="uk-UA"/>
        </w:rPr>
        <w:t xml:space="preserve">), «Морально-етичний кодекс учасників освітнього процесу </w:t>
      </w:r>
      <w:proofErr w:type="spellStart"/>
      <w:r w:rsidRPr="00B60EF1">
        <w:rPr>
          <w:sz w:val="24"/>
          <w:szCs w:val="24"/>
          <w:lang w:val="uk-UA"/>
        </w:rPr>
        <w:t>ХНАДУ</w:t>
      </w:r>
      <w:proofErr w:type="spellEnd"/>
      <w:r w:rsidRPr="00B60EF1">
        <w:rPr>
          <w:sz w:val="24"/>
          <w:szCs w:val="24"/>
          <w:lang w:val="uk-UA"/>
        </w:rPr>
        <w:t xml:space="preserve"> (</w:t>
      </w:r>
      <w:hyperlink r:id="rId8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https://www.khadi.kharkov.ua/fileadmin/P_Standart/pologeniya/stvnz_67_01_MEK_1.pdf</w:t>
        </w:r>
      </w:hyperlink>
      <w:r w:rsidRPr="00B60EF1">
        <w:rPr>
          <w:sz w:val="24"/>
          <w:szCs w:val="24"/>
          <w:lang w:val="uk-UA"/>
        </w:rPr>
        <w:t>).</w:t>
      </w:r>
    </w:p>
    <w:p w:rsidR="00426211" w:rsidRPr="00B60EF1" w:rsidRDefault="00426211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усі курсові роботи (проекти) перевіряються на наявність плагіату.</w:t>
      </w:r>
    </w:p>
    <w:p w:rsidR="00E62BDF" w:rsidRDefault="00D9350F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у</w:t>
      </w:r>
      <w:r w:rsidRPr="00B60EF1">
        <w:rPr>
          <w:sz w:val="24"/>
          <w:szCs w:val="24"/>
          <w:lang w:val="uk-UA"/>
        </w:rPr>
        <w:t xml:space="preserve"> разі виявлення факту плагіату </w:t>
      </w:r>
      <w:r>
        <w:rPr>
          <w:sz w:val="24"/>
          <w:szCs w:val="24"/>
          <w:lang w:val="uk-UA"/>
        </w:rPr>
        <w:t>здобувач</w:t>
      </w:r>
      <w:r w:rsidRPr="00B60EF1">
        <w:rPr>
          <w:sz w:val="24"/>
          <w:szCs w:val="24"/>
          <w:lang w:val="uk-UA"/>
        </w:rPr>
        <w:t xml:space="preserve"> повинен </w:t>
      </w:r>
      <w:r w:rsidR="00426211">
        <w:rPr>
          <w:sz w:val="24"/>
          <w:szCs w:val="24"/>
          <w:lang w:val="uk-UA"/>
        </w:rPr>
        <w:t xml:space="preserve">переробити </w:t>
      </w:r>
      <w:r w:rsidR="00105550">
        <w:rPr>
          <w:sz w:val="24"/>
          <w:szCs w:val="24"/>
          <w:lang w:val="uk-UA"/>
        </w:rPr>
        <w:t>розділи</w:t>
      </w:r>
      <w:r w:rsidR="00426211">
        <w:rPr>
          <w:sz w:val="24"/>
          <w:szCs w:val="24"/>
          <w:lang w:val="uk-UA"/>
        </w:rPr>
        <w:t xml:space="preserve">, </w:t>
      </w:r>
      <w:r w:rsidR="00105550">
        <w:rPr>
          <w:sz w:val="24"/>
          <w:szCs w:val="24"/>
          <w:lang w:val="uk-UA"/>
        </w:rPr>
        <w:t xml:space="preserve">де виявлений плагіат (у разі, якщо розділи складають менше 30 % обсягу курсової роботи (проекту)). Якщо обсяг розділів пояснювальної записки або графічного </w:t>
      </w:r>
      <w:r w:rsidR="00105550">
        <w:rPr>
          <w:sz w:val="24"/>
          <w:szCs w:val="24"/>
          <w:lang w:val="uk-UA"/>
        </w:rPr>
        <w:lastRenderedPageBreak/>
        <w:t xml:space="preserve">матеріалу, де встановлений плагіат, перевищує 30 %, здобувач має отримати нове </w:t>
      </w:r>
      <w:r w:rsidR="00426211">
        <w:rPr>
          <w:sz w:val="24"/>
          <w:szCs w:val="24"/>
          <w:lang w:val="uk-UA"/>
        </w:rPr>
        <w:t>завдання на виконання курсової роботи (проекту).</w:t>
      </w:r>
    </w:p>
    <w:p w:rsidR="00B60EF1" w:rsidRPr="00B60EF1" w:rsidRDefault="00B60EF1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F14AD6" w:rsidRPr="00C912F2" w:rsidRDefault="00746AFA" w:rsidP="00B60EF1">
      <w:pPr>
        <w:tabs>
          <w:tab w:val="left" w:pos="284"/>
        </w:tabs>
        <w:spacing w:line="240" w:lineRule="auto"/>
        <w:jc w:val="both"/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Рекомендована література:</w:t>
      </w:r>
      <w:r w:rsidR="00B50ACD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(</w:t>
      </w:r>
      <w:proofErr w:type="spellStart"/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література</w:t>
      </w:r>
      <w:proofErr w:type="spellEnd"/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не пізніше 10 років, окрім 1 фундаментального класичного підручника або монографії)</w:t>
      </w:r>
    </w:p>
    <w:p w:rsidR="001A7348" w:rsidRPr="00B60EF1" w:rsidRDefault="001A7348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1. Іванова І.В. Менеджмент. Збірник задач / І.В. Іванова – К.: </w:t>
      </w:r>
      <w:proofErr w:type="spellStart"/>
      <w:r w:rsidRPr="00B60EF1">
        <w:rPr>
          <w:sz w:val="24"/>
          <w:szCs w:val="24"/>
          <w:lang w:val="uk-UA"/>
        </w:rPr>
        <w:t>НАУ</w:t>
      </w:r>
      <w:proofErr w:type="spellEnd"/>
      <w:r w:rsidRPr="00B60EF1">
        <w:rPr>
          <w:sz w:val="24"/>
          <w:szCs w:val="24"/>
          <w:lang w:val="uk-UA"/>
        </w:rPr>
        <w:t xml:space="preserve">, 2017. 56 с. </w:t>
      </w:r>
    </w:p>
    <w:p w:rsidR="001A7348" w:rsidRPr="00B60EF1" w:rsidRDefault="001A7348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2. Кузьмін О.Є. Менеджмент: практичні і лабораторні заняття: </w:t>
      </w:r>
      <w:proofErr w:type="spellStart"/>
      <w:r w:rsidRPr="00B60EF1">
        <w:rPr>
          <w:sz w:val="24"/>
          <w:szCs w:val="24"/>
          <w:lang w:val="uk-UA"/>
        </w:rPr>
        <w:t>навч</w:t>
      </w:r>
      <w:proofErr w:type="spellEnd"/>
      <w:r w:rsidRPr="00B60EF1">
        <w:rPr>
          <w:sz w:val="24"/>
          <w:szCs w:val="24"/>
          <w:lang w:val="uk-UA"/>
        </w:rPr>
        <w:t xml:space="preserve">. посібник / О.Є. Кузьмін, І.С. </w:t>
      </w:r>
      <w:proofErr w:type="spellStart"/>
      <w:r w:rsidRPr="00B60EF1">
        <w:rPr>
          <w:sz w:val="24"/>
          <w:szCs w:val="24"/>
          <w:lang w:val="uk-UA"/>
        </w:rPr>
        <w:t>Процик</w:t>
      </w:r>
      <w:proofErr w:type="spellEnd"/>
      <w:r w:rsidRPr="00B60EF1">
        <w:rPr>
          <w:sz w:val="24"/>
          <w:szCs w:val="24"/>
          <w:lang w:val="uk-UA"/>
        </w:rPr>
        <w:t xml:space="preserve">, Х.С. Передало, Р.З. </w:t>
      </w:r>
      <w:proofErr w:type="spellStart"/>
      <w:r w:rsidRPr="00B60EF1">
        <w:rPr>
          <w:sz w:val="24"/>
          <w:szCs w:val="24"/>
          <w:lang w:val="uk-UA"/>
        </w:rPr>
        <w:t>Дарміць</w:t>
      </w:r>
      <w:proofErr w:type="spellEnd"/>
      <w:r w:rsidRPr="00B60EF1">
        <w:rPr>
          <w:sz w:val="24"/>
          <w:szCs w:val="24"/>
          <w:lang w:val="uk-UA"/>
        </w:rPr>
        <w:t xml:space="preserve">. – 4-те видання, </w:t>
      </w:r>
      <w:proofErr w:type="spellStart"/>
      <w:r w:rsidRPr="00B60EF1">
        <w:rPr>
          <w:sz w:val="24"/>
          <w:szCs w:val="24"/>
          <w:lang w:val="uk-UA"/>
        </w:rPr>
        <w:t>доп</w:t>
      </w:r>
      <w:proofErr w:type="spellEnd"/>
      <w:r w:rsidRPr="00B60EF1">
        <w:rPr>
          <w:sz w:val="24"/>
          <w:szCs w:val="24"/>
          <w:lang w:val="uk-UA"/>
        </w:rPr>
        <w:t xml:space="preserve">. і </w:t>
      </w:r>
      <w:proofErr w:type="spellStart"/>
      <w:r w:rsidRPr="00B60EF1">
        <w:rPr>
          <w:sz w:val="24"/>
          <w:szCs w:val="24"/>
          <w:lang w:val="uk-UA"/>
        </w:rPr>
        <w:t>переробл</w:t>
      </w:r>
      <w:proofErr w:type="spellEnd"/>
      <w:r w:rsidRPr="00B60EF1">
        <w:rPr>
          <w:sz w:val="24"/>
          <w:szCs w:val="24"/>
          <w:lang w:val="uk-UA"/>
        </w:rPr>
        <w:t xml:space="preserve">. − Львів: Видавництво Львівської політехніки, 2017. 172 с. </w:t>
      </w:r>
    </w:p>
    <w:p w:rsidR="001A7348" w:rsidRPr="00B60EF1" w:rsidRDefault="00480EE1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</w:t>
      </w:r>
      <w:r w:rsidR="001A7348" w:rsidRPr="00B60EF1">
        <w:rPr>
          <w:sz w:val="24"/>
          <w:szCs w:val="24"/>
          <w:lang w:val="uk-UA"/>
        </w:rPr>
        <w:t xml:space="preserve">. </w:t>
      </w:r>
      <w:proofErr w:type="spellStart"/>
      <w:r w:rsidR="001A7348" w:rsidRPr="00B60EF1">
        <w:rPr>
          <w:sz w:val="24"/>
          <w:szCs w:val="24"/>
          <w:lang w:val="uk-UA"/>
        </w:rPr>
        <w:t>Осовська</w:t>
      </w:r>
      <w:proofErr w:type="spellEnd"/>
      <w:r w:rsidR="001A7348" w:rsidRPr="00B60EF1">
        <w:rPr>
          <w:sz w:val="24"/>
          <w:szCs w:val="24"/>
          <w:lang w:val="uk-UA"/>
        </w:rPr>
        <w:t xml:space="preserve"> Г.В. Менеджмент: підручник / Г.В. </w:t>
      </w:r>
      <w:proofErr w:type="spellStart"/>
      <w:r w:rsidR="001A7348" w:rsidRPr="00B60EF1">
        <w:rPr>
          <w:sz w:val="24"/>
          <w:szCs w:val="24"/>
          <w:lang w:val="uk-UA"/>
        </w:rPr>
        <w:t>Осовська</w:t>
      </w:r>
      <w:proofErr w:type="spellEnd"/>
      <w:r w:rsidR="001A7348" w:rsidRPr="00B60EF1">
        <w:rPr>
          <w:sz w:val="24"/>
          <w:szCs w:val="24"/>
          <w:lang w:val="uk-UA"/>
        </w:rPr>
        <w:t xml:space="preserve">, О.А. </w:t>
      </w:r>
      <w:proofErr w:type="spellStart"/>
      <w:r w:rsidR="001A7348" w:rsidRPr="00B60EF1">
        <w:rPr>
          <w:sz w:val="24"/>
          <w:szCs w:val="24"/>
          <w:lang w:val="uk-UA"/>
        </w:rPr>
        <w:t>Осовський</w:t>
      </w:r>
      <w:proofErr w:type="spellEnd"/>
      <w:r w:rsidR="001A7348" w:rsidRPr="00B60EF1">
        <w:rPr>
          <w:sz w:val="24"/>
          <w:szCs w:val="24"/>
          <w:lang w:val="uk-UA"/>
        </w:rPr>
        <w:t xml:space="preserve"> − видання 4-е, перероблене і доповнене. − К.: Кондор-Видавництво, 2015. 563 с. </w:t>
      </w:r>
    </w:p>
    <w:p w:rsidR="001A7348" w:rsidRPr="00B60EF1" w:rsidRDefault="00480EE1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4</w:t>
      </w:r>
      <w:r w:rsidR="001A7348" w:rsidRPr="00B60EF1">
        <w:rPr>
          <w:sz w:val="24"/>
          <w:szCs w:val="24"/>
          <w:lang w:val="uk-UA"/>
        </w:rPr>
        <w:t xml:space="preserve">. </w:t>
      </w:r>
      <w:proofErr w:type="spellStart"/>
      <w:r w:rsidR="001A7348" w:rsidRPr="00B60EF1">
        <w:rPr>
          <w:sz w:val="24"/>
          <w:szCs w:val="24"/>
          <w:lang w:val="uk-UA"/>
        </w:rPr>
        <w:t>Шкільняк</w:t>
      </w:r>
      <w:proofErr w:type="spellEnd"/>
      <w:r w:rsidR="001A7348" w:rsidRPr="00B60EF1">
        <w:rPr>
          <w:sz w:val="24"/>
          <w:szCs w:val="24"/>
          <w:lang w:val="uk-UA"/>
        </w:rPr>
        <w:t xml:space="preserve"> М.М. Менеджмент: </w:t>
      </w:r>
      <w:proofErr w:type="spellStart"/>
      <w:r w:rsidR="001A7348" w:rsidRPr="00B60EF1">
        <w:rPr>
          <w:sz w:val="24"/>
          <w:szCs w:val="24"/>
          <w:lang w:val="uk-UA"/>
        </w:rPr>
        <w:t>навч</w:t>
      </w:r>
      <w:proofErr w:type="spellEnd"/>
      <w:r w:rsidR="001A7348" w:rsidRPr="00B60EF1">
        <w:rPr>
          <w:sz w:val="24"/>
          <w:szCs w:val="24"/>
          <w:lang w:val="uk-UA"/>
        </w:rPr>
        <w:t xml:space="preserve">. посібник / М.М. </w:t>
      </w:r>
      <w:proofErr w:type="spellStart"/>
      <w:r w:rsidR="001A7348" w:rsidRPr="00B60EF1">
        <w:rPr>
          <w:sz w:val="24"/>
          <w:szCs w:val="24"/>
          <w:lang w:val="uk-UA"/>
        </w:rPr>
        <w:t>Шкільняк</w:t>
      </w:r>
      <w:proofErr w:type="spellEnd"/>
      <w:r w:rsidR="001A7348" w:rsidRPr="00B60EF1">
        <w:rPr>
          <w:sz w:val="24"/>
          <w:szCs w:val="24"/>
          <w:lang w:val="uk-UA"/>
        </w:rPr>
        <w:t xml:space="preserve">, О.Ф. </w:t>
      </w:r>
      <w:proofErr w:type="spellStart"/>
      <w:r w:rsidR="001A7348" w:rsidRPr="00B60EF1">
        <w:rPr>
          <w:sz w:val="24"/>
          <w:szCs w:val="24"/>
          <w:lang w:val="uk-UA"/>
        </w:rPr>
        <w:t>Овсянюк-Бердадіна</w:t>
      </w:r>
      <w:proofErr w:type="spellEnd"/>
      <w:r w:rsidR="001A7348" w:rsidRPr="00B60EF1">
        <w:rPr>
          <w:sz w:val="24"/>
          <w:szCs w:val="24"/>
          <w:lang w:val="uk-UA"/>
        </w:rPr>
        <w:t xml:space="preserve">, Ж.Л. </w:t>
      </w:r>
      <w:proofErr w:type="spellStart"/>
      <w:r w:rsidR="001A7348" w:rsidRPr="00B60EF1">
        <w:rPr>
          <w:sz w:val="24"/>
          <w:szCs w:val="24"/>
          <w:lang w:val="uk-UA"/>
        </w:rPr>
        <w:t>Крисько</w:t>
      </w:r>
      <w:proofErr w:type="spellEnd"/>
      <w:r w:rsidR="001A7348" w:rsidRPr="00B60EF1">
        <w:rPr>
          <w:sz w:val="24"/>
          <w:szCs w:val="24"/>
          <w:lang w:val="uk-UA"/>
        </w:rPr>
        <w:t>, І.О. Демків. – Тернопіль: Крок, 2017. 252 с.</w:t>
      </w:r>
    </w:p>
    <w:p w:rsidR="00F14AD6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shd w:val="clear" w:color="auto" w:fill="FFFFFF"/>
          <w:lang w:val="uk-UA"/>
        </w:rPr>
      </w:pP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  <w:t xml:space="preserve">5. </w:t>
      </w:r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Білорус Т.В. Практикум з менеджменту: навчальний посібник. – К.: Київський національний університет імені Тараса Шевченка, 2020. 185 с.</w:t>
      </w:r>
    </w:p>
    <w:p w:rsidR="0015222E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lang w:val="uk-UA"/>
        </w:rPr>
      </w:pPr>
      <w:r w:rsidRPr="00B60EF1">
        <w:rPr>
          <w:color w:val="auto"/>
          <w:sz w:val="24"/>
          <w:szCs w:val="24"/>
          <w:lang w:val="uk-UA"/>
        </w:rPr>
        <w:tab/>
      </w:r>
      <w:r w:rsidRPr="00B60EF1">
        <w:rPr>
          <w:color w:val="auto"/>
          <w:sz w:val="24"/>
          <w:szCs w:val="24"/>
          <w:lang w:val="uk-UA"/>
        </w:rPr>
        <w:tab/>
      </w:r>
      <w:r w:rsidRPr="00B60EF1">
        <w:rPr>
          <w:color w:val="auto"/>
          <w:sz w:val="24"/>
          <w:szCs w:val="24"/>
          <w:lang w:val="uk-UA"/>
        </w:rPr>
        <w:tab/>
        <w:t xml:space="preserve">6.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Страпчук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С.І.,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Миколенко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О.П., Попова І.А.,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Пустова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В.В. Менеджмент: навчальний посібник для здобувачів вищої освіти. Львів: Видавництво «Новий Світ – 2000», 2020. 356 с.</w:t>
      </w:r>
    </w:p>
    <w:p w:rsidR="0015222E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shd w:val="clear" w:color="auto" w:fill="FFFFFF"/>
          <w:lang w:val="uk-UA"/>
        </w:rPr>
      </w:pP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  <w:t xml:space="preserve">7. </w:t>
      </w:r>
      <w:proofErr w:type="spellStart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Петруня</w:t>
      </w:r>
      <w:proofErr w:type="spellEnd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 xml:space="preserve"> Ю. Є., </w:t>
      </w:r>
      <w:proofErr w:type="spellStart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Петруня</w:t>
      </w:r>
      <w:proofErr w:type="spellEnd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 xml:space="preserve"> В. Ю. Менеджмент. Практикум : </w:t>
      </w:r>
      <w:proofErr w:type="spellStart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навч</w:t>
      </w:r>
      <w:proofErr w:type="spellEnd"/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. посібник. Дніпро : Університет митної справи та фінансів, 2019. 104 с.</w:t>
      </w:r>
    </w:p>
    <w:p w:rsidR="00480EE1" w:rsidRPr="00B60EF1" w:rsidRDefault="00480EE1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  <w:t xml:space="preserve">8. </w:t>
      </w:r>
      <w:proofErr w:type="spellStart"/>
      <w:r w:rsidRPr="00B60EF1">
        <w:rPr>
          <w:sz w:val="24"/>
          <w:szCs w:val="24"/>
          <w:lang w:val="uk-UA"/>
        </w:rPr>
        <w:t>Криворучко</w:t>
      </w:r>
      <w:proofErr w:type="spellEnd"/>
      <w:r w:rsidRPr="00B60EF1">
        <w:rPr>
          <w:sz w:val="24"/>
          <w:szCs w:val="24"/>
          <w:lang w:val="uk-UA"/>
        </w:rPr>
        <w:t xml:space="preserve"> О.М. </w:t>
      </w:r>
      <w:proofErr w:type="spellStart"/>
      <w:r w:rsidRPr="00B60EF1">
        <w:rPr>
          <w:sz w:val="24"/>
          <w:szCs w:val="24"/>
          <w:lang w:val="uk-UA"/>
        </w:rPr>
        <w:t>Процесно-орієнтоване</w:t>
      </w:r>
      <w:proofErr w:type="spellEnd"/>
      <w:r w:rsidRPr="00B60EF1">
        <w:rPr>
          <w:sz w:val="24"/>
          <w:szCs w:val="24"/>
          <w:lang w:val="uk-UA"/>
        </w:rPr>
        <w:t xml:space="preserve"> управління</w:t>
      </w:r>
      <w:r w:rsidR="00557CE9" w:rsidRPr="00B60EF1">
        <w:rPr>
          <w:sz w:val="24"/>
          <w:szCs w:val="24"/>
          <w:lang w:val="uk-UA"/>
        </w:rPr>
        <w:t xml:space="preserve"> підприємством</w:t>
      </w:r>
      <w:r w:rsidR="006B686A" w:rsidRPr="00B60EF1">
        <w:rPr>
          <w:sz w:val="24"/>
          <w:szCs w:val="24"/>
          <w:lang w:val="uk-UA"/>
        </w:rPr>
        <w:t xml:space="preserve">: гармонізація на основі якості. Харків: </w:t>
      </w:r>
      <w:proofErr w:type="spellStart"/>
      <w:r w:rsidR="006B686A" w:rsidRPr="00B60EF1">
        <w:rPr>
          <w:sz w:val="24"/>
          <w:szCs w:val="24"/>
          <w:lang w:val="uk-UA"/>
        </w:rPr>
        <w:t>ФОП</w:t>
      </w:r>
      <w:proofErr w:type="spellEnd"/>
      <w:r w:rsidR="006B686A" w:rsidRPr="00B60EF1">
        <w:rPr>
          <w:sz w:val="24"/>
          <w:szCs w:val="24"/>
          <w:lang w:val="uk-UA"/>
        </w:rPr>
        <w:t xml:space="preserve"> </w:t>
      </w:r>
      <w:proofErr w:type="spellStart"/>
      <w:r w:rsidR="006B686A" w:rsidRPr="00B60EF1">
        <w:rPr>
          <w:sz w:val="24"/>
          <w:szCs w:val="24"/>
          <w:lang w:val="uk-UA"/>
        </w:rPr>
        <w:t>Бровін</w:t>
      </w:r>
      <w:proofErr w:type="spellEnd"/>
      <w:r w:rsidR="006B686A" w:rsidRPr="00B60EF1">
        <w:rPr>
          <w:sz w:val="24"/>
          <w:szCs w:val="24"/>
          <w:lang w:val="uk-UA"/>
        </w:rPr>
        <w:t xml:space="preserve"> О.В., 2020. 180 с.</w:t>
      </w:r>
      <w:r w:rsidR="00557CE9" w:rsidRPr="00B60EF1">
        <w:rPr>
          <w:sz w:val="24"/>
          <w:szCs w:val="24"/>
          <w:lang w:val="uk-UA"/>
        </w:rPr>
        <w:t xml:space="preserve"> </w:t>
      </w:r>
    </w:p>
    <w:p w:rsidR="00480EE1" w:rsidRPr="00B60EF1" w:rsidRDefault="00480EE1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E63A82" w:rsidRPr="00B60EF1" w:rsidRDefault="00833F65" w:rsidP="00B60EF1">
      <w:pPr>
        <w:tabs>
          <w:tab w:val="left" w:pos="284"/>
        </w:tabs>
        <w:spacing w:line="240" w:lineRule="auto"/>
        <w:jc w:val="both"/>
        <w:rPr>
          <w:rStyle w:val="a6"/>
          <w:b w:val="0"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Додаткові джерела:</w:t>
      </w:r>
      <w:r w:rsidR="001604F1" w:rsidRPr="00B60EF1">
        <w:rPr>
          <w:rStyle w:val="a6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665BFC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1. дистанційний курс: </w:t>
      </w:r>
    </w:p>
    <w:p w:rsidR="0028780A" w:rsidRPr="00B60EF1" w:rsidRDefault="00FC2855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hyperlink r:id="rId9" w:history="1">
        <w:r w:rsidR="0028780A" w:rsidRPr="00B60EF1">
          <w:rPr>
            <w:rStyle w:val="a3"/>
            <w:sz w:val="24"/>
            <w:szCs w:val="24"/>
            <w:lang w:val="uk-UA"/>
          </w:rPr>
          <w:t>https://dl.khadi.kharkov.ua/course/view.php?id=1046</w:t>
        </w:r>
      </w:hyperlink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2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0" w:tgtFrame="_blank" w:history="1">
        <w:r w:rsidR="00E63A82" w:rsidRPr="00B60EF1">
          <w:rPr>
            <w:rStyle w:val="a3"/>
            <w:sz w:val="24"/>
            <w:szCs w:val="24"/>
            <w:lang w:val="uk-UA"/>
          </w:rPr>
          <w:t>http://laborsta.ilo.org</w:t>
        </w:r>
      </w:hyperlink>
      <w:r w:rsidR="00E63A82" w:rsidRPr="00B60EF1">
        <w:rPr>
          <w:sz w:val="24"/>
          <w:szCs w:val="24"/>
          <w:lang w:val="uk-UA"/>
        </w:rPr>
        <w:t xml:space="preserve"> – «</w:t>
      </w:r>
      <w:proofErr w:type="spellStart"/>
      <w:r w:rsidR="00773A39" w:rsidRPr="00B60EF1">
        <w:rPr>
          <w:sz w:val="24"/>
          <w:szCs w:val="24"/>
          <w:lang w:val="uk-UA"/>
        </w:rPr>
        <w:fldChar w:fldCharType="begin"/>
      </w:r>
      <w:r w:rsidR="00E63A82" w:rsidRPr="00B60EF1">
        <w:rPr>
          <w:sz w:val="24"/>
          <w:szCs w:val="24"/>
          <w:lang w:val="uk-UA"/>
        </w:rPr>
        <w:instrText xml:space="preserve"> HYPERLINK "http://www.ecsocman.edu.ru/db/msg/242998.html" </w:instrText>
      </w:r>
      <w:r w:rsidR="00773A39" w:rsidRPr="00B60EF1">
        <w:rPr>
          <w:sz w:val="24"/>
          <w:szCs w:val="24"/>
          <w:lang w:val="uk-UA"/>
        </w:rPr>
        <w:fldChar w:fldCharType="separate"/>
      </w:r>
      <w:r w:rsidR="00E63A82" w:rsidRPr="00B60EF1">
        <w:rPr>
          <w:rStyle w:val="a3"/>
          <w:bCs/>
          <w:sz w:val="24"/>
          <w:szCs w:val="24"/>
          <w:lang w:val="uk-UA"/>
        </w:rPr>
        <w:t>LABORASTA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: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ILO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Bureau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of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Statistics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Databases</w:t>
      </w:r>
      <w:proofErr w:type="spellEnd"/>
      <w:r w:rsidR="00773A39" w:rsidRPr="00B60EF1">
        <w:rPr>
          <w:sz w:val="24"/>
          <w:szCs w:val="24"/>
          <w:lang w:val="uk-UA"/>
        </w:rPr>
        <w:fldChar w:fldCharType="end"/>
      </w:r>
      <w:r w:rsidR="00E63A82" w:rsidRPr="00B60EF1">
        <w:rPr>
          <w:sz w:val="24"/>
          <w:szCs w:val="24"/>
          <w:lang w:val="uk-UA"/>
        </w:rPr>
        <w:t>»</w:t>
      </w:r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1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www.emeraldinsight.com/md.htm</w:t>
        </w:r>
      </w:hyperlink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4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2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www.themanager.org</w:t>
        </w:r>
      </w:hyperlink>
      <w:r w:rsidR="00E63A82" w:rsidRPr="00B60EF1">
        <w:rPr>
          <w:sz w:val="24"/>
          <w:szCs w:val="24"/>
          <w:lang w:val="uk-UA"/>
        </w:rPr>
        <w:t xml:space="preserve"> – «</w:t>
      </w:r>
      <w:proofErr w:type="spellStart"/>
      <w:r w:rsidR="00C912F2" w:rsidRPr="00B60EF1">
        <w:fldChar w:fldCharType="begin"/>
      </w:r>
      <w:r w:rsidR="00C912F2" w:rsidRPr="00B60EF1">
        <w:rPr>
          <w:sz w:val="24"/>
          <w:szCs w:val="24"/>
          <w:lang w:val="uk-UA"/>
        </w:rPr>
        <w:instrText xml:space="preserve"> HYPERLINK "http://www.ecsocman.edu.ru/db/msg/2902.html" </w:instrText>
      </w:r>
      <w:r w:rsidR="00C912F2" w:rsidRPr="00B60EF1">
        <w:fldChar w:fldCharType="separate"/>
      </w:r>
      <w:r w:rsidR="00E63A82" w:rsidRPr="00B60EF1">
        <w:rPr>
          <w:rStyle w:val="a3"/>
          <w:bCs/>
          <w:sz w:val="24"/>
          <w:szCs w:val="24"/>
          <w:lang w:val="uk-UA"/>
        </w:rPr>
        <w:t>The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Manager</w:t>
      </w:r>
      <w:proofErr w:type="spellEnd"/>
      <w:r w:rsidR="00C912F2" w:rsidRPr="00B60EF1">
        <w:rPr>
          <w:rStyle w:val="a3"/>
          <w:bCs/>
          <w:sz w:val="24"/>
          <w:szCs w:val="24"/>
          <w:lang w:val="uk-UA"/>
        </w:rPr>
        <w:fldChar w:fldCharType="end"/>
      </w:r>
      <w:r w:rsidR="00E63A82" w:rsidRPr="00B60EF1">
        <w:rPr>
          <w:sz w:val="24"/>
          <w:szCs w:val="24"/>
          <w:lang w:val="uk-UA"/>
        </w:rPr>
        <w:t>»</w:t>
      </w:r>
    </w:p>
    <w:p w:rsidR="00CB292E" w:rsidRPr="00B60EF1" w:rsidRDefault="00CB292E" w:rsidP="00B60EF1">
      <w:pPr>
        <w:shd w:val="clear" w:color="auto" w:fill="FFFFFF"/>
        <w:spacing w:line="240" w:lineRule="auto"/>
        <w:ind w:firstLine="567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5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3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www.ilir.umich.edu/lagn/</w:t>
        </w:r>
      </w:hyperlink>
    </w:p>
    <w:p w:rsidR="00E63A82" w:rsidRPr="00B60EF1" w:rsidRDefault="00CB292E" w:rsidP="00B60EF1">
      <w:pPr>
        <w:shd w:val="clear" w:color="auto" w:fill="FFFFFF"/>
        <w:spacing w:line="240" w:lineRule="auto"/>
        <w:ind w:firstLine="567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6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4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www.interscience.wiley.com</w:t>
        </w:r>
      </w:hyperlink>
    </w:p>
    <w:p w:rsid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p w:rsid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p w:rsidR="00DD0990" w:rsidRP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 w:rsidRPr="00DD0990">
        <w:rPr>
          <w:sz w:val="24"/>
          <w:szCs w:val="24"/>
          <w:lang w:val="uk-UA"/>
        </w:rPr>
        <w:t>Розробник (розробники)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proofErr w:type="spellStart"/>
      <w:r w:rsidRPr="00DD0990">
        <w:rPr>
          <w:sz w:val="24"/>
          <w:szCs w:val="24"/>
          <w:lang w:val="uk-UA"/>
        </w:rPr>
        <w:t>силабусу</w:t>
      </w:r>
      <w:proofErr w:type="spellEnd"/>
      <w:r w:rsidRPr="00DD0990">
        <w:rPr>
          <w:sz w:val="24"/>
          <w:szCs w:val="24"/>
          <w:lang w:val="uk-UA"/>
        </w:rPr>
        <w:t xml:space="preserve"> навчальної дисципліни  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DD0990" w:rsidRDefault="00DD0990" w:rsidP="00B60EF1">
      <w:pPr>
        <w:shd w:val="clear" w:color="auto" w:fill="FFFFFF"/>
        <w:spacing w:line="240" w:lineRule="auto"/>
        <w:ind w:firstLine="567"/>
        <w:rPr>
          <w:lang w:val="uk-UA"/>
        </w:rPr>
      </w:pPr>
    </w:p>
    <w:p w:rsidR="00DD0990" w:rsidRDefault="00DD0990" w:rsidP="00DD0990">
      <w:pPr>
        <w:shd w:val="clear" w:color="auto" w:fill="FFFFFF"/>
        <w:spacing w:line="240" w:lineRule="auto"/>
        <w:ind w:firstLine="0"/>
        <w:rPr>
          <w:lang w:val="uk-UA"/>
        </w:rPr>
      </w:pPr>
      <w:r w:rsidRPr="00DD0990">
        <w:rPr>
          <w:lang w:val="uk-UA"/>
        </w:rPr>
        <w:t xml:space="preserve">Гарант освітньо-професійної програми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  <w:r w:rsidRPr="00DD0990">
        <w:rPr>
          <w:sz w:val="24"/>
          <w:szCs w:val="24"/>
          <w:lang w:val="uk-UA"/>
        </w:rPr>
        <w:t xml:space="preserve">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DD0990" w:rsidRDefault="00DD0990" w:rsidP="00B60EF1">
      <w:pPr>
        <w:shd w:val="clear" w:color="auto" w:fill="FFFFFF"/>
        <w:spacing w:line="240" w:lineRule="auto"/>
        <w:ind w:firstLine="567"/>
        <w:rPr>
          <w:lang w:val="uk-UA"/>
        </w:rPr>
      </w:pP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r w:rsidRPr="00DD0990">
        <w:rPr>
          <w:lang w:val="uk-UA"/>
        </w:rPr>
        <w:t xml:space="preserve">Завідувач кафедри </w:t>
      </w:r>
      <w:r>
        <w:rPr>
          <w:lang w:val="uk-UA"/>
        </w:rPr>
        <w:t xml:space="preserve">                              </w:t>
      </w:r>
      <w:r w:rsidRPr="00DD0990">
        <w:rPr>
          <w:sz w:val="24"/>
          <w:szCs w:val="24"/>
          <w:lang w:val="uk-UA"/>
        </w:rPr>
        <w:t xml:space="preserve">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3C3369" w:rsidRPr="00DD0990" w:rsidRDefault="003C3369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sectPr w:rsidR="003C3369" w:rsidRPr="00DD0990" w:rsidSect="00CF4E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7976B5"/>
    <w:multiLevelType w:val="multilevel"/>
    <w:tmpl w:val="A5A2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944EE"/>
    <w:multiLevelType w:val="multilevel"/>
    <w:tmpl w:val="4B82532E"/>
    <w:lvl w:ilvl="0">
      <w:start w:val="2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25FC2"/>
    <w:multiLevelType w:val="multilevel"/>
    <w:tmpl w:val="C3AC1370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A5AE2"/>
    <w:multiLevelType w:val="hybridMultilevel"/>
    <w:tmpl w:val="C0C4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1537D"/>
    <w:multiLevelType w:val="multilevel"/>
    <w:tmpl w:val="6A26BD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F4858"/>
    <w:multiLevelType w:val="multilevel"/>
    <w:tmpl w:val="3006A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20D81"/>
    <w:multiLevelType w:val="hybridMultilevel"/>
    <w:tmpl w:val="7D909460"/>
    <w:lvl w:ilvl="0" w:tplc="FEDCDB6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45B1BAF"/>
    <w:multiLevelType w:val="hybridMultilevel"/>
    <w:tmpl w:val="89CA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527D5"/>
    <w:multiLevelType w:val="multilevel"/>
    <w:tmpl w:val="B07CF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13122"/>
    <w:multiLevelType w:val="multilevel"/>
    <w:tmpl w:val="634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47E31"/>
    <w:multiLevelType w:val="hybridMultilevel"/>
    <w:tmpl w:val="DE0C16A4"/>
    <w:lvl w:ilvl="0" w:tplc="297607E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05FE4"/>
    <w:multiLevelType w:val="multilevel"/>
    <w:tmpl w:val="F37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A2FE0"/>
    <w:multiLevelType w:val="multilevel"/>
    <w:tmpl w:val="E4286C50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C3"/>
    <w:rsid w:val="00002741"/>
    <w:rsid w:val="00004914"/>
    <w:rsid w:val="00010AB7"/>
    <w:rsid w:val="00023648"/>
    <w:rsid w:val="00030D39"/>
    <w:rsid w:val="0005267C"/>
    <w:rsid w:val="000550CB"/>
    <w:rsid w:val="00060787"/>
    <w:rsid w:val="000628C8"/>
    <w:rsid w:val="00074563"/>
    <w:rsid w:val="0007470A"/>
    <w:rsid w:val="000B4BA9"/>
    <w:rsid w:val="000C2074"/>
    <w:rsid w:val="000C4BC5"/>
    <w:rsid w:val="000D0F54"/>
    <w:rsid w:val="000E7FDC"/>
    <w:rsid w:val="000F3AB4"/>
    <w:rsid w:val="00105550"/>
    <w:rsid w:val="00116B51"/>
    <w:rsid w:val="001234B3"/>
    <w:rsid w:val="00131066"/>
    <w:rsid w:val="001364D3"/>
    <w:rsid w:val="001520A9"/>
    <w:rsid w:val="0015222E"/>
    <w:rsid w:val="001604F1"/>
    <w:rsid w:val="00174395"/>
    <w:rsid w:val="001A7348"/>
    <w:rsid w:val="001D5647"/>
    <w:rsid w:val="001E3849"/>
    <w:rsid w:val="001E6252"/>
    <w:rsid w:val="002261AD"/>
    <w:rsid w:val="00271044"/>
    <w:rsid w:val="0028780A"/>
    <w:rsid w:val="00296820"/>
    <w:rsid w:val="002E12E3"/>
    <w:rsid w:val="002E54C3"/>
    <w:rsid w:val="00302ED0"/>
    <w:rsid w:val="0031514B"/>
    <w:rsid w:val="00337B80"/>
    <w:rsid w:val="00346A8B"/>
    <w:rsid w:val="0036347E"/>
    <w:rsid w:val="00385CB4"/>
    <w:rsid w:val="003B4EEA"/>
    <w:rsid w:val="003B6CAC"/>
    <w:rsid w:val="003C3369"/>
    <w:rsid w:val="00407DDC"/>
    <w:rsid w:val="00426211"/>
    <w:rsid w:val="00426810"/>
    <w:rsid w:val="00476F39"/>
    <w:rsid w:val="00480EE1"/>
    <w:rsid w:val="00491204"/>
    <w:rsid w:val="00493DC4"/>
    <w:rsid w:val="004A5F52"/>
    <w:rsid w:val="004B69FB"/>
    <w:rsid w:val="004B74B5"/>
    <w:rsid w:val="004C16E6"/>
    <w:rsid w:val="004E2D86"/>
    <w:rsid w:val="004E6681"/>
    <w:rsid w:val="004F3A35"/>
    <w:rsid w:val="005321BA"/>
    <w:rsid w:val="00537B05"/>
    <w:rsid w:val="00537B7E"/>
    <w:rsid w:val="005566ED"/>
    <w:rsid w:val="00556CB1"/>
    <w:rsid w:val="00557CE9"/>
    <w:rsid w:val="00575E8E"/>
    <w:rsid w:val="0059034E"/>
    <w:rsid w:val="0059234D"/>
    <w:rsid w:val="005A012B"/>
    <w:rsid w:val="005A7319"/>
    <w:rsid w:val="005B601D"/>
    <w:rsid w:val="005D038D"/>
    <w:rsid w:val="005E0F82"/>
    <w:rsid w:val="006253B8"/>
    <w:rsid w:val="00665BFC"/>
    <w:rsid w:val="0066637E"/>
    <w:rsid w:val="00694BE1"/>
    <w:rsid w:val="006B686A"/>
    <w:rsid w:val="006D7DA2"/>
    <w:rsid w:val="006F5D97"/>
    <w:rsid w:val="0070525A"/>
    <w:rsid w:val="00714335"/>
    <w:rsid w:val="00723D98"/>
    <w:rsid w:val="00731853"/>
    <w:rsid w:val="0073776E"/>
    <w:rsid w:val="00742210"/>
    <w:rsid w:val="00746AFA"/>
    <w:rsid w:val="00756C62"/>
    <w:rsid w:val="00760EA3"/>
    <w:rsid w:val="00765B4E"/>
    <w:rsid w:val="00773A39"/>
    <w:rsid w:val="00776E39"/>
    <w:rsid w:val="007B77AD"/>
    <w:rsid w:val="007D308E"/>
    <w:rsid w:val="007F06ED"/>
    <w:rsid w:val="00815FCF"/>
    <w:rsid w:val="00833F65"/>
    <w:rsid w:val="008621EF"/>
    <w:rsid w:val="008665FC"/>
    <w:rsid w:val="0088457B"/>
    <w:rsid w:val="008A2195"/>
    <w:rsid w:val="008B16F4"/>
    <w:rsid w:val="008C7DB7"/>
    <w:rsid w:val="008D18E4"/>
    <w:rsid w:val="00905C50"/>
    <w:rsid w:val="00906365"/>
    <w:rsid w:val="00910F59"/>
    <w:rsid w:val="00946846"/>
    <w:rsid w:val="00947FE7"/>
    <w:rsid w:val="00951585"/>
    <w:rsid w:val="009A2DBA"/>
    <w:rsid w:val="009E7FA5"/>
    <w:rsid w:val="009F6AA9"/>
    <w:rsid w:val="00A0688D"/>
    <w:rsid w:val="00A341E9"/>
    <w:rsid w:val="00A731B4"/>
    <w:rsid w:val="00A77A11"/>
    <w:rsid w:val="00A96AB9"/>
    <w:rsid w:val="00AB1C73"/>
    <w:rsid w:val="00AC77B5"/>
    <w:rsid w:val="00AE3D02"/>
    <w:rsid w:val="00B04A32"/>
    <w:rsid w:val="00B052B1"/>
    <w:rsid w:val="00B15084"/>
    <w:rsid w:val="00B50ACD"/>
    <w:rsid w:val="00B60EF1"/>
    <w:rsid w:val="00B7192A"/>
    <w:rsid w:val="00B74E63"/>
    <w:rsid w:val="00B77019"/>
    <w:rsid w:val="00BB4073"/>
    <w:rsid w:val="00BC193F"/>
    <w:rsid w:val="00BC468C"/>
    <w:rsid w:val="00C0624C"/>
    <w:rsid w:val="00C17502"/>
    <w:rsid w:val="00C605BD"/>
    <w:rsid w:val="00C8367E"/>
    <w:rsid w:val="00C912F2"/>
    <w:rsid w:val="00CB292E"/>
    <w:rsid w:val="00CB2CAA"/>
    <w:rsid w:val="00CC183B"/>
    <w:rsid w:val="00CE55FF"/>
    <w:rsid w:val="00CF4E36"/>
    <w:rsid w:val="00D1582A"/>
    <w:rsid w:val="00D61260"/>
    <w:rsid w:val="00D806A3"/>
    <w:rsid w:val="00D8774D"/>
    <w:rsid w:val="00D9350F"/>
    <w:rsid w:val="00DB0BBF"/>
    <w:rsid w:val="00DD0990"/>
    <w:rsid w:val="00DD7C0B"/>
    <w:rsid w:val="00E16E86"/>
    <w:rsid w:val="00E21974"/>
    <w:rsid w:val="00E342BF"/>
    <w:rsid w:val="00E423EA"/>
    <w:rsid w:val="00E47C28"/>
    <w:rsid w:val="00E62BDF"/>
    <w:rsid w:val="00E63A82"/>
    <w:rsid w:val="00E663CB"/>
    <w:rsid w:val="00E754E7"/>
    <w:rsid w:val="00E83435"/>
    <w:rsid w:val="00EA3DD7"/>
    <w:rsid w:val="00EA6924"/>
    <w:rsid w:val="00EF3189"/>
    <w:rsid w:val="00EF4902"/>
    <w:rsid w:val="00EF6F83"/>
    <w:rsid w:val="00F10386"/>
    <w:rsid w:val="00F10DD0"/>
    <w:rsid w:val="00F14AD6"/>
    <w:rsid w:val="00F2599C"/>
    <w:rsid w:val="00F42B02"/>
    <w:rsid w:val="00F46F62"/>
    <w:rsid w:val="00F76E03"/>
    <w:rsid w:val="00FC2855"/>
    <w:rsid w:val="00FD0BFF"/>
    <w:rsid w:val="00FE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3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25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5A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0525A"/>
    <w:pPr>
      <w:spacing w:after="100"/>
    </w:pPr>
  </w:style>
  <w:style w:type="character" w:styleId="a3">
    <w:name w:val="Hyperlink"/>
    <w:basedOn w:val="a0"/>
    <w:uiPriority w:val="99"/>
    <w:unhideWhenUsed/>
    <w:rsid w:val="00337B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6846"/>
    <w:pPr>
      <w:ind w:left="720"/>
      <w:contextualSpacing/>
    </w:pPr>
  </w:style>
  <w:style w:type="table" w:styleId="a5">
    <w:name w:val="Table Grid"/>
    <w:basedOn w:val="a1"/>
    <w:uiPriority w:val="59"/>
    <w:rsid w:val="00C1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D18E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63A8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6B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91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12F2"/>
    <w:pPr>
      <w:widowControl w:val="0"/>
      <w:shd w:val="clear" w:color="auto" w:fill="FFFFFF"/>
      <w:spacing w:after="300" w:line="341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Подпись к таблице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A2D"/>
      <w:spacing w:val="0"/>
      <w:w w:val="100"/>
      <w:position w:val="0"/>
      <w:sz w:val="28"/>
      <w:szCs w:val="28"/>
      <w:u w:val="none"/>
    </w:rPr>
  </w:style>
  <w:style w:type="character" w:customStyle="1" w:styleId="Bodytext2">
    <w:name w:val="Body text (2)"/>
    <w:basedOn w:val="a0"/>
    <w:rsid w:val="00C9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C912F2"/>
    <w:rPr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912F2"/>
    <w:pPr>
      <w:widowControl w:val="0"/>
      <w:shd w:val="clear" w:color="auto" w:fill="FFFFFF"/>
      <w:spacing w:after="0" w:line="288" w:lineRule="exact"/>
      <w:ind w:left="0" w:firstLine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C912F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912F2"/>
    <w:pPr>
      <w:widowControl w:val="0"/>
      <w:shd w:val="clear" w:color="auto" w:fill="FFFFFF"/>
      <w:spacing w:after="220" w:line="288" w:lineRule="exact"/>
      <w:ind w:left="0" w:firstLine="0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2BoldSpacing3pt">
    <w:name w:val="Body text (2) + Bold;Spacing 3 pt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1">
    <w:name w:val="Основной текст (8)_"/>
    <w:basedOn w:val="a0"/>
    <w:link w:val="82"/>
    <w:rsid w:val="00714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14335"/>
    <w:pPr>
      <w:widowControl w:val="0"/>
      <w:shd w:val="clear" w:color="auto" w:fill="FFFFFF"/>
      <w:spacing w:after="200" w:line="310" w:lineRule="exact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BC19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Placeholder Text"/>
    <w:basedOn w:val="a0"/>
    <w:uiPriority w:val="99"/>
    <w:semiHidden/>
    <w:rsid w:val="00BC193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C193F"/>
    <w:pPr>
      <w:spacing w:after="0" w:line="240" w:lineRule="auto"/>
      <w:ind w:left="0" w:firstLine="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9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) + Полужирный;Курсив"/>
    <w:basedOn w:val="21"/>
    <w:rsid w:val="00BC19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4">
    <w:name w:val="Заголовок №2_"/>
    <w:basedOn w:val="a0"/>
    <w:link w:val="25"/>
    <w:rsid w:val="00BC1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1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d">
    <w:name w:val="Подпись к таблице_"/>
    <w:basedOn w:val="a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BC19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LucidaSansUnicode18pt">
    <w:name w:val="Основной текст (2) + Lucida Sans Unicode;18 pt"/>
    <w:basedOn w:val="21"/>
    <w:rsid w:val="00BC193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6">
    <w:name w:val="Подпись к таблице (6)_"/>
    <w:basedOn w:val="a0"/>
    <w:link w:val="60"/>
    <w:rsid w:val="00BC193F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25">
    <w:name w:val="Заголовок №2"/>
    <w:basedOn w:val="a"/>
    <w:link w:val="24"/>
    <w:rsid w:val="00BC193F"/>
    <w:pPr>
      <w:widowControl w:val="0"/>
      <w:shd w:val="clear" w:color="auto" w:fill="FFFFFF"/>
      <w:spacing w:before="360" w:after="0" w:line="326" w:lineRule="exact"/>
      <w:ind w:left="0" w:firstLine="7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Подпись к таблице (3)"/>
    <w:basedOn w:val="a"/>
    <w:link w:val="3"/>
    <w:rsid w:val="00BC193F"/>
    <w:pPr>
      <w:widowControl w:val="0"/>
      <w:shd w:val="clear" w:color="auto" w:fill="FFFFFF"/>
      <w:spacing w:after="0" w:line="274" w:lineRule="exact"/>
      <w:ind w:left="0" w:firstLine="74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Подпись к таблице (6)"/>
    <w:basedOn w:val="a"/>
    <w:link w:val="6"/>
    <w:rsid w:val="00BC193F"/>
    <w:pPr>
      <w:widowControl w:val="0"/>
      <w:shd w:val="clear" w:color="auto" w:fill="FFFFFF"/>
      <w:spacing w:after="0" w:line="200" w:lineRule="exact"/>
      <w:ind w:left="0" w:firstLine="0"/>
    </w:pPr>
    <w:rPr>
      <w:rFonts w:ascii="Lucida Sans Unicode" w:eastAsia="Lucida Sans Unicode" w:hAnsi="Lucida Sans Unicode" w:cs="Lucida Sans Unicode"/>
      <w:color w:val="auto"/>
      <w:sz w:val="13"/>
      <w:szCs w:val="13"/>
      <w:lang w:eastAsia="en-US"/>
    </w:rPr>
  </w:style>
  <w:style w:type="paragraph" w:styleId="ae">
    <w:name w:val="Plain Text"/>
    <w:basedOn w:val="a"/>
    <w:link w:val="af"/>
    <w:rsid w:val="00BC193F"/>
    <w:pPr>
      <w:spacing w:after="0" w:line="240" w:lineRule="auto"/>
      <w:ind w:left="0" w:firstLine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BC19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1">
    <w:name w:val="Стиль6"/>
    <w:basedOn w:val="a"/>
    <w:rsid w:val="00BC193F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  <w:b/>
      <w:bCs/>
      <w:color w:val="auto"/>
      <w:sz w:val="24"/>
      <w:szCs w:val="24"/>
      <w:lang w:val="uk-UA"/>
    </w:rPr>
  </w:style>
  <w:style w:type="character" w:customStyle="1" w:styleId="Bodytext20">
    <w:name w:val="Body text (2)_"/>
    <w:basedOn w:val="a0"/>
    <w:rsid w:val="00BC193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2"/>
    <w:basedOn w:val="21"/>
    <w:uiPriority w:val="99"/>
    <w:rsid w:val="00BC193F"/>
    <w:rPr>
      <w:rFonts w:ascii="Times New Roman" w:eastAsia="Times New Roman" w:hAnsi="Times New Roman" w:cs="Times New Roman"/>
      <w:color w:val="7D7D7D"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C193F"/>
    <w:pPr>
      <w:widowControl w:val="0"/>
      <w:shd w:val="clear" w:color="auto" w:fill="FFFFFF"/>
      <w:spacing w:before="320" w:after="0" w:line="298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uk-UA"/>
    </w:rPr>
  </w:style>
  <w:style w:type="character" w:customStyle="1" w:styleId="Bodytext295pt">
    <w:name w:val="Body text (2) + 9.5 pt"/>
    <w:basedOn w:val="Bodytext20"/>
    <w:rsid w:val="00BC1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Bold">
    <w:name w:val="Body text (2) + Bold"/>
    <w:basedOn w:val="Bodytext2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f0">
    <w:name w:val="header"/>
    <w:basedOn w:val="a"/>
    <w:link w:val="af1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BC193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BC19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3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25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5A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0525A"/>
    <w:pPr>
      <w:spacing w:after="100"/>
    </w:pPr>
  </w:style>
  <w:style w:type="character" w:styleId="a3">
    <w:name w:val="Hyperlink"/>
    <w:basedOn w:val="a0"/>
    <w:uiPriority w:val="99"/>
    <w:unhideWhenUsed/>
    <w:rsid w:val="00337B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6846"/>
    <w:pPr>
      <w:ind w:left="720"/>
      <w:contextualSpacing/>
    </w:pPr>
  </w:style>
  <w:style w:type="table" w:styleId="a5">
    <w:name w:val="Table Grid"/>
    <w:basedOn w:val="a1"/>
    <w:uiPriority w:val="59"/>
    <w:rsid w:val="00C1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D18E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63A8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6B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91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12F2"/>
    <w:pPr>
      <w:widowControl w:val="0"/>
      <w:shd w:val="clear" w:color="auto" w:fill="FFFFFF"/>
      <w:spacing w:after="300" w:line="341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Подпись к таблице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A2D"/>
      <w:spacing w:val="0"/>
      <w:w w:val="100"/>
      <w:position w:val="0"/>
      <w:sz w:val="28"/>
      <w:szCs w:val="28"/>
      <w:u w:val="none"/>
    </w:rPr>
  </w:style>
  <w:style w:type="character" w:customStyle="1" w:styleId="Bodytext2">
    <w:name w:val="Body text (2)"/>
    <w:basedOn w:val="a0"/>
    <w:rsid w:val="00C9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C912F2"/>
    <w:rPr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912F2"/>
    <w:pPr>
      <w:widowControl w:val="0"/>
      <w:shd w:val="clear" w:color="auto" w:fill="FFFFFF"/>
      <w:spacing w:after="0" w:line="288" w:lineRule="exact"/>
      <w:ind w:left="0" w:firstLine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C912F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912F2"/>
    <w:pPr>
      <w:widowControl w:val="0"/>
      <w:shd w:val="clear" w:color="auto" w:fill="FFFFFF"/>
      <w:spacing w:after="220" w:line="288" w:lineRule="exact"/>
      <w:ind w:left="0" w:firstLine="0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2BoldSpacing3pt">
    <w:name w:val="Body text (2) + Bold;Spacing 3 pt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1">
    <w:name w:val="Основной текст (8)_"/>
    <w:basedOn w:val="a0"/>
    <w:link w:val="82"/>
    <w:rsid w:val="00714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14335"/>
    <w:pPr>
      <w:widowControl w:val="0"/>
      <w:shd w:val="clear" w:color="auto" w:fill="FFFFFF"/>
      <w:spacing w:after="200" w:line="310" w:lineRule="exact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BC19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Placeholder Text"/>
    <w:basedOn w:val="a0"/>
    <w:uiPriority w:val="99"/>
    <w:semiHidden/>
    <w:rsid w:val="00BC193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C193F"/>
    <w:pPr>
      <w:spacing w:after="0" w:line="240" w:lineRule="auto"/>
      <w:ind w:left="0" w:firstLine="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9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) + Полужирный;Курсив"/>
    <w:basedOn w:val="21"/>
    <w:rsid w:val="00BC19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4">
    <w:name w:val="Заголовок №2_"/>
    <w:basedOn w:val="a0"/>
    <w:link w:val="25"/>
    <w:rsid w:val="00BC1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1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d">
    <w:name w:val="Подпись к таблице_"/>
    <w:basedOn w:val="a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BC19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LucidaSansUnicode18pt">
    <w:name w:val="Основной текст (2) + Lucida Sans Unicode;18 pt"/>
    <w:basedOn w:val="21"/>
    <w:rsid w:val="00BC193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6">
    <w:name w:val="Подпись к таблице (6)_"/>
    <w:basedOn w:val="a0"/>
    <w:link w:val="60"/>
    <w:rsid w:val="00BC193F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25">
    <w:name w:val="Заголовок №2"/>
    <w:basedOn w:val="a"/>
    <w:link w:val="24"/>
    <w:rsid w:val="00BC193F"/>
    <w:pPr>
      <w:widowControl w:val="0"/>
      <w:shd w:val="clear" w:color="auto" w:fill="FFFFFF"/>
      <w:spacing w:before="360" w:after="0" w:line="326" w:lineRule="exact"/>
      <w:ind w:left="0" w:firstLine="7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Подпись к таблице (3)"/>
    <w:basedOn w:val="a"/>
    <w:link w:val="3"/>
    <w:rsid w:val="00BC193F"/>
    <w:pPr>
      <w:widowControl w:val="0"/>
      <w:shd w:val="clear" w:color="auto" w:fill="FFFFFF"/>
      <w:spacing w:after="0" w:line="274" w:lineRule="exact"/>
      <w:ind w:left="0" w:firstLine="74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Подпись к таблице (6)"/>
    <w:basedOn w:val="a"/>
    <w:link w:val="6"/>
    <w:rsid w:val="00BC193F"/>
    <w:pPr>
      <w:widowControl w:val="0"/>
      <w:shd w:val="clear" w:color="auto" w:fill="FFFFFF"/>
      <w:spacing w:after="0" w:line="200" w:lineRule="exact"/>
      <w:ind w:left="0" w:firstLine="0"/>
    </w:pPr>
    <w:rPr>
      <w:rFonts w:ascii="Lucida Sans Unicode" w:eastAsia="Lucida Sans Unicode" w:hAnsi="Lucida Sans Unicode" w:cs="Lucida Sans Unicode"/>
      <w:color w:val="auto"/>
      <w:sz w:val="13"/>
      <w:szCs w:val="13"/>
      <w:lang w:eastAsia="en-US"/>
    </w:rPr>
  </w:style>
  <w:style w:type="paragraph" w:styleId="ae">
    <w:name w:val="Plain Text"/>
    <w:basedOn w:val="a"/>
    <w:link w:val="af"/>
    <w:rsid w:val="00BC193F"/>
    <w:pPr>
      <w:spacing w:after="0" w:line="240" w:lineRule="auto"/>
      <w:ind w:left="0" w:firstLine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BC19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1">
    <w:name w:val="Стиль6"/>
    <w:basedOn w:val="a"/>
    <w:rsid w:val="00BC193F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  <w:b/>
      <w:bCs/>
      <w:color w:val="auto"/>
      <w:sz w:val="24"/>
      <w:szCs w:val="24"/>
      <w:lang w:val="uk-UA"/>
    </w:rPr>
  </w:style>
  <w:style w:type="character" w:customStyle="1" w:styleId="Bodytext20">
    <w:name w:val="Body text (2)_"/>
    <w:basedOn w:val="a0"/>
    <w:rsid w:val="00BC193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2"/>
    <w:basedOn w:val="21"/>
    <w:uiPriority w:val="99"/>
    <w:rsid w:val="00BC193F"/>
    <w:rPr>
      <w:rFonts w:ascii="Times New Roman" w:eastAsia="Times New Roman" w:hAnsi="Times New Roman" w:cs="Times New Roman"/>
      <w:color w:val="7D7D7D"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C193F"/>
    <w:pPr>
      <w:widowControl w:val="0"/>
      <w:shd w:val="clear" w:color="auto" w:fill="FFFFFF"/>
      <w:spacing w:before="320" w:after="0" w:line="298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uk-UA"/>
    </w:rPr>
  </w:style>
  <w:style w:type="character" w:customStyle="1" w:styleId="Bodytext295pt">
    <w:name w:val="Body text (2) + 9.5 pt"/>
    <w:basedOn w:val="Bodytext20"/>
    <w:rsid w:val="00BC1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Bold">
    <w:name w:val="Body text (2) + Bold"/>
    <w:basedOn w:val="Bodytext2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f0">
    <w:name w:val="header"/>
    <w:basedOn w:val="a"/>
    <w:link w:val="af1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BC193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BC19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di.kharkov.ua/fileadmin/P_Standart/pologeniya/stvnz_67_01_MEK_1.pdf" TargetMode="External"/><Relationship Id="rId13" Type="http://schemas.openxmlformats.org/officeDocument/2006/relationships/hyperlink" Target="http://www.ilir.umich.edu/lag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hadi.kharkov.ua/fileadmin/P_Standart/pologeniya/stvnz_85_1_01.pdf" TargetMode="External"/><Relationship Id="rId12" Type="http://schemas.openxmlformats.org/officeDocument/2006/relationships/hyperlink" Target="http://www.themanage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hadi.kharkov.ua/fileadmin/P_Standart/pologeniya/stvnz_67_01_dobroch_1.pdf" TargetMode="External"/><Relationship Id="rId11" Type="http://schemas.openxmlformats.org/officeDocument/2006/relationships/hyperlink" Target="http://www.emeraldinsight.com/md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borsta.il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khadi.kharkov.ua/course/view.php?id=1046" TargetMode="External"/><Relationship Id="rId14" Type="http://schemas.openxmlformats.org/officeDocument/2006/relationships/hyperlink" Target="http://www.interscience.wiley.com/jpages/0143-20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dcterms:created xsi:type="dcterms:W3CDTF">2021-09-21T09:27:00Z</dcterms:created>
  <dcterms:modified xsi:type="dcterms:W3CDTF">2021-09-21T09:57:00Z</dcterms:modified>
</cp:coreProperties>
</file>