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0C" w:rsidRPr="00A21CA3" w:rsidRDefault="00A1520C" w:rsidP="00A1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 рейтингової</w:t>
      </w:r>
      <w:r w:rsidRPr="00A21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оцінки навчально-методичної роботи в</w:t>
      </w:r>
    </w:p>
    <w:p w:rsidR="00A1520C" w:rsidRDefault="00A1520C" w:rsidP="00A1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DF0805">
        <w:rPr>
          <w:rFonts w:ascii="Times New Roman" w:hAnsi="Times New Roman" w:cs="Times New Roman"/>
          <w:b/>
          <w:sz w:val="28"/>
          <w:szCs w:val="28"/>
          <w:lang w:val="uk-UA"/>
        </w:rPr>
        <w:t>9-2020</w:t>
      </w:r>
      <w:r w:rsidRPr="00A21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613"/>
        <w:gridCol w:w="1985"/>
      </w:tblGrid>
      <w:tr w:rsidR="00A1520C" w:rsidRPr="00D95495" w:rsidTr="00BF318C">
        <w:tc>
          <w:tcPr>
            <w:tcW w:w="8613" w:type="dxa"/>
          </w:tcPr>
          <w:p w:rsidR="00A1520C" w:rsidRPr="00D95495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навчально-методичної роботи</w:t>
            </w:r>
          </w:p>
        </w:tc>
        <w:tc>
          <w:tcPr>
            <w:tcW w:w="1985" w:type="dxa"/>
          </w:tcPr>
          <w:p w:rsidR="00A1520C" w:rsidRPr="00BF318C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балів за одиницю</w:t>
            </w:r>
          </w:p>
        </w:tc>
      </w:tr>
      <w:tr w:rsidR="00A1520C" w:rsidRPr="00D95495" w:rsidTr="00BF318C">
        <w:tc>
          <w:tcPr>
            <w:tcW w:w="10598" w:type="dxa"/>
            <w:gridSpan w:val="2"/>
          </w:tcPr>
          <w:p w:rsidR="00A1520C" w:rsidRPr="00D95495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 Навчально-методичне забезпечення навчального процесу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підручників за Дозволом Вченої Ради ХНАДУ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навчальних посібників за Дозволом Вченої Ради ХНАДУ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методичних вказівок з дисциплін кафедри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1520C" w:rsidRPr="00D95495" w:rsidTr="00BF318C">
        <w:tc>
          <w:tcPr>
            <w:tcW w:w="10598" w:type="dxa"/>
            <w:gridSpan w:val="2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 Інформаційне забезпечення навчального процесу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підручників 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навчальних посібників 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 та розміщення  у файловому архіві  конспектів лекцій 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Розміщення у файловому архіві електронних форм методичних вказівок, презентацій,</w:t>
            </w:r>
            <w:r w:rsidRPr="007A06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 навчальних дисциплін, навчальних </w:t>
            </w:r>
            <w:proofErr w:type="spellStart"/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відеофрагментів</w:t>
            </w:r>
            <w:proofErr w:type="spellEnd"/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методичного кабінету викладача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електронного курсу-ресурсу за дисциплінами кафедри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1520C" w:rsidRPr="00D95495" w:rsidTr="00BF318C">
        <w:tc>
          <w:tcPr>
            <w:tcW w:w="10598" w:type="dxa"/>
            <w:gridSpan w:val="2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 Участь у конференціях та виставках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ВАК за проблемами вищої освіти (при наявності реквізитів збірника)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науково-методичних конференцій (методичного характеру)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зовнішніх виставках навчально-методичного спрямування (якщо експонати демонструються вперше та участь в номінаціях)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1520C" w:rsidRPr="00D95495" w:rsidTr="00BF318C">
        <w:tc>
          <w:tcPr>
            <w:tcW w:w="10598" w:type="dxa"/>
            <w:gridSpan w:val="2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 Участь в організаційно-методичній роботі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Робота у складі </w:t>
            </w: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науково-методичних </w:t>
            </w:r>
            <w:r w:rsidRPr="007A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комісій </w:t>
            </w: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(підкомісій) сектору вищої освіти НМР МОН України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Робота у складі комісій МОН України </w:t>
            </w: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ліцензування спеціальностей у ЗВО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складі Методичної ради університету та її секцій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1520C" w:rsidRPr="00D95495" w:rsidTr="00BF318C">
        <w:tc>
          <w:tcPr>
            <w:tcW w:w="10598" w:type="dxa"/>
            <w:gridSpan w:val="2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 Інші види робіт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документів та ліцензування спеціальності   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та акредитація спеціальності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та акредитація освітньо-професійної (</w:t>
            </w:r>
            <w:proofErr w:type="spellStart"/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освітньо-наукової</w:t>
            </w:r>
            <w:proofErr w:type="spellEnd"/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програми в рамках спеціальності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Збільшення (зменшення) ліцензійного обсягу прийому за ОПП спеціальності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Розробка, отримання довідки </w:t>
            </w:r>
            <w:proofErr w:type="spellStart"/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ЛІТОс</w:t>
            </w:r>
            <w:proofErr w:type="spellEnd"/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використання курсу дистанційного навчання в навчальному процесі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A0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та проведення науково-методичних конференцій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A1520C" w:rsidRPr="00D95495" w:rsidTr="00BF318C">
        <w:tc>
          <w:tcPr>
            <w:tcW w:w="8613" w:type="dxa"/>
          </w:tcPr>
          <w:p w:rsidR="00A1520C" w:rsidRPr="007A0678" w:rsidRDefault="00A1520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06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педагогічної майстерності НПП кафедри у. науково-методичних семінарах та втілення результатів у навчальний процес</w:t>
            </w:r>
          </w:p>
        </w:tc>
        <w:tc>
          <w:tcPr>
            <w:tcW w:w="1985" w:type="dxa"/>
          </w:tcPr>
          <w:p w:rsidR="00A1520C" w:rsidRPr="007A0678" w:rsidRDefault="00A1520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0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F0805" w:rsidRPr="00D95495" w:rsidTr="00BF318C">
        <w:tc>
          <w:tcPr>
            <w:tcW w:w="8613" w:type="dxa"/>
          </w:tcPr>
          <w:p w:rsidR="00DF0805" w:rsidRPr="00BF318C" w:rsidRDefault="00DF0805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Організація та проведення Всеукраїнських олімпіад студентів</w:t>
            </w:r>
            <w:r w:rsidR="00BF318C" w:rsidRPr="00BF3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 </w:t>
            </w:r>
            <w:r w:rsidR="00BF3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тур</w:t>
            </w:r>
            <w:r w:rsidR="00BF318C" w:rsidRPr="00BF3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DF0805" w:rsidRPr="00DF0805" w:rsidRDefault="00DF0805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08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BF318C" w:rsidRPr="00D95495" w:rsidTr="00BF318C">
        <w:tc>
          <w:tcPr>
            <w:tcW w:w="8613" w:type="dxa"/>
          </w:tcPr>
          <w:p w:rsidR="00BF318C" w:rsidRPr="00DF0805" w:rsidRDefault="00BF318C" w:rsidP="00A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та проведення Всеукраїнського конкурсу дипломних робіт студентів</w:t>
            </w:r>
          </w:p>
        </w:tc>
        <w:tc>
          <w:tcPr>
            <w:tcW w:w="1985" w:type="dxa"/>
          </w:tcPr>
          <w:p w:rsidR="00BF318C" w:rsidRPr="00DF0805" w:rsidRDefault="00BF318C" w:rsidP="00A1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08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</w:tbl>
    <w:p w:rsidR="00B163E2" w:rsidRPr="00B163E2" w:rsidRDefault="00B163E2" w:rsidP="00B163E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163E2">
        <w:rPr>
          <w:rFonts w:ascii="Times New Roman" w:hAnsi="Times New Roman" w:cs="Times New Roman"/>
          <w:sz w:val="20"/>
          <w:szCs w:val="20"/>
          <w:lang w:val="uk-UA"/>
        </w:rPr>
        <w:lastRenderedPageBreak/>
        <w:t>Затверджено Вченою радою ХНАДУ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Введено в дію</w:t>
      </w:r>
    </w:p>
    <w:p w:rsidR="00B163E2" w:rsidRPr="00B163E2" w:rsidRDefault="00B163E2" w:rsidP="00B163E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30 листопада 2018 р.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наказом по ХНАДУ від 10 грудня 2018 №166</w:t>
      </w:r>
    </w:p>
    <w:p w:rsidR="00935FAB" w:rsidRPr="007A0678" w:rsidRDefault="007A0678" w:rsidP="007A067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Внесені зміни на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uk-UA"/>
        </w:rPr>
        <w:t>Методраді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від 25.09.2019 р.</w:t>
      </w:r>
    </w:p>
    <w:p w:rsidR="004F33D4" w:rsidRDefault="003D13CC" w:rsidP="004F3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Рейтингова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таблиця__________кафед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ри</w:t>
      </w:r>
      <w:r w:rsidR="004F33D4" w:rsidRPr="00A21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підсумками</w:t>
      </w:r>
    </w:p>
    <w:p w:rsidR="003D13CC" w:rsidRDefault="003D13CC" w:rsidP="004F3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________/_______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1701"/>
      </w:tblGrid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 навчально-методичної роботи</w:t>
            </w:r>
          </w:p>
        </w:tc>
        <w:tc>
          <w:tcPr>
            <w:tcW w:w="1701" w:type="dxa"/>
          </w:tcPr>
          <w:p w:rsidR="004F33D4" w:rsidRPr="00BF318C" w:rsidRDefault="004F33D4" w:rsidP="004F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1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одиниць</w:t>
            </w:r>
          </w:p>
        </w:tc>
      </w:tr>
      <w:tr w:rsidR="004F33D4" w:rsidRPr="00D95495" w:rsidTr="00811FEB">
        <w:tc>
          <w:tcPr>
            <w:tcW w:w="10314" w:type="dxa"/>
            <w:gridSpan w:val="2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 Навчально-методичне забезпечення навчального процесу</w:t>
            </w: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підручників за Дозволом Вченої Ради ХНАДУ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навчальних посібників за Дозволом Вченої Ради ХНАДУ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та видання методичних вказівок з дисциплін кафедри</w:t>
            </w:r>
          </w:p>
        </w:tc>
        <w:tc>
          <w:tcPr>
            <w:tcW w:w="1701" w:type="dxa"/>
          </w:tcPr>
          <w:p w:rsidR="004F33D4" w:rsidRPr="00591846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10314" w:type="dxa"/>
            <w:gridSpan w:val="2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 Інформаційне забезпечення навчального процесу</w:t>
            </w: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підручників 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Розміщення у файловому архіві  навчальних посібників 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 та розміщення  у файловому архіві  конспектів лекцій </w:t>
            </w:r>
          </w:p>
        </w:tc>
        <w:tc>
          <w:tcPr>
            <w:tcW w:w="1701" w:type="dxa"/>
          </w:tcPr>
          <w:p w:rsidR="004F33D4" w:rsidRPr="004F33D4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BF318C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у файловому архіві електронних форм методичних вказівок, презентацій,</w:t>
            </w:r>
            <w:r w:rsidRPr="00BF31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BF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 навчальних дисциплін, навчальних </w:t>
            </w:r>
            <w:proofErr w:type="spellStart"/>
            <w:r w:rsidRPr="00BF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відеофрагментів</w:t>
            </w:r>
            <w:proofErr w:type="spellEnd"/>
            <w:r w:rsidRPr="00BF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4F33D4" w:rsidRPr="004F33D4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методичного кабінету викладача</w:t>
            </w:r>
          </w:p>
        </w:tc>
        <w:tc>
          <w:tcPr>
            <w:tcW w:w="1701" w:type="dxa"/>
          </w:tcPr>
          <w:p w:rsidR="004F33D4" w:rsidRPr="004F33D4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електронного курсу-ресурсу за дисциплінами кафедри</w:t>
            </w:r>
          </w:p>
        </w:tc>
        <w:tc>
          <w:tcPr>
            <w:tcW w:w="1701" w:type="dxa"/>
          </w:tcPr>
          <w:p w:rsidR="004F33D4" w:rsidRPr="00B163E2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D4" w:rsidRPr="00D95495" w:rsidTr="00811FEB">
        <w:tc>
          <w:tcPr>
            <w:tcW w:w="10314" w:type="dxa"/>
            <w:gridSpan w:val="2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 Участь у конференціях та виставках</w:t>
            </w: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ВАК за проблемами вищої освіти (при наявності реквізитів збірника)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Публікації у збірниках науково-методичних конференцій (методичного характеру)</w:t>
            </w:r>
          </w:p>
        </w:tc>
        <w:tc>
          <w:tcPr>
            <w:tcW w:w="1701" w:type="dxa"/>
          </w:tcPr>
          <w:p w:rsidR="004F33D4" w:rsidRPr="00B163E2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зовнішніх виставках </w:t>
            </w: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навчально-методичного спрямування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(якщо експонати демонструються вперше та участь в номінаціях)</w:t>
            </w:r>
          </w:p>
        </w:tc>
        <w:tc>
          <w:tcPr>
            <w:tcW w:w="1701" w:type="dxa"/>
          </w:tcPr>
          <w:p w:rsidR="004F33D4" w:rsidRPr="004F33D4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10314" w:type="dxa"/>
            <w:gridSpan w:val="2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 Участь в організаційно-методичній роботі</w:t>
            </w: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Робота у складі </w:t>
            </w: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науково-методичних </w:t>
            </w:r>
            <w:r w:rsidRPr="004F3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комісій </w:t>
            </w: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(підкомісій) сектору вищої освіти НМР МОН України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Робота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складі</w:t>
            </w:r>
            <w:r w:rsidRPr="00D954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комісій МОН України 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ліцензування спеціальностей у ЗВО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у складі Методичної ради університету та її секцій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10314" w:type="dxa"/>
            <w:gridSpan w:val="2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954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 Інші види робіт</w:t>
            </w: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документів та ліцензування спеціальності   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та акредитація спеціальності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документів та акредитація освітньо-професійної (</w:t>
            </w:r>
            <w:proofErr w:type="spellStart"/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освітньо-наукової</w:t>
            </w:r>
            <w:proofErr w:type="spellEnd"/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програми в рамках спеціальності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4F33D4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3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Збільшення (зменшення) ліцензійного обсягу прийому за ОПП спеціальності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BF318C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bookmarkStart w:id="0" w:name="_GoBack"/>
            <w:r w:rsidRPr="00BF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Розробка, отримання довідки </w:t>
            </w:r>
            <w:proofErr w:type="spellStart"/>
            <w:r w:rsidRPr="00BF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ЛІТОс</w:t>
            </w:r>
            <w:proofErr w:type="spellEnd"/>
            <w:r w:rsidRPr="00BF31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використання курсу дистанційного навчання в навчальному процесі</w:t>
            </w:r>
            <w:bookmarkEnd w:id="0"/>
          </w:p>
        </w:tc>
        <w:tc>
          <w:tcPr>
            <w:tcW w:w="1701" w:type="dxa"/>
          </w:tcPr>
          <w:p w:rsidR="004F33D4" w:rsidRPr="00B163E2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та проведення науково-методичних конференцій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33D4" w:rsidRPr="00D95495" w:rsidTr="00811FEB">
        <w:tc>
          <w:tcPr>
            <w:tcW w:w="8613" w:type="dxa"/>
          </w:tcPr>
          <w:p w:rsidR="004F33D4" w:rsidRPr="00D95495" w:rsidRDefault="004F33D4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педагогічної майстерності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НПП</w:t>
            </w:r>
            <w:r w:rsidRPr="00D95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кафедри у. науково-методичних семінарах та втілення результатів у навчальний процес</w:t>
            </w:r>
          </w:p>
        </w:tc>
        <w:tc>
          <w:tcPr>
            <w:tcW w:w="1701" w:type="dxa"/>
          </w:tcPr>
          <w:p w:rsidR="004F33D4" w:rsidRPr="00D95495" w:rsidRDefault="004F33D4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805" w:rsidRPr="00D95495" w:rsidTr="00811FEB">
        <w:tc>
          <w:tcPr>
            <w:tcW w:w="8613" w:type="dxa"/>
          </w:tcPr>
          <w:p w:rsidR="00DF0805" w:rsidRPr="00D95495" w:rsidRDefault="007A0678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Організація та проведення Всеукраїнських олімпіад студентів</w:t>
            </w:r>
            <w:r w:rsidR="00BF3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(2 тур)</w:t>
            </w:r>
          </w:p>
        </w:tc>
        <w:tc>
          <w:tcPr>
            <w:tcW w:w="1701" w:type="dxa"/>
          </w:tcPr>
          <w:p w:rsidR="00DF0805" w:rsidRPr="00D95495" w:rsidRDefault="00DF0805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18C" w:rsidRPr="00D95495" w:rsidTr="00811FEB">
        <w:tc>
          <w:tcPr>
            <w:tcW w:w="8613" w:type="dxa"/>
          </w:tcPr>
          <w:p w:rsidR="00BF318C" w:rsidRPr="00DF0805" w:rsidRDefault="00BF318C" w:rsidP="00811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та проведення Всеукраїнського конкурсу дипломних робіт студентів</w:t>
            </w:r>
          </w:p>
        </w:tc>
        <w:tc>
          <w:tcPr>
            <w:tcW w:w="1701" w:type="dxa"/>
          </w:tcPr>
          <w:p w:rsidR="00BF318C" w:rsidRPr="00D95495" w:rsidRDefault="00BF318C" w:rsidP="0081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F33D4" w:rsidRPr="00BF318C" w:rsidRDefault="004F33D4"/>
    <w:sectPr w:rsidR="004F33D4" w:rsidRPr="00BF318C" w:rsidSect="00A1520C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0C"/>
    <w:rsid w:val="00355038"/>
    <w:rsid w:val="003D13CC"/>
    <w:rsid w:val="004F33D4"/>
    <w:rsid w:val="007A0678"/>
    <w:rsid w:val="007E0792"/>
    <w:rsid w:val="00935FAB"/>
    <w:rsid w:val="00A1520C"/>
    <w:rsid w:val="00B163E2"/>
    <w:rsid w:val="00BF318C"/>
    <w:rsid w:val="00D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C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20C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C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20C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2019-09-24T08:52:00Z</dcterms:created>
  <dcterms:modified xsi:type="dcterms:W3CDTF">2019-09-26T12:08:00Z</dcterms:modified>
</cp:coreProperties>
</file>