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F5" w:rsidRPr="004236F5" w:rsidRDefault="004236F5" w:rsidP="004236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6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спільних українсько-литовських науково-дослідних проектів на період 2016-2017 років</w:t>
      </w:r>
    </w:p>
    <w:p w:rsidR="004236F5" w:rsidRPr="004236F5" w:rsidRDefault="004236F5" w:rsidP="0042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F5">
        <w:rPr>
          <w:rFonts w:ascii="Times New Roman" w:eastAsia="Times New Roman" w:hAnsi="Times New Roman" w:cs="Times New Roman"/>
          <w:sz w:val="28"/>
          <w:szCs w:val="28"/>
          <w:lang w:eastAsia="ru-RU"/>
        </w:rPr>
        <w:t>З 30 березня по 29 травня 2015 року Міністерство освіти і науки України, Міністерство освіти і науки Литовської Республіки та Науково-дослідна рада Литви оголошують конкурс спільних українсько-литовських науково-дослідних проектів на період 2016-2017 років.</w:t>
      </w:r>
    </w:p>
    <w:p w:rsidR="004236F5" w:rsidRPr="004236F5" w:rsidRDefault="004236F5" w:rsidP="0042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є відкритим для будь-яких лабораторій чи науково-дослідних груп вищих навчальних закладів та науково-дослідних установ обох країн.</w:t>
      </w:r>
    </w:p>
    <w:p w:rsidR="004236F5" w:rsidRPr="004236F5" w:rsidRDefault="004236F5" w:rsidP="0042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участі у конкурсі приймаються проекти за такими пріоритетними напрямами:</w:t>
      </w:r>
    </w:p>
    <w:p w:rsidR="004236F5" w:rsidRPr="004236F5" w:rsidRDefault="004236F5" w:rsidP="00423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 та нові виробничі технології  (лазерні, прецизійні, механотронні, робототехнічні, плазмові, оптоелектронні, сенсорні, тощо)</w:t>
      </w:r>
    </w:p>
    <w:p w:rsidR="004236F5" w:rsidRPr="004236F5" w:rsidRDefault="004236F5" w:rsidP="00423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Енергетика та енергоефективність;</w:t>
      </w:r>
    </w:p>
    <w:p w:rsidR="004236F5" w:rsidRPr="004236F5" w:rsidRDefault="004236F5" w:rsidP="00423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Екологія та раціональне природокористування;</w:t>
      </w:r>
    </w:p>
    <w:p w:rsidR="004236F5" w:rsidRPr="004236F5" w:rsidRDefault="004236F5" w:rsidP="00423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про життя, нові технології лікування та профілактики найпоширеніших хвороб, дослідження у сфері біотехнології, біоінженерії та генетики;</w:t>
      </w:r>
    </w:p>
    <w:p w:rsidR="004236F5" w:rsidRPr="004236F5" w:rsidRDefault="004236F5" w:rsidP="00423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 речовини та матеріали;</w:t>
      </w:r>
    </w:p>
    <w:p w:rsidR="004236F5" w:rsidRPr="004236F5" w:rsidRDefault="004236F5" w:rsidP="00423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та гуманітарні науки;</w:t>
      </w:r>
    </w:p>
    <w:p w:rsidR="004236F5" w:rsidRPr="004236F5" w:rsidRDefault="004236F5" w:rsidP="00423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 оборонного спрямування.</w:t>
      </w:r>
    </w:p>
    <w:p w:rsidR="004236F5" w:rsidRPr="004236F5" w:rsidRDefault="004236F5" w:rsidP="0042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4236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Детальнішу інформацію про конкурс.</w:t>
        </w:r>
      </w:hyperlink>
    </w:p>
    <w:p w:rsidR="004236F5" w:rsidRPr="004236F5" w:rsidRDefault="004236F5" w:rsidP="0042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4236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Завантажити бланки заявки.</w:t>
        </w:r>
      </w:hyperlink>
      <w:bookmarkStart w:id="0" w:name="_GoBack"/>
      <w:bookmarkEnd w:id="0"/>
    </w:p>
    <w:p w:rsidR="000F6479" w:rsidRDefault="000F6479"/>
    <w:sectPr w:rsidR="000F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E15"/>
    <w:multiLevelType w:val="multilevel"/>
    <w:tmpl w:val="7D04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F5"/>
    <w:rsid w:val="000F6479"/>
    <w:rsid w:val="004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4236F5"/>
  </w:style>
  <w:style w:type="character" w:customStyle="1" w:styleId="infsep">
    <w:name w:val="infsep"/>
    <w:basedOn w:val="a0"/>
    <w:rsid w:val="004236F5"/>
  </w:style>
  <w:style w:type="character" w:customStyle="1" w:styleId="itemcategory">
    <w:name w:val="itemcategory"/>
    <w:basedOn w:val="a0"/>
    <w:rsid w:val="004236F5"/>
  </w:style>
  <w:style w:type="paragraph" w:styleId="a3">
    <w:name w:val="Normal (Web)"/>
    <w:basedOn w:val="a"/>
    <w:uiPriority w:val="99"/>
    <w:semiHidden/>
    <w:unhideWhenUsed/>
    <w:rsid w:val="0042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4236F5"/>
  </w:style>
  <w:style w:type="character" w:customStyle="1" w:styleId="infsep">
    <w:name w:val="infsep"/>
    <w:basedOn w:val="a0"/>
    <w:rsid w:val="004236F5"/>
  </w:style>
  <w:style w:type="character" w:customStyle="1" w:styleId="itemcategory">
    <w:name w:val="itemcategory"/>
    <w:basedOn w:val="a0"/>
    <w:rsid w:val="004236F5"/>
  </w:style>
  <w:style w:type="paragraph" w:styleId="a3">
    <w:name w:val="Normal (Web)"/>
    <w:basedOn w:val="a"/>
    <w:uiPriority w:val="99"/>
    <w:semiHidden/>
    <w:unhideWhenUsed/>
    <w:rsid w:val="0042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.gov.ua/%D0%9D%D0%BE%D0%B2%D0%B8%D0%BD%D0%B8/2015/03/30/forma-zayavk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%D0%9D%D0%BE%D0%B2%D0%B8%D0%BD%D0%B8/2015/03/30/informacziya-pro-konkur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a273-02</dc:creator>
  <cp:keywords/>
  <dc:description/>
  <cp:lastModifiedBy>a273-02</cp:lastModifiedBy>
  <cp:revision>1</cp:revision>
  <dcterms:created xsi:type="dcterms:W3CDTF">2015-03-31T07:04:00Z</dcterms:created>
  <dcterms:modified xsi:type="dcterms:W3CDTF">2015-03-31T07:05:00Z</dcterms:modified>
</cp:coreProperties>
</file>