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C2" w:rsidRPr="005B447A" w:rsidRDefault="00026774" w:rsidP="00F47EC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bookmarkEnd w:id="0"/>
      <w:r w:rsidRPr="005B447A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 xml:space="preserve">Додаток </w:t>
      </w:r>
    </w:p>
    <w:p w:rsidR="00F47EC2" w:rsidRPr="005B447A" w:rsidRDefault="00F47EC2" w:rsidP="0060134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54EC9" w:rsidRPr="005B447A" w:rsidRDefault="00754EC9" w:rsidP="00B63CC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5B447A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К</w:t>
      </w:r>
      <w:r w:rsidR="0072438E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онкурс</w:t>
      </w:r>
      <w:r w:rsidR="0072438E" w:rsidRPr="005B447A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r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спільних українсько-американських </w:t>
      </w:r>
      <w:r w:rsidR="005625A1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науково-дослідних</w:t>
      </w:r>
    </w:p>
    <w:p w:rsidR="00B63CC3" w:rsidRPr="005B447A" w:rsidRDefault="005625A1" w:rsidP="00B63CC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5F43C0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проектів</w:t>
      </w:r>
      <w:r w:rsidR="00B63CC3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72438E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за програмою «</w:t>
      </w:r>
      <w:r w:rsidR="00FA2FB2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Спільні наукові проекти</w:t>
      </w:r>
      <w:r w:rsidR="0072438E" w:rsidRPr="005B447A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»</w:t>
      </w:r>
    </w:p>
    <w:p w:rsidR="00FA2FB2" w:rsidRPr="005B447A" w:rsidRDefault="005F43C0" w:rsidP="00B63CC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B63CC3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на</w:t>
      </w:r>
      <w:r w:rsidR="0072438E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період </w:t>
      </w:r>
      <w:r w:rsidR="00B63CC3" w:rsidRPr="005B447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2018–2019 років</w:t>
      </w:r>
    </w:p>
    <w:p w:rsidR="00FA2FB2" w:rsidRPr="005B447A" w:rsidRDefault="00FA2FB2" w:rsidP="00EF25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B025B6" w:rsidRPr="005B447A" w:rsidRDefault="00B025B6" w:rsidP="00205BC9">
      <w:pPr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B63CC3" w:rsidRPr="005B447A" w:rsidRDefault="00D86D67" w:rsidP="0075611C">
      <w:pPr>
        <w:pStyle w:val="aff7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208D3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 грудня 2018 року до 28 лютого 2019 року </w:t>
      </w:r>
      <w:r w:rsidR="005F43C0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 осв</w:t>
      </w:r>
      <w:r w:rsidR="000575D2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іти і науки України</w:t>
      </w:r>
      <w:r w:rsidR="00B63CC3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(МОН)</w:t>
      </w:r>
      <w:r w:rsidR="005F43C0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="00F8509F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Фонд цивільних досліджень та розвитку США </w:t>
      </w:r>
      <w:r w:rsidR="005625A1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8509F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2438E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A2FB2" w:rsidRPr="005B447A">
        <w:rPr>
          <w:rFonts w:ascii="Times New Roman" w:eastAsia="Times New Roman" w:hAnsi="Times New Roman" w:cs="Times New Roman"/>
          <w:sz w:val="28"/>
          <w:szCs w:val="28"/>
        </w:rPr>
        <w:t>CRDF</w:t>
      </w:r>
      <w:r w:rsidR="00FA2FB2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2FB2" w:rsidRPr="005B447A">
        <w:rPr>
          <w:rFonts w:ascii="Times New Roman" w:eastAsia="Times New Roman" w:hAnsi="Times New Roman" w:cs="Times New Roman"/>
          <w:sz w:val="28"/>
          <w:szCs w:val="28"/>
        </w:rPr>
        <w:t>Global</w:t>
      </w:r>
      <w:r w:rsidR="0072438E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8509F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3774E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оголо</w:t>
      </w:r>
      <w:r w:rsidR="00B63CC3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шують</w:t>
      </w:r>
      <w:r w:rsidR="0072438E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 спільних </w:t>
      </w:r>
      <w:r w:rsidR="00D9663D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українсько-американських </w:t>
      </w:r>
      <w:r w:rsidR="005625A1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науково-дослідних </w:t>
      </w:r>
      <w:r w:rsidR="0072438E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проектів за прог</w:t>
      </w:r>
      <w:r w:rsidR="00B63CC3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рамою «Спільні наукові проекти» на період </w:t>
      </w:r>
      <w:r w:rsidR="0075611C"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2018–2019 років у таких </w:t>
      </w:r>
      <w:r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галузях:</w:t>
      </w:r>
    </w:p>
    <w:p w:rsidR="00B63CC3" w:rsidRPr="005B447A" w:rsidRDefault="00D86D67" w:rsidP="00FA3A2A">
      <w:pPr>
        <w:pStyle w:val="aff7"/>
        <w:numPr>
          <w:ilvl w:val="0"/>
          <w:numId w:val="59"/>
        </w:numPr>
        <w:ind w:left="0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>аграрні науки (хвороби рослин, які загрожують безпеці продовольства або мають високі економічні наслідки);</w:t>
      </w:r>
    </w:p>
    <w:p w:rsidR="0072438E" w:rsidRPr="005B447A" w:rsidRDefault="00D86D67" w:rsidP="00B63CC3">
      <w:pPr>
        <w:pStyle w:val="aff7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альтернативна енергетика, включаючи фотовольтарику та біопаливо.</w:t>
      </w:r>
    </w:p>
    <w:p w:rsidR="00B025B6" w:rsidRPr="005B447A" w:rsidRDefault="00B025B6" w:rsidP="002D4DEA">
      <w:pPr>
        <w:widowControl w:val="0"/>
        <w:spacing w:before="3"/>
        <w:jc w:val="both"/>
        <w:rPr>
          <w:rFonts w:ascii="Times New Roman" w:eastAsia="Arial" w:hAnsi="Times New Roman"/>
          <w:color w:val="000000"/>
          <w:sz w:val="28"/>
          <w:szCs w:val="28"/>
          <w:lang w:val="uk-UA"/>
        </w:rPr>
      </w:pPr>
      <w:bookmarkStart w:id="1" w:name="_I._COMPETITION_SNAPSHOT"/>
      <w:bookmarkStart w:id="2" w:name="_II._BACKGROUND"/>
      <w:bookmarkStart w:id="3" w:name="IV"/>
      <w:bookmarkEnd w:id="1"/>
      <w:bookmarkEnd w:id="2"/>
    </w:p>
    <w:p w:rsidR="009B1401" w:rsidRPr="005B447A" w:rsidRDefault="008767C9" w:rsidP="00B025B6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ab/>
      </w:r>
      <w:r w:rsidR="00067AA6" w:rsidRPr="005B447A">
        <w:rPr>
          <w:rFonts w:ascii="Times New Roman" w:hAnsi="Times New Roman"/>
          <w:b/>
          <w:sz w:val="28"/>
          <w:szCs w:val="28"/>
          <w:u w:val="single"/>
          <w:lang w:val="uk-UA"/>
        </w:rPr>
        <w:t>П</w:t>
      </w:r>
      <w:r w:rsidR="009B1401" w:rsidRPr="005B447A">
        <w:rPr>
          <w:rFonts w:ascii="Times New Roman" w:hAnsi="Times New Roman"/>
          <w:b/>
          <w:sz w:val="28"/>
          <w:szCs w:val="28"/>
          <w:u w:val="single"/>
          <w:lang w:val="uk-UA"/>
        </w:rPr>
        <w:t>роектні пропозиції</w:t>
      </w:r>
      <w:r w:rsidR="00822102" w:rsidRPr="005B447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067AA6" w:rsidRPr="005B447A">
        <w:rPr>
          <w:rFonts w:ascii="Times New Roman" w:hAnsi="Times New Roman"/>
          <w:b/>
          <w:sz w:val="28"/>
          <w:szCs w:val="28"/>
          <w:u w:val="single"/>
          <w:lang w:val="uk-UA"/>
        </w:rPr>
        <w:t>подаються</w:t>
      </w:r>
      <w:r w:rsidR="00B025B6" w:rsidRPr="005B447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5B447A" w:rsidRPr="005B447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до </w:t>
      </w:r>
      <w:r w:rsidR="00B025B6" w:rsidRPr="005B447A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28 лютого 2019 року (включно):</w:t>
      </w:r>
    </w:p>
    <w:p w:rsidR="005B447A" w:rsidRPr="005B447A" w:rsidRDefault="005B447A" w:rsidP="00B025B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54EC9" w:rsidRPr="005B447A" w:rsidRDefault="00666657" w:rsidP="00754EC9">
      <w:pPr>
        <w:pStyle w:val="aff3"/>
        <w:numPr>
          <w:ilvl w:val="0"/>
          <w:numId w:val="59"/>
        </w:numPr>
        <w:ind w:left="0"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D4DEA" w:rsidRPr="005B447A">
        <w:rPr>
          <w:rFonts w:ascii="Times New Roman" w:hAnsi="Times New Roman"/>
          <w:bCs/>
          <w:color w:val="000000"/>
          <w:sz w:val="28"/>
          <w:szCs w:val="28"/>
          <w:lang w:val="uk-UA"/>
        </w:rPr>
        <w:t>МОН</w:t>
      </w:r>
      <w:r w:rsidR="002D4DEA" w:rsidRPr="005B447A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B447A">
        <w:rPr>
          <w:rFonts w:ascii="Times New Roman" w:hAnsi="Times New Roman"/>
          <w:sz w:val="28"/>
          <w:szCs w:val="28"/>
          <w:lang w:val="uk-UA"/>
        </w:rPr>
        <w:t>в паперовому вигляді</w:t>
      </w:r>
      <w:r w:rsidR="009B1401" w:rsidRPr="005B447A">
        <w:rPr>
          <w:rFonts w:ascii="Times New Roman" w:hAnsi="Times New Roman"/>
          <w:sz w:val="28"/>
          <w:szCs w:val="28"/>
          <w:lang w:val="uk-UA"/>
        </w:rPr>
        <w:t xml:space="preserve"> (у картонній папці на зав’язках) </w:t>
      </w:r>
      <w:r w:rsidRPr="005B447A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B1401" w:rsidRPr="005B447A">
        <w:rPr>
          <w:rFonts w:ascii="Times New Roman" w:hAnsi="Times New Roman"/>
          <w:sz w:val="28"/>
          <w:szCs w:val="28"/>
          <w:lang w:val="uk-UA"/>
        </w:rPr>
        <w:t>на електронному носії.</w:t>
      </w:r>
    </w:p>
    <w:p w:rsidR="009B1401" w:rsidRPr="005B447A" w:rsidRDefault="009B1401" w:rsidP="00D05799">
      <w:pPr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Розглядатися будуть лише ті документи, які відправлені не пізніше останнього дня конкурсу (по даті на поштовому штемпелі) на адресу МОН (Україна, 01601, м. Київ, бульвар Тараса Шевченка, 16), а також зареєстровані у канцелярії: </w:t>
      </w:r>
    </w:p>
    <w:p w:rsidR="009B1401" w:rsidRPr="005B447A" w:rsidRDefault="00FA3A2A" w:rsidP="00FA3A2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B1401" w:rsidRPr="005B447A">
        <w:rPr>
          <w:rFonts w:ascii="Times New Roman" w:hAnsi="Times New Roman"/>
          <w:sz w:val="28"/>
          <w:szCs w:val="28"/>
          <w:lang w:val="uk-UA"/>
        </w:rPr>
        <w:t>у разі надсилання поштою – кімната 310 (канцелярія; штамп на конверті поштового відправлення повинен датуватися не пізніше 28 лютого 2019 року);</w:t>
      </w:r>
    </w:p>
    <w:p w:rsidR="009B1401" w:rsidRPr="005B447A" w:rsidRDefault="00FA3A2A" w:rsidP="00FA3A2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B1401" w:rsidRPr="005B447A">
        <w:rPr>
          <w:rFonts w:ascii="Times New Roman" w:hAnsi="Times New Roman"/>
          <w:sz w:val="28"/>
          <w:szCs w:val="28"/>
          <w:lang w:val="uk-UA"/>
        </w:rPr>
        <w:t xml:space="preserve">у разі особистої передачі – документи необхідно залишити у скриньці для листувань, яка розташована у холі МОН (м. Київ, бульвар </w:t>
      </w:r>
      <w:r w:rsidRPr="005B447A">
        <w:rPr>
          <w:rFonts w:ascii="Times New Roman" w:hAnsi="Times New Roman"/>
          <w:sz w:val="28"/>
          <w:szCs w:val="28"/>
          <w:lang w:val="uk-UA"/>
        </w:rPr>
        <w:br/>
      </w:r>
      <w:r w:rsidR="005B447A" w:rsidRPr="005B447A">
        <w:rPr>
          <w:rFonts w:ascii="Times New Roman" w:hAnsi="Times New Roman"/>
          <w:sz w:val="28"/>
          <w:szCs w:val="28"/>
          <w:lang w:val="uk-UA"/>
        </w:rPr>
        <w:t>Тараса Шевченка, 16);</w:t>
      </w:r>
    </w:p>
    <w:p w:rsidR="005B447A" w:rsidRDefault="005B447A" w:rsidP="005B447A">
      <w:pPr>
        <w:widowControl w:val="0"/>
        <w:spacing w:before="3"/>
        <w:ind w:firstLine="42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B447A">
        <w:rPr>
          <w:rFonts w:ascii="Times New Roman" w:hAnsi="Times New Roman"/>
          <w:bCs/>
          <w:color w:val="000000"/>
          <w:sz w:val="28"/>
          <w:szCs w:val="28"/>
          <w:lang w:val="uk-UA"/>
        </w:rPr>
        <w:t>- до</w:t>
      </w:r>
      <w:r w:rsidRPr="005B447A">
        <w:rPr>
          <w:rFonts w:ascii="Times New Roman" w:hAnsi="Times New Roman"/>
          <w:sz w:val="28"/>
          <w:szCs w:val="28"/>
          <w:lang w:val="uk-UA"/>
        </w:rPr>
        <w:t xml:space="preserve"> «CRDF Global»</w:t>
      </w:r>
      <w:r w:rsidRPr="005B447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через електронну систему подачі проектів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5B447A" w:rsidRPr="005B447A" w:rsidRDefault="005B447A" w:rsidP="005B447A">
      <w:pPr>
        <w:widowControl w:val="0"/>
        <w:spacing w:before="3"/>
        <w:ind w:firstLine="420"/>
        <w:jc w:val="both"/>
        <w:rPr>
          <w:rFonts w:ascii="Times New Roman" w:eastAsia="Arial" w:hAnsi="Times New Roman"/>
          <w:color w:val="000000"/>
          <w:sz w:val="28"/>
          <w:szCs w:val="28"/>
          <w:lang w:val="uk-UA"/>
        </w:rPr>
      </w:pPr>
      <w:r w:rsidRPr="005B447A"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hyperlink r:id="rId8" w:history="1">
        <w:r w:rsidRPr="005B447A">
          <w:rPr>
            <w:rStyle w:val="af9"/>
            <w:rFonts w:ascii="Times New Roman" w:eastAsia="Arial" w:hAnsi="Times New Roman"/>
            <w:sz w:val="28"/>
            <w:szCs w:val="28"/>
            <w:lang w:val="uk-UA"/>
          </w:rPr>
          <w:t>https://www.crdfglobal.org/funding-opportunities/2019-us-ukraine-agricultural-and-alternative-energy-research-competition</w:t>
        </w:r>
      </w:hyperlink>
      <w:r w:rsidRPr="005B447A">
        <w:rPr>
          <w:rFonts w:ascii="Times New Roman" w:eastAsia="Arial" w:hAnsi="Times New Roman"/>
          <w:color w:val="000000"/>
          <w:sz w:val="28"/>
          <w:szCs w:val="28"/>
          <w:lang w:val="uk-UA"/>
        </w:rPr>
        <w:t>).</w:t>
      </w:r>
    </w:p>
    <w:p w:rsidR="005B447A" w:rsidRPr="005B447A" w:rsidRDefault="005B447A" w:rsidP="005B447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21B7" w:rsidRPr="005B447A" w:rsidRDefault="009121B7" w:rsidP="005B447A">
      <w:pPr>
        <w:pStyle w:val="aff3"/>
        <w:ind w:left="4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25B6" w:rsidRDefault="00B025B6" w:rsidP="00B025B6">
      <w:pPr>
        <w:ind w:firstLine="42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B447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Українським науковцям необхідно подати такі документи для участі у конкурсі: </w:t>
      </w:r>
    </w:p>
    <w:p w:rsidR="005B447A" w:rsidRPr="005B447A" w:rsidRDefault="005B447A" w:rsidP="00B025B6">
      <w:pPr>
        <w:ind w:firstLine="42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B025B6" w:rsidRPr="005B447A" w:rsidRDefault="00B025B6" w:rsidP="00B025B6">
      <w:pPr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B447A">
        <w:rPr>
          <w:rFonts w:ascii="Times New Roman" w:hAnsi="Times New Roman"/>
          <w:b/>
          <w:sz w:val="28"/>
          <w:szCs w:val="28"/>
          <w:lang w:val="uk-UA"/>
        </w:rPr>
        <w:t>супровідний лист</w:t>
      </w:r>
      <w:r w:rsidRPr="005B447A">
        <w:rPr>
          <w:rFonts w:ascii="Times New Roman" w:hAnsi="Times New Roman"/>
          <w:sz w:val="28"/>
          <w:szCs w:val="28"/>
          <w:lang w:val="uk-UA"/>
        </w:rPr>
        <w:t xml:space="preserve"> на бланку установи-заявника на ім’я заступника Міністра освіти і науки Стріхи М.В., із обов’язковим зазначенням назви спільного проекту, за конкурсом якої подаються документи;</w:t>
      </w:r>
    </w:p>
    <w:p w:rsidR="00B025B6" w:rsidRPr="005B447A" w:rsidRDefault="00B025B6" w:rsidP="00B025B6">
      <w:pPr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B447A">
        <w:rPr>
          <w:rFonts w:ascii="Times New Roman" w:hAnsi="Times New Roman"/>
          <w:b/>
          <w:sz w:val="28"/>
          <w:szCs w:val="28"/>
          <w:lang w:val="uk-UA"/>
        </w:rPr>
        <w:t>заповнена форма заявки</w:t>
      </w:r>
      <w:r w:rsidRPr="005B447A">
        <w:rPr>
          <w:rFonts w:ascii="Times New Roman" w:hAnsi="Times New Roman"/>
          <w:sz w:val="28"/>
          <w:szCs w:val="28"/>
          <w:lang w:val="uk-UA"/>
        </w:rPr>
        <w:t xml:space="preserve"> на участь у конкурсі українською та англійською мовами із оригіналами підписів та печаток (у паперовому вигляді (2 прим.) та на електронному носії);</w:t>
      </w:r>
    </w:p>
    <w:p w:rsidR="00B025B6" w:rsidRPr="005B447A" w:rsidRDefault="00B025B6" w:rsidP="00B025B6">
      <w:pPr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B447A">
        <w:rPr>
          <w:rFonts w:ascii="Times New Roman" w:hAnsi="Times New Roman"/>
          <w:b/>
          <w:sz w:val="28"/>
          <w:szCs w:val="28"/>
          <w:lang w:val="uk-UA"/>
        </w:rPr>
        <w:t>лист від організації-співвиконавця</w:t>
      </w:r>
      <w:r w:rsidRPr="005B447A">
        <w:rPr>
          <w:rFonts w:ascii="Times New Roman" w:hAnsi="Times New Roman"/>
          <w:sz w:val="28"/>
          <w:szCs w:val="28"/>
          <w:lang w:val="uk-UA"/>
        </w:rPr>
        <w:t xml:space="preserve"> спільного проекту на бланку установи-заявника; </w:t>
      </w:r>
    </w:p>
    <w:p w:rsidR="00B025B6" w:rsidRPr="005B447A" w:rsidRDefault="00B025B6" w:rsidP="00B025B6">
      <w:pPr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5B447A">
        <w:rPr>
          <w:rFonts w:ascii="Times New Roman" w:hAnsi="Times New Roman"/>
          <w:b/>
          <w:sz w:val="28"/>
          <w:szCs w:val="28"/>
          <w:lang w:val="uk-UA"/>
        </w:rPr>
        <w:t>акт експертизи</w:t>
      </w:r>
      <w:r w:rsidRPr="005B447A">
        <w:rPr>
          <w:rFonts w:ascii="Times New Roman" w:hAnsi="Times New Roman"/>
          <w:sz w:val="28"/>
          <w:szCs w:val="28"/>
          <w:lang w:val="uk-UA"/>
        </w:rPr>
        <w:t xml:space="preserve"> на відкриту публікацію результатів досліджень по темі проекту – 1 прим.;</w:t>
      </w:r>
    </w:p>
    <w:p w:rsidR="00B025B6" w:rsidRPr="005B447A" w:rsidRDefault="00B025B6" w:rsidP="00B025B6">
      <w:pPr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B44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B447A">
        <w:rPr>
          <w:rFonts w:ascii="Times New Roman" w:hAnsi="Times New Roman"/>
          <w:b/>
          <w:sz w:val="28"/>
          <w:szCs w:val="28"/>
          <w:lang w:val="uk-UA"/>
        </w:rPr>
        <w:t>анотація проекту</w:t>
      </w:r>
      <w:r w:rsidRPr="005B447A">
        <w:rPr>
          <w:rFonts w:ascii="Times New Roman" w:hAnsi="Times New Roman"/>
          <w:sz w:val="28"/>
          <w:szCs w:val="28"/>
          <w:lang w:val="uk-UA"/>
        </w:rPr>
        <w:t xml:space="preserve"> українською мовою з підписом керівника проекту – </w:t>
      </w:r>
      <w:r w:rsidRPr="005B447A">
        <w:rPr>
          <w:rFonts w:ascii="Times New Roman" w:hAnsi="Times New Roman"/>
          <w:sz w:val="28"/>
          <w:szCs w:val="28"/>
          <w:lang w:val="uk-UA"/>
        </w:rPr>
        <w:br/>
        <w:t>1 прим.</w:t>
      </w:r>
    </w:p>
    <w:p w:rsidR="00B025B6" w:rsidRDefault="00B025B6" w:rsidP="00C979FF">
      <w:pPr>
        <w:rPr>
          <w:rFonts w:ascii="Times New Roman" w:hAnsi="Times New Roman"/>
          <w:sz w:val="28"/>
          <w:szCs w:val="28"/>
          <w:lang w:val="ru-RU"/>
        </w:rPr>
      </w:pPr>
    </w:p>
    <w:p w:rsidR="005B447A" w:rsidRDefault="005B447A" w:rsidP="00C979FF">
      <w:pPr>
        <w:rPr>
          <w:rFonts w:ascii="Times New Roman" w:hAnsi="Times New Roman"/>
          <w:sz w:val="28"/>
          <w:szCs w:val="28"/>
          <w:lang w:val="ru-RU"/>
        </w:rPr>
      </w:pPr>
    </w:p>
    <w:p w:rsidR="005B447A" w:rsidRPr="005B447A" w:rsidRDefault="005B447A" w:rsidP="00C979F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4437"/>
      </w:tblGrid>
      <w:tr w:rsidR="00DE132C" w:rsidRPr="005B447A" w:rsidTr="007D27F0">
        <w:trPr>
          <w:tblCellSpacing w:w="20" w:type="dxa"/>
        </w:trPr>
        <w:tc>
          <w:tcPr>
            <w:tcW w:w="9623" w:type="dxa"/>
            <w:gridSpan w:val="2"/>
          </w:tcPr>
          <w:bookmarkEnd w:id="3"/>
          <w:p w:rsidR="00DE132C" w:rsidRPr="005B447A" w:rsidRDefault="00200C7D" w:rsidP="00CD3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4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Контактна інформація </w:t>
            </w:r>
          </w:p>
        </w:tc>
      </w:tr>
      <w:tr w:rsidR="00DE132C" w:rsidRPr="005B447A" w:rsidTr="00D9663D">
        <w:trPr>
          <w:tblCellSpacing w:w="20" w:type="dxa"/>
        </w:trPr>
        <w:tc>
          <w:tcPr>
            <w:tcW w:w="5206" w:type="dxa"/>
          </w:tcPr>
          <w:p w:rsidR="00DE132C" w:rsidRPr="005B447A" w:rsidRDefault="00732210" w:rsidP="00FA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Міністерство освіти і науки </w:t>
            </w:r>
            <w:r w:rsidR="00CD3A97" w:rsidRPr="005B44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4377" w:type="dxa"/>
          </w:tcPr>
          <w:p w:rsidR="00DE132C" w:rsidRPr="005B447A" w:rsidRDefault="00B0481E" w:rsidP="00FA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CD3A97" w:rsidRPr="005B447A">
              <w:rPr>
                <w:rFonts w:ascii="Times New Roman" w:hAnsi="Times New Roman"/>
                <w:b/>
                <w:sz w:val="28"/>
                <w:szCs w:val="28"/>
              </w:rPr>
              <w:t>CRDF Global</w:t>
            </w:r>
            <w:r w:rsidRPr="005B44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DE132C" w:rsidRPr="009A7FDD" w:rsidTr="00D9663D">
        <w:trPr>
          <w:tblCellSpacing w:w="20" w:type="dxa"/>
        </w:trPr>
        <w:tc>
          <w:tcPr>
            <w:tcW w:w="5206" w:type="dxa"/>
          </w:tcPr>
          <w:p w:rsidR="003D6DBA" w:rsidRPr="005B447A" w:rsidRDefault="00EF3B9F" w:rsidP="00205B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>Савіна</w:t>
            </w:r>
            <w:r w:rsidR="003D6DBA" w:rsidRPr="005B4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</w:t>
            </w:r>
            <w:r w:rsidR="003D6DBA" w:rsidRPr="005B4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D6DBA" w:rsidRPr="005B447A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  <w:p w:rsidR="003D6DBA" w:rsidRPr="005B447A" w:rsidRDefault="003D6DBA" w:rsidP="00205B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>+380 44 287 8235</w:t>
            </w:r>
          </w:p>
          <w:p w:rsidR="00DE132C" w:rsidRPr="005B447A" w:rsidRDefault="008977E1" w:rsidP="00205B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EF3B9F" w:rsidRPr="005B447A">
                <w:rPr>
                  <w:rStyle w:val="af9"/>
                  <w:rFonts w:ascii="Times New Roman" w:hAnsi="Times New Roman"/>
                  <w:sz w:val="28"/>
                  <w:szCs w:val="28"/>
                  <w:lang w:val="uk-UA"/>
                </w:rPr>
                <w:t>a_savina@mon.gov.ua</w:t>
              </w:r>
            </w:hyperlink>
          </w:p>
          <w:p w:rsidR="00EF3B9F" w:rsidRPr="005B447A" w:rsidRDefault="00EF3B9F" w:rsidP="00205B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77" w:type="dxa"/>
          </w:tcPr>
          <w:p w:rsidR="00CD3A97" w:rsidRPr="005B447A" w:rsidRDefault="005124B3" w:rsidP="00CD3A97">
            <w:pPr>
              <w:pStyle w:val="10"/>
              <w:rPr>
                <w:rFonts w:ascii="Times New Roman" w:eastAsia="Times New Roman" w:hAnsi="Times New Roman"/>
                <w:b w:val="0"/>
                <w:sz w:val="28"/>
                <w:szCs w:val="28"/>
                <w:lang w:val="uk-UA"/>
              </w:rPr>
            </w:pPr>
            <w:r w:rsidRPr="005B447A">
              <w:rPr>
                <w:rFonts w:ascii="Times New Roman" w:eastAsia="Times New Roman" w:hAnsi="Times New Roman"/>
                <w:b w:val="0"/>
                <w:sz w:val="28"/>
                <w:szCs w:val="28"/>
                <w:lang w:val="uk-UA"/>
              </w:rPr>
              <w:t>Головний офіс «CRDF Global»</w:t>
            </w:r>
            <w:r w:rsidR="00CD3A97" w:rsidRPr="005B447A">
              <w:rPr>
                <w:rFonts w:ascii="Times New Roman" w:eastAsia="Times New Roman" w:hAnsi="Times New Roman"/>
                <w:b w:val="0"/>
                <w:sz w:val="28"/>
                <w:szCs w:val="28"/>
                <w:lang w:val="uk-UA"/>
              </w:rPr>
              <w:t xml:space="preserve">: </w:t>
            </w:r>
          </w:p>
          <w:p w:rsidR="00026774" w:rsidRPr="005B447A" w:rsidRDefault="00F54F35" w:rsidP="000267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>Ребека Tєйлор</w:t>
            </w:r>
            <w:r w:rsidR="00026774" w:rsidRPr="005B4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6774" w:rsidRPr="005B447A" w:rsidRDefault="00026774" w:rsidP="000267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>+1</w:t>
            </w:r>
            <w:r w:rsidRPr="005B447A">
              <w:rPr>
                <w:rFonts w:ascii="Times New Roman" w:hAnsi="Times New Roman"/>
                <w:sz w:val="28"/>
                <w:szCs w:val="28"/>
              </w:rPr>
              <w:t> </w:t>
            </w: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>703 600 3467</w:t>
            </w:r>
          </w:p>
          <w:p w:rsidR="00DE132C" w:rsidRPr="005B447A" w:rsidRDefault="008977E1" w:rsidP="00CD3A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D9663D" w:rsidRPr="005B447A">
                <w:rPr>
                  <w:rStyle w:val="af9"/>
                  <w:rFonts w:ascii="Times New Roman" w:hAnsi="Times New Roman"/>
                  <w:sz w:val="28"/>
                  <w:szCs w:val="28"/>
                  <w:lang w:val="uk-UA"/>
                </w:rPr>
                <w:t>rtaylor@crdfglobal.org</w:t>
              </w:r>
            </w:hyperlink>
            <w:r w:rsidR="00026774" w:rsidRPr="005B4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9663D" w:rsidRPr="005B447A" w:rsidRDefault="00D9663D" w:rsidP="00CD3A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663D" w:rsidRPr="005B447A" w:rsidRDefault="00D9663D" w:rsidP="00D966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Представництво «CRDF Global» в Україні: </w:t>
            </w:r>
          </w:p>
          <w:p w:rsidR="00D9663D" w:rsidRPr="005B447A" w:rsidRDefault="00D9663D" w:rsidP="00D966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>Тараненко Любов Євгенівна</w:t>
            </w:r>
          </w:p>
          <w:p w:rsidR="00D9663D" w:rsidRPr="005B447A" w:rsidRDefault="00D9663D" w:rsidP="00D966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47A">
              <w:rPr>
                <w:rFonts w:ascii="Times New Roman" w:hAnsi="Times New Roman"/>
                <w:sz w:val="28"/>
                <w:szCs w:val="28"/>
                <w:lang w:val="uk-UA"/>
              </w:rPr>
              <w:t>+380 044 256 25 43</w:t>
            </w:r>
          </w:p>
          <w:p w:rsidR="00D9663D" w:rsidRPr="005B447A" w:rsidRDefault="008977E1" w:rsidP="00D966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D9663D" w:rsidRPr="005B447A">
                <w:rPr>
                  <w:rStyle w:val="af9"/>
                  <w:rFonts w:ascii="Times New Roman" w:hAnsi="Times New Roman"/>
                  <w:sz w:val="28"/>
                  <w:szCs w:val="28"/>
                  <w:lang w:val="uk-UA"/>
                </w:rPr>
                <w:t>ltaranenko@crdfglobal.org</w:t>
              </w:r>
            </w:hyperlink>
          </w:p>
          <w:p w:rsidR="00D9663D" w:rsidRPr="005B447A" w:rsidRDefault="00D9663D" w:rsidP="00D966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F253B" w:rsidRPr="005B447A" w:rsidRDefault="002F253B" w:rsidP="00FA3A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F253B" w:rsidRPr="005B447A" w:rsidSect="005B447A">
      <w:pgSz w:w="11907" w:h="16839" w:code="9"/>
      <w:pgMar w:top="851" w:right="992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E1" w:rsidRDefault="008977E1" w:rsidP="00DE132C">
      <w:r>
        <w:separator/>
      </w:r>
    </w:p>
  </w:endnote>
  <w:endnote w:type="continuationSeparator" w:id="0">
    <w:p w:rsidR="008977E1" w:rsidRDefault="008977E1" w:rsidP="00DE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E1" w:rsidRDefault="008977E1" w:rsidP="00DE132C">
      <w:r>
        <w:separator/>
      </w:r>
    </w:p>
  </w:footnote>
  <w:footnote w:type="continuationSeparator" w:id="0">
    <w:p w:rsidR="008977E1" w:rsidRDefault="008977E1" w:rsidP="00DE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B6C"/>
    <w:multiLevelType w:val="hybridMultilevel"/>
    <w:tmpl w:val="ED36CF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251F6"/>
    <w:multiLevelType w:val="hybridMultilevel"/>
    <w:tmpl w:val="12E05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3268B"/>
    <w:multiLevelType w:val="hybridMultilevel"/>
    <w:tmpl w:val="34588562"/>
    <w:lvl w:ilvl="0" w:tplc="5430207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20281"/>
    <w:multiLevelType w:val="hybridMultilevel"/>
    <w:tmpl w:val="FE1035D8"/>
    <w:lvl w:ilvl="0" w:tplc="E862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C3D"/>
    <w:multiLevelType w:val="hybridMultilevel"/>
    <w:tmpl w:val="5DA0335C"/>
    <w:lvl w:ilvl="0" w:tplc="543020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951AB9"/>
    <w:multiLevelType w:val="hybridMultilevel"/>
    <w:tmpl w:val="B7FA7564"/>
    <w:lvl w:ilvl="0" w:tplc="040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13C4EAC"/>
    <w:multiLevelType w:val="hybridMultilevel"/>
    <w:tmpl w:val="E4C4E17E"/>
    <w:lvl w:ilvl="0" w:tplc="65340C8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E4B5FA">
      <w:numFmt w:val="bullet"/>
      <w:lvlText w:val=""/>
      <w:lvlJc w:val="left"/>
      <w:pPr>
        <w:ind w:left="1260" w:hanging="180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28147D"/>
    <w:multiLevelType w:val="hybridMultilevel"/>
    <w:tmpl w:val="6DBEA856"/>
    <w:lvl w:ilvl="0" w:tplc="874AAE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9070D2"/>
    <w:multiLevelType w:val="multilevel"/>
    <w:tmpl w:val="C92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01353"/>
    <w:multiLevelType w:val="hybridMultilevel"/>
    <w:tmpl w:val="336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5ABB"/>
    <w:multiLevelType w:val="hybridMultilevel"/>
    <w:tmpl w:val="01068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F716A"/>
    <w:multiLevelType w:val="hybridMultilevel"/>
    <w:tmpl w:val="F438B7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6C2130"/>
    <w:multiLevelType w:val="hybridMultilevel"/>
    <w:tmpl w:val="CD524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C1C77"/>
    <w:multiLevelType w:val="hybridMultilevel"/>
    <w:tmpl w:val="05A26140"/>
    <w:lvl w:ilvl="0" w:tplc="E27A0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3215F"/>
    <w:multiLevelType w:val="hybridMultilevel"/>
    <w:tmpl w:val="E8C0D4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D8431B"/>
    <w:multiLevelType w:val="hybridMultilevel"/>
    <w:tmpl w:val="9B7EC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627D3"/>
    <w:multiLevelType w:val="hybridMultilevel"/>
    <w:tmpl w:val="00BC8466"/>
    <w:lvl w:ilvl="0" w:tplc="2BA6E6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DEB4062"/>
    <w:multiLevelType w:val="hybridMultilevel"/>
    <w:tmpl w:val="59822412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8" w15:restartNumberingAfterBreak="0">
    <w:nsid w:val="2F1D316A"/>
    <w:multiLevelType w:val="hybridMultilevel"/>
    <w:tmpl w:val="F9EC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550C4"/>
    <w:multiLevelType w:val="hybridMultilevel"/>
    <w:tmpl w:val="1B9EE434"/>
    <w:lvl w:ilvl="0" w:tplc="AA88972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1025E27"/>
    <w:multiLevelType w:val="multilevel"/>
    <w:tmpl w:val="0419001D"/>
    <w:numStyleLink w:val="2"/>
  </w:abstractNum>
  <w:abstractNum w:abstractNumId="21" w15:restartNumberingAfterBreak="0">
    <w:nsid w:val="320F30FE"/>
    <w:multiLevelType w:val="hybridMultilevel"/>
    <w:tmpl w:val="7ACA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9E0C53"/>
    <w:multiLevelType w:val="hybridMultilevel"/>
    <w:tmpl w:val="09BE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935212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A504104"/>
    <w:multiLevelType w:val="hybridMultilevel"/>
    <w:tmpl w:val="D7DC98AE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0BA6A73"/>
    <w:multiLevelType w:val="hybridMultilevel"/>
    <w:tmpl w:val="3AEE3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AA4F90"/>
    <w:multiLevelType w:val="hybridMultilevel"/>
    <w:tmpl w:val="476C47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E47AC4"/>
    <w:multiLevelType w:val="hybridMultilevel"/>
    <w:tmpl w:val="20B882D2"/>
    <w:lvl w:ilvl="0" w:tplc="5430207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3D40B4"/>
    <w:multiLevelType w:val="hybridMultilevel"/>
    <w:tmpl w:val="1570C980"/>
    <w:lvl w:ilvl="0" w:tplc="9A7C2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6B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C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2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03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6B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E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83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B6418"/>
    <w:multiLevelType w:val="hybridMultilevel"/>
    <w:tmpl w:val="D1203D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6B0AF9"/>
    <w:multiLevelType w:val="hybridMultilevel"/>
    <w:tmpl w:val="46709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93548"/>
    <w:multiLevelType w:val="hybridMultilevel"/>
    <w:tmpl w:val="972A98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A00AA6"/>
    <w:multiLevelType w:val="hybridMultilevel"/>
    <w:tmpl w:val="76762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92C77"/>
    <w:multiLevelType w:val="hybridMultilevel"/>
    <w:tmpl w:val="1E26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DF5852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50836752"/>
    <w:multiLevelType w:val="singleLevel"/>
    <w:tmpl w:val="7904EC4C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</w:abstractNum>
  <w:abstractNum w:abstractNumId="36" w15:restartNumberingAfterBreak="0">
    <w:nsid w:val="50C13075"/>
    <w:multiLevelType w:val="hybridMultilevel"/>
    <w:tmpl w:val="A8AA0A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3313F3D"/>
    <w:multiLevelType w:val="hybridMultilevel"/>
    <w:tmpl w:val="81004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25DE7"/>
    <w:multiLevelType w:val="hybridMultilevel"/>
    <w:tmpl w:val="AAD66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75AFF"/>
    <w:multiLevelType w:val="hybridMultilevel"/>
    <w:tmpl w:val="721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5109E"/>
    <w:multiLevelType w:val="hybridMultilevel"/>
    <w:tmpl w:val="7CE83B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EF4482"/>
    <w:multiLevelType w:val="hybridMultilevel"/>
    <w:tmpl w:val="BDC82B62"/>
    <w:lvl w:ilvl="0" w:tplc="2270ACE8">
      <w:numFmt w:val="bullet"/>
      <w:lvlText w:val="-"/>
      <w:lvlJc w:val="left"/>
      <w:pPr>
        <w:ind w:left="7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8A63001"/>
    <w:multiLevelType w:val="hybridMultilevel"/>
    <w:tmpl w:val="C346D0C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92A7175"/>
    <w:multiLevelType w:val="hybridMultilevel"/>
    <w:tmpl w:val="C4882B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A356DA6"/>
    <w:multiLevelType w:val="hybridMultilevel"/>
    <w:tmpl w:val="5F62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447EC"/>
    <w:multiLevelType w:val="hybridMultilevel"/>
    <w:tmpl w:val="3C04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D1C14"/>
    <w:multiLevelType w:val="hybridMultilevel"/>
    <w:tmpl w:val="D7E05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5FD5F5B"/>
    <w:multiLevelType w:val="hybridMultilevel"/>
    <w:tmpl w:val="C7DCD0F8"/>
    <w:lvl w:ilvl="0" w:tplc="12546E7E">
      <w:start w:val="1"/>
      <w:numFmt w:val="decimal"/>
      <w:lvlText w:val="%1."/>
      <w:lvlJc w:val="left"/>
      <w:pPr>
        <w:ind w:left="360" w:hanging="360"/>
      </w:pPr>
    </w:lvl>
    <w:lvl w:ilvl="1" w:tplc="396A005E">
      <w:start w:val="1"/>
      <w:numFmt w:val="lowerLetter"/>
      <w:lvlText w:val="%2."/>
      <w:lvlJc w:val="left"/>
      <w:pPr>
        <w:ind w:left="1080" w:hanging="360"/>
      </w:pPr>
    </w:lvl>
    <w:lvl w:ilvl="2" w:tplc="7758D8D2">
      <w:start w:val="1"/>
      <w:numFmt w:val="lowerRoman"/>
      <w:lvlText w:val="%3."/>
      <w:lvlJc w:val="right"/>
      <w:pPr>
        <w:ind w:left="1800" w:hanging="180"/>
      </w:pPr>
    </w:lvl>
    <w:lvl w:ilvl="3" w:tplc="AE0EFB4A">
      <w:start w:val="1"/>
      <w:numFmt w:val="decimal"/>
      <w:lvlText w:val="%4."/>
      <w:lvlJc w:val="left"/>
      <w:pPr>
        <w:ind w:left="2520" w:hanging="360"/>
      </w:pPr>
    </w:lvl>
    <w:lvl w:ilvl="4" w:tplc="05E47628">
      <w:start w:val="1"/>
      <w:numFmt w:val="lowerLetter"/>
      <w:lvlText w:val="%5."/>
      <w:lvlJc w:val="left"/>
      <w:pPr>
        <w:ind w:left="3240" w:hanging="360"/>
      </w:pPr>
    </w:lvl>
    <w:lvl w:ilvl="5" w:tplc="47166552">
      <w:start w:val="1"/>
      <w:numFmt w:val="lowerRoman"/>
      <w:lvlText w:val="%6."/>
      <w:lvlJc w:val="right"/>
      <w:pPr>
        <w:ind w:left="3960" w:hanging="180"/>
      </w:pPr>
    </w:lvl>
    <w:lvl w:ilvl="6" w:tplc="536CD156">
      <w:start w:val="1"/>
      <w:numFmt w:val="decimal"/>
      <w:lvlText w:val="%7."/>
      <w:lvlJc w:val="left"/>
      <w:pPr>
        <w:ind w:left="4680" w:hanging="360"/>
      </w:pPr>
    </w:lvl>
    <w:lvl w:ilvl="7" w:tplc="85CA1004">
      <w:start w:val="1"/>
      <w:numFmt w:val="lowerLetter"/>
      <w:lvlText w:val="%8."/>
      <w:lvlJc w:val="left"/>
      <w:pPr>
        <w:ind w:left="5400" w:hanging="360"/>
      </w:pPr>
    </w:lvl>
    <w:lvl w:ilvl="8" w:tplc="AD845730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C30349"/>
    <w:multiLevelType w:val="hybridMultilevel"/>
    <w:tmpl w:val="C7106EFA"/>
    <w:lvl w:ilvl="0" w:tplc="EAF65E6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9" w15:restartNumberingAfterBreak="0">
    <w:nsid w:val="69094F37"/>
    <w:multiLevelType w:val="hybridMultilevel"/>
    <w:tmpl w:val="9424D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ADF4591"/>
    <w:multiLevelType w:val="hybridMultilevel"/>
    <w:tmpl w:val="E658508E"/>
    <w:lvl w:ilvl="0" w:tplc="B7E2067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7E2067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3401F4"/>
    <w:multiLevelType w:val="hybridMultilevel"/>
    <w:tmpl w:val="56EC19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EB67C3C"/>
    <w:multiLevelType w:val="hybridMultilevel"/>
    <w:tmpl w:val="9A2E6C66"/>
    <w:lvl w:ilvl="0" w:tplc="E1BC97A0">
      <w:start w:val="1"/>
      <w:numFmt w:val="upperLetter"/>
      <w:pStyle w:val="20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28A6BA1"/>
    <w:multiLevelType w:val="hybridMultilevel"/>
    <w:tmpl w:val="B8923D9A"/>
    <w:lvl w:ilvl="0" w:tplc="0419000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54" w15:restartNumberingAfterBreak="0">
    <w:nsid w:val="7730497F"/>
    <w:multiLevelType w:val="hybridMultilevel"/>
    <w:tmpl w:val="B264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BB6656"/>
    <w:multiLevelType w:val="multilevel"/>
    <w:tmpl w:val="37DA00F6"/>
    <w:lvl w:ilvl="0">
      <w:start w:val="1"/>
      <w:numFmt w:val="upperRoman"/>
      <w:lvlText w:val="%1."/>
      <w:lvlJc w:val="left"/>
      <w:pPr>
        <w:tabs>
          <w:tab w:val="num" w:pos="1872"/>
        </w:tabs>
        <w:ind w:hanging="360"/>
      </w:pPr>
      <w:rPr>
        <w:rFonts w:ascii="Arial" w:hAnsi="Arial" w:cs="Times New Roman" w:hint="default"/>
        <w:b/>
        <w:i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ind w:left="1152" w:hanging="216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ind w:left="25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3744" w:hanging="504"/>
      </w:pPr>
      <w:rPr>
        <w:rFonts w:cs="Times New Roman" w:hint="default"/>
        <w:b w:val="0"/>
      </w:rPr>
    </w:lvl>
    <w:lvl w:ilvl="5">
      <w:start w:val="1"/>
      <w:numFmt w:val="lowerLetter"/>
      <w:lvlText w:val="(%6)"/>
      <w:lvlJc w:val="left"/>
      <w:pPr>
        <w:ind w:left="39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68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40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120"/>
      </w:pPr>
      <w:rPr>
        <w:rFonts w:cs="Times New Roman" w:hint="default"/>
      </w:rPr>
    </w:lvl>
  </w:abstractNum>
  <w:abstractNum w:abstractNumId="56" w15:restartNumberingAfterBreak="0">
    <w:nsid w:val="7E4D1D0F"/>
    <w:multiLevelType w:val="hybridMultilevel"/>
    <w:tmpl w:val="59A47D30"/>
    <w:lvl w:ilvl="0" w:tplc="221626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D0C37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2C66ABA6">
      <w:numFmt w:val="bullet"/>
      <w:lvlText w:val="•"/>
      <w:lvlJc w:val="left"/>
      <w:pPr>
        <w:ind w:left="2700" w:hanging="720"/>
      </w:pPr>
      <w:rPr>
        <w:rFonts w:ascii="Calibri" w:eastAsia="Times New Roman" w:hAnsi="Calibri" w:hint="default"/>
      </w:rPr>
    </w:lvl>
    <w:lvl w:ilvl="3" w:tplc="323C850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55"/>
  </w:num>
  <w:num w:numId="3">
    <w:abstractNumId w:val="2"/>
  </w:num>
  <w:num w:numId="4">
    <w:abstractNumId w:val="28"/>
  </w:num>
  <w:num w:numId="5">
    <w:abstractNumId w:val="21"/>
  </w:num>
  <w:num w:numId="6">
    <w:abstractNumId w:val="38"/>
  </w:num>
  <w:num w:numId="7">
    <w:abstractNumId w:val="45"/>
  </w:num>
  <w:num w:numId="8">
    <w:abstractNumId w:val="15"/>
  </w:num>
  <w:num w:numId="9">
    <w:abstractNumId w:val="26"/>
  </w:num>
  <w:num w:numId="10">
    <w:abstractNumId w:val="53"/>
  </w:num>
  <w:num w:numId="11">
    <w:abstractNumId w:val="40"/>
  </w:num>
  <w:num w:numId="12">
    <w:abstractNumId w:val="16"/>
  </w:num>
  <w:num w:numId="13">
    <w:abstractNumId w:val="11"/>
  </w:num>
  <w:num w:numId="14">
    <w:abstractNumId w:val="36"/>
  </w:num>
  <w:num w:numId="15">
    <w:abstractNumId w:val="49"/>
  </w:num>
  <w:num w:numId="16">
    <w:abstractNumId w:val="54"/>
  </w:num>
  <w:num w:numId="17">
    <w:abstractNumId w:val="30"/>
  </w:num>
  <w:num w:numId="18">
    <w:abstractNumId w:val="18"/>
  </w:num>
  <w:num w:numId="19">
    <w:abstractNumId w:val="56"/>
  </w:num>
  <w:num w:numId="20">
    <w:abstractNumId w:val="31"/>
  </w:num>
  <w:num w:numId="21">
    <w:abstractNumId w:val="6"/>
  </w:num>
  <w:num w:numId="22">
    <w:abstractNumId w:val="17"/>
  </w:num>
  <w:num w:numId="23">
    <w:abstractNumId w:val="48"/>
  </w:num>
  <w:num w:numId="24">
    <w:abstractNumId w:val="52"/>
  </w:num>
  <w:num w:numId="25">
    <w:abstractNumId w:val="1"/>
  </w:num>
  <w:num w:numId="26">
    <w:abstractNumId w:val="52"/>
    <w:lvlOverride w:ilvl="0">
      <w:startOverride w:val="1"/>
    </w:lvlOverride>
  </w:num>
  <w:num w:numId="27">
    <w:abstractNumId w:val="7"/>
  </w:num>
  <w:num w:numId="28">
    <w:abstractNumId w:val="52"/>
    <w:lvlOverride w:ilvl="0">
      <w:startOverride w:val="1"/>
    </w:lvlOverride>
  </w:num>
  <w:num w:numId="29">
    <w:abstractNumId w:val="12"/>
  </w:num>
  <w:num w:numId="30">
    <w:abstractNumId w:val="43"/>
  </w:num>
  <w:num w:numId="31">
    <w:abstractNumId w:val="29"/>
  </w:num>
  <w:num w:numId="32">
    <w:abstractNumId w:val="51"/>
  </w:num>
  <w:num w:numId="33">
    <w:abstractNumId w:val="32"/>
  </w:num>
  <w:num w:numId="34">
    <w:abstractNumId w:val="14"/>
  </w:num>
  <w:num w:numId="35">
    <w:abstractNumId w:val="34"/>
  </w:num>
  <w:num w:numId="36">
    <w:abstractNumId w:val="23"/>
  </w:num>
  <w:num w:numId="37">
    <w:abstractNumId w:val="20"/>
  </w:num>
  <w:num w:numId="38">
    <w:abstractNumId w:val="37"/>
  </w:num>
  <w:num w:numId="39">
    <w:abstractNumId w:val="33"/>
  </w:num>
  <w:num w:numId="40">
    <w:abstractNumId w:val="8"/>
  </w:num>
  <w:num w:numId="41">
    <w:abstractNumId w:val="44"/>
  </w:num>
  <w:num w:numId="42">
    <w:abstractNumId w:val="10"/>
  </w:num>
  <w:num w:numId="43">
    <w:abstractNumId w:val="42"/>
  </w:num>
  <w:num w:numId="44">
    <w:abstractNumId w:val="39"/>
  </w:num>
  <w:num w:numId="45">
    <w:abstractNumId w:val="46"/>
  </w:num>
  <w:num w:numId="46">
    <w:abstractNumId w:val="50"/>
  </w:num>
  <w:num w:numId="47">
    <w:abstractNumId w:val="4"/>
  </w:num>
  <w:num w:numId="48">
    <w:abstractNumId w:val="27"/>
  </w:num>
  <w:num w:numId="49">
    <w:abstractNumId w:val="13"/>
  </w:num>
  <w:num w:numId="50">
    <w:abstractNumId w:val="25"/>
  </w:num>
  <w:num w:numId="51">
    <w:abstractNumId w:val="3"/>
  </w:num>
  <w:num w:numId="52">
    <w:abstractNumId w:val="5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 w:numId="55">
    <w:abstractNumId w:val="24"/>
  </w:num>
  <w:num w:numId="56">
    <w:abstractNumId w:val="22"/>
  </w:num>
  <w:num w:numId="57">
    <w:abstractNumId w:val="9"/>
  </w:num>
  <w:num w:numId="58">
    <w:abstractNumId w:val="41"/>
  </w:num>
  <w:num w:numId="59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2C"/>
    <w:rsid w:val="00003898"/>
    <w:rsid w:val="00026774"/>
    <w:rsid w:val="000546F0"/>
    <w:rsid w:val="00056EEF"/>
    <w:rsid w:val="000575D2"/>
    <w:rsid w:val="00067AA6"/>
    <w:rsid w:val="0007375D"/>
    <w:rsid w:val="00084546"/>
    <w:rsid w:val="000B57AD"/>
    <w:rsid w:val="000C5653"/>
    <w:rsid w:val="00100068"/>
    <w:rsid w:val="00130B1A"/>
    <w:rsid w:val="00131EEA"/>
    <w:rsid w:val="0013774E"/>
    <w:rsid w:val="00142776"/>
    <w:rsid w:val="001553FF"/>
    <w:rsid w:val="00162B54"/>
    <w:rsid w:val="0019643B"/>
    <w:rsid w:val="001D0D2D"/>
    <w:rsid w:val="001E2D0B"/>
    <w:rsid w:val="00200C7D"/>
    <w:rsid w:val="00202792"/>
    <w:rsid w:val="00203F01"/>
    <w:rsid w:val="00205BC9"/>
    <w:rsid w:val="0022409F"/>
    <w:rsid w:val="00230A76"/>
    <w:rsid w:val="002377FC"/>
    <w:rsid w:val="0024404B"/>
    <w:rsid w:val="00251E61"/>
    <w:rsid w:val="0027465B"/>
    <w:rsid w:val="002B10B5"/>
    <w:rsid w:val="002D4DEA"/>
    <w:rsid w:val="002E41BC"/>
    <w:rsid w:val="002F0E5F"/>
    <w:rsid w:val="002F21C6"/>
    <w:rsid w:val="002F253B"/>
    <w:rsid w:val="002F48F6"/>
    <w:rsid w:val="00314A1D"/>
    <w:rsid w:val="00325620"/>
    <w:rsid w:val="00330192"/>
    <w:rsid w:val="003439F3"/>
    <w:rsid w:val="0036167F"/>
    <w:rsid w:val="003630B7"/>
    <w:rsid w:val="00372BC3"/>
    <w:rsid w:val="00396498"/>
    <w:rsid w:val="003B4278"/>
    <w:rsid w:val="003C1D1C"/>
    <w:rsid w:val="003C66B8"/>
    <w:rsid w:val="003D4F1D"/>
    <w:rsid w:val="003D6DBA"/>
    <w:rsid w:val="003F29AC"/>
    <w:rsid w:val="00400B02"/>
    <w:rsid w:val="004410CB"/>
    <w:rsid w:val="004433BC"/>
    <w:rsid w:val="0045031F"/>
    <w:rsid w:val="004837ED"/>
    <w:rsid w:val="004D001F"/>
    <w:rsid w:val="00501717"/>
    <w:rsid w:val="00502857"/>
    <w:rsid w:val="005124B3"/>
    <w:rsid w:val="0052107A"/>
    <w:rsid w:val="005331DF"/>
    <w:rsid w:val="005625A1"/>
    <w:rsid w:val="005703E6"/>
    <w:rsid w:val="00580C7D"/>
    <w:rsid w:val="00582D3C"/>
    <w:rsid w:val="00584F25"/>
    <w:rsid w:val="005B447A"/>
    <w:rsid w:val="005C3C56"/>
    <w:rsid w:val="005D7492"/>
    <w:rsid w:val="005E415B"/>
    <w:rsid w:val="005E48B5"/>
    <w:rsid w:val="005F43C0"/>
    <w:rsid w:val="00601342"/>
    <w:rsid w:val="006262A4"/>
    <w:rsid w:val="00646F00"/>
    <w:rsid w:val="00654F6D"/>
    <w:rsid w:val="00657EA8"/>
    <w:rsid w:val="006647D8"/>
    <w:rsid w:val="00666657"/>
    <w:rsid w:val="00666AE9"/>
    <w:rsid w:val="00690EA7"/>
    <w:rsid w:val="006A0576"/>
    <w:rsid w:val="006D3A51"/>
    <w:rsid w:val="006D7333"/>
    <w:rsid w:val="00706193"/>
    <w:rsid w:val="00711DA6"/>
    <w:rsid w:val="0072438E"/>
    <w:rsid w:val="00732210"/>
    <w:rsid w:val="00737D25"/>
    <w:rsid w:val="00746E9B"/>
    <w:rsid w:val="00754EC9"/>
    <w:rsid w:val="0075611C"/>
    <w:rsid w:val="007768B7"/>
    <w:rsid w:val="007C6EC5"/>
    <w:rsid w:val="007D27F0"/>
    <w:rsid w:val="007E164D"/>
    <w:rsid w:val="007F03B6"/>
    <w:rsid w:val="008000E0"/>
    <w:rsid w:val="0082008C"/>
    <w:rsid w:val="00822102"/>
    <w:rsid w:val="00856E2F"/>
    <w:rsid w:val="00860FD0"/>
    <w:rsid w:val="00875FD3"/>
    <w:rsid w:val="008767C9"/>
    <w:rsid w:val="00882A00"/>
    <w:rsid w:val="008977E1"/>
    <w:rsid w:val="008A2166"/>
    <w:rsid w:val="008C129A"/>
    <w:rsid w:val="009121B7"/>
    <w:rsid w:val="00915C37"/>
    <w:rsid w:val="00963EDC"/>
    <w:rsid w:val="009700BC"/>
    <w:rsid w:val="009705EB"/>
    <w:rsid w:val="00980F95"/>
    <w:rsid w:val="00983F2B"/>
    <w:rsid w:val="009A7FDD"/>
    <w:rsid w:val="009B1401"/>
    <w:rsid w:val="009D396A"/>
    <w:rsid w:val="009F14EE"/>
    <w:rsid w:val="009F585C"/>
    <w:rsid w:val="009F708E"/>
    <w:rsid w:val="00A03A27"/>
    <w:rsid w:val="00A05ED4"/>
    <w:rsid w:val="00A2669A"/>
    <w:rsid w:val="00A47485"/>
    <w:rsid w:val="00A6380D"/>
    <w:rsid w:val="00A64C43"/>
    <w:rsid w:val="00A749EE"/>
    <w:rsid w:val="00AA0719"/>
    <w:rsid w:val="00AB4ECD"/>
    <w:rsid w:val="00AB5974"/>
    <w:rsid w:val="00AD1928"/>
    <w:rsid w:val="00AD3BBB"/>
    <w:rsid w:val="00AE723A"/>
    <w:rsid w:val="00AE7991"/>
    <w:rsid w:val="00AF76D8"/>
    <w:rsid w:val="00B025B6"/>
    <w:rsid w:val="00B0481E"/>
    <w:rsid w:val="00B16B52"/>
    <w:rsid w:val="00B241DF"/>
    <w:rsid w:val="00B271BD"/>
    <w:rsid w:val="00B63CC3"/>
    <w:rsid w:val="00B80686"/>
    <w:rsid w:val="00B90CF6"/>
    <w:rsid w:val="00BC40CE"/>
    <w:rsid w:val="00C13DDD"/>
    <w:rsid w:val="00C86F36"/>
    <w:rsid w:val="00C979FF"/>
    <w:rsid w:val="00CD3A97"/>
    <w:rsid w:val="00CF11E9"/>
    <w:rsid w:val="00CF50FF"/>
    <w:rsid w:val="00CF6FA6"/>
    <w:rsid w:val="00D0456F"/>
    <w:rsid w:val="00D05799"/>
    <w:rsid w:val="00D257EA"/>
    <w:rsid w:val="00D35ABD"/>
    <w:rsid w:val="00D56572"/>
    <w:rsid w:val="00D641AB"/>
    <w:rsid w:val="00D74F8C"/>
    <w:rsid w:val="00D76AEC"/>
    <w:rsid w:val="00D86D67"/>
    <w:rsid w:val="00D9663D"/>
    <w:rsid w:val="00DA38C0"/>
    <w:rsid w:val="00DA6388"/>
    <w:rsid w:val="00DB2842"/>
    <w:rsid w:val="00DE132C"/>
    <w:rsid w:val="00DE5415"/>
    <w:rsid w:val="00E350E9"/>
    <w:rsid w:val="00E405B0"/>
    <w:rsid w:val="00E4172A"/>
    <w:rsid w:val="00E46E09"/>
    <w:rsid w:val="00E90A20"/>
    <w:rsid w:val="00EE13D1"/>
    <w:rsid w:val="00EE4AE1"/>
    <w:rsid w:val="00EF0B3A"/>
    <w:rsid w:val="00EF25FF"/>
    <w:rsid w:val="00EF3B9F"/>
    <w:rsid w:val="00F038E6"/>
    <w:rsid w:val="00F05C8A"/>
    <w:rsid w:val="00F05F83"/>
    <w:rsid w:val="00F208D3"/>
    <w:rsid w:val="00F22F24"/>
    <w:rsid w:val="00F25182"/>
    <w:rsid w:val="00F26F00"/>
    <w:rsid w:val="00F277B7"/>
    <w:rsid w:val="00F3589B"/>
    <w:rsid w:val="00F37211"/>
    <w:rsid w:val="00F47EC2"/>
    <w:rsid w:val="00F5228D"/>
    <w:rsid w:val="00F54F35"/>
    <w:rsid w:val="00F8509F"/>
    <w:rsid w:val="00F86F75"/>
    <w:rsid w:val="00F96722"/>
    <w:rsid w:val="00FA2FB2"/>
    <w:rsid w:val="00FA3A2A"/>
    <w:rsid w:val="00FD1780"/>
    <w:rsid w:val="00FF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CCAFF2-1B0C-4014-9BEB-16B105AB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2C"/>
    <w:rPr>
      <w:rFonts w:ascii="Arial" w:eastAsia="Times New Roman" w:hAnsi="Arial" w:cs="Times New Roman"/>
      <w:sz w:val="20"/>
      <w:szCs w:val="22"/>
      <w:lang w:val="en-US"/>
    </w:rPr>
  </w:style>
  <w:style w:type="paragraph" w:styleId="10">
    <w:name w:val="heading 1"/>
    <w:basedOn w:val="a"/>
    <w:next w:val="a"/>
    <w:link w:val="11"/>
    <w:uiPriority w:val="99"/>
    <w:qFormat/>
    <w:rsid w:val="00DE132C"/>
    <w:pPr>
      <w:keepNext/>
      <w:outlineLvl w:val="0"/>
    </w:pPr>
    <w:rPr>
      <w:rFonts w:eastAsia="Calibri"/>
      <w:b/>
      <w:szCs w:val="20"/>
    </w:rPr>
  </w:style>
  <w:style w:type="paragraph" w:styleId="20">
    <w:name w:val="heading 2"/>
    <w:basedOn w:val="a"/>
    <w:next w:val="a"/>
    <w:link w:val="21"/>
    <w:uiPriority w:val="99"/>
    <w:qFormat/>
    <w:rsid w:val="00DE132C"/>
    <w:pPr>
      <w:numPr>
        <w:numId w:val="24"/>
      </w:numPr>
      <w:ind w:left="360"/>
      <w:contextualSpacing/>
      <w:outlineLvl w:val="1"/>
    </w:pPr>
    <w:rPr>
      <w:rFonts w:eastAsia="Calibri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132C"/>
    <w:pPr>
      <w:keepNext/>
      <w:numPr>
        <w:numId w:val="1"/>
      </w:numPr>
      <w:suppressAutoHyphens/>
      <w:outlineLvl w:val="2"/>
    </w:pPr>
    <w:rPr>
      <w:rFonts w:eastAsia="Calibri"/>
      <w:b/>
      <w:i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E132C"/>
    <w:pPr>
      <w:keepNext/>
      <w:outlineLvl w:val="3"/>
    </w:pPr>
    <w:rPr>
      <w:rFonts w:ascii="Calibri" w:eastAsia="Calibri" w:hAnsi="Calibri"/>
      <w:b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E132C"/>
    <w:pPr>
      <w:keepNext/>
      <w:jc w:val="right"/>
      <w:outlineLvl w:val="4"/>
    </w:pPr>
    <w:rPr>
      <w:rFonts w:ascii="Calibri" w:eastAsia="Calibri" w:hAnsi="Calibri"/>
      <w:b/>
      <w:i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E132C"/>
    <w:pPr>
      <w:keepNext/>
      <w:outlineLvl w:val="5"/>
    </w:pPr>
    <w:rPr>
      <w:rFonts w:ascii="Calibri" w:eastAsia="Calibri" w:hAnsi="Calibri"/>
      <w:b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E132C"/>
    <w:pPr>
      <w:keepNext/>
      <w:outlineLvl w:val="6"/>
    </w:pPr>
    <w:rPr>
      <w:rFonts w:ascii="Calibri" w:eastAsia="Calibri" w:hAnsi="Calibri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E132C"/>
    <w:pPr>
      <w:keepNext/>
      <w:outlineLvl w:val="7"/>
    </w:pPr>
    <w:rPr>
      <w:rFonts w:ascii="Calibri" w:eastAsia="Calibri" w:hAnsi="Calibri"/>
      <w:i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DE132C"/>
    <w:pPr>
      <w:keepNext/>
      <w:suppressAutoHyphens/>
      <w:jc w:val="center"/>
      <w:outlineLvl w:val="8"/>
    </w:pPr>
    <w:rPr>
      <w:rFonts w:ascii="Cambria" w:eastAsia="Calibri" w:hAnsi="Cambria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E132C"/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21">
    <w:name w:val="Заголовок 2 Знак"/>
    <w:basedOn w:val="a0"/>
    <w:link w:val="20"/>
    <w:uiPriority w:val="99"/>
    <w:rsid w:val="00DE132C"/>
    <w:rPr>
      <w:rFonts w:ascii="Arial" w:eastAsia="Calibri" w:hAnsi="Arial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DE132C"/>
    <w:rPr>
      <w:rFonts w:ascii="Arial" w:eastAsia="Calibri" w:hAnsi="Arial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132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E132C"/>
    <w:rPr>
      <w:rFonts w:ascii="Calibri" w:eastAsia="Calibri" w:hAnsi="Calibri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E132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13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E132C"/>
    <w:rPr>
      <w:rFonts w:ascii="Calibri" w:eastAsia="Calibri" w:hAnsi="Calibri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E132C"/>
    <w:rPr>
      <w:rFonts w:ascii="Cambria" w:eastAsia="Calibri" w:hAnsi="Cambria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E132C"/>
    <w:rPr>
      <w:rFonts w:eastAsia="Calibri"/>
      <w:szCs w:val="20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2C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NumContinue">
    <w:name w:val="Num Continue"/>
    <w:basedOn w:val="a5"/>
    <w:uiPriority w:val="99"/>
    <w:rsid w:val="00DE132C"/>
    <w:pPr>
      <w:widowControl w:val="0"/>
      <w:spacing w:after="240"/>
      <w:ind w:left="1440" w:hanging="1440"/>
    </w:pPr>
    <w:rPr>
      <w:sz w:val="24"/>
    </w:rPr>
  </w:style>
  <w:style w:type="paragraph" w:styleId="a5">
    <w:name w:val="Body Text"/>
    <w:basedOn w:val="a"/>
    <w:link w:val="a6"/>
    <w:uiPriority w:val="99"/>
    <w:rsid w:val="00DE132C"/>
    <w:rPr>
      <w:rFonts w:ascii="Times New Roman" w:eastAsia="Calibri" w:hAnsi="Times New Roman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GCD1L2">
    <w:name w:val="GCD1_L2"/>
    <w:basedOn w:val="a"/>
    <w:next w:val="NumContinue"/>
    <w:uiPriority w:val="99"/>
    <w:rsid w:val="00DE132C"/>
    <w:pPr>
      <w:tabs>
        <w:tab w:val="num" w:pos="1440"/>
      </w:tabs>
      <w:spacing w:after="240"/>
      <w:ind w:left="1440" w:hanging="360"/>
      <w:outlineLvl w:val="1"/>
    </w:pPr>
    <w:rPr>
      <w:sz w:val="24"/>
    </w:rPr>
  </w:style>
  <w:style w:type="character" w:customStyle="1" w:styleId="pageheadsubline1">
    <w:name w:val="pageheadsubline1"/>
    <w:uiPriority w:val="99"/>
    <w:rsid w:val="00DE132C"/>
    <w:rPr>
      <w:b/>
    </w:rPr>
  </w:style>
  <w:style w:type="paragraph" w:customStyle="1" w:styleId="ListParagraph1">
    <w:name w:val="List Paragraph1"/>
    <w:basedOn w:val="a"/>
    <w:uiPriority w:val="99"/>
    <w:rsid w:val="00DE132C"/>
    <w:pPr>
      <w:ind w:left="720"/>
    </w:pPr>
  </w:style>
  <w:style w:type="paragraph" w:customStyle="1" w:styleId="ListParagraph2">
    <w:name w:val="List Paragraph2"/>
    <w:basedOn w:val="a"/>
    <w:uiPriority w:val="99"/>
    <w:rsid w:val="00DE132C"/>
    <w:pPr>
      <w:ind w:left="720"/>
      <w:contextualSpacing/>
    </w:pPr>
  </w:style>
  <w:style w:type="paragraph" w:customStyle="1" w:styleId="Default">
    <w:name w:val="Default"/>
    <w:uiPriority w:val="99"/>
    <w:rsid w:val="00DE13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rsid w:val="00DE132C"/>
    <w:rPr>
      <w:rFonts w:ascii="Times New Roman" w:eastAsia="Calibri" w:hAnsi="Times New Roman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DE132C"/>
    <w:rPr>
      <w:rFonts w:ascii="Times New Roman" w:eastAsia="Calibri" w:hAnsi="Times New Roman"/>
      <w:szCs w:val="20"/>
      <w:lang w:val="ru-RU"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DE132C"/>
    <w:pPr>
      <w:tabs>
        <w:tab w:val="center" w:pos="4320"/>
        <w:tab w:val="right" w:pos="8640"/>
      </w:tabs>
    </w:pPr>
    <w:rPr>
      <w:rFonts w:ascii="Times New Roman" w:eastAsia="Calibri" w:hAnsi="Times New Roman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E132C"/>
    <w:pPr>
      <w:tabs>
        <w:tab w:val="center" w:pos="4320"/>
        <w:tab w:val="right" w:pos="8640"/>
      </w:tabs>
    </w:pPr>
    <w:rPr>
      <w:rFonts w:ascii="Times New Roman" w:eastAsia="Calibri" w:hAnsi="Times New Roman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DE132C"/>
    <w:pPr>
      <w:jc w:val="center"/>
    </w:pPr>
    <w:rPr>
      <w:b/>
      <w:smallCaps/>
    </w:rPr>
  </w:style>
  <w:style w:type="character" w:styleId="af0">
    <w:name w:val="footnote reference"/>
    <w:basedOn w:val="a0"/>
    <w:uiPriority w:val="99"/>
    <w:semiHidden/>
    <w:rsid w:val="00DE132C"/>
    <w:rPr>
      <w:rFonts w:cs="Times New Roman"/>
      <w:vertAlign w:val="superscript"/>
    </w:rPr>
  </w:style>
  <w:style w:type="character" w:styleId="af1">
    <w:name w:val="page number"/>
    <w:basedOn w:val="a0"/>
    <w:uiPriority w:val="99"/>
    <w:rsid w:val="00DE132C"/>
    <w:rPr>
      <w:rFonts w:cs="Times New Roman"/>
    </w:rPr>
  </w:style>
  <w:style w:type="paragraph" w:styleId="af2">
    <w:name w:val="Title"/>
    <w:basedOn w:val="a"/>
    <w:link w:val="af3"/>
    <w:uiPriority w:val="99"/>
    <w:qFormat/>
    <w:rsid w:val="00DE132C"/>
    <w:pPr>
      <w:spacing w:before="240" w:after="60"/>
      <w:jc w:val="center"/>
    </w:pPr>
    <w:rPr>
      <w:rFonts w:ascii="Cambria" w:eastAsia="Calibri" w:hAnsi="Cambria"/>
      <w:b/>
      <w:kern w:val="28"/>
      <w:szCs w:val="20"/>
      <w:lang w:val="ru-RU" w:eastAsia="ru-RU"/>
    </w:rPr>
  </w:style>
  <w:style w:type="character" w:customStyle="1" w:styleId="af3">
    <w:name w:val="Заголовок Знак"/>
    <w:basedOn w:val="a0"/>
    <w:link w:val="af2"/>
    <w:uiPriority w:val="99"/>
    <w:rsid w:val="00DE132C"/>
    <w:rPr>
      <w:rFonts w:ascii="Cambria" w:eastAsia="Calibri" w:hAnsi="Cambria" w:cs="Times New Roman"/>
      <w:b/>
      <w:kern w:val="28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E132C"/>
    <w:pPr>
      <w:tabs>
        <w:tab w:val="left" w:pos="-720"/>
      </w:tabs>
      <w:suppressAutoHyphens/>
      <w:ind w:left="432"/>
    </w:pPr>
    <w:rPr>
      <w:rFonts w:ascii="Times New Roman" w:eastAsia="Calibri" w:hAnsi="Times New Roman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uiPriority w:val="99"/>
    <w:qFormat/>
    <w:rsid w:val="00DE132C"/>
    <w:pPr>
      <w:jc w:val="center"/>
    </w:pPr>
    <w:rPr>
      <w:rFonts w:ascii="Cambria" w:eastAsia="Calibri" w:hAnsi="Cambria"/>
      <w:szCs w:val="20"/>
      <w:lang w:val="ru-RU" w:eastAsia="ru-RU"/>
    </w:rPr>
  </w:style>
  <w:style w:type="character" w:customStyle="1" w:styleId="af7">
    <w:name w:val="Подзаголовок Знак"/>
    <w:basedOn w:val="a0"/>
    <w:link w:val="af6"/>
    <w:uiPriority w:val="99"/>
    <w:rsid w:val="00DE132C"/>
    <w:rPr>
      <w:rFonts w:ascii="Cambria" w:eastAsia="Calibri" w:hAnsi="Cambria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DE132C"/>
    <w:pPr>
      <w:jc w:val="center"/>
    </w:pPr>
    <w:rPr>
      <w:rFonts w:ascii="Times New Roman" w:eastAsia="Calibri" w:hAnsi="Times New Roman"/>
      <w:szCs w:val="20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E132C"/>
    <w:pPr>
      <w:jc w:val="both"/>
    </w:pPr>
    <w:rPr>
      <w:rFonts w:ascii="Times New Roman" w:eastAsia="Calibri" w:hAnsi="Times New Roman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DE132C"/>
    <w:pPr>
      <w:suppressAutoHyphens/>
      <w:ind w:left="1224"/>
    </w:pPr>
    <w:rPr>
      <w:rFonts w:ascii="Times New Roman" w:eastAsia="Calibri" w:hAnsi="Times New Roman"/>
      <w:szCs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DE132C"/>
    <w:pPr>
      <w:spacing w:beforeLines="60" w:afterLines="60"/>
      <w:ind w:left="1350"/>
    </w:pPr>
    <w:rPr>
      <w:rFonts w:ascii="Times New Roman" w:eastAsia="Calibri" w:hAnsi="Times New Roman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E13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Block Text"/>
    <w:basedOn w:val="a"/>
    <w:uiPriority w:val="99"/>
    <w:rsid w:val="00DE132C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0" w:color="auto"/>
      </w:pBdr>
      <w:tabs>
        <w:tab w:val="left" w:pos="-720"/>
      </w:tabs>
      <w:suppressAutoHyphens/>
      <w:ind w:left="1296" w:right="846"/>
    </w:pPr>
    <w:rPr>
      <w:b/>
    </w:rPr>
  </w:style>
  <w:style w:type="character" w:styleId="af9">
    <w:name w:val="Hyperlink"/>
    <w:basedOn w:val="a0"/>
    <w:uiPriority w:val="99"/>
    <w:rsid w:val="00DE132C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DE132C"/>
    <w:rPr>
      <w:rFonts w:cs="Times New Roman"/>
      <w:color w:val="800080"/>
      <w:u w:val="single"/>
    </w:rPr>
  </w:style>
  <w:style w:type="character" w:styleId="afb">
    <w:name w:val="Strong"/>
    <w:basedOn w:val="a0"/>
    <w:uiPriority w:val="99"/>
    <w:qFormat/>
    <w:rsid w:val="00DE132C"/>
    <w:rPr>
      <w:rFonts w:cs="Times New Roman"/>
      <w:b/>
    </w:rPr>
  </w:style>
  <w:style w:type="paragraph" w:styleId="afc">
    <w:name w:val="Plain Text"/>
    <w:basedOn w:val="a"/>
    <w:link w:val="afd"/>
    <w:uiPriority w:val="99"/>
    <w:rsid w:val="00DE132C"/>
    <w:rPr>
      <w:rFonts w:ascii="Consolas" w:eastAsia="SimSun" w:hAnsi="Consolas"/>
      <w:szCs w:val="20"/>
      <w:lang w:val="ru-RU" w:eastAsia="ru-RU"/>
    </w:rPr>
  </w:style>
  <w:style w:type="character" w:customStyle="1" w:styleId="afd">
    <w:name w:val="Текст Знак"/>
    <w:basedOn w:val="a0"/>
    <w:link w:val="afc"/>
    <w:uiPriority w:val="99"/>
    <w:rsid w:val="00DE132C"/>
    <w:rPr>
      <w:rFonts w:ascii="Consolas" w:eastAsia="SimSun" w:hAnsi="Consolas" w:cs="Times New Roman"/>
      <w:sz w:val="20"/>
      <w:szCs w:val="20"/>
      <w:lang w:eastAsia="ru-RU"/>
    </w:rPr>
  </w:style>
  <w:style w:type="paragraph" w:styleId="afe">
    <w:name w:val="Normal (Web)"/>
    <w:basedOn w:val="a"/>
    <w:uiPriority w:val="99"/>
    <w:rsid w:val="00DE132C"/>
    <w:pPr>
      <w:spacing w:after="240"/>
    </w:pPr>
    <w:rPr>
      <w:sz w:val="24"/>
      <w:szCs w:val="24"/>
    </w:rPr>
  </w:style>
  <w:style w:type="paragraph" w:styleId="aff">
    <w:name w:val="annotation subject"/>
    <w:basedOn w:val="a9"/>
    <w:next w:val="a9"/>
    <w:link w:val="aff0"/>
    <w:uiPriority w:val="99"/>
    <w:semiHidden/>
    <w:rsid w:val="00DE132C"/>
    <w:rPr>
      <w:b/>
    </w:rPr>
  </w:style>
  <w:style w:type="character" w:customStyle="1" w:styleId="aff0">
    <w:name w:val="Тема примечания Знак"/>
    <w:basedOn w:val="aa"/>
    <w:link w:val="aff"/>
    <w:uiPriority w:val="99"/>
    <w:semiHidden/>
    <w:rsid w:val="00DE132C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6">
    <w:name w:val="toc 2"/>
    <w:basedOn w:val="a"/>
    <w:autoRedefine/>
    <w:uiPriority w:val="99"/>
    <w:rsid w:val="00DE132C"/>
    <w:pPr>
      <w:spacing w:before="120"/>
      <w:ind w:left="200"/>
    </w:pPr>
    <w:rPr>
      <w:rFonts w:ascii="Calibri" w:hAnsi="Calibri"/>
      <w:i/>
      <w:iCs/>
      <w:szCs w:val="20"/>
    </w:rPr>
  </w:style>
  <w:style w:type="paragraph" w:customStyle="1" w:styleId="GridTable31">
    <w:name w:val="Grid Table 31"/>
    <w:basedOn w:val="10"/>
    <w:next w:val="a"/>
    <w:uiPriority w:val="99"/>
    <w:rsid w:val="00DE132C"/>
    <w:pPr>
      <w:keepLines/>
      <w:spacing w:before="480" w:line="276" w:lineRule="auto"/>
      <w:outlineLvl w:val="9"/>
    </w:pPr>
    <w:rPr>
      <w:color w:val="365F91"/>
      <w:sz w:val="28"/>
      <w:szCs w:val="28"/>
      <w:lang w:eastAsia="ja-JP"/>
    </w:rPr>
  </w:style>
  <w:style w:type="paragraph" w:styleId="12">
    <w:name w:val="toc 1"/>
    <w:basedOn w:val="a"/>
    <w:next w:val="a"/>
    <w:autoRedefine/>
    <w:uiPriority w:val="99"/>
    <w:rsid w:val="00DE132C"/>
    <w:pPr>
      <w:spacing w:before="240" w:after="120"/>
    </w:pPr>
    <w:rPr>
      <w:rFonts w:ascii="Calibri" w:hAnsi="Calibri"/>
      <w:b/>
      <w:bCs/>
      <w:szCs w:val="20"/>
    </w:rPr>
  </w:style>
  <w:style w:type="paragraph" w:styleId="35">
    <w:name w:val="toc 3"/>
    <w:basedOn w:val="a"/>
    <w:next w:val="a"/>
    <w:autoRedefine/>
    <w:uiPriority w:val="99"/>
    <w:rsid w:val="00DE132C"/>
    <w:pPr>
      <w:ind w:left="400"/>
    </w:pPr>
    <w:rPr>
      <w:rFonts w:ascii="Calibri" w:hAnsi="Calibri"/>
      <w:szCs w:val="20"/>
    </w:rPr>
  </w:style>
  <w:style w:type="paragraph" w:styleId="41">
    <w:name w:val="toc 4"/>
    <w:basedOn w:val="a"/>
    <w:next w:val="a"/>
    <w:autoRedefine/>
    <w:uiPriority w:val="99"/>
    <w:rsid w:val="00DE132C"/>
    <w:pPr>
      <w:ind w:left="600"/>
    </w:pPr>
    <w:rPr>
      <w:rFonts w:ascii="Calibri" w:hAnsi="Calibri"/>
      <w:szCs w:val="20"/>
    </w:rPr>
  </w:style>
  <w:style w:type="paragraph" w:styleId="51">
    <w:name w:val="toc 5"/>
    <w:basedOn w:val="a"/>
    <w:next w:val="a"/>
    <w:autoRedefine/>
    <w:uiPriority w:val="99"/>
    <w:rsid w:val="00DE132C"/>
    <w:pPr>
      <w:ind w:left="800"/>
    </w:pPr>
    <w:rPr>
      <w:rFonts w:ascii="Calibri" w:hAnsi="Calibri"/>
      <w:szCs w:val="20"/>
    </w:rPr>
  </w:style>
  <w:style w:type="paragraph" w:styleId="61">
    <w:name w:val="toc 6"/>
    <w:basedOn w:val="a"/>
    <w:next w:val="a"/>
    <w:autoRedefine/>
    <w:uiPriority w:val="99"/>
    <w:rsid w:val="00DE132C"/>
    <w:pPr>
      <w:ind w:left="1000"/>
    </w:pPr>
    <w:rPr>
      <w:rFonts w:ascii="Calibri" w:hAnsi="Calibri"/>
      <w:szCs w:val="20"/>
    </w:rPr>
  </w:style>
  <w:style w:type="paragraph" w:styleId="71">
    <w:name w:val="toc 7"/>
    <w:basedOn w:val="a"/>
    <w:next w:val="a"/>
    <w:autoRedefine/>
    <w:uiPriority w:val="99"/>
    <w:rsid w:val="00DE132C"/>
    <w:pPr>
      <w:ind w:left="1200"/>
    </w:pPr>
    <w:rPr>
      <w:rFonts w:ascii="Calibri" w:hAnsi="Calibri"/>
      <w:szCs w:val="20"/>
    </w:rPr>
  </w:style>
  <w:style w:type="paragraph" w:styleId="81">
    <w:name w:val="toc 8"/>
    <w:basedOn w:val="a"/>
    <w:next w:val="a"/>
    <w:autoRedefine/>
    <w:uiPriority w:val="99"/>
    <w:rsid w:val="00DE132C"/>
    <w:pPr>
      <w:ind w:left="1400"/>
    </w:pPr>
    <w:rPr>
      <w:rFonts w:ascii="Calibri" w:hAnsi="Calibri"/>
      <w:szCs w:val="20"/>
    </w:rPr>
  </w:style>
  <w:style w:type="paragraph" w:styleId="91">
    <w:name w:val="toc 9"/>
    <w:basedOn w:val="a"/>
    <w:next w:val="a"/>
    <w:autoRedefine/>
    <w:uiPriority w:val="99"/>
    <w:rsid w:val="00DE132C"/>
    <w:pPr>
      <w:ind w:left="1600"/>
    </w:pPr>
    <w:rPr>
      <w:rFonts w:ascii="Calibri" w:hAnsi="Calibri"/>
      <w:szCs w:val="20"/>
    </w:rPr>
  </w:style>
  <w:style w:type="character" w:styleId="aff1">
    <w:name w:val="Emphasis"/>
    <w:basedOn w:val="a0"/>
    <w:uiPriority w:val="99"/>
    <w:qFormat/>
    <w:rsid w:val="00DE132C"/>
    <w:rPr>
      <w:rFonts w:cs="Times New Roman"/>
      <w:i/>
    </w:rPr>
  </w:style>
  <w:style w:type="paragraph" w:customStyle="1" w:styleId="210">
    <w:name w:val="Средняя сетка 21"/>
    <w:uiPriority w:val="99"/>
    <w:rsid w:val="00DE13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Heading1Arial10ptItalic">
    <w:name w:val="Style Heading 1 + Arial 10 pt Italic"/>
    <w:basedOn w:val="10"/>
    <w:uiPriority w:val="99"/>
    <w:rsid w:val="00DE132C"/>
    <w:rPr>
      <w:i/>
      <w:iCs/>
    </w:rPr>
  </w:style>
  <w:style w:type="paragraph" w:customStyle="1" w:styleId="StyleHeading2ArialBlack">
    <w:name w:val="Style Heading 2 + Arial Black"/>
    <w:basedOn w:val="20"/>
    <w:next w:val="a"/>
    <w:uiPriority w:val="99"/>
    <w:rsid w:val="00DE132C"/>
    <w:rPr>
      <w:i/>
      <w:color w:val="000000"/>
    </w:rPr>
  </w:style>
  <w:style w:type="paragraph" w:customStyle="1" w:styleId="StyleStyleHeading1Arial10ptItalicSmallcaps">
    <w:name w:val="Style Style Heading 1 + Arial 10 pt Italic + Small caps"/>
    <w:basedOn w:val="StyleHeading1Arial10ptItalic"/>
    <w:uiPriority w:val="99"/>
    <w:rsid w:val="00DE132C"/>
    <w:rPr>
      <w:smallCaps/>
    </w:rPr>
  </w:style>
  <w:style w:type="character" w:customStyle="1" w:styleId="st">
    <w:name w:val="st"/>
    <w:uiPriority w:val="99"/>
    <w:rsid w:val="00DE132C"/>
  </w:style>
  <w:style w:type="character" w:customStyle="1" w:styleId="apple-converted-space">
    <w:name w:val="apple-converted-space"/>
    <w:uiPriority w:val="99"/>
    <w:rsid w:val="00DE132C"/>
  </w:style>
  <w:style w:type="character" w:styleId="aff2">
    <w:name w:val="annotation reference"/>
    <w:basedOn w:val="a0"/>
    <w:uiPriority w:val="99"/>
    <w:rsid w:val="00DE132C"/>
    <w:rPr>
      <w:rFonts w:cs="Times New Roman"/>
      <w:sz w:val="16"/>
    </w:rPr>
  </w:style>
  <w:style w:type="paragraph" w:styleId="aff3">
    <w:name w:val="List Paragraph"/>
    <w:basedOn w:val="a"/>
    <w:uiPriority w:val="34"/>
    <w:qFormat/>
    <w:rsid w:val="00DE132C"/>
    <w:pPr>
      <w:ind w:left="720"/>
      <w:contextualSpacing/>
    </w:pPr>
  </w:style>
  <w:style w:type="paragraph" w:styleId="aff4">
    <w:name w:val="Revision"/>
    <w:hidden/>
    <w:uiPriority w:val="99"/>
    <w:semiHidden/>
    <w:rsid w:val="00DE132C"/>
    <w:rPr>
      <w:rFonts w:ascii="Arial" w:eastAsia="Times New Roman" w:hAnsi="Arial" w:cs="Times New Roman"/>
      <w:sz w:val="20"/>
      <w:szCs w:val="22"/>
      <w:lang w:val="en-US"/>
    </w:rPr>
  </w:style>
  <w:style w:type="table" w:styleId="aff5">
    <w:name w:val="Table Grid"/>
    <w:basedOn w:val="a1"/>
    <w:uiPriority w:val="99"/>
    <w:rsid w:val="00DE132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0"/>
    <w:next w:val="a"/>
    <w:uiPriority w:val="99"/>
    <w:qFormat/>
    <w:rsid w:val="00DE132C"/>
    <w:pPr>
      <w:keepLines/>
      <w:spacing w:before="240" w:line="259" w:lineRule="auto"/>
      <w:outlineLvl w:val="9"/>
    </w:pPr>
    <w:rPr>
      <w:rFonts w:ascii="Cambria" w:eastAsia="SimSun" w:hAnsi="Cambria"/>
      <w:b w:val="0"/>
      <w:color w:val="365F91"/>
      <w:sz w:val="32"/>
      <w:szCs w:val="32"/>
    </w:rPr>
  </w:style>
  <w:style w:type="numbering" w:customStyle="1" w:styleId="2">
    <w:name w:val="Стиль2"/>
    <w:rsid w:val="00DE132C"/>
    <w:pPr>
      <w:numPr>
        <w:numId w:val="36"/>
      </w:numPr>
    </w:pPr>
  </w:style>
  <w:style w:type="numbering" w:customStyle="1" w:styleId="1">
    <w:name w:val="Стиль1"/>
    <w:rsid w:val="00DE132C"/>
    <w:pPr>
      <w:numPr>
        <w:numId w:val="35"/>
      </w:numPr>
    </w:pPr>
  </w:style>
  <w:style w:type="paragraph" w:styleId="aff7">
    <w:name w:val="No Spacing"/>
    <w:uiPriority w:val="1"/>
    <w:qFormat/>
    <w:rsid w:val="00F25182"/>
    <w:rPr>
      <w:rFonts w:eastAsiaTheme="minorHAnsi"/>
      <w:sz w:val="22"/>
      <w:szCs w:val="22"/>
      <w:lang w:val="en-US"/>
    </w:rPr>
  </w:style>
  <w:style w:type="paragraph" w:customStyle="1" w:styleId="xmsonormal">
    <w:name w:val="x_msonormal"/>
    <w:basedOn w:val="a"/>
    <w:rsid w:val="00200C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0F95"/>
    <w:rPr>
      <w:rFonts w:ascii="Consolas" w:hAnsi="Consolas" w:cs="Consolas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0F95"/>
    <w:rPr>
      <w:rFonts w:ascii="Consolas" w:eastAsia="Times New Roman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fglobal.org/funding-opportunities/2019-us-ukraine-agricultural-and-alternative-energy-research-competi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aranenko@crdfglobal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taylor@crdfgloba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_savina@mo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A6F7-5CD1-45E5-8359-B13630D7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Avenslor</dc:creator>
  <cp:lastModifiedBy>Пользователь Windows</cp:lastModifiedBy>
  <cp:revision>2</cp:revision>
  <cp:lastPrinted>2018-12-26T13:28:00Z</cp:lastPrinted>
  <dcterms:created xsi:type="dcterms:W3CDTF">2018-12-27T07:16:00Z</dcterms:created>
  <dcterms:modified xsi:type="dcterms:W3CDTF">2018-12-27T07:16:00Z</dcterms:modified>
</cp:coreProperties>
</file>