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9" w:rsidRPr="00E92010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2010">
        <w:rPr>
          <w:rFonts w:ascii="Times New Roman" w:hAnsi="Times New Roman"/>
          <w:b/>
          <w:sz w:val="36"/>
          <w:szCs w:val="36"/>
          <w:lang w:val="uk-UA"/>
        </w:rPr>
        <w:t>Лабораторна робота №</w:t>
      </w:r>
      <w:r w:rsidRPr="00E92010">
        <w:rPr>
          <w:rFonts w:ascii="Times New Roman" w:hAnsi="Times New Roman"/>
          <w:b/>
          <w:sz w:val="36"/>
          <w:szCs w:val="36"/>
        </w:rPr>
        <w:t> 66</w:t>
      </w:r>
    </w:p>
    <w:p w:rsidR="00CB0839" w:rsidRPr="00A9361C" w:rsidRDefault="00CB0839" w:rsidP="00CB0839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ВИМІРЮВАННЯ РІВНЯ КОНЦЕНТРАЦІЇ</w:t>
      </w:r>
    </w:p>
    <w:p w:rsidR="00CB0839" w:rsidRPr="007826AC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ФАКТИЧНИХ СМОЛ У ПАЛИВІ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CB0839" w:rsidRPr="007826AC" w:rsidRDefault="00CB0839" w:rsidP="00CB0839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Ознайомитися з методом 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нтролю наявності смолистих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єднань у паливі за ГОСТ 1567 і дати оцінку впливу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засмоління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лива на стан і працездатність двигуна.</w:t>
      </w:r>
    </w:p>
    <w:p w:rsidR="00CB0839" w:rsidRPr="007826AC" w:rsidRDefault="00CB0839" w:rsidP="00CB0839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uk-UA"/>
        </w:rPr>
      </w:pPr>
    </w:p>
    <w:p w:rsidR="00CB0839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матеріали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Прилад для визначення фа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тичних смол ПОС-77.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Ваги аналітичні.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Мірний циліндр місткістю 25 мл.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Ексикатор.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Термометр зі шкалою виміру від 0 ºС до 250 ºС.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Щипці тигельні.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Вирва скляна.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Папір фільтрувальний згідно ГОСТ 12026.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Вода дистильована.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Ацетон за ГОСТ 2603 або спиртобензольна суміш (1:4).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Натрій сірчанокислий за ГОСТ 4166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свіжопрокал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ний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CB0839" w:rsidRPr="007826AC" w:rsidRDefault="00CB0839" w:rsidP="00CB083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Проба палива (100 мл).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Зміст і порядок виконання роботи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виконанням роботи ознайомитися з рекомендованою л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тературою, звернувши особливу увагу на властивості, що вплив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ють на зб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реження первісних якостей палива. Ознайомитися з принципом дії прил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ду ПОС-77. 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Завдання роботи: </w:t>
      </w:r>
    </w:p>
    <w:p w:rsidR="00CB0839" w:rsidRPr="007826AC" w:rsidRDefault="00CB0839" w:rsidP="00CB083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визначити зміст фактичних смол у паливі; </w:t>
      </w:r>
    </w:p>
    <w:p w:rsidR="00CB0839" w:rsidRPr="007826AC" w:rsidRDefault="00CB0839" w:rsidP="00CB083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зіставити отримані результати досліджень із нормативними д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ними ДСТУ4063-2001;</w:t>
      </w:r>
    </w:p>
    <w:p w:rsidR="00CB0839" w:rsidRPr="007826AC" w:rsidRDefault="00CB0839" w:rsidP="00CB083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визначити вид і марку палива, зробивши висновок про якість палива, термін зберігання та доцільність його використання у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двигуні.</w:t>
      </w:r>
    </w:p>
    <w:p w:rsidR="00CB0839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Прилад ПОС-77 (рис.66</w:t>
      </w:r>
      <w:r w:rsidRPr="007826AC">
        <w:rPr>
          <w:rFonts w:ascii="Times New Roman" w:hAnsi="Times New Roman"/>
          <w:sz w:val="32"/>
          <w:szCs w:val="32"/>
          <w:lang w:val="uk-UA"/>
        </w:rPr>
        <w:t>.1) виставити на спеціально обладн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не місце, приєднати до холодильника 8 гумову трубку для зливу ко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денсату, перевірити заземлення приладу. Прилад ввімкнути до м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режі напругою 220 В вимикачем 5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.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Залежно від виду випробуваного палива за допомогою кнопкового перемикача 4 датчики температ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ри виставити наступний темп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ратурний режим: для бензину 160 °С, для гасу 180 °С, для дизельного палива 225 °С. Розташувати терм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метр у гніздо при нагрітому не більше ніж на 60 °С термостаті. Ч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сом початку випр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бування слід вважати вихід приладу на заданий температурний режим (у цю мить лампочка га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не).</w:t>
      </w:r>
    </w:p>
    <w:p w:rsidR="00CB0839" w:rsidRPr="00A9361C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936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45865" cy="40855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6" t="20628" r="32159" b="21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39" w:rsidRPr="00A9361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39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A9361C">
        <w:rPr>
          <w:rFonts w:ascii="Times New Roman" w:hAnsi="Times New Roman"/>
          <w:sz w:val="28"/>
          <w:szCs w:val="28"/>
        </w:rPr>
        <w:t>66</w:t>
      </w:r>
      <w:r w:rsidRPr="00A9361C">
        <w:rPr>
          <w:rFonts w:ascii="Times New Roman" w:hAnsi="Times New Roman"/>
          <w:sz w:val="28"/>
          <w:szCs w:val="28"/>
          <w:lang w:val="uk-UA"/>
        </w:rPr>
        <w:t>.1. Прилад для визначення фактичних смол ПОС-77:1 – сигнальні г</w:t>
      </w:r>
      <w:r w:rsidRPr="00A9361C">
        <w:rPr>
          <w:rFonts w:ascii="Times New Roman" w:hAnsi="Times New Roman"/>
          <w:sz w:val="28"/>
          <w:szCs w:val="28"/>
          <w:lang w:val="uk-UA"/>
        </w:rPr>
        <w:t>о</w:t>
      </w:r>
      <w:r w:rsidRPr="00A9361C">
        <w:rPr>
          <w:rFonts w:ascii="Times New Roman" w:hAnsi="Times New Roman"/>
          <w:sz w:val="28"/>
          <w:szCs w:val="28"/>
          <w:lang w:val="uk-UA"/>
        </w:rPr>
        <w:t>динники; 2 – ручка пуску сигнальних годин; 3 – індикатор; 4 – перемикач д</w:t>
      </w:r>
      <w:r w:rsidRPr="00A9361C">
        <w:rPr>
          <w:rFonts w:ascii="Times New Roman" w:hAnsi="Times New Roman"/>
          <w:sz w:val="28"/>
          <w:szCs w:val="28"/>
          <w:lang w:val="uk-UA"/>
        </w:rPr>
        <w:t>а</w:t>
      </w:r>
      <w:r w:rsidRPr="00A9361C">
        <w:rPr>
          <w:rFonts w:ascii="Times New Roman" w:hAnsi="Times New Roman"/>
          <w:sz w:val="28"/>
          <w:szCs w:val="28"/>
          <w:lang w:val="uk-UA"/>
        </w:rPr>
        <w:t>тчика температур; 5 – вимикач мережі живлення; 6 – трубка; 7 – трубка хол</w:t>
      </w:r>
      <w:r w:rsidRPr="00A9361C">
        <w:rPr>
          <w:rFonts w:ascii="Times New Roman" w:hAnsi="Times New Roman"/>
          <w:sz w:val="28"/>
          <w:szCs w:val="28"/>
          <w:lang w:val="uk-UA"/>
        </w:rPr>
        <w:t>о</w:t>
      </w:r>
      <w:r w:rsidRPr="00A9361C">
        <w:rPr>
          <w:rFonts w:ascii="Times New Roman" w:hAnsi="Times New Roman"/>
          <w:sz w:val="28"/>
          <w:szCs w:val="28"/>
          <w:lang w:val="uk-UA"/>
        </w:rPr>
        <w:t>дильника; 8 – холодил</w:t>
      </w:r>
      <w:r w:rsidRPr="00A9361C">
        <w:rPr>
          <w:rFonts w:ascii="Times New Roman" w:hAnsi="Times New Roman"/>
          <w:sz w:val="28"/>
          <w:szCs w:val="28"/>
          <w:lang w:val="uk-UA"/>
        </w:rPr>
        <w:t>ь</w:t>
      </w:r>
      <w:r w:rsidRPr="00A9361C">
        <w:rPr>
          <w:rFonts w:ascii="Times New Roman" w:hAnsi="Times New Roman"/>
          <w:sz w:val="28"/>
          <w:szCs w:val="28"/>
          <w:lang w:val="uk-UA"/>
        </w:rPr>
        <w:t>ник; 9 – склянка для палива; 10 – кишеня; 11 – кришка кишені; 12 – електронний термор</w:t>
      </w:r>
      <w:r w:rsidRPr="00A9361C">
        <w:rPr>
          <w:rFonts w:ascii="Times New Roman" w:hAnsi="Times New Roman"/>
          <w:sz w:val="28"/>
          <w:szCs w:val="28"/>
          <w:lang w:val="uk-UA"/>
        </w:rPr>
        <w:t>е</w:t>
      </w:r>
      <w:r w:rsidRPr="00A9361C">
        <w:rPr>
          <w:rFonts w:ascii="Times New Roman" w:hAnsi="Times New Roman"/>
          <w:sz w:val="28"/>
          <w:szCs w:val="28"/>
          <w:lang w:val="uk-UA"/>
        </w:rPr>
        <w:t>гулятор; 13 – датчик температури; 14 – термостат; 15 – нагрівач; 16 – корок</w:t>
      </w:r>
    </w:p>
    <w:p w:rsidR="00CB0839" w:rsidRPr="00A9361C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випробуванням склянки 9, призначені для визначення факт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чних смол, а також нижні кінці трубок, що подають пару в склянки, ро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ташовані на кришках, ретельно промити як зовні, так і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усередині ацет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ном або спиртобензольною сумішшю. Промиті склянки 9 виставити в кишені приладу, нагрітого до температури випробування, закрити кришками 11 і витримати протягом 20 хв. Потім зняти кришки й через 2 хв вийняти щипцями з кишень скля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ки, остудити їх у плині 30...40 хв в ексик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торі, а потім зважити на аналітичних вагах (з хибкою не більше 0,0002 r).</w:t>
      </w:r>
    </w:p>
    <w:p w:rsidR="00CB0839" w:rsidRPr="007826AC" w:rsidRDefault="00CB0839" w:rsidP="00CB0839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Призначене для випробування паливо ретельно перемішати та профільтрувати. Для чого в мірному циліндрі встановити вирву з паперовим фільтром і налити випробуване паливо. У випадку наявності в паливі явних слідів води його варто змішати зі свіж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приготовленим сірчанокислим натрієм, збовтати протягом 10-15 хв і профіл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трувати.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Після фільтрації паливо за допомогою мірного циліндра відм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ряти в склянки приладу по 25 мл. За допомогою мірного цилі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дра відміряти по 25 мл дистильованої води й залити в склянки приладу, призначені для в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ди.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Склянки 9 з паливом і водою одночасно встановити у відпов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дні к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шені приладу, що попередньо нагрітий до температури 160 °С, щільно закрити кришками 11 так, щоб ніпелі ввійшли в к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нали кришок, а прошліфовані порожнини кришок і кишень герм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тично стикалися один з одним, не пропу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каючи пар палива й води.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Потім перевірити вихід приладу на заданий температурний режим t = 160°С (лампочка індикатора згасає) запустити сигнальні годинники 1 поворотом ручки запуску годин праворуч на час тр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валості випробування, який повинен відповідати встановленому 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пловому режиму.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Контроль підтримки теплового режиму здійснювати візуально (у період сталого температурного режиму лампочка індикатора г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рить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тус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ло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).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Після закінчення часу випробування (за дзвінком сигн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льного часу) відімкнути прилад. Обережно зняти кришки к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шень і через 2 хв щипцями вийняти з кишень приладу скля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ки, у яке було налите паливо. Остудити їх в ексикаторі протягом 30...40 хв, а потім зваж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ти на аналітичних вагах з точні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тю до </w:t>
      </w:r>
      <w:smartTag w:uri="urn:schemas-microsoft-com:office:smarttags" w:element="metricconverter">
        <w:smartTagPr>
          <w:attr w:name="ProductID" w:val="0,0002 г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0,0002 г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Після зважування визначити кількість фактичних смол, що 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ребувають у паливі як у розчин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ному, так і у зваженому стані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(мг на 100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мол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палива кожної скля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ки) згідно формулі</w:t>
      </w:r>
    </w:p>
    <w:p w:rsidR="00CB0839" w:rsidRPr="00A9361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5D074B">
        <w:rPr>
          <w:rFonts w:ascii="Times New Roman" w:hAnsi="Times New Roman"/>
          <w:position w:val="-30"/>
          <w:sz w:val="28"/>
          <w:lang w:val="uk-UA"/>
        </w:rPr>
        <w:object w:dxaOrig="2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6pt;height:39.5pt" o:ole="" fillcolor="window">
            <v:imagedata r:id="rId6" o:title=""/>
          </v:shape>
          <o:OLEObject Type="Embed" ProgID="Equation.3" ShapeID="_x0000_i1026" DrawAspect="Content" ObjectID="_1542708441" r:id="rId7"/>
        </w:object>
      </w:r>
      <w:r w:rsidRPr="007826AC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                                     (66.1)</w:t>
      </w:r>
    </w:p>
    <w:p w:rsidR="00CB0839" w:rsidRPr="00A9361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B0839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Х</w:t>
      </w:r>
      <w:r w:rsidRPr="007826AC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кількість фактичних</w:t>
      </w:r>
      <w:r>
        <w:rPr>
          <w:rFonts w:ascii="Times New Roman" w:hAnsi="Times New Roman"/>
          <w:sz w:val="32"/>
          <w:szCs w:val="32"/>
          <w:lang w:val="uk-UA"/>
        </w:rPr>
        <w:t xml:space="preserve"> смол на 100 мл палива в першій </w:t>
      </w:r>
      <w:r w:rsidRPr="007826AC">
        <w:rPr>
          <w:rFonts w:ascii="Times New Roman" w:hAnsi="Times New Roman"/>
          <w:sz w:val="32"/>
          <w:szCs w:val="32"/>
          <w:lang w:val="uk-UA"/>
        </w:rPr>
        <w:t>скля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ці, мг;</w:t>
      </w:r>
    </w:p>
    <w:p w:rsidR="00CB0839" w:rsidRPr="007826AC" w:rsidRDefault="00CB0839" w:rsidP="00CB0839">
      <w:pPr>
        <w:widowControl w:val="0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   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m</w:t>
      </w:r>
      <w:r w:rsidRPr="007826AC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маса чистої, сухої першої склянки, мг;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m</w:t>
      </w:r>
      <w:r w:rsidRPr="007826AC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маса пе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шої склянки зі смолами після досвіду, мг;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V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об’єм палива,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литого в склянку при випробува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ні, мл.</w:t>
      </w:r>
    </w:p>
    <w:p w:rsidR="00CB0839" w:rsidRPr="00A9361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Подібний розрахунок провести і для другої склянки зі смол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ми. Зміст фактичних смол у досліджуваному паливі обчислити як середнє арифметичне парал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льних випробувань.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Розбіжність між результатами паралельних випробувань змісту фактичних смол не повинна перевищу</w:t>
      </w:r>
      <w:r>
        <w:rPr>
          <w:rFonts w:ascii="Times New Roman" w:hAnsi="Times New Roman"/>
          <w:sz w:val="32"/>
          <w:szCs w:val="32"/>
          <w:lang w:val="uk-UA"/>
        </w:rPr>
        <w:t>вати значень,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ведених у табл.66</w:t>
      </w:r>
      <w:r w:rsidRPr="007826AC">
        <w:rPr>
          <w:rFonts w:ascii="Times New Roman" w:hAnsi="Times New Roman"/>
          <w:sz w:val="32"/>
          <w:szCs w:val="32"/>
          <w:lang w:val="uk-UA"/>
        </w:rPr>
        <w:t>.1.</w:t>
      </w:r>
    </w:p>
    <w:p w:rsidR="00CB0839" w:rsidRDefault="00CB0839" w:rsidP="00CB0839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CB0839" w:rsidRPr="00A9361C" w:rsidRDefault="00CB0839" w:rsidP="00CB0839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9361C">
        <w:rPr>
          <w:rFonts w:ascii="Times New Roman" w:hAnsi="Times New Roman"/>
          <w:i/>
          <w:sz w:val="28"/>
          <w:szCs w:val="28"/>
          <w:lang w:val="uk-UA"/>
        </w:rPr>
        <w:t>Таблиця 66.1</w:t>
      </w:r>
    </w:p>
    <w:p w:rsidR="00CB0839" w:rsidRPr="00A9361C" w:rsidRDefault="00CB0839" w:rsidP="00CB0839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B0839" w:rsidRPr="00A9361C" w:rsidRDefault="00CB0839" w:rsidP="00CB08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61C">
        <w:rPr>
          <w:rFonts w:ascii="Times New Roman" w:hAnsi="Times New Roman"/>
          <w:b/>
          <w:sz w:val="28"/>
          <w:szCs w:val="28"/>
          <w:lang w:val="uk-UA"/>
        </w:rPr>
        <w:t>Припустима розбіжність змі</w:t>
      </w:r>
      <w:r w:rsidRPr="00A9361C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A9361C">
        <w:rPr>
          <w:rFonts w:ascii="Times New Roman" w:hAnsi="Times New Roman"/>
          <w:b/>
          <w:sz w:val="28"/>
          <w:szCs w:val="28"/>
          <w:lang w:val="uk-UA"/>
        </w:rPr>
        <w:t>ту фактичних смол</w:t>
      </w:r>
    </w:p>
    <w:p w:rsidR="00CB0839" w:rsidRPr="007C0838" w:rsidRDefault="00CB0839" w:rsidP="00CB08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512"/>
      </w:tblGrid>
      <w:tr w:rsidR="00CB0839" w:rsidRPr="00A9361C" w:rsidTr="007D14D7">
        <w:tblPrEx>
          <w:tblCellMar>
            <w:top w:w="0" w:type="dxa"/>
            <w:bottom w:w="0" w:type="dxa"/>
          </w:tblCellMar>
        </w:tblPrEx>
        <w:tc>
          <w:tcPr>
            <w:tcW w:w="4702" w:type="dxa"/>
          </w:tcPr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Зміст фактичних смол 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100 </w:t>
            </w:r>
            <w:proofErr w:type="spellStart"/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палива, мг</w:t>
            </w:r>
          </w:p>
        </w:tc>
        <w:tc>
          <w:tcPr>
            <w:tcW w:w="4512" w:type="dxa"/>
          </w:tcPr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Припустима розбіжність</w:t>
            </w:r>
          </w:p>
        </w:tc>
      </w:tr>
      <w:tr w:rsidR="00CB0839" w:rsidRPr="00A9361C" w:rsidTr="007D14D7">
        <w:tblPrEx>
          <w:tblCellMar>
            <w:top w:w="0" w:type="dxa"/>
            <w:bottom w:w="0" w:type="dxa"/>
          </w:tblCellMar>
        </w:tblPrEx>
        <w:tc>
          <w:tcPr>
            <w:tcW w:w="4702" w:type="dxa"/>
          </w:tcPr>
          <w:p w:rsidR="00CB0839" w:rsidRPr="00A9361C" w:rsidRDefault="00CB0839" w:rsidP="007D14D7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до 15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понад 15 до 40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понад 40 до 100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понад 100 </w:t>
            </w:r>
          </w:p>
        </w:tc>
        <w:tc>
          <w:tcPr>
            <w:tcW w:w="4512" w:type="dxa"/>
          </w:tcPr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2 мг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3 мг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8 % від меншого результату</w:t>
            </w:r>
          </w:p>
          <w:p w:rsidR="00CB0839" w:rsidRPr="00A9361C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1C">
              <w:rPr>
                <w:rFonts w:ascii="Times New Roman" w:hAnsi="Times New Roman"/>
                <w:sz w:val="28"/>
                <w:szCs w:val="28"/>
                <w:lang w:val="uk-UA"/>
              </w:rPr>
              <w:t>15 % від меншого результату</w:t>
            </w:r>
          </w:p>
        </w:tc>
      </w:tr>
    </w:tbl>
    <w:p w:rsidR="00CB0839" w:rsidRPr="00A9361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Якщо в результаті випробування отримано не більше 2 мг фа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тичних смол в 100 мл палива, то варто вважати, що вони в паливі відсутні. Порівняти отримані результати з вимогами стандарту,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значити відповідність палива за цими показниками вимогам техні</w:t>
      </w:r>
      <w:r w:rsidRPr="007826AC">
        <w:rPr>
          <w:rFonts w:ascii="Times New Roman" w:hAnsi="Times New Roman"/>
          <w:sz w:val="32"/>
          <w:szCs w:val="32"/>
          <w:lang w:val="uk-UA"/>
        </w:rPr>
        <w:t>ч</w:t>
      </w:r>
      <w:r w:rsidRPr="007826AC">
        <w:rPr>
          <w:rFonts w:ascii="Times New Roman" w:hAnsi="Times New Roman"/>
          <w:sz w:val="32"/>
          <w:szCs w:val="32"/>
          <w:lang w:val="uk-UA"/>
        </w:rPr>
        <w:t>них норм і оцінити придатність щодо до застосування у двигуні, а також для подальшого зберіга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ня.</w:t>
      </w:r>
    </w:p>
    <w:p w:rsidR="00CB0839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Оцінити кількість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відкладень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у впускній системі автомобіл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ного двигуна залежно від зміст</w:t>
      </w:r>
      <w:r>
        <w:rPr>
          <w:rFonts w:ascii="Times New Roman" w:hAnsi="Times New Roman"/>
          <w:sz w:val="32"/>
          <w:szCs w:val="32"/>
          <w:lang w:val="uk-UA"/>
        </w:rPr>
        <w:t>у ф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ктичних смол у паливі (рис.66</w:t>
      </w:r>
      <w:r w:rsidRPr="007826AC">
        <w:rPr>
          <w:rFonts w:ascii="Times New Roman" w:hAnsi="Times New Roman"/>
          <w:sz w:val="32"/>
          <w:szCs w:val="32"/>
          <w:lang w:val="uk-UA"/>
        </w:rPr>
        <w:t>.2).</w:t>
      </w: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5710" cy="266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8" t="34074" r="24416" b="2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39" w:rsidRPr="007826AC" w:rsidRDefault="00CB0839" w:rsidP="00CB0839">
      <w:pPr>
        <w:pStyle w:val="3"/>
        <w:widowControl w:val="0"/>
        <w:ind w:left="0" w:firstLine="709"/>
        <w:rPr>
          <w:szCs w:val="28"/>
          <w:lang w:val="uk-UA"/>
        </w:rPr>
      </w:pPr>
    </w:p>
    <w:p w:rsidR="00CB0839" w:rsidRDefault="00CB0839" w:rsidP="00CB0839">
      <w:pPr>
        <w:pStyle w:val="3"/>
        <w:widowControl w:val="0"/>
        <w:ind w:left="0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Рис.66</w:t>
      </w:r>
      <w:r w:rsidRPr="007826AC">
        <w:rPr>
          <w:szCs w:val="28"/>
          <w:lang w:val="uk-UA"/>
        </w:rPr>
        <w:t xml:space="preserve">.2. Залежність кількості </w:t>
      </w:r>
      <w:proofErr w:type="spellStart"/>
      <w:r w:rsidRPr="007826AC">
        <w:rPr>
          <w:szCs w:val="28"/>
          <w:lang w:val="uk-UA"/>
        </w:rPr>
        <w:t>відкладень</w:t>
      </w:r>
      <w:proofErr w:type="spellEnd"/>
      <w:r w:rsidRPr="007826AC">
        <w:rPr>
          <w:szCs w:val="28"/>
          <w:lang w:val="uk-UA"/>
        </w:rPr>
        <w:t xml:space="preserve"> у впускній системі двиг</w:t>
      </w:r>
      <w:r w:rsidRPr="007826AC">
        <w:rPr>
          <w:szCs w:val="28"/>
          <w:lang w:val="uk-UA"/>
        </w:rPr>
        <w:t>у</w:t>
      </w:r>
      <w:r w:rsidRPr="007826AC">
        <w:rPr>
          <w:szCs w:val="28"/>
          <w:lang w:val="uk-UA"/>
        </w:rPr>
        <w:t xml:space="preserve">на від </w:t>
      </w:r>
    </w:p>
    <w:p w:rsidR="00CB0839" w:rsidRPr="007826AC" w:rsidRDefault="00CB0839" w:rsidP="00CB0839">
      <w:pPr>
        <w:pStyle w:val="3"/>
        <w:widowControl w:val="0"/>
        <w:ind w:left="0" w:firstLine="0"/>
        <w:jc w:val="center"/>
        <w:rPr>
          <w:szCs w:val="28"/>
          <w:lang w:val="uk-UA"/>
        </w:rPr>
      </w:pPr>
      <w:r w:rsidRPr="007826AC">
        <w:rPr>
          <w:szCs w:val="28"/>
          <w:lang w:val="uk-UA"/>
        </w:rPr>
        <w:t>зм</w:t>
      </w:r>
      <w:r w:rsidRPr="007826AC">
        <w:rPr>
          <w:szCs w:val="28"/>
          <w:lang w:val="uk-UA"/>
        </w:rPr>
        <w:t>і</w:t>
      </w:r>
      <w:r w:rsidRPr="007826AC">
        <w:rPr>
          <w:szCs w:val="28"/>
          <w:lang w:val="uk-UA"/>
        </w:rPr>
        <w:t>сту фактичних смол у паливі</w:t>
      </w:r>
    </w:p>
    <w:p w:rsidR="00CB0839" w:rsidRPr="007826AC" w:rsidRDefault="00CB0839" w:rsidP="00CB0839">
      <w:pPr>
        <w:pStyle w:val="3"/>
        <w:widowControl w:val="0"/>
        <w:ind w:left="0" w:firstLine="709"/>
        <w:rPr>
          <w:lang w:val="uk-UA"/>
        </w:rPr>
      </w:pPr>
    </w:p>
    <w:p w:rsidR="00CB0839" w:rsidRDefault="00CB0839" w:rsidP="00CB0839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Орієнтовну оцінку стану двигуна кількістю кількості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відкл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день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і тривалістю його нормальної роботи залежно від змісту фа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тичних смол у пали</w:t>
      </w:r>
      <w:r>
        <w:rPr>
          <w:rFonts w:ascii="Times New Roman" w:hAnsi="Times New Roman"/>
          <w:sz w:val="32"/>
          <w:szCs w:val="32"/>
          <w:lang w:val="uk-UA"/>
        </w:rPr>
        <w:t>ві можна дати на підставі табл.66</w:t>
      </w:r>
      <w:r w:rsidRPr="007826AC">
        <w:rPr>
          <w:rFonts w:ascii="Times New Roman" w:hAnsi="Times New Roman"/>
          <w:sz w:val="32"/>
          <w:szCs w:val="32"/>
          <w:lang w:val="uk-UA"/>
        </w:rPr>
        <w:t>.2.</w:t>
      </w:r>
    </w:p>
    <w:p w:rsidR="00CB0839" w:rsidRDefault="00CB0839" w:rsidP="00CB0839">
      <w:pPr>
        <w:widowControl w:val="0"/>
        <w:spacing w:after="0" w:line="240" w:lineRule="auto"/>
        <w:ind w:left="2410" w:hanging="1559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CB0839" w:rsidRPr="00A64A66" w:rsidRDefault="00CB0839" w:rsidP="00CB0839">
      <w:pPr>
        <w:widowControl w:val="0"/>
        <w:spacing w:after="0" w:line="240" w:lineRule="auto"/>
        <w:ind w:left="2410" w:hanging="155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64A66">
        <w:rPr>
          <w:rFonts w:ascii="Times New Roman" w:hAnsi="Times New Roman"/>
          <w:i/>
          <w:sz w:val="28"/>
          <w:szCs w:val="28"/>
          <w:lang w:val="uk-UA"/>
        </w:rPr>
        <w:t>Таблиця 66.2</w:t>
      </w:r>
    </w:p>
    <w:p w:rsidR="00CB0839" w:rsidRPr="00A64A66" w:rsidRDefault="00CB0839" w:rsidP="00CB0839">
      <w:pPr>
        <w:widowControl w:val="0"/>
        <w:spacing w:after="0" w:line="240" w:lineRule="auto"/>
        <w:ind w:left="2410" w:hanging="155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0839" w:rsidRPr="00A64A66" w:rsidRDefault="00CB0839" w:rsidP="00CB0839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4A66">
        <w:rPr>
          <w:rFonts w:ascii="Times New Roman" w:hAnsi="Times New Roman"/>
          <w:b/>
          <w:sz w:val="28"/>
          <w:szCs w:val="28"/>
          <w:lang w:val="uk-UA"/>
        </w:rPr>
        <w:t>Стан і працездатність двигуна залежно від змісту смолистих речовин у п</w:t>
      </w:r>
      <w:r w:rsidRPr="00A64A66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64A66">
        <w:rPr>
          <w:rFonts w:ascii="Times New Roman" w:hAnsi="Times New Roman"/>
          <w:b/>
          <w:sz w:val="28"/>
          <w:szCs w:val="28"/>
          <w:lang w:val="uk-UA"/>
        </w:rPr>
        <w:t>ливі</w:t>
      </w:r>
    </w:p>
    <w:p w:rsidR="00CB0839" w:rsidRPr="00A64A66" w:rsidRDefault="00CB0839" w:rsidP="00CB08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4678"/>
        <w:gridCol w:w="2919"/>
      </w:tblGrid>
      <w:tr w:rsidR="00CB0839" w:rsidRPr="00A64A66" w:rsidTr="007D14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</w:tcPr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 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фактичних смол, мг на 100 мл</w:t>
            </w:r>
          </w:p>
        </w:tc>
        <w:tc>
          <w:tcPr>
            <w:tcW w:w="4678" w:type="dxa"/>
          </w:tcPr>
          <w:p w:rsidR="00CB0839" w:rsidRPr="00A64A66" w:rsidRDefault="00CB0839" w:rsidP="007D14D7">
            <w:pPr>
              <w:pStyle w:val="2"/>
              <w:keepNext w:val="0"/>
              <w:widowControl w:val="0"/>
              <w:rPr>
                <w:b w:val="0"/>
                <w:sz w:val="24"/>
                <w:szCs w:val="24"/>
                <w:lang w:val="uk-UA"/>
              </w:rPr>
            </w:pPr>
            <w:r w:rsidRPr="00A64A66">
              <w:rPr>
                <w:b w:val="0"/>
                <w:sz w:val="24"/>
                <w:szCs w:val="24"/>
                <w:lang w:val="uk-UA"/>
              </w:rPr>
              <w:t xml:space="preserve">Стан двигуна після 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50 годин роботи</w:t>
            </w:r>
          </w:p>
        </w:tc>
        <w:tc>
          <w:tcPr>
            <w:tcW w:w="2919" w:type="dxa"/>
          </w:tcPr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Можливий пробіг авт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мобіля до появи </w:t>
            </w:r>
            <w:proofErr w:type="spellStart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неспра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ностей</w:t>
            </w:r>
            <w:proofErr w:type="spellEnd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двигуні через см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ли, км</w:t>
            </w:r>
          </w:p>
        </w:tc>
      </w:tr>
      <w:tr w:rsidR="00CB0839" w:rsidRPr="00A64A66" w:rsidTr="007D14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</w:tcPr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до 10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20 – 25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впускній системі </w:t>
            </w:r>
            <w:proofErr w:type="spellStart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відкладень</w:t>
            </w:r>
            <w:proofErr w:type="spellEnd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спостер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гається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Слабкі сліди </w:t>
            </w:r>
            <w:proofErr w:type="spellStart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відкладень</w:t>
            </w:r>
            <w:proofErr w:type="spellEnd"/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клапанах і ст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нках впускного трубопр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Невеликі відкладення на стінках труб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проводу й на клапанах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Помітні відкладення в системі жи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лення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Значні відкладення на стінках вп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скного трубопроводу, а також на клапанах. Зме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шення впускного трубопр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воду на 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20-25%.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Суттєві відкладення на стінках си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теми живлення й на клапанах. Жиклери, диф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зор і дросельна заслінка покриті липкою см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лою.</w:t>
            </w:r>
          </w:p>
        </w:tc>
        <w:tc>
          <w:tcPr>
            <w:tcW w:w="2919" w:type="dxa"/>
          </w:tcPr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Необмежений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 більше 25000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 більше 16000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 більше 8000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 більше 5000</w:t>
            </w: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839" w:rsidRPr="00A64A66" w:rsidRDefault="00CB083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6">
              <w:rPr>
                <w:rFonts w:ascii="Times New Roman" w:hAnsi="Times New Roman"/>
                <w:sz w:val="24"/>
                <w:szCs w:val="24"/>
                <w:lang w:val="uk-UA"/>
              </w:rPr>
              <w:t>не більше 2000</w:t>
            </w:r>
          </w:p>
        </w:tc>
      </w:tr>
    </w:tbl>
    <w:p w:rsidR="00CB0839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Дати оцінку якості палива, оцінивши можливість його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викор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стання та вірогідні наслідки.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Контрольні запитання</w:t>
      </w:r>
    </w:p>
    <w:p w:rsidR="00CB0839" w:rsidRPr="007826AC" w:rsidRDefault="00CB0839" w:rsidP="00CB083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хімічні процеси відбуваються в паливі при його зб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ріганні?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Що є чинниками утворення смолистих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єднань у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ні?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груповий склад палива на утворення факти</w:t>
      </w:r>
      <w:r w:rsidRPr="007826AC">
        <w:rPr>
          <w:rFonts w:ascii="Times New Roman" w:hAnsi="Times New Roman"/>
          <w:sz w:val="32"/>
          <w:szCs w:val="32"/>
          <w:lang w:val="uk-UA"/>
        </w:rPr>
        <w:t>ч</w:t>
      </w:r>
      <w:r w:rsidRPr="007826AC">
        <w:rPr>
          <w:rFonts w:ascii="Times New Roman" w:hAnsi="Times New Roman"/>
          <w:sz w:val="32"/>
          <w:szCs w:val="32"/>
          <w:lang w:val="uk-UA"/>
        </w:rPr>
        <w:t>них смол?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Що собою характеризує індукційний період палива і як він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значається?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фактори впливають на х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мічну стабільність палива?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поліпшити хімічну стаб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льність палива?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Який вплив на роботу двигуна мають смолисті відкл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дення?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Яка припустима величина розбіжностей паралельних випроб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вань палива при визначенні змісту фактичних смол?</w:t>
      </w:r>
    </w:p>
    <w:p w:rsidR="00CB0839" w:rsidRPr="007826AC" w:rsidRDefault="00CB0839" w:rsidP="00CB083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Який максимальний зміст фактичних смол припустимий в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зинах різних сортів?</w:t>
      </w:r>
    </w:p>
    <w:p w:rsidR="001D28B4" w:rsidRPr="00CB0839" w:rsidRDefault="00CB0839">
      <w:pPr>
        <w:rPr>
          <w:lang w:val="uk-UA"/>
        </w:rPr>
      </w:pPr>
      <w:bookmarkStart w:id="0" w:name="_GoBack"/>
      <w:bookmarkEnd w:id="0"/>
    </w:p>
    <w:sectPr w:rsidR="001D28B4" w:rsidRPr="00CB083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737"/>
    <w:multiLevelType w:val="hybridMultilevel"/>
    <w:tmpl w:val="0CEC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911BF5"/>
    <w:multiLevelType w:val="hybridMultilevel"/>
    <w:tmpl w:val="58682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5362E1"/>
    <w:multiLevelType w:val="hybridMultilevel"/>
    <w:tmpl w:val="43E8851E"/>
    <w:lvl w:ilvl="0" w:tplc="154C4C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9"/>
    <w:rsid w:val="006E088C"/>
    <w:rsid w:val="00CB0839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B4BC-F19C-4A11-84B0-F8223DD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3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B083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08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0839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CB0839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0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CB0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083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B08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B08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2016-12-08T11:19:00Z</dcterms:created>
  <dcterms:modified xsi:type="dcterms:W3CDTF">2016-12-08T11:19:00Z</dcterms:modified>
</cp:coreProperties>
</file>