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DF" w:rsidRDefault="007A1EDF" w:rsidP="007A1ED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Лабораторна робота № 38</w:t>
      </w:r>
    </w:p>
    <w:p w:rsidR="007A1EDF" w:rsidRDefault="007A1EDF" w:rsidP="007A1EDF">
      <w:pPr>
        <w:widowControl w:val="0"/>
        <w:tabs>
          <w:tab w:val="left" w:pos="405"/>
          <w:tab w:val="left" w:pos="4845"/>
          <w:tab w:val="left" w:pos="4875"/>
          <w:tab w:val="left" w:pos="7320"/>
        </w:tabs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ПЕРЕВІРКА ПАЛИВНОГО НАСОСА СИСТЕМИ</w:t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aps/>
          <w:sz w:val="36"/>
          <w:szCs w:val="36"/>
          <w:lang w:val="uk-UA"/>
        </w:rPr>
        <w:t>ВПОРСКУВАННЯ БЕНЗИНОВОГО ДВИГУНА</w:t>
      </w:r>
    </w:p>
    <w:p w:rsidR="007A1EDF" w:rsidRDefault="007A1EDF" w:rsidP="007A1EDF">
      <w:pPr>
        <w:widowControl w:val="0"/>
        <w:spacing w:after="0" w:line="240" w:lineRule="auto"/>
        <w:rPr>
          <w:rFonts w:ascii="Times New Roman" w:hAnsi="Times New Roman"/>
          <w:bCs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Мета роботи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Ознайомиться з конструкцією та принципом дії насоса, засво</w:t>
      </w:r>
      <w:r>
        <w:rPr>
          <w:rFonts w:ascii="Times New Roman" w:hAnsi="Times New Roman"/>
          <w:sz w:val="32"/>
          <w:szCs w:val="32"/>
          <w:lang w:val="uk-UA"/>
        </w:rPr>
        <w:t>ї</w:t>
      </w:r>
      <w:r>
        <w:rPr>
          <w:rFonts w:ascii="Times New Roman" w:hAnsi="Times New Roman"/>
          <w:sz w:val="32"/>
          <w:szCs w:val="32"/>
          <w:lang w:val="uk-UA"/>
        </w:rPr>
        <w:t>ти практичні прийоми по визначенню продуктивності насоса і ти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 xml:space="preserve">ку, який він розвиває. Розглянути симптоми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несправностей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та мет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дику постано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ки діагнозу.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Паливний манометр із діапазоном шкали до 600 кПа.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Набір шлангів і штуцерів для приєднання манометра до різних пал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вних систем.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Паливний насос, що перевіряється, з автомобіля ВАЗ–2110 із системою розподіленого впорскування палива у впускний кол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 xml:space="preserve">ктор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Bosh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MP7.0.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Автомобіль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Octavia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1,8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Turbo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Інструмент необхідний для монтажу і демонтажу манометра.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Дренажний трубопровід для зливу палива.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Мірна ємність.</w:t>
      </w:r>
    </w:p>
    <w:p w:rsidR="007A1EDF" w:rsidRDefault="007A1EDF" w:rsidP="007A1EDF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Секундомір.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Зміст і порядок виконання роботи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нормального функціонування інжекторних систем жи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лення б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нзонасос повинен подавати у форсунки необхідну кількість палива і одночасно підтримувати його тиск, достатній для ефекти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 xml:space="preserve">ного впорскування при всіх режимах роботи двигуна. Звичайний бензонасос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диафрагменого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типу від карбюраторних двигунів не 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стосовується в системах впорскування завдяки тому, що його 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дуктивність і робочий тиск у декіл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 xml:space="preserve">ка разів менші необхідних. 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Крім того, такий насос має механічний привід від двигуна і починає подавати паливо лише після вмикання стартера та запуску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мотора. 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той же час в інжекторних системах робочий тиск у паливній магістралі форсунок повинен бути забезпечений безпосередньо п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ред моме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том запуску двигуна. Сучасний бензонасос (рис.38.1) приводиться в дію електромотором постійного струму, що живиться від бортової електромережі автомобіля – 12–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вольтового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акумулят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ра. Якір (ротор), колектор і щітки електричного бензонасоса пості</w:t>
      </w:r>
      <w:r>
        <w:rPr>
          <w:rFonts w:ascii="Times New Roman" w:hAnsi="Times New Roman"/>
          <w:sz w:val="32"/>
          <w:szCs w:val="32"/>
          <w:lang w:val="uk-UA"/>
        </w:rPr>
        <w:t>й</w:t>
      </w:r>
      <w:r>
        <w:rPr>
          <w:rFonts w:ascii="Times New Roman" w:hAnsi="Times New Roman"/>
          <w:sz w:val="32"/>
          <w:szCs w:val="32"/>
          <w:lang w:val="uk-UA"/>
        </w:rPr>
        <w:t>но перебувають у бензині. Бензин, що прокачується, вільно прох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дить через електродвигун і одночасно ох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лоджує весь вузол. Таке конструктивне рішення дозволило відмовитися від підшипників 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чення: їх замінили підшипники ковзання, змащенням для яких сл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жить бензин. Низьку змащувальну здатність цього виду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компенсують високою точністю виготовлення деталей електронас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са.</w:t>
      </w:r>
    </w:p>
    <w:p w:rsidR="007A1EDF" w:rsidRDefault="007A1EDF" w:rsidP="007A1EDF">
      <w:pPr>
        <w:widowControl w:val="0"/>
        <w:spacing w:after="0" w:line="240" w:lineRule="auto"/>
        <w:ind w:firstLine="11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399790" cy="18992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89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Рис.38.1. Підвісний електричний бензонасос: 1 – впускний штуцер;</w:t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 – фільтруюча вхідна сітка; 3 – гідравлічна нагнітаюча частина;</w:t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– редукційний клапан; 5–ротор ; 6 – постійний магніт (статор) 7 – графітні </w:t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щітки; 8 – колектор; 9 – електричний контакт; 10 – випускний штуцер;</w:t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 – зворотний клапан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За принципом дії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електробензонасоси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розподіляються на об’ємні і відцентрові (рис.38.2 – 38.3). Відмінності в конструкціях стосуються, в основному, їхніх нагнітаючих вузлів. </w:t>
      </w:r>
    </w:p>
    <w:p w:rsidR="007A1EDF" w:rsidRP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Робота насосів об’ємного типу ґрунтується на циклічній зміні обсягів усмоктувальної і нагнітаючої порожнин. У бензонасосів шиберного типу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гідронагнітач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– роликовий. Він має диск із п’ятьма прорізами, у 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жному з яких перебуває циліндричний ролик. Диск розташований на одній осі з електромотором, але зміщений (ексц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нтричний) стосовно обойми нагнітача, усередині якої він обертаєт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ся. Ролики відіграють роль рухливих ущільнень між секціями рот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ра і обоймою. При обертанні кожна секція ротора за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рахунок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ексц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нтриcитета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збільшує свій об‘єм у зоні забору палива. Створ</w:t>
      </w:r>
      <w:r>
        <w:rPr>
          <w:rFonts w:ascii="Times New Roman" w:hAnsi="Times New Roman"/>
          <w:sz w:val="32"/>
          <w:szCs w:val="32"/>
          <w:lang w:val="uk-UA"/>
        </w:rPr>
        <w:t>ю</w:t>
      </w:r>
      <w:r>
        <w:rPr>
          <w:rFonts w:ascii="Times New Roman" w:hAnsi="Times New Roman"/>
          <w:sz w:val="32"/>
          <w:szCs w:val="32"/>
          <w:lang w:val="uk-UA"/>
        </w:rPr>
        <w:t>ється розрідження, що сприяє засмоктуванню бензину в насос.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дальше обертання викликає зменшення об‘єму (зона нагнітання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лива), і відбувається викид бензину крізь випускний отвір під тиском. Зв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ротний клапан у вихідному штуцері насоса перешкоджає зливу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із системи після вимикання запалюва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ня.</w:t>
      </w:r>
    </w:p>
    <w:p w:rsidR="007A1EDF" w:rsidRP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620711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78525" cy="19697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Рис.38.2. Бензонасоси об’ємного типу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A1EDF" w:rsidRPr="00620711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-3175</wp:posOffset>
                </wp:positionV>
                <wp:extent cx="1028700" cy="342900"/>
                <wp:effectExtent l="0" t="1270" r="254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EDF" w:rsidRPr="006B56BE" w:rsidRDefault="007A1EDF" w:rsidP="007A1E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B56B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Вихр</w:t>
                            </w:r>
                            <w:r w:rsidRPr="006B56B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о</w:t>
                            </w:r>
                            <w:r w:rsidRPr="006B56BE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42pt;margin-top:-.2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" stroked="f">
                <v:textbox>
                  <w:txbxContent>
                    <w:p w:rsidR="007A1EDF" w:rsidRPr="006B56BE" w:rsidRDefault="007A1EDF" w:rsidP="007A1EDF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6B56BE">
                        <w:rPr>
                          <w:b/>
                          <w:sz w:val="28"/>
                          <w:szCs w:val="28"/>
                          <w:lang w:val="uk-UA"/>
                        </w:rPr>
                        <w:t>Вихр</w:t>
                      </w:r>
                      <w:r w:rsidRPr="006B56BE">
                        <w:rPr>
                          <w:b/>
                          <w:sz w:val="28"/>
                          <w:szCs w:val="28"/>
                          <w:lang w:val="uk-UA"/>
                        </w:rPr>
                        <w:t>о</w:t>
                      </w:r>
                      <w:r w:rsidRPr="006B56BE">
                        <w:rPr>
                          <w:b/>
                          <w:sz w:val="28"/>
                          <w:szCs w:val="28"/>
                          <w:lang w:val="uk-UA"/>
                        </w:rPr>
                        <w:t>вий</w:t>
                      </w:r>
                    </w:p>
                  </w:txbxContent>
                </v:textbox>
              </v:shape>
            </w:pict>
          </mc:Fallback>
        </mc:AlternateContent>
      </w:r>
      <w:r w:rsidRPr="006207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78525" cy="23209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Рис.38.3. Бензонасоси відцентрового типу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Принцип роботи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шестеренчатих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об’ємних насосів аналогічний роликовим, тільки замість дискового ротора в нагнітачі використ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вуються дві шестірні – зовнішня і внутрішня. Роликові насоси зда</w:t>
      </w:r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ні розвивати ма</w:t>
      </w:r>
      <w:r>
        <w:rPr>
          <w:rFonts w:ascii="Times New Roman" w:hAnsi="Times New Roman"/>
          <w:sz w:val="32"/>
          <w:szCs w:val="32"/>
          <w:lang w:val="uk-UA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 xml:space="preserve">симальний тиск до 0,6...1 МПа,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шестеренчаті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– до 0,4 МПа. 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Відцентрові насоси розподіляються на турбінні та вихрові.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гніт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ючим елементом у них служить крильчатка з лопатками різної конфігур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ції. Максимальний тиск, що розвивається цими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насосами, не перевищує 0,4 МПа при ККД – 10...15%. Проте вони відрізн</w:t>
      </w:r>
      <w:r>
        <w:rPr>
          <w:rFonts w:ascii="Times New Roman" w:hAnsi="Times New Roman"/>
          <w:sz w:val="32"/>
          <w:szCs w:val="32"/>
          <w:lang w:val="uk-UA"/>
        </w:rPr>
        <w:t>я</w:t>
      </w:r>
      <w:r>
        <w:rPr>
          <w:rFonts w:ascii="Times New Roman" w:hAnsi="Times New Roman"/>
          <w:sz w:val="32"/>
          <w:szCs w:val="32"/>
          <w:lang w:val="uk-UA"/>
        </w:rPr>
        <w:t>ються стабільним потоком і працюють практично без пульсацій 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ску. Використовуються звичайно як перший щабель багатоступі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частих насосних систем розподіленого та центрального впорск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вання.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Вихровий насос має крильчатку з виїмками сферичної форми, бо с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ме така конструкція лопаток при обертанні створює додаткові завихрення рідини. За один оберт крильчатки одна й та ж сама кіл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кість пал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ва під дією відцентрової сили багаторазово відкидається від центра до периф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рії, в наслідок чого послідовно накопичується його кінетична енергія.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хрові насоси розвивають тиск до 0,6 МПа при ККД – 30...45%.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Основні характеристики будь-якого бензонасоса:</w:t>
      </w:r>
    </w:p>
    <w:p w:rsidR="007A1EDF" w:rsidRDefault="007A1EDF" w:rsidP="007A1E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продуктивність;</w:t>
      </w:r>
    </w:p>
    <w:p w:rsidR="007A1EDF" w:rsidRDefault="007A1EDF" w:rsidP="007A1EDF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тиск, що розвиває насос.</w:t>
      </w:r>
    </w:p>
    <w:p w:rsidR="007A1EDF" w:rsidRPr="00456A4D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Для гарантованого прокачування бензину крізь фільтр тонкого очищення бензонасос повинен забезпечувати тиск, в 1,3...2 рази б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льший необхідного робочого тиску в системі впорскування (при 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бочому тиску в 200...400 кПа насос повинен розвивати максимал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 xml:space="preserve">ний тиск в 550...650 кПа ). </w:t>
      </w:r>
    </w:p>
    <w:p w:rsidR="007A1EDF" w:rsidRPr="00456A4D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Продуктивність насоса повинна істотно перевищувати потреби двигуна навіть на режимах максимальної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тужності і, залежно від об‘єму двигуна, становити 1...2 л/хв. 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Нез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лежно від режиму роботи мотора, бензонасос постійно ввімкнений. Тому електродвигун нас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са споживає від АКБ машини однакову потужність (близько 60 Вт) і перекачує бензин  при н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змінному ч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слі обертів. </w:t>
      </w:r>
    </w:p>
    <w:p w:rsidR="007A1EDF" w:rsidRPr="00456A4D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Електробензонасоси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(рис.38.4) можуть установлюватися як 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за бензобаком, так і всередині нього. Зовнішні бензонасоси (підві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ні), крі</w:t>
      </w:r>
      <w:r>
        <w:rPr>
          <w:rFonts w:ascii="Times New Roman" w:hAnsi="Times New Roman"/>
          <w:sz w:val="32"/>
          <w:szCs w:val="32"/>
          <w:lang w:val="uk-UA"/>
        </w:rPr>
        <w:t>п</w:t>
      </w:r>
      <w:r>
        <w:rPr>
          <w:rFonts w:ascii="Times New Roman" w:hAnsi="Times New Roman"/>
          <w:sz w:val="32"/>
          <w:szCs w:val="32"/>
          <w:lang w:val="uk-UA"/>
        </w:rPr>
        <w:t>ляться під днищем автомобіля на гумових «амортизаторах» і мають зах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сний металевий картер. 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Таке розташування полегшує огляд насоса, його діагностику, а при необхідності – заміну.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sz w:val="32"/>
          <w:szCs w:val="32"/>
          <w:lang w:val="uk-UA"/>
        </w:rPr>
      </w:pPr>
      <w:r w:rsidRPr="00CF61DA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876800" cy="3141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Рис.38.4.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Електробензонасоси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різних виробників: 1 – підвісний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Bosch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– підвісний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Walbro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3 – заглибний VDO; 4 – заглибний, установлений у 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сеті,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Walbro</w:t>
      </w:r>
      <w:proofErr w:type="spellEnd"/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Основні методи оцінки технічного стану бензонасосів.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Перевірки електричної частини:</w:t>
      </w:r>
    </w:p>
    <w:p w:rsidR="007A1EDF" w:rsidRDefault="007A1EDF" w:rsidP="007A1EDF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вимір напруги живлення електронасоса (під навантаженням);</w:t>
      </w:r>
    </w:p>
    <w:p w:rsidR="007A1EDF" w:rsidRDefault="007A1EDF" w:rsidP="007A1EDF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вимір опору обмоток.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Перевірки гідравлічної частини:</w:t>
      </w:r>
    </w:p>
    <w:p w:rsidR="007A1EDF" w:rsidRDefault="007A1EDF" w:rsidP="007A1EDF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вимір тиску в системі на різних режимах;</w:t>
      </w:r>
    </w:p>
    <w:p w:rsidR="007A1EDF" w:rsidRPr="00107891" w:rsidRDefault="007A1EDF" w:rsidP="007A1EDF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вимір витрати палива в лінії зворотного зливу.</w:t>
      </w:r>
    </w:p>
    <w:p w:rsidR="007A1EDF" w:rsidRDefault="007A1EDF" w:rsidP="007A1E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Додаткові методи оцінки технічного стану бензонасоса.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Перевірки електричної частини, а саме вимір пульсацій сили стр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му в ланцюзі живлення.</w:t>
      </w:r>
    </w:p>
    <w:p w:rsidR="007A1EDF" w:rsidRDefault="007A1EDF" w:rsidP="007A1ED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Перевірки гідравлічної частини, що охоплює:</w:t>
      </w:r>
    </w:p>
    <w:p w:rsidR="007A1EDF" w:rsidRDefault="007A1EDF" w:rsidP="007A1EDF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вимір тиску, що розвиває максимально, до відкриття запобіжн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 клапана (на знятому з автомобіля насосі);</w:t>
      </w:r>
    </w:p>
    <w:p w:rsidR="007A1EDF" w:rsidRDefault="007A1EDF" w:rsidP="007A1EDF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оцінку параметрів коливань тиску палива в рампі (за допом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гою зо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нішнього датчика тиску).</w:t>
      </w:r>
    </w:p>
    <w:p w:rsidR="007A1EDF" w:rsidRPr="00456A4D" w:rsidRDefault="007A1EDF" w:rsidP="007A1E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A1EDF" w:rsidRPr="00456A4D" w:rsidRDefault="007A1EDF" w:rsidP="007A1E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A1EDF" w:rsidRPr="00456A4D" w:rsidRDefault="007A1EDF" w:rsidP="007A1E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A1EDF" w:rsidRPr="00456A4D" w:rsidRDefault="007A1EDF" w:rsidP="007A1E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A1EDF" w:rsidRPr="00456A4D" w:rsidRDefault="007A1EDF" w:rsidP="007A1EDF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Порядок проведення перевірки насоса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Перевірка системного тиску на автомобілі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Octavia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7A1EDF" w:rsidRDefault="007A1EDF" w:rsidP="007A1EDF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приєднати манометр у розрив лінії подачі палива на рампу за допом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гою трійника;</w:t>
      </w:r>
    </w:p>
    <w:p w:rsidR="007A1EDF" w:rsidRDefault="007A1EDF" w:rsidP="007A1EDF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завести двигун, перевірити витік в місцях приєднання, якщо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токів немає – перейти до наступного пункту перевірки;</w:t>
      </w:r>
    </w:p>
    <w:p w:rsidR="007A1EDF" w:rsidRDefault="007A1EDF" w:rsidP="007A1EDF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виміряти тиск палива манометром ХХ (повинно бути близько 250 кПа);</w:t>
      </w:r>
    </w:p>
    <w:p w:rsidR="007A1EDF" w:rsidRDefault="007A1EDF" w:rsidP="007A1EDF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натиснути на педаль газу, повільно збільшуючи оберти двигуна. Тиск не повинен знижуватися;</w:t>
      </w:r>
    </w:p>
    <w:p w:rsidR="007A1EDF" w:rsidRDefault="007A1EDF" w:rsidP="007A1EDF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різко натиснути на педаль газу і відпустити (тиск повинен стр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бкоподібно піднятися до 300 кПа).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Перевірка продуктивності насоса на автомобілі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Octavia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7A1EDF" w:rsidRDefault="007A1EDF" w:rsidP="007A1EDF">
      <w:pPr>
        <w:widowControl w:val="0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від’єднати шланг лінії зворотного зливу палива від паливної рампи;</w:t>
      </w:r>
    </w:p>
    <w:p w:rsidR="007A1EDF" w:rsidRDefault="007A1EDF" w:rsidP="007A1EDF">
      <w:pPr>
        <w:widowControl w:val="0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приєднати шланг довжиною не менш </w:t>
      </w:r>
      <w:smartTag w:uri="urn:schemas-microsoft-com:office:smarttags" w:element="metricconverter">
        <w:smartTagPr>
          <w:attr w:name="ProductID" w:val="50 см"/>
        </w:smartTagPr>
        <w:r>
          <w:rPr>
            <w:rFonts w:ascii="Times New Roman" w:hAnsi="Times New Roman"/>
            <w:sz w:val="32"/>
            <w:szCs w:val="32"/>
            <w:lang w:val="uk-UA"/>
          </w:rPr>
          <w:t>50 см</w:t>
        </w:r>
      </w:smartTag>
      <w:r>
        <w:rPr>
          <w:rFonts w:ascii="Times New Roman" w:hAnsi="Times New Roman"/>
          <w:sz w:val="32"/>
          <w:szCs w:val="32"/>
          <w:lang w:val="uk-UA"/>
        </w:rPr>
        <w:t xml:space="preserve"> і вивести його к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нець у мірну ємність;</w:t>
      </w:r>
    </w:p>
    <w:p w:rsidR="007A1EDF" w:rsidRDefault="007A1EDF" w:rsidP="007A1EDF">
      <w:pPr>
        <w:widowControl w:val="0"/>
        <w:numPr>
          <w:ilvl w:val="0"/>
          <w:numId w:val="7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запустити двигун, як тільки струмінь палива потече в мірну є</w:t>
      </w:r>
      <w:r>
        <w:rPr>
          <w:rFonts w:ascii="Times New Roman" w:hAnsi="Times New Roman"/>
          <w:sz w:val="32"/>
          <w:szCs w:val="32"/>
          <w:lang w:val="uk-UA"/>
        </w:rPr>
        <w:t>м</w:t>
      </w:r>
      <w:r>
        <w:rPr>
          <w:rFonts w:ascii="Times New Roman" w:hAnsi="Times New Roman"/>
          <w:sz w:val="32"/>
          <w:szCs w:val="32"/>
          <w:lang w:val="uk-UA"/>
        </w:rPr>
        <w:t>ність – запустити секундомір, заміривши подачу палива прот</w:t>
      </w:r>
      <w:r>
        <w:rPr>
          <w:rFonts w:ascii="Times New Roman" w:hAnsi="Times New Roman"/>
          <w:sz w:val="32"/>
          <w:szCs w:val="32"/>
          <w:lang w:val="uk-UA"/>
        </w:rPr>
        <w:t>я</w:t>
      </w:r>
      <w:r>
        <w:rPr>
          <w:rFonts w:ascii="Times New Roman" w:hAnsi="Times New Roman"/>
          <w:sz w:val="32"/>
          <w:szCs w:val="32"/>
          <w:lang w:val="uk-UA"/>
        </w:rPr>
        <w:t xml:space="preserve">гом 1 хвилини (для автомобіля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Skoda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Octavia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подача палива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сосом становить 1,5...2 л/хв).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Перевірка максимального тиску палива, що розвиває насос до ві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криття редукційного клапана:</w:t>
      </w:r>
    </w:p>
    <w:p w:rsidR="007A1EDF" w:rsidRDefault="007A1EDF" w:rsidP="007A1EDF">
      <w:pPr>
        <w:widowControl w:val="0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бензонасос інжекторного автомобіля ВАЗ – 2110 з’єднати з 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нометром напряму («тупикове» з’єднання, бо насос витискує паливо безп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середньо в манометр);</w:t>
      </w:r>
    </w:p>
    <w:p w:rsidR="007A1EDF" w:rsidRDefault="007A1EDF" w:rsidP="007A1EDF">
      <w:pPr>
        <w:widowControl w:val="0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приєднати електричну проводку до клем бензонасоса;</w:t>
      </w:r>
    </w:p>
    <w:p w:rsidR="007A1EDF" w:rsidRDefault="007A1EDF" w:rsidP="007A1EDF">
      <w:pPr>
        <w:widowControl w:val="0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помістити бензонасос у ємність із 2–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ма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літрами бензину таким чином, щоб насос був занурений у паливо якнайглибше, щоб уникнути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плескування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палива з ємності. Манометр перебуває зовні і дозволяє проводити виміри;</w:t>
      </w:r>
    </w:p>
    <w:p w:rsidR="007A1EDF" w:rsidRDefault="007A1EDF" w:rsidP="007A1EDF">
      <w:pPr>
        <w:widowControl w:val="0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короткочасно приєднати живлення +12 від акумулятора;</w:t>
      </w:r>
    </w:p>
    <w:p w:rsidR="007A1EDF" w:rsidRDefault="007A1EDF" w:rsidP="007A1EDF">
      <w:pPr>
        <w:widowControl w:val="0"/>
        <w:numPr>
          <w:ilvl w:val="0"/>
          <w:numId w:val="8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візуально оцінити швидкість наростання тиску палива за ман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метром, відзначивши максимальний тиск, при якому відбулося відкриття запобіжного клапана (для справного насоса цей тиск становить 550...650 кПа).</w:t>
      </w:r>
    </w:p>
    <w:p w:rsidR="007A1EDF" w:rsidRPr="00456A4D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>Результати перевірок занести в табл.38.1, порівнявши з ет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лонн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ми. </w:t>
      </w:r>
    </w:p>
    <w:p w:rsidR="007A1EDF" w:rsidRPr="00456A4D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Після проведення всіх перевірок і вимірів – злити бензин у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г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 xml:space="preserve">рметичну каністру або у бак автомобіля. </w:t>
      </w:r>
    </w:p>
    <w:p w:rsidR="007A1EDF" w:rsidRPr="00456A4D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Демонтувати манометр і з’єднати паливні трубопроводи. </w:t>
      </w:r>
    </w:p>
    <w:p w:rsidR="007A1EDF" w:rsidRDefault="007A1EDF" w:rsidP="007A1E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Короткочасно завести двигун і переконатися у відсутності пі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тікань палива.</w:t>
      </w:r>
    </w:p>
    <w:p w:rsidR="007A1EDF" w:rsidRDefault="007A1EDF" w:rsidP="007A1EDF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Таблиця 38.1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Основні несправності бензонасосів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4420"/>
        <w:gridCol w:w="4760"/>
      </w:tblGrid>
      <w:tr w:rsidR="007A1EDF" w:rsidTr="00E52C87">
        <w:trPr>
          <w:trHeight w:val="324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Несправність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Зовнішній прояв</w:t>
            </w:r>
          </w:p>
        </w:tc>
      </w:tr>
      <w:tr w:rsidR="007A1EDF" w:rsidTr="00E52C87">
        <w:trPr>
          <w:trHeight w:val="987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Зношування підшипників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Шум, періодичне підклинювання бензонасоса, супроводжуване зг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рянням зап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біжника</w:t>
            </w:r>
          </w:p>
        </w:tc>
      </w:tr>
      <w:tr w:rsidR="007A1EDF" w:rsidTr="00E52C87">
        <w:trPr>
          <w:trHeight w:val="663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Зношування щіток або конт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ктних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ротора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Періодично бензонасос не вмикаєт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ся</w:t>
            </w:r>
          </w:p>
        </w:tc>
      </w:tr>
      <w:tr w:rsidR="007A1EDF" w:rsidTr="00E52C87">
        <w:trPr>
          <w:trHeight w:val="1649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Зношування нагнітаючого елеме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Низький тиск палива, мала витрата палива в лінії зворотного зливу, тиск падає в міру збільшення навантаже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й обертів двигуна. Запуск автом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біля ускладнений.</w:t>
            </w:r>
          </w:p>
        </w:tc>
      </w:tr>
      <w:tr w:rsidR="007A1EDF" w:rsidTr="00E52C87">
        <w:trPr>
          <w:trHeight w:val="714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Несправність зворотного 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пана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Швидке падіння тиску в системі пі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ля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пинки двигуна</w:t>
            </w:r>
          </w:p>
        </w:tc>
      </w:tr>
      <w:tr w:rsidR="007A1EDF" w:rsidTr="00E52C87">
        <w:trPr>
          <w:trHeight w:val="1649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Негерметичність редукційн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 клапану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Низький тиск палива, мала витрата палива в лінії зворотного зливу, тиск падає в міру збільшення навантаже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 і обертів двигуна. Запуск автом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біля ускладнений.</w:t>
            </w:r>
          </w:p>
        </w:tc>
      </w:tr>
      <w:tr w:rsidR="007A1EDF" w:rsidTr="00E52C87">
        <w:trPr>
          <w:trHeight w:val="987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Обрив ланцюга живлення, обрив обмотки, несправність реле або запобіжника ланц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 живлення бензонасоса.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Насос не вмикається при повороті ключа запалювання.</w:t>
            </w:r>
          </w:p>
        </w:tc>
      </w:tr>
      <w:tr w:rsidR="007A1EDF" w:rsidTr="00E52C87">
        <w:trPr>
          <w:trHeight w:val="663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Двигун глохне, при нахилі авт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мобіля і різких поворотах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Утруднено надходження палива в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сету бензонасоса</w:t>
            </w:r>
          </w:p>
        </w:tc>
      </w:tr>
      <w:tr w:rsidR="007A1EDF" w:rsidTr="00E52C87">
        <w:trPr>
          <w:trHeight w:val="1002"/>
          <w:jc w:val="center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Через якийсь час після початку руху автомобіль втрачає поту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ність, глохне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Забруднено забірну сітку на насосі, бруд у паливній касеті.</w:t>
            </w:r>
          </w:p>
        </w:tc>
      </w:tr>
    </w:tbl>
    <w:p w:rsidR="007A1EDF" w:rsidRPr="00456A4D" w:rsidRDefault="007A1EDF" w:rsidP="007A1EDF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A1EDF" w:rsidRDefault="007A1EDF" w:rsidP="007A1EDF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Таблиця 38.2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Результати перевірки бензонасоса</w:t>
      </w:r>
    </w:p>
    <w:p w:rsidR="007A1EDF" w:rsidRDefault="007A1EDF" w:rsidP="007A1ED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045" w:type="dxa"/>
        <w:jc w:val="center"/>
        <w:tblLayout w:type="fixed"/>
        <w:tblLook w:val="04A0" w:firstRow="1" w:lastRow="0" w:firstColumn="1" w:lastColumn="0" w:noHBand="0" w:noVBand="1"/>
      </w:tblPr>
      <w:tblGrid>
        <w:gridCol w:w="5062"/>
        <w:gridCol w:w="1418"/>
        <w:gridCol w:w="1417"/>
        <w:gridCol w:w="1148"/>
      </w:tblGrid>
      <w:tr w:rsidR="007A1EDF" w:rsidTr="00E52C87">
        <w:trPr>
          <w:trHeight w:val="313"/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Контрольний параметр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Еталон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тат вим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вки</w:t>
            </w:r>
            <w:proofErr w:type="spellEnd"/>
          </w:p>
        </w:tc>
      </w:tr>
      <w:tr w:rsidR="007A1EDF" w:rsidTr="00E52C87">
        <w:trPr>
          <w:trHeight w:val="313"/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Тиск палива ХХ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250 кПа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DF" w:rsidTr="00E52C87">
        <w:trPr>
          <w:trHeight w:val="328"/>
          <w:jc w:val="center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Тиск палива (різке натискання на 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даль газу)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300 кПа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A1EDF" w:rsidTr="00E52C87">
        <w:trPr>
          <w:trHeight w:val="348"/>
          <w:jc w:val="center"/>
        </w:trPr>
        <w:tc>
          <w:tcPr>
            <w:tcW w:w="5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Витрата в лінії зворотного зл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1,5 л/хв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EDF" w:rsidRDefault="007A1EDF" w:rsidP="00E52C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A1EDF" w:rsidRDefault="007A1EDF" w:rsidP="007A1ED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1EDF" w:rsidRDefault="007A1EDF" w:rsidP="007A1E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7A1EDF" w:rsidRDefault="007A1EDF" w:rsidP="007A1EDF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7A1EDF" w:rsidRDefault="007A1EDF" w:rsidP="007A1EDF">
      <w:pPr>
        <w:widowControl w:val="0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розходження мають основні типи бензонасосів?</w:t>
      </w:r>
    </w:p>
    <w:p w:rsidR="007A1EDF" w:rsidRDefault="007A1EDF" w:rsidP="007A1EDF">
      <w:pPr>
        <w:widowControl w:val="0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Яким є перелік основних параметрів бензонасосів (гідравлічних та електричних)?</w:t>
      </w:r>
    </w:p>
    <w:p w:rsidR="007A1EDF" w:rsidRDefault="007A1EDF" w:rsidP="007A1EDF">
      <w:pPr>
        <w:widowControl w:val="0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три найбільш використовувані методи оцінки стану бенз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насоса з послідовністю виконання?</w:t>
      </w:r>
    </w:p>
    <w:p w:rsidR="007A1EDF" w:rsidRDefault="007A1EDF" w:rsidP="007A1EDF">
      <w:pPr>
        <w:widowControl w:val="0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Назвіть перспективні методи діагностування бензонасоса.</w:t>
      </w:r>
    </w:p>
    <w:p w:rsidR="007A1EDF" w:rsidRDefault="007A1EDF" w:rsidP="007A1EDF">
      <w:pPr>
        <w:widowControl w:val="0"/>
        <w:numPr>
          <w:ilvl w:val="0"/>
          <w:numId w:val="9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Одна несправність на вибір з таблиці.</w:t>
      </w:r>
    </w:p>
    <w:p w:rsidR="00251DC4" w:rsidRPr="007A1EDF" w:rsidRDefault="00251DC4">
      <w:pPr>
        <w:rPr>
          <w:lang w:val="uk-UA"/>
        </w:rPr>
      </w:pPr>
      <w:bookmarkStart w:id="0" w:name="_GoBack"/>
      <w:bookmarkEnd w:id="0"/>
    </w:p>
    <w:sectPr w:rsidR="00251DC4" w:rsidRPr="007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FA0"/>
    <w:multiLevelType w:val="hybridMultilevel"/>
    <w:tmpl w:val="F6DCF06E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34AE"/>
    <w:multiLevelType w:val="hybridMultilevel"/>
    <w:tmpl w:val="71CADB0E"/>
    <w:lvl w:ilvl="0" w:tplc="710E83B8">
      <w:start w:val="1"/>
      <w:numFmt w:val="bullet"/>
      <w:lvlText w:val=""/>
      <w:lvlJc w:val="left"/>
      <w:pPr>
        <w:ind w:left="3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35D5D"/>
    <w:multiLevelType w:val="hybridMultilevel"/>
    <w:tmpl w:val="F09E7540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5704D"/>
    <w:multiLevelType w:val="hybridMultilevel"/>
    <w:tmpl w:val="20327D92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A7AAC"/>
    <w:multiLevelType w:val="hybridMultilevel"/>
    <w:tmpl w:val="CADE3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22EB1"/>
    <w:multiLevelType w:val="multilevel"/>
    <w:tmpl w:val="B6D0BF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40275"/>
    <w:multiLevelType w:val="hybridMultilevel"/>
    <w:tmpl w:val="F97CA038"/>
    <w:lvl w:ilvl="0" w:tplc="710E8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01549"/>
    <w:multiLevelType w:val="hybridMultilevel"/>
    <w:tmpl w:val="6A98A5CA"/>
    <w:lvl w:ilvl="0" w:tplc="710E83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62EAD"/>
    <w:multiLevelType w:val="hybridMultilevel"/>
    <w:tmpl w:val="A8BCA138"/>
    <w:lvl w:ilvl="0" w:tplc="710E8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F"/>
    <w:rsid w:val="00251DC4"/>
    <w:rsid w:val="007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37211-D162-452D-9FDB-9F64EC28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</dc:creator>
  <cp:keywords/>
  <dc:description/>
  <cp:lastModifiedBy>bnp</cp:lastModifiedBy>
  <cp:revision>1</cp:revision>
  <dcterms:created xsi:type="dcterms:W3CDTF">2016-03-03T08:35:00Z</dcterms:created>
  <dcterms:modified xsi:type="dcterms:W3CDTF">2016-03-03T08:36:00Z</dcterms:modified>
</cp:coreProperties>
</file>