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DF" w:rsidRDefault="007A1EDF" w:rsidP="007A1ED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38</w:t>
      </w:r>
    </w:p>
    <w:p w:rsidR="007A1EDF" w:rsidRDefault="007A1EDF" w:rsidP="007A1EDF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ПЕРЕВІРКА ПАЛИВНОГО НАСОСА СИСТЕМИ</w:t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ВПОРСКУВАННЯ БЕНЗИНОВОГО ДВИГУНА</w:t>
      </w:r>
    </w:p>
    <w:p w:rsidR="007A1EDF" w:rsidRDefault="007A1EDF" w:rsidP="007A1EDF">
      <w:pPr>
        <w:widowControl w:val="0"/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Ознайомиться з конструкцією та принципом дії насоса, засво</w:t>
      </w:r>
      <w:r>
        <w:rPr>
          <w:rFonts w:ascii="Times New Roman" w:hAnsi="Times New Roman"/>
          <w:sz w:val="32"/>
          <w:szCs w:val="32"/>
          <w:lang w:val="uk-UA"/>
        </w:rPr>
        <w:t>ї</w:t>
      </w:r>
      <w:r>
        <w:rPr>
          <w:rFonts w:ascii="Times New Roman" w:hAnsi="Times New Roman"/>
          <w:sz w:val="32"/>
          <w:szCs w:val="32"/>
          <w:lang w:val="uk-UA"/>
        </w:rPr>
        <w:t>ти практичні прийоми по визначенню продуктивності насоса і ти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ку, який він розвиває. Розглянути симптоми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та мет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дику постано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ки діагнозу.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Паливний манометр із діапазоном шкали до 600 кПа.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Набір шлангів і штуцерів для приєднання манометра до різних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вних систем.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Паливний насос, що перевіряється, з автомобіля ВАЗ–2110 із системою розподіленого впорскування палива у впускний кол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ктор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Bosh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MP7.0.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Автомобіль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1,8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Turbo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Інструмент необхідний для монтажу і демонтажу манометра.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Дренажний трубопровід для зливу палива.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Мірна ємність.</w:t>
      </w:r>
    </w:p>
    <w:p w:rsidR="007A1EDF" w:rsidRDefault="007A1EDF" w:rsidP="007A1EDF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Секундомір.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нормального функціонування інжекторних систем жи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лення 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нзонасос повинен подавати у форсунки необхідну кількість палива і одночасно підтримувати його тиск, достатній для ефекти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 xml:space="preserve">ного впорскування при всіх режимах роботи двигуна. Звичайний бензонасос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диафрагменого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типу від карбюраторних двигунів не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стосовується в системах впорскування завдяки тому, що його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дуктивність і робочий тиск у декіл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ка разів менші необхідних. 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Крім того, такий насос має механічний привід від двигуна і починає подавати паливо лише після вмикання стартера та запуску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мотора. 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той же час в інжекторних системах робочий тиск у паливній магістралі форсунок повинен бути забезпечений безпосередньо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ред моме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том запуску двигуна. Сучасний бензонасос (рис.38.1) приводиться в дію електромотором постійного струму, що живиться від бортової електромережі автомобіля – 12–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вольтового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акумулят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ра. Якір (ротор), колектор і щітки електричного бензонасоса пості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но перебувають у бензині. Бензин, що прокачується, вільно прох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дить через електродвигун і одночасно ох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лоджує весь вузол. Таке конструктивне рішення дозволило відмовитися від підшипників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чення: їх замінили підшипники ковзання, змащенням для яких сл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жить бензин. Низьку змащувальну здатність цього виду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компенсують високою точністю виготовлення деталей електронас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са.</w:t>
      </w:r>
    </w:p>
    <w:p w:rsidR="007A1EDF" w:rsidRDefault="007A1EDF" w:rsidP="007A1EDF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399790" cy="18992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89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Рис.38.1. Підвісний електричний бензонасос: 1 – впускний штуцер;</w:t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– фільтруюча вхідна сітка; 3 – гідравлічна нагнітаюча частина;</w:t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– редукційний клапан; 5–ротор ; 6 – постійний магніт (статор) 7 – графітні </w:t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щітки; 8 – колектор; 9 – електричний контакт; 10 – випускний штуцер;</w:t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 – зворотний клапан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 принципом дії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електробензонасоси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розподіляються на об’ємні і відцентрові (рис.38.2 – 38.3). Відмінності в конструкціях стосуються, в основному, їхніх нагнітаючих вузлів. </w:t>
      </w:r>
    </w:p>
    <w:p w:rsidR="007A1EDF" w:rsidRP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Робота насосів об’ємного типу ґрунтується на циклічній зміні обсягів усмоктувальної і нагнітаючої порожнин. У бензонасосів шиберного типу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гідронагнітач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– роликовий. Він має диск із п’ятьма прорізами, у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жному з яких перебуває циліндричний ролик. Диск розташований на одній осі з електромотором, але зміщений (ексц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нтричний) стосовно обойми нагнітача, усередині якої він обертаєт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ся. Ролики відіграють роль рухливих ущільнень між секціями рот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ра і обоймою. При обертанні кожна секція ротора за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рахунок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ексц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нтриcитета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збільшує свій об‘єм у зоні забору палива. Створ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ється розрідження, що сприяє засмоктуванню бензину в насос.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дальше обертання викликає зменшення об‘єму (зона нагнітання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лива), і відбувається викид бензину крізь випускний отвір під тиском. Зв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ротний клапан у вихідному штуцері насоса перешкоджає зливу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із системи після вимикання запалюва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ня.</w:t>
      </w:r>
    </w:p>
    <w:p w:rsidR="007A1EDF" w:rsidRP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62071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78525" cy="19697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Рис.38.2. Бензонасоси об’ємного типу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A1EDF" w:rsidRPr="00620711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-3175</wp:posOffset>
                </wp:positionV>
                <wp:extent cx="1028700" cy="342900"/>
                <wp:effectExtent l="0" t="1270" r="254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EDF" w:rsidRPr="006B56BE" w:rsidRDefault="007A1EDF" w:rsidP="007A1E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B56B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Вихр</w:t>
                            </w:r>
                            <w:r w:rsidRPr="006B56B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о</w:t>
                            </w:r>
                            <w:r w:rsidRPr="006B56BE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42pt;margin-top:-.2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YalwIAABU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xxhJ0gJFm8+bL5uvm++bb7cfbz+hse9Rp20BrtcanF1/rnrgOtRr9ZWq3lgk&#10;1UVD5JKdGaO6hhEKOSb+ZHRwdMCxHmTRPVMUgpGVUwGor03rGwgtQYAOXN3s+WG9Q5UPGafTSQym&#10;CmyPsjSHtQ9Bit1pbax7wlSL/KLEBvgP6GR9Zd3gunPxwawSnM65EGFjlosLYdCagFbm4dmi33MT&#10;0jtL5Y8NiMMfSBJieJtPN3D/Pk/SLD5P89H8eDoZZfNsPMon8XQUJ/l5fhxneXY5/+ATTLKi4ZQy&#10;ecUl2+kwyf6O5+1EDAoKSkRdifNxOh4o+mORcXh+V2TLHYyl4G2Jp3snUnhiH0sKZZPCES6GdXQ/&#10;/UAI9GD3DV0JMvDMDxpw/aIHFK+NhaI3IAijgC+gFu4SWDTKvMOog7kssX27IoZhJJ5KEFWeZJkf&#10;5LDJxpMUNubQsji0EFkBVIkdRsPywg3Dv9KGLxuINMhYqjMQYs2DRu6y2soXZi8Us70n/HAf7oPX&#10;3W02+wEAAP//AwBQSwMEFAAGAAgAAAAhADRB7ALcAAAACAEAAA8AAABkcnMvZG93bnJldi54bWxM&#10;j0FPg0AUhO8m/ofNM/Fi2kUFisijURON19b+gAVegci+Jey20H/v86THyUxmvim2ix3UmSbfO0a4&#10;X0egiGvX9NwiHL7eVxkoHww3ZnBMCBfysC2vrwqTN27mHZ33oVVSwj43CF0IY661rzuyxq/dSCze&#10;0U3WBJFTq5vJzFJuB/0QRam2pmdZ6MxIbx3V3/uTRTh+znfJ01x9hMNmF6evpt9U7oJ4e7O8PIMK&#10;tIS/MPziCzqUwlS5EzdeDQhpFsuXgLBKQImfxanoCiF5TECXhf5/oPwBAAD//wMAUEsBAi0AFAAG&#10;AAgAAAAhALaDOJL+AAAA4QEAABMAAAAAAAAAAAAAAAAAAAAAAFtDb250ZW50X1R5cGVzXS54bWxQ&#10;SwECLQAUAAYACAAAACEAOP0h/9YAAACUAQAACwAAAAAAAAAAAAAAAAAvAQAAX3JlbHMvLnJlbHNQ&#10;SwECLQAUAAYACAAAACEA31omGpcCAAAVBQAADgAAAAAAAAAAAAAAAAAuAgAAZHJzL2Uyb0RvYy54&#10;bWxQSwECLQAUAAYACAAAACEANEHsAtwAAAAIAQAADwAAAAAAAAAAAAAAAADxBAAAZHJzL2Rvd25y&#10;ZXYueG1sUEsFBgAAAAAEAAQA8wAAAPoFAAAAAA==&#10;" stroked="f">
                <v:textbox>
                  <w:txbxContent>
                    <w:p w:rsidR="007A1EDF" w:rsidRPr="006B56BE" w:rsidRDefault="007A1EDF" w:rsidP="007A1EDF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6B56BE">
                        <w:rPr>
                          <w:b/>
                          <w:sz w:val="28"/>
                          <w:szCs w:val="28"/>
                          <w:lang w:val="uk-UA"/>
                        </w:rPr>
                        <w:t>Вихр</w:t>
                      </w:r>
                      <w:r w:rsidRPr="006B56BE">
                        <w:rPr>
                          <w:b/>
                          <w:sz w:val="28"/>
                          <w:szCs w:val="28"/>
                          <w:lang w:val="uk-UA"/>
                        </w:rPr>
                        <w:t>о</w:t>
                      </w:r>
                      <w:r w:rsidRPr="006B56BE">
                        <w:rPr>
                          <w:b/>
                          <w:sz w:val="28"/>
                          <w:szCs w:val="28"/>
                          <w:lang w:val="uk-UA"/>
                        </w:rPr>
                        <w:t>вий</w:t>
                      </w:r>
                    </w:p>
                  </w:txbxContent>
                </v:textbox>
              </v:shape>
            </w:pict>
          </mc:Fallback>
        </mc:AlternateContent>
      </w:r>
      <w:r w:rsidRPr="006207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78525" cy="23209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Рис.38.3. Бензонасоси відцентрового типу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Принцип роботи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шестеренчатих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об’ємних насосів аналогічний роликовим, тільки замість дискового ротора в нагнітачі використ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вуються дві шестірні – зовнішня і внутрішня. Роликові насоси зда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ні розвивати ма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 xml:space="preserve">симальний тиск до 0,6...1 МПа,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шестеренчаті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– до 0,4 МПа. 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Відцентрові насоси розподіляються на турбінні та вихрові.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гніт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ючим елементом у них служить крильчатка з лопатками різної конфігур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ції. Максимальний тиск, що розвивається цими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насосами, не перевищує 0,4 МПа при ККД – 10...15%. Проте вони відрізн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ються стабільним потоком і працюють практично без пульсацій 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ску. Використовуються звичайно як перший щабель багатоступі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частих насосних систем розподіленого та центрального впорск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Вихровий насос має крильчатку з виїмками сферичної форми, бо с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ме така конструкція лопаток при обертанні створює додаткові завихрення рідини. За один оберт крильчатки одна й та ж сама кіл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кість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 під дією відцентрової сили багаторазово відкидається від центра до периф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рії, в наслідок чого послідовно накопичується його кінетична енергія.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хрові насоси розвивають тиск до 0,6 МПа при ККД – 30...45%.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Основні характеристики будь-якого бензонасоса:</w:t>
      </w:r>
    </w:p>
    <w:p w:rsidR="007A1EDF" w:rsidRDefault="007A1EDF" w:rsidP="007A1E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продуктивність;</w:t>
      </w:r>
    </w:p>
    <w:p w:rsidR="007A1EDF" w:rsidRDefault="007A1EDF" w:rsidP="007A1ED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тиск, що розвиває насос.</w:t>
      </w:r>
    </w:p>
    <w:p w:rsidR="007A1EDF" w:rsidRPr="00456A4D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Для гарантованого прокачування бензину крізь фільтр тонкого очищення бензонасос повинен забезпечувати тиск, в 1,3...2 рази 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льший необхідного робочого тиску в системі впорскування (при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бочому тиску в 200...400 кПа насос повинен розвивати максимал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ний тиск в 550...650 кПа ). </w:t>
      </w:r>
    </w:p>
    <w:p w:rsidR="007A1EDF" w:rsidRPr="00456A4D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Продуктивність насоса повинна істотно перевищувати потреби двигуна навіть на режимах максимальної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тужності і, залежно від об‘єму двигуна, становити 1...2 л/хв. 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Нез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лежно від режиму роботи мотора, бензонасос постійно ввімкнений. Тому електродвигун нас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са споживає від АКБ машини однакову потужність (близько 60 Вт) і перекачує бензин  при 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змінному 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слі обертів. </w:t>
      </w:r>
    </w:p>
    <w:p w:rsidR="007A1EDF" w:rsidRPr="00456A4D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Електробензонасоси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(рис.38.4) можуть установлюватися як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за бензобаком, так і всередині нього. Зовнішні бензонасоси (підві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ні), крі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ляться під днищем автомобіля на гумових «амортизаторах» і мають зах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сний металевий картер. 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Таке розташування полегшує огляд насоса, його діагностику, а при необхідності – заміну.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32"/>
          <w:szCs w:val="32"/>
          <w:lang w:val="uk-UA"/>
        </w:rPr>
      </w:pPr>
      <w:r w:rsidRPr="00CF61DA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76800" cy="3141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4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Рис.38.4.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Електробензонасоси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різних виробників: 1 – підвісний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Bosch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– підвісний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Walbro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3 – заглибний VDO; 4 – заглибний, установлений у 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сеті,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Walbro</w:t>
      </w:r>
      <w:proofErr w:type="spellEnd"/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Основні методи оцінки технічного стану бензонасосів.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Перевірки електричної частини:</w:t>
      </w:r>
    </w:p>
    <w:p w:rsidR="007A1EDF" w:rsidRDefault="007A1EDF" w:rsidP="007A1ED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 напруги живлення електронасоса (під навантаженням);</w:t>
      </w:r>
    </w:p>
    <w:p w:rsidR="007A1EDF" w:rsidRDefault="007A1EDF" w:rsidP="007A1ED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 опору обмоток.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Перевірки гідравлічної частини:</w:t>
      </w:r>
    </w:p>
    <w:p w:rsidR="007A1EDF" w:rsidRDefault="007A1EDF" w:rsidP="007A1ED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 тиску в системі на різних режимах;</w:t>
      </w:r>
    </w:p>
    <w:p w:rsidR="007A1EDF" w:rsidRPr="00107891" w:rsidRDefault="007A1EDF" w:rsidP="007A1ED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 витрати палива в лінії зворотного зливу.</w:t>
      </w:r>
    </w:p>
    <w:p w:rsidR="007A1EDF" w:rsidRDefault="007A1EDF" w:rsidP="007A1E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Додаткові методи оцінки технічного стану бензонасоса.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Перевірки електричної частини, а саме вимір пульсацій сили стр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му в ланцюзі живлення.</w:t>
      </w:r>
    </w:p>
    <w:p w:rsidR="007A1EDF" w:rsidRDefault="007A1EDF" w:rsidP="007A1ED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Перевірки гідравлічної частини, що охоплює:</w:t>
      </w:r>
    </w:p>
    <w:p w:rsidR="007A1EDF" w:rsidRDefault="007A1EDF" w:rsidP="007A1EDF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 тиску, що розвиває максимально, до відкриття запобіжн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клапана (на знятому з автомобіля насосі);</w:t>
      </w:r>
    </w:p>
    <w:p w:rsidR="007A1EDF" w:rsidRDefault="007A1EDF" w:rsidP="007A1EDF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оцінку параметрів коливань тиску палива в рампі (за допом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гою зо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нішнього датчика тиску).</w:t>
      </w:r>
    </w:p>
    <w:p w:rsidR="007A1EDF" w:rsidRPr="00456A4D" w:rsidRDefault="007A1EDF" w:rsidP="007A1E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A1EDF" w:rsidRPr="00456A4D" w:rsidRDefault="007A1EDF" w:rsidP="007A1E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A1EDF" w:rsidRPr="00456A4D" w:rsidRDefault="007A1EDF" w:rsidP="007A1E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A1EDF" w:rsidRPr="00456A4D" w:rsidRDefault="007A1EDF" w:rsidP="007A1E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A1EDF" w:rsidRPr="00456A4D" w:rsidRDefault="007A1EDF" w:rsidP="007A1E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проведення перевірки насоса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Перевірка системного тиску на автомобілі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7A1EDF" w:rsidRDefault="007A1EDF" w:rsidP="007A1EDF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приєднати манометр у розрив лінії подачі палива на рампу за допом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гою трійника;</w:t>
      </w:r>
    </w:p>
    <w:p w:rsidR="007A1EDF" w:rsidRDefault="007A1EDF" w:rsidP="007A1EDF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завести двигун, перевірити витік в місцях приєднання, якщо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токів немає – перейти до наступного пункту перевірки;</w:t>
      </w:r>
    </w:p>
    <w:p w:rsidR="007A1EDF" w:rsidRDefault="007A1EDF" w:rsidP="007A1EDF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виміряти тиск палива манометром ХХ (повинно бути близько 250 кПа);</w:t>
      </w:r>
    </w:p>
    <w:p w:rsidR="007A1EDF" w:rsidRDefault="007A1EDF" w:rsidP="007A1EDF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натиснути на педаль газу, повільно збільшуючи оберти двигуна. Тиск не повинен знижуватися;</w:t>
      </w:r>
    </w:p>
    <w:p w:rsidR="007A1EDF" w:rsidRDefault="007A1EDF" w:rsidP="007A1EDF">
      <w:pPr>
        <w:widowControl w:val="0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різко натиснути на педаль газу і відпустити (тиск повинен стр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бкоподібно піднятися до 300 кПа).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Перевірка продуктивності насоса на автомобілі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7A1EDF" w:rsidRDefault="007A1EDF" w:rsidP="007A1EDF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від’єднати шланг лінії зворотного зливу палива від паливної рампи;</w:t>
      </w:r>
    </w:p>
    <w:p w:rsidR="007A1EDF" w:rsidRDefault="007A1EDF" w:rsidP="007A1EDF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приєднати шланг довжиною не менш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32"/>
            <w:szCs w:val="32"/>
            <w:lang w:val="uk-UA"/>
          </w:rPr>
          <w:t>50 см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і вивести його к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нець у мірну ємність;</w:t>
      </w:r>
    </w:p>
    <w:p w:rsidR="007A1EDF" w:rsidRDefault="007A1EDF" w:rsidP="007A1EDF">
      <w:pPr>
        <w:widowControl w:val="0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запустити двигун, як тільки струмінь палива потече в мірну є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ність – запустити секундомір, заміривши подачу палива прот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 xml:space="preserve">гом 1 хвилини (для автомобіля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подача палива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сосом становить 1,5...2 л/хв).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максимального тиску палива, що розвиває насос до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криття редукційного клапана:</w:t>
      </w:r>
    </w:p>
    <w:p w:rsidR="007A1EDF" w:rsidRDefault="007A1EDF" w:rsidP="007A1EDF">
      <w:pPr>
        <w:widowControl w:val="0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бензонасос інжекторного автомобіля ВАЗ – 2110 з’єднати з 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нометром напряму («тупикове» з’єднання, бо насос витискує паливо безп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середньо в манометр);</w:t>
      </w:r>
    </w:p>
    <w:p w:rsidR="007A1EDF" w:rsidRDefault="007A1EDF" w:rsidP="007A1EDF">
      <w:pPr>
        <w:widowControl w:val="0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приєднати електричну проводку до клем бензонасоса;</w:t>
      </w:r>
    </w:p>
    <w:p w:rsidR="007A1EDF" w:rsidRDefault="007A1EDF" w:rsidP="007A1EDF">
      <w:pPr>
        <w:widowControl w:val="0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помістити бензонасос у ємність із 2–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ма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літрами бензину таким чином, щоб насос був занурений у паливо якнайглибше, щоб уникнути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плескування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палива з ємності. Манометр перебуває зовні і дозволяє проводити виміри;</w:t>
      </w:r>
    </w:p>
    <w:p w:rsidR="007A1EDF" w:rsidRDefault="007A1EDF" w:rsidP="007A1EDF">
      <w:pPr>
        <w:widowControl w:val="0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короткочасно приєднати живлення +12 від акумулятора;</w:t>
      </w:r>
    </w:p>
    <w:p w:rsidR="007A1EDF" w:rsidRDefault="007A1EDF" w:rsidP="007A1EDF">
      <w:pPr>
        <w:widowControl w:val="0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візуально оцінити швидкість наростання тиску палива за ман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метром, відзначивши максимальний тиск, при якому відбулося відкриття запобіжного клапана (для справного насоса цей тиск становить 550...650 кПа).</w:t>
      </w:r>
    </w:p>
    <w:p w:rsidR="007A1EDF" w:rsidRPr="00456A4D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Результати перевірок занести в табл.38.1, порівнявши з ет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лонн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ми. </w:t>
      </w:r>
    </w:p>
    <w:p w:rsidR="007A1EDF" w:rsidRPr="00456A4D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Після проведення всіх перевірок і вимірів – злити бензин у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г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рметичну каністру або у бак автомобіля. </w:t>
      </w:r>
    </w:p>
    <w:p w:rsidR="007A1EDF" w:rsidRPr="00456A4D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Демонтувати манометр і з’єднати паливні трубопроводи. </w:t>
      </w:r>
    </w:p>
    <w:p w:rsidR="007A1EDF" w:rsidRDefault="007A1EDF" w:rsidP="007A1E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Короткочасно завести двигун і переконатися у відсутності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тікань палива.</w:t>
      </w:r>
    </w:p>
    <w:p w:rsidR="007A1EDF" w:rsidRDefault="007A1EDF" w:rsidP="007A1ED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Таблиця 38.1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Основні несправності бензонасосів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760"/>
      </w:tblGrid>
      <w:tr w:rsidR="007A1EDF" w:rsidTr="00E52C87">
        <w:trPr>
          <w:trHeight w:val="324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Несправність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Зовнішній прояв</w:t>
            </w:r>
          </w:p>
        </w:tc>
      </w:tr>
      <w:tr w:rsidR="007A1EDF" w:rsidTr="00E52C87">
        <w:trPr>
          <w:trHeight w:val="987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Зношування підшипників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Шум, періодичне підклинювання бензонасоса, супроводжуване зг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рянням зап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біжника</w:t>
            </w:r>
          </w:p>
        </w:tc>
      </w:tr>
      <w:tr w:rsidR="007A1EDF" w:rsidTr="00E52C87">
        <w:trPr>
          <w:trHeight w:val="663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Зношування щіток або конт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ктних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кілець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ротора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Періодично бензонасос не вмикаєт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ся</w:t>
            </w:r>
          </w:p>
        </w:tc>
      </w:tr>
      <w:tr w:rsidR="007A1EDF" w:rsidTr="00E52C87">
        <w:trPr>
          <w:trHeight w:val="1649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Зношування нагнітаючого елеме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Низький тиск палива, мала витрата палива в лінії зворотного зливу, тиск падає в міру збільшення навантаже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 й обертів двигуна. Запуск автом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біля ускладнений.</w:t>
            </w:r>
          </w:p>
        </w:tc>
      </w:tr>
      <w:tr w:rsidR="007A1EDF" w:rsidTr="00E52C87">
        <w:trPr>
          <w:trHeight w:val="714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Несправність зворотного 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Швидке падіння тиску в системі пі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пинки двигуна</w:t>
            </w:r>
          </w:p>
        </w:tc>
      </w:tr>
      <w:tr w:rsidR="007A1EDF" w:rsidTr="00E52C87">
        <w:trPr>
          <w:trHeight w:val="1649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Негерметичність редукційн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клапану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Низький тиск палива, мала витрата палива в лінії зворотного зливу, тиск падає в міру збільшення навантаже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ня і обертів двигуна. Запуск автом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біля ускладнений.</w:t>
            </w:r>
          </w:p>
        </w:tc>
      </w:tr>
      <w:tr w:rsidR="007A1EDF" w:rsidTr="00E52C87">
        <w:trPr>
          <w:trHeight w:val="987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Обрив ланцюга живлення, обрив обмотки, несправність реле або запобіжника ланц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 живлення бензонасоса.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Насос не вмикається при повороті ключа запалювання.</w:t>
            </w:r>
          </w:p>
        </w:tc>
      </w:tr>
      <w:tr w:rsidR="007A1EDF" w:rsidTr="00E52C87">
        <w:trPr>
          <w:trHeight w:val="663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Двигун глохне, при нахилі авт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мобіля і різких поворотах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Утруднено надходження палива в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сету бензонасоса</w:t>
            </w:r>
          </w:p>
        </w:tc>
      </w:tr>
      <w:tr w:rsidR="007A1EDF" w:rsidTr="00E52C87">
        <w:trPr>
          <w:trHeight w:val="1002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Через якийсь час після початку руху автомобіль втрачає поту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ність, глохне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Забруднено забірну сітку на насосі, бруд у паливній касеті.</w:t>
            </w:r>
          </w:p>
        </w:tc>
      </w:tr>
    </w:tbl>
    <w:p w:rsidR="007A1EDF" w:rsidRPr="00456A4D" w:rsidRDefault="007A1EDF" w:rsidP="007A1ED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A1EDF" w:rsidRDefault="007A1EDF" w:rsidP="007A1EDF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Таблиця 38.2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Результати перевірки бензонасоса</w:t>
      </w:r>
    </w:p>
    <w:p w:rsidR="007A1EDF" w:rsidRDefault="007A1EDF" w:rsidP="007A1E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5062"/>
        <w:gridCol w:w="1418"/>
        <w:gridCol w:w="1417"/>
        <w:gridCol w:w="1148"/>
      </w:tblGrid>
      <w:tr w:rsidR="007A1EDF" w:rsidTr="00E52C87">
        <w:trPr>
          <w:trHeight w:val="313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Контрольний параметр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Еталон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тат вим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вки</w:t>
            </w:r>
            <w:proofErr w:type="spellEnd"/>
          </w:p>
        </w:tc>
      </w:tr>
      <w:tr w:rsidR="007A1EDF" w:rsidTr="00E52C87">
        <w:trPr>
          <w:trHeight w:val="313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Тиск палива 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 кПа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A1EDF" w:rsidTr="00E52C87">
        <w:trPr>
          <w:trHeight w:val="328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Тиск палива (різке натискання на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даль газу)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 кПа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A1EDF" w:rsidTr="00E52C87">
        <w:trPr>
          <w:trHeight w:val="348"/>
          <w:jc w:val="center"/>
        </w:trPr>
        <w:tc>
          <w:tcPr>
            <w:tcW w:w="5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Витрата в лінії зворотного зл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1,5 л/хв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F" w:rsidRDefault="007A1EDF" w:rsidP="00E52C8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A1EDF" w:rsidRDefault="007A1EDF" w:rsidP="007A1E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1EDF" w:rsidRDefault="007A1EDF" w:rsidP="007A1E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7A1EDF" w:rsidRDefault="007A1EDF" w:rsidP="007A1ED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A1EDF" w:rsidRDefault="007A1EDF" w:rsidP="007A1EDF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розходження мають основні типи бензонасосів?</w:t>
      </w:r>
    </w:p>
    <w:p w:rsidR="007A1EDF" w:rsidRDefault="007A1EDF" w:rsidP="007A1EDF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Яким є перелік основних параметрів бензонасосів (гідравлічних та електричних)?</w:t>
      </w:r>
    </w:p>
    <w:p w:rsidR="007A1EDF" w:rsidRDefault="007A1EDF" w:rsidP="007A1EDF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три найбільш використовувані методи оцінки стану бенз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насоса з послідовністю виконання?</w:t>
      </w:r>
    </w:p>
    <w:p w:rsidR="007A1EDF" w:rsidRDefault="007A1EDF" w:rsidP="007A1EDF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Назвіть перспективні методи діагностування бензонасоса.</w:t>
      </w:r>
    </w:p>
    <w:p w:rsidR="007A1EDF" w:rsidRDefault="007A1EDF" w:rsidP="007A1EDF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Одна несправність на вибір з таблиці.</w:t>
      </w:r>
    </w:p>
    <w:p w:rsidR="00251DC4" w:rsidRPr="007A1EDF" w:rsidRDefault="00251DC4">
      <w:pPr>
        <w:rPr>
          <w:lang w:val="uk-UA"/>
        </w:rPr>
      </w:pPr>
      <w:bookmarkStart w:id="0" w:name="_GoBack"/>
      <w:bookmarkEnd w:id="0"/>
    </w:p>
    <w:sectPr w:rsidR="00251DC4" w:rsidRPr="007A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FA0"/>
    <w:multiLevelType w:val="hybridMultilevel"/>
    <w:tmpl w:val="F6DCF06E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334AE"/>
    <w:multiLevelType w:val="hybridMultilevel"/>
    <w:tmpl w:val="71CADB0E"/>
    <w:lvl w:ilvl="0" w:tplc="710E83B8">
      <w:start w:val="1"/>
      <w:numFmt w:val="bullet"/>
      <w:lvlText w:val=""/>
      <w:lvlJc w:val="left"/>
      <w:pPr>
        <w:ind w:left="32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35D5D"/>
    <w:multiLevelType w:val="hybridMultilevel"/>
    <w:tmpl w:val="F09E7540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5704D"/>
    <w:multiLevelType w:val="hybridMultilevel"/>
    <w:tmpl w:val="20327D92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A7AAC"/>
    <w:multiLevelType w:val="hybridMultilevel"/>
    <w:tmpl w:val="CADE3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22EB1"/>
    <w:multiLevelType w:val="multilevel"/>
    <w:tmpl w:val="B6D0B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40275"/>
    <w:multiLevelType w:val="hybridMultilevel"/>
    <w:tmpl w:val="F97CA038"/>
    <w:lvl w:ilvl="0" w:tplc="710E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01549"/>
    <w:multiLevelType w:val="hybridMultilevel"/>
    <w:tmpl w:val="6A98A5CA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62EAD"/>
    <w:multiLevelType w:val="hybridMultilevel"/>
    <w:tmpl w:val="A8BCA138"/>
    <w:lvl w:ilvl="0" w:tplc="710E8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F"/>
    <w:rsid w:val="00251DC4"/>
    <w:rsid w:val="007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7211-D162-452D-9FDB-9F64EC2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2016-03-03T08:35:00Z</dcterms:created>
  <dcterms:modified xsi:type="dcterms:W3CDTF">2016-03-03T08:36:00Z</dcterms:modified>
</cp:coreProperties>
</file>