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B" w:rsidRPr="002C531A" w:rsidRDefault="000823EF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2C531A">
        <w:rPr>
          <w:rFonts w:cs="OfficinaSansC-Bold"/>
          <w:b/>
          <w:bCs/>
          <w:sz w:val="28"/>
          <w:szCs w:val="28"/>
        </w:rPr>
        <w:t>7. МЕТОДОЛОГІЯ НАУКОВОГО ПІЗНАННЯ</w:t>
      </w:r>
      <w:r w:rsidRPr="002C531A">
        <w:rPr>
          <w:rFonts w:cs="OfficinaSansC-Bold"/>
          <w:b/>
          <w:bCs/>
          <w:sz w:val="28"/>
          <w:szCs w:val="28"/>
          <w:lang w:val="ru-RU"/>
        </w:rPr>
        <w:t xml:space="preserve"> </w:t>
      </w:r>
      <w:r w:rsidRPr="002C531A">
        <w:rPr>
          <w:rFonts w:cs="OfficinaSansC-Bold"/>
          <w:b/>
          <w:bCs/>
          <w:sz w:val="28"/>
          <w:szCs w:val="28"/>
        </w:rPr>
        <w:t>НАВКОЛИШНЬОЇ ДІЙСНОСТІ</w:t>
      </w: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7.1. Процеси пізнання об’єктивної дійсності.</w:t>
      </w: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7.2. Методичні принципи в науково-технічній творчості.</w:t>
      </w: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7.3. Методологія науки.</w:t>
      </w:r>
    </w:p>
    <w:p w:rsidR="002C531A" w:rsidRPr="002C531A" w:rsidRDefault="002C531A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2C531A">
        <w:rPr>
          <w:rFonts w:cs="OfficinaSansC-Bold"/>
          <w:b/>
          <w:bCs/>
          <w:sz w:val="28"/>
          <w:szCs w:val="28"/>
        </w:rPr>
        <w:t xml:space="preserve">7.1. </w:t>
      </w:r>
      <w:r w:rsidR="000823EF" w:rsidRPr="002C531A">
        <w:rPr>
          <w:rFonts w:cs="OfficinaSansC-Bold"/>
          <w:b/>
          <w:bCs/>
          <w:sz w:val="28"/>
          <w:szCs w:val="28"/>
        </w:rPr>
        <w:t>П</w:t>
      </w:r>
      <w:r w:rsidRPr="002C531A">
        <w:rPr>
          <w:rFonts w:cs="OfficinaSansC-Bold"/>
          <w:b/>
          <w:bCs/>
          <w:sz w:val="28"/>
          <w:szCs w:val="28"/>
        </w:rPr>
        <w:t>роцеси пізнання об’єктивної дійсності</w:t>
      </w: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Розуміння людиною незнання в будь-якій галузі буття викликає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об’єктивну необхідність одержання й поширення нових знань.</w:t>
      </w:r>
    </w:p>
    <w:p w:rsidR="00DC082B" w:rsidRPr="002C531A" w:rsidRDefault="00DC082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Знання </w:t>
      </w:r>
      <w:r w:rsidRPr="002C531A">
        <w:rPr>
          <w:rFonts w:cs="WarnockPro-Regular"/>
          <w:sz w:val="28"/>
          <w:szCs w:val="28"/>
        </w:rPr>
        <w:t>– це перевірений практикою результат пізнання дійсності,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адекватне її відображення у свідомості людини. Структуру процесу пізнання можна предст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 xml:space="preserve">вити схемою </w:t>
      </w:r>
      <w:r w:rsidRPr="002C531A">
        <w:rPr>
          <w:rFonts w:cs="WarnockPro-It"/>
          <w:i/>
          <w:iCs/>
          <w:sz w:val="28"/>
          <w:szCs w:val="28"/>
        </w:rPr>
        <w:t>рис. 7.1</w:t>
      </w:r>
      <w:r w:rsidRPr="002C531A">
        <w:rPr>
          <w:rFonts w:cs="WarnockPro-Regular"/>
          <w:sz w:val="28"/>
          <w:szCs w:val="28"/>
        </w:rPr>
        <w:t>. Процес руху людської думки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від незнання до знання назив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ється пізнанням. Це взаємодія суб’єкта й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об’єкта, результатом якого є нове пізна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>ня об’єктивної дійсності в процесі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практичної діяльності людини (виробничої, на</w:t>
      </w:r>
      <w:r w:rsidRPr="002C531A">
        <w:rPr>
          <w:rFonts w:cs="WarnockPro-Regular"/>
          <w:sz w:val="28"/>
          <w:szCs w:val="28"/>
        </w:rPr>
        <w:t>у</w:t>
      </w:r>
      <w:r w:rsidRPr="002C531A">
        <w:rPr>
          <w:rFonts w:cs="WarnockPro-Regular"/>
          <w:sz w:val="28"/>
          <w:szCs w:val="28"/>
        </w:rPr>
        <w:t>кової, розумової).</w:t>
      </w:r>
    </w:p>
    <w:p w:rsidR="00E763F1" w:rsidRDefault="00DC082B" w:rsidP="00E76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У процесі будь-якої творчої діяльності людині доводиться робити визначені види розумової роботи, користуватися тими або іншими канонами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логіки, викор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стовувати методи й прийоми системного аналізу, оцінювати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й вимірювати отр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мані результати, порівнювати їх із раніше отриманими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результатами, зіставляти з відомими аналогами й прототипами.</w:t>
      </w:r>
    </w:p>
    <w:p w:rsidR="00E763F1" w:rsidRPr="002C531A" w:rsidRDefault="00E763F1" w:rsidP="00E76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Наукове пізнання </w:t>
      </w:r>
      <w:r w:rsidRPr="002C531A">
        <w:rPr>
          <w:rFonts w:cs="WarnockPro-Regular"/>
          <w:sz w:val="28"/>
          <w:szCs w:val="28"/>
        </w:rPr>
        <w:t>– це дослідження, хара</w:t>
      </w:r>
      <w:r w:rsidRPr="002C531A">
        <w:rPr>
          <w:rFonts w:cs="WarnockPro-Regular"/>
          <w:sz w:val="28"/>
          <w:szCs w:val="28"/>
        </w:rPr>
        <w:t>к</w:t>
      </w:r>
      <w:r w:rsidRPr="002C531A">
        <w:rPr>
          <w:rFonts w:cs="WarnockPro-Regular"/>
          <w:sz w:val="28"/>
          <w:szCs w:val="28"/>
        </w:rPr>
        <w:t>терне своїми цілями й задачами, методами одержання й перевірки нових знань. Дослідження прокладають шлях практиці, дають теоретичні основи для вирішення практичних проблем. Практика дає фактичний матеріал науці, якій необхідно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його теоретично осмислити й обґр</w:t>
      </w:r>
      <w:r w:rsidRPr="002C531A">
        <w:rPr>
          <w:rFonts w:cs="WarnockPro-Regular"/>
          <w:sz w:val="28"/>
          <w:szCs w:val="28"/>
        </w:rPr>
        <w:t>у</w:t>
      </w:r>
      <w:r w:rsidRPr="002C531A">
        <w:rPr>
          <w:rFonts w:cs="WarnockPro-Regular"/>
          <w:sz w:val="28"/>
          <w:szCs w:val="28"/>
        </w:rPr>
        <w:t>нтувати, що створює надійну основу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розуміння сутності процесів і явищ об’єктивної дійсності.</w:t>
      </w:r>
    </w:p>
    <w:p w:rsidR="00E763F1" w:rsidRPr="002C531A" w:rsidRDefault="00E763F1" w:rsidP="00E76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Наукове пізнання нерозривно пов’язано з практикою засобами освоєння н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вколишньої дійсності. На практиці наукові знання використовуються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як ідеальний спосіб, що забезпечує виробництво матеріальних цінностей.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Наукове пізнання п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кликане визначити шлях практиці, давати теоретичні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основи для розв’язання пра</w:t>
      </w:r>
      <w:r w:rsidRPr="002C531A">
        <w:rPr>
          <w:rFonts w:cs="WarnockPro-Regular"/>
          <w:sz w:val="28"/>
          <w:szCs w:val="28"/>
        </w:rPr>
        <w:t>к</w:t>
      </w:r>
      <w:r w:rsidRPr="002C531A">
        <w:rPr>
          <w:rFonts w:cs="WarnockPro-Regular"/>
          <w:sz w:val="28"/>
          <w:szCs w:val="28"/>
        </w:rPr>
        <w:t>тичних проблем. Тому теорія має випереджати практику завдяки елементу наук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вого передбачення. Для науки забезпечення знаннями складає головну й безп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середню мету діяльності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людини. Оскільки наука як процес і результат мислення людини узагальнюється в категоріях, закономірностях, законах і інших інтелекту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льних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формах, результати наукової творчості відбиваються в узагальненнях фактів, абстракцій, поняттях, теоріях, ідеях і т. д.</w:t>
      </w:r>
    </w:p>
    <w:p w:rsidR="00E763F1" w:rsidRPr="002C531A" w:rsidRDefault="00E763F1" w:rsidP="00E76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Наука завжди спирається на достовірні знання, точні виміри, строгі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оцінки і коректні докази. Класифікацію наукових методів досліджень наведено на </w:t>
      </w:r>
      <w:r w:rsidRPr="002C531A">
        <w:rPr>
          <w:rFonts w:cs="WarnockPro-It"/>
          <w:i/>
          <w:iCs/>
          <w:sz w:val="28"/>
          <w:szCs w:val="28"/>
        </w:rPr>
        <w:t>рис. 7.2</w:t>
      </w:r>
      <w:r w:rsidRPr="002C531A">
        <w:rPr>
          <w:rFonts w:cs="WarnockPro-Regular"/>
          <w:sz w:val="28"/>
          <w:szCs w:val="28"/>
        </w:rPr>
        <w:t>. Разом із тим наукові знання можуть бути відносні, абсолютні й апріорні (див. рис. 7.1).</w:t>
      </w:r>
    </w:p>
    <w:p w:rsidR="00FB2082" w:rsidRPr="002C531A" w:rsidRDefault="00FB2082" w:rsidP="00FB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Відносні знання </w:t>
      </w:r>
      <w:r w:rsidRPr="002C531A">
        <w:rPr>
          <w:rFonts w:cs="WarnockPro-Regular"/>
          <w:sz w:val="28"/>
          <w:szCs w:val="28"/>
        </w:rPr>
        <w:t>відрізняються неповнотою відповідності образа й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об’єкта.</w:t>
      </w:r>
    </w:p>
    <w:p w:rsidR="000823EF" w:rsidRPr="002C531A" w:rsidRDefault="000823EF" w:rsidP="00E76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WarnockPro-Bold"/>
          <w:b/>
          <w:bCs/>
          <w:sz w:val="28"/>
          <w:szCs w:val="28"/>
          <w:lang w:val="en-US"/>
        </w:rPr>
      </w:pPr>
      <w:r w:rsidRPr="002C531A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552353" cy="6277970"/>
            <wp:effectExtent l="876300" t="0" r="8578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68" cy="62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Абсолютні знання </w:t>
      </w:r>
      <w:r w:rsidRPr="002C531A">
        <w:rPr>
          <w:rFonts w:cs="WarnockPro-Regular"/>
          <w:sz w:val="28"/>
          <w:szCs w:val="28"/>
        </w:rPr>
        <w:t>– це повне, вичерпне відображення узагальнених уявлень про об’єкт, що забезпечує абсолютну відповідність образа й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об’єкта у визначений період пізнання.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Апріорні знання </w:t>
      </w:r>
      <w:r w:rsidRPr="002C531A">
        <w:rPr>
          <w:rFonts w:cs="WarnockPro-Regular"/>
          <w:sz w:val="28"/>
          <w:szCs w:val="28"/>
        </w:rPr>
        <w:t>– ті, які не ґрунтуються на досвіді, а передаються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йому і вказують шлях одержання наукових знань.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Пізнання може бути чуттєвим і раці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нальним (див. рис. 7.1).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Чуттєве пізнання </w:t>
      </w:r>
      <w:r w:rsidRPr="002C531A">
        <w:rPr>
          <w:rFonts w:cs="WarnockPro-Regular"/>
          <w:sz w:val="28"/>
          <w:szCs w:val="28"/>
        </w:rPr>
        <w:t>є наслідком безпосереднього зв’язку людини з навколи</w:t>
      </w:r>
      <w:r w:rsidRPr="002C531A">
        <w:rPr>
          <w:rFonts w:cs="WarnockPro-Regular"/>
          <w:sz w:val="28"/>
          <w:szCs w:val="28"/>
        </w:rPr>
        <w:t>ш</w:t>
      </w:r>
      <w:r w:rsidRPr="002C531A">
        <w:rPr>
          <w:rFonts w:cs="WarnockPro-Regular"/>
          <w:sz w:val="28"/>
          <w:szCs w:val="28"/>
        </w:rPr>
        <w:t>нім середовищем і реалізується через елементи чуттєвого пізнання: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відчуття, сприйняття, уявлення й уяву.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Відчуття </w:t>
      </w:r>
      <w:r w:rsidRPr="002C531A">
        <w:rPr>
          <w:rFonts w:cs="WarnockPro-Regular"/>
          <w:sz w:val="28"/>
          <w:szCs w:val="28"/>
        </w:rPr>
        <w:t>– це відображення в мозку людини властивостей предметів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або явищ об’єктивного світу, що сприймаються його органами почуттів.</w:t>
      </w:r>
    </w:p>
    <w:p w:rsidR="00E763F1" w:rsidRDefault="00E763F1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b/>
          <w:bCs/>
          <w:sz w:val="28"/>
          <w:szCs w:val="28"/>
        </w:rPr>
      </w:pPr>
      <w:r w:rsidRPr="00E763F1">
        <w:rPr>
          <w:rFonts w:cs="WarnockPro-Bold"/>
          <w:b/>
          <w:bCs/>
          <w:sz w:val="28"/>
          <w:szCs w:val="28"/>
        </w:rPr>
        <w:lastRenderedPageBreak/>
        <w:drawing>
          <wp:inline distT="0" distB="0" distL="0" distR="0">
            <wp:extent cx="5254625" cy="395795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Сприйняття </w:t>
      </w:r>
      <w:r w:rsidRPr="002C531A">
        <w:rPr>
          <w:rFonts w:cs="WarnockPro-Regular"/>
          <w:sz w:val="28"/>
          <w:szCs w:val="28"/>
        </w:rPr>
        <w:t>– це відображення в мозку людини властивостей предметів або явищ об’єктивного світу, що сприймаються його органами почуттів у деякий відр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зок часу і формують визначений чуттєвий образ предмета, явища, процесу.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Уявлення </w:t>
      </w:r>
      <w:r w:rsidRPr="002C531A">
        <w:rPr>
          <w:rFonts w:cs="WarnockPro-Regular"/>
          <w:sz w:val="28"/>
          <w:szCs w:val="28"/>
        </w:rPr>
        <w:t>– це вторинний образ предмета, явища, процесу, що у даний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м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мент часу не діє на чуттєві органи людини, але обов’язково діяв раніш.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Уява </w:t>
      </w:r>
      <w:r w:rsidRPr="002C531A">
        <w:rPr>
          <w:rFonts w:cs="WarnockPro-Regular"/>
          <w:sz w:val="28"/>
          <w:szCs w:val="28"/>
        </w:rPr>
        <w:t>– уявне перетворення досвіду й знання, що веде до формування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нао</w:t>
      </w:r>
      <w:r w:rsidRPr="002C531A">
        <w:rPr>
          <w:rFonts w:cs="WarnockPro-Regular"/>
          <w:sz w:val="28"/>
          <w:szCs w:val="28"/>
        </w:rPr>
        <w:t>ч</w:t>
      </w:r>
      <w:r w:rsidRPr="002C531A">
        <w:rPr>
          <w:rFonts w:cs="WarnockPro-Regular"/>
          <w:sz w:val="28"/>
          <w:szCs w:val="28"/>
        </w:rPr>
        <w:t>них образів, які не спостерігаються. Це систематизація різних уявлень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у мозку л</w:t>
      </w:r>
      <w:r w:rsidRPr="002C531A">
        <w:rPr>
          <w:rFonts w:cs="WarnockPro-Regular"/>
          <w:sz w:val="28"/>
          <w:szCs w:val="28"/>
        </w:rPr>
        <w:t>ю</w:t>
      </w:r>
      <w:r w:rsidRPr="002C531A">
        <w:rPr>
          <w:rFonts w:cs="WarnockPro-Regular"/>
          <w:sz w:val="28"/>
          <w:szCs w:val="28"/>
        </w:rPr>
        <w:t>дини, об’єднання їх у цілісну картину образів.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Усі відомі методи пізнання й вирішення творчих задач можна умовно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розд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лити на дві великі групи за ознакою домінування в них інтуїтивних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(евристичних) або логічних (раціональних) процедур і відповідних їм правил діяльності.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Раціональне пізнання </w:t>
      </w:r>
      <w:r w:rsidRPr="002C531A">
        <w:rPr>
          <w:rFonts w:cs="WarnockPro-Regular"/>
          <w:sz w:val="28"/>
          <w:szCs w:val="28"/>
        </w:rPr>
        <w:t>– це опосередковані й узагальнюючі відображення в мозку людини істотних властивостей, причинних відносин і закономірних зв’язків між об’єктами, явищами й процесами. Воно сприяє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усвідомленню сутності проц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су, визначає закономірність їх розвитку.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Формою раціонального пізнання є абстр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ктне мислення, різні міркування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людини, структурними елементами яких є поня</w:t>
      </w:r>
      <w:r w:rsidRPr="002C531A">
        <w:rPr>
          <w:rFonts w:cs="WarnockPro-Regular"/>
          <w:sz w:val="28"/>
          <w:szCs w:val="28"/>
        </w:rPr>
        <w:t>т</w:t>
      </w:r>
      <w:r w:rsidRPr="002C531A">
        <w:rPr>
          <w:rFonts w:cs="WarnockPro-Regular"/>
          <w:sz w:val="28"/>
          <w:szCs w:val="28"/>
        </w:rPr>
        <w:t>тя, судження, умовиводи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(див. рис. 7.1).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У наукових дослідженнях широко викор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стовується спосіб абстрагування.</w:t>
      </w:r>
    </w:p>
    <w:p w:rsidR="00623EA6" w:rsidRPr="002C531A" w:rsidRDefault="00623EA6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Абстрагування </w:t>
      </w:r>
      <w:r w:rsidRPr="002C531A">
        <w:rPr>
          <w:rFonts w:cs="WarnockPro-Regular"/>
          <w:sz w:val="28"/>
          <w:szCs w:val="28"/>
        </w:rPr>
        <w:t>– прийом мислення, який передбачає відображення в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лю</w:t>
      </w:r>
      <w:r w:rsidRPr="002C531A">
        <w:rPr>
          <w:rFonts w:cs="WarnockPro-Regular"/>
          <w:sz w:val="28"/>
          <w:szCs w:val="28"/>
        </w:rPr>
        <w:t>д</w:t>
      </w:r>
      <w:r w:rsidRPr="002C531A">
        <w:rPr>
          <w:rFonts w:cs="WarnockPro-Regular"/>
          <w:sz w:val="28"/>
          <w:szCs w:val="28"/>
        </w:rPr>
        <w:t>ській свідомості предметів і явищ об’єктивної дійсності, уявного відокремлення від їх другорядних властивостей і відносин та виділення загальної ознаки, яка хара</w:t>
      </w:r>
      <w:r w:rsidRPr="002C531A">
        <w:rPr>
          <w:rFonts w:cs="WarnockPro-Regular"/>
          <w:sz w:val="28"/>
          <w:szCs w:val="28"/>
        </w:rPr>
        <w:t>к</w:t>
      </w:r>
      <w:r w:rsidRPr="002C531A">
        <w:rPr>
          <w:rFonts w:cs="WarnockPro-Regular"/>
          <w:sz w:val="28"/>
          <w:szCs w:val="28"/>
        </w:rPr>
        <w:lastRenderedPageBreak/>
        <w:t>теризує клас предметів. Наприклад, при дослідженні роботи механізму аналізують розрахункову схему, яка відображає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основні, суттєві властивості механізму, або формалізують у вигляді формул чи спеціальних символів.</w:t>
      </w:r>
      <w:r w:rsidR="00441C87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Основними типами аб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 xml:space="preserve">тракції є: ізолююча (яка </w:t>
      </w:r>
      <w:proofErr w:type="spellStart"/>
      <w:r w:rsidRPr="002C531A">
        <w:rPr>
          <w:rFonts w:cs="WarnockPro-Regular"/>
          <w:sz w:val="28"/>
          <w:szCs w:val="28"/>
        </w:rPr>
        <w:t>вичленовує</w:t>
      </w:r>
      <w:proofErr w:type="spellEnd"/>
      <w:r w:rsidRPr="002C531A">
        <w:rPr>
          <w:rFonts w:cs="WarnockPro-Regular"/>
          <w:sz w:val="28"/>
          <w:szCs w:val="28"/>
        </w:rPr>
        <w:t xml:space="preserve"> досліджуване явище з певної цілісності), уз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 xml:space="preserve">гальнююча та </w:t>
      </w:r>
      <w:proofErr w:type="spellStart"/>
      <w:r w:rsidRPr="002C531A">
        <w:rPr>
          <w:rFonts w:cs="WarnockPro-Regular"/>
          <w:sz w:val="28"/>
          <w:szCs w:val="28"/>
        </w:rPr>
        <w:t>ідеалізуюча</w:t>
      </w:r>
      <w:proofErr w:type="spellEnd"/>
      <w:r w:rsidRPr="002C531A">
        <w:rPr>
          <w:rFonts w:cs="WarnockPro-Regular"/>
          <w:sz w:val="28"/>
          <w:szCs w:val="28"/>
        </w:rPr>
        <w:t xml:space="preserve"> (заміщення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реального емпіричного явища ідеалізов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ною схемою). Поняття «абстрактне» протиставляється конкретному.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Сходження від абстрактного до конкретного </w:t>
      </w:r>
      <w:r w:rsidRPr="002C531A">
        <w:rPr>
          <w:rFonts w:cs="WarnockPro-Regular"/>
          <w:sz w:val="28"/>
          <w:szCs w:val="28"/>
        </w:rPr>
        <w:t>– метод дослідження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об’єкта, який полягає у переході від абстрактного й однобічного знання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про нього до більш конкретного відтворення об’єкта в теоретичному мисленні – як системи наукових визначень; загальний закон розвитку людського пізнання, один з основних при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>ципів діалектичної логіки.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Логіка </w:t>
      </w:r>
      <w:r w:rsidRPr="002C531A">
        <w:rPr>
          <w:rFonts w:cs="WarnockPro-Regular"/>
          <w:sz w:val="28"/>
          <w:szCs w:val="28"/>
        </w:rPr>
        <w:t>– наука про способи доказів і спростувань; сукупність наукових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те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рій, в кожній з яких розглядаються певні способи доказів і спростувань.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Засновн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ком логіки є Аристотель. Розрізняють індуктивну й дедуктивну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логіку, а в останній – класичну, інтуїтивну, конструктивну, модальну та ін.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Усі ці теорії об’єднує пра</w:t>
      </w:r>
      <w:r w:rsidRPr="002C531A">
        <w:rPr>
          <w:rFonts w:cs="WarnockPro-Regular"/>
          <w:sz w:val="28"/>
          <w:szCs w:val="28"/>
        </w:rPr>
        <w:t>г</w:t>
      </w:r>
      <w:r w:rsidRPr="002C531A">
        <w:rPr>
          <w:rFonts w:cs="WarnockPro-Regular"/>
          <w:sz w:val="28"/>
          <w:szCs w:val="28"/>
        </w:rPr>
        <w:t>нення до каталогізації таких способів суджень,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які від правдивих суджень-посилань приводять до правдивих </w:t>
      </w:r>
      <w:proofErr w:type="spellStart"/>
      <w:r w:rsidRPr="002C531A">
        <w:rPr>
          <w:rFonts w:cs="WarnockPro-Regular"/>
          <w:sz w:val="28"/>
          <w:szCs w:val="28"/>
        </w:rPr>
        <w:t>судженьнаслідків</w:t>
      </w:r>
      <w:proofErr w:type="spellEnd"/>
      <w:r w:rsidRPr="002C531A">
        <w:rPr>
          <w:rFonts w:cs="WarnockPro-Regular"/>
          <w:sz w:val="28"/>
          <w:szCs w:val="28"/>
        </w:rPr>
        <w:t>; каталогізація виконується, як правило, у рамках логічних вирахувань. Особливу роль відіграє застосування лог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ки в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обчислювальній математиці, теорії автоматів, інформатиці та ін.. П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тання про правдивість чи хибність висловів розглядається й вирішується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 основі в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вчення способу побудови висловів із так званих елементарних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висловів за допомогою л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гічних операцій кон’юнкції (І), диз’юнкції (АБО),</w:t>
      </w:r>
      <w:r w:rsidR="004C1CBA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заперечення (НЕ), імплікації (я</w:t>
      </w:r>
      <w:r w:rsidRPr="002C531A">
        <w:rPr>
          <w:rFonts w:cs="WarnockPro-Regular"/>
          <w:sz w:val="28"/>
          <w:szCs w:val="28"/>
        </w:rPr>
        <w:t>к</w:t>
      </w:r>
      <w:r w:rsidRPr="002C531A">
        <w:rPr>
          <w:rFonts w:cs="WarnockPro-Regular"/>
          <w:sz w:val="28"/>
          <w:szCs w:val="28"/>
        </w:rPr>
        <w:t xml:space="preserve">що.., то…) та ін. 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Наукове поняття </w:t>
      </w:r>
      <w:r w:rsidRPr="002C531A">
        <w:rPr>
          <w:rFonts w:cs="WarnockPro-Regular"/>
          <w:sz w:val="28"/>
          <w:szCs w:val="28"/>
        </w:rPr>
        <w:t>– віддзеркалює наукові знання про предмет або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явище. Для визначення наукових понять застосовуються наукові терміни – слово або гр</w:t>
      </w:r>
      <w:r w:rsidRPr="002C531A">
        <w:rPr>
          <w:rFonts w:cs="WarnockPro-Regular"/>
          <w:sz w:val="28"/>
          <w:szCs w:val="28"/>
        </w:rPr>
        <w:t>у</w:t>
      </w:r>
      <w:r w:rsidRPr="002C531A">
        <w:rPr>
          <w:rFonts w:cs="WarnockPro-Regular"/>
          <w:sz w:val="28"/>
          <w:szCs w:val="28"/>
        </w:rPr>
        <w:t>па слів, у яких строго зафіксовано це наукове поняття.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Сукупність наукових термінів, використовуваних в окремих галузях науки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й техніки, створює термінологію галузі, закріплену у відповідних нормативних мат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ріалах. Наприклад, електричний привод визначається як електромеханічний пр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стрій, призначений для надавання руху робочому органу машини і для керування її технологічним процесом. Іншим прикладом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відображення наукового знання може слугувати широко розповсюджений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термін «автомат». Автомат – це само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тійно діючий технічний пристрій,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що виконує за заданою програмою без особистої участі людини процеси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одержання, перетворення, передачі й використання ене</w:t>
      </w:r>
      <w:r w:rsidRPr="002C531A">
        <w:rPr>
          <w:rFonts w:cs="WarnockPro-Regular"/>
          <w:sz w:val="28"/>
          <w:szCs w:val="28"/>
        </w:rPr>
        <w:t>р</w:t>
      </w:r>
      <w:r w:rsidRPr="002C531A">
        <w:rPr>
          <w:rFonts w:cs="WarnockPro-Regular"/>
          <w:sz w:val="28"/>
          <w:szCs w:val="28"/>
        </w:rPr>
        <w:t>гії, матеріалу й інформації.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Термінологія </w:t>
      </w:r>
      <w:r w:rsidRPr="002C531A">
        <w:rPr>
          <w:rFonts w:cs="WarnockPro-Regular"/>
          <w:sz w:val="28"/>
          <w:szCs w:val="28"/>
        </w:rPr>
        <w:t>– це мова науки, яка задає основні наукові терміни, їх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значе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>ня й зв’язки між ними. Неправильне застосування наукових термінів вносить пл</w:t>
      </w:r>
      <w:r w:rsidRPr="002C531A">
        <w:rPr>
          <w:rFonts w:cs="WarnockPro-Regular"/>
          <w:sz w:val="28"/>
          <w:szCs w:val="28"/>
        </w:rPr>
        <w:t>у</w:t>
      </w:r>
      <w:r w:rsidRPr="002C531A">
        <w:rPr>
          <w:rFonts w:cs="WarnockPro-Regular"/>
          <w:sz w:val="28"/>
          <w:szCs w:val="28"/>
        </w:rPr>
        <w:t>танину й непорозуміння у трактування наукових понять.</w:t>
      </w:r>
      <w:r w:rsidR="00441C87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Однак у наукових працях іноді необхідно вводити нове поняття або уточнювати раніше відоме, тому що знання з часом розвиваються та змінюються. Значе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 xml:space="preserve">ня понять застаріває. Однак </w:t>
      </w:r>
      <w:r w:rsidRPr="002C531A">
        <w:rPr>
          <w:rFonts w:cs="WarnockPro-Regular"/>
          <w:sz w:val="28"/>
          <w:szCs w:val="28"/>
        </w:rPr>
        <w:lastRenderedPageBreak/>
        <w:t>слід досить обережно відноситися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до даної логічної дії, тому що тут можна легко припуститися помилки.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Визначити поняття </w:t>
      </w:r>
      <w:r w:rsidRPr="002C531A">
        <w:rPr>
          <w:rFonts w:cs="WarnockPro-Regular"/>
          <w:sz w:val="28"/>
          <w:szCs w:val="28"/>
        </w:rPr>
        <w:t>– значить пояснити його за допомогою інших,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напр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клад, більш відомих понять, і у результаті описати таким способом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частину дійсн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сті, для опису якої воно призначене. Типовим прикладом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може слугувати визн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 xml:space="preserve">чення: вольтметр – це електровимірювальний прилад, призначений для виміру напруги. Тут обсяг поняття «електровимірювальний прилад» складає множина А, обсяг поняття «вольтметр» – множина </w:t>
      </w:r>
      <w:r w:rsidRPr="002C531A">
        <w:rPr>
          <w:rFonts w:cs="WarnockPro-It"/>
          <w:i/>
          <w:iCs/>
          <w:sz w:val="28"/>
          <w:szCs w:val="28"/>
        </w:rPr>
        <w:t>В</w:t>
      </w:r>
      <w:r w:rsidRPr="002C531A">
        <w:rPr>
          <w:rFonts w:cs="WarnockPro-Regular"/>
          <w:sz w:val="28"/>
          <w:szCs w:val="28"/>
        </w:rPr>
        <w:t xml:space="preserve">, причому </w:t>
      </w:r>
      <w:r w:rsidRPr="002C531A">
        <w:rPr>
          <w:rFonts w:cs="WarnockPro-It"/>
          <w:i/>
          <w:iCs/>
          <w:sz w:val="28"/>
          <w:szCs w:val="28"/>
        </w:rPr>
        <w:t xml:space="preserve">В </w:t>
      </w:r>
      <w:r w:rsidRPr="002C531A">
        <w:rPr>
          <w:rFonts w:cs="WarnockPro-Regular"/>
          <w:sz w:val="28"/>
          <w:szCs w:val="28"/>
        </w:rPr>
        <w:t xml:space="preserve">є підмножиною </w:t>
      </w:r>
      <w:r w:rsidRPr="002C531A">
        <w:rPr>
          <w:rFonts w:cs="WarnockPro-It"/>
          <w:i/>
          <w:iCs/>
          <w:sz w:val="28"/>
          <w:szCs w:val="28"/>
        </w:rPr>
        <w:t xml:space="preserve">А </w:t>
      </w:r>
      <w:r w:rsidRPr="002C531A">
        <w:rPr>
          <w:rFonts w:cs="WarnockPro-Regular"/>
          <w:sz w:val="28"/>
          <w:szCs w:val="28"/>
        </w:rPr>
        <w:t>(</w:t>
      </w:r>
      <w:r w:rsidRPr="002C531A">
        <w:rPr>
          <w:rFonts w:cs="WarnockPro-It"/>
          <w:i/>
          <w:iCs/>
          <w:sz w:val="28"/>
          <w:szCs w:val="28"/>
        </w:rPr>
        <w:t xml:space="preserve">В </w:t>
      </w:r>
      <w:r w:rsidRPr="002C531A">
        <w:rPr>
          <w:rFonts w:ascii="Cambria Math" w:hAnsi="Cambria Math" w:cs="Cambria Math"/>
          <w:sz w:val="28"/>
          <w:szCs w:val="28"/>
        </w:rPr>
        <w:t>⊂</w:t>
      </w:r>
      <w:r w:rsidRPr="002C531A">
        <w:rPr>
          <w:rFonts w:cs="SymbolMT"/>
          <w:sz w:val="28"/>
          <w:szCs w:val="28"/>
        </w:rPr>
        <w:t xml:space="preserve"> </w:t>
      </w:r>
      <w:r w:rsidRPr="002C531A">
        <w:rPr>
          <w:rFonts w:cs="WarnockPro-It"/>
          <w:i/>
          <w:iCs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).</w:t>
      </w:r>
    </w:p>
    <w:p w:rsidR="00E763F1" w:rsidRDefault="00E763F1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2C531A">
        <w:rPr>
          <w:rFonts w:cs="OfficinaSansC-Bold"/>
          <w:b/>
          <w:bCs/>
          <w:sz w:val="28"/>
          <w:szCs w:val="28"/>
        </w:rPr>
        <w:t>7.2. Методичні принципи в технічній творчості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Наукова й технічна творчість починається з розуміння недостатності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деякої «частки» (елемента, сторони, сфери) оточуючої людину дійсності: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існуючої кон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трукції, технологічного процесу, співвідношення деталей у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тому або іншому техн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чному комплексі, умов експлуатації техніки і т. д.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Це і є не що інше, як включення в контекст, «поштовх» творчості (як пробл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ма); це та іскра, що запалює багаття творчого вогню. Розсуд недостатності – от п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чаток творчості. Якщо ви визначили, що потрібно змінювати, що важливо удоск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налювати, перетворювати, ви вирішили половину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справи. Без такого усвідомлення не з’являється необхідність пошуку, тобто немає творчої думки. Це основа підходу до нового, основа формування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шляху руху до нового.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Проблема </w:t>
      </w:r>
      <w:r w:rsidRPr="002C531A">
        <w:rPr>
          <w:rFonts w:cs="WarnockPro-Regular"/>
          <w:sz w:val="28"/>
          <w:szCs w:val="28"/>
        </w:rPr>
        <w:t xml:space="preserve">– це, по-перше, розсуд недостатності знань і розкриття, </w:t>
      </w:r>
      <w:proofErr w:type="spellStart"/>
      <w:r w:rsidRPr="002C531A">
        <w:rPr>
          <w:rFonts w:cs="WarnockPro-Regular"/>
          <w:sz w:val="28"/>
          <w:szCs w:val="28"/>
        </w:rPr>
        <w:t>подруге</w:t>
      </w:r>
      <w:proofErr w:type="spellEnd"/>
      <w:r w:rsidRPr="002C531A">
        <w:rPr>
          <w:rFonts w:cs="WarnockPro-Regular"/>
          <w:sz w:val="28"/>
          <w:szCs w:val="28"/>
        </w:rPr>
        <w:t>, шляхи перебування можливого рішення. Саме можливого, припустимого; це, за сутністю справи, «</w:t>
      </w:r>
      <w:proofErr w:type="spellStart"/>
      <w:r w:rsidRPr="002C531A">
        <w:rPr>
          <w:rFonts w:cs="WarnockPro-Regular"/>
          <w:sz w:val="28"/>
          <w:szCs w:val="28"/>
        </w:rPr>
        <w:t>проторішення</w:t>
      </w:r>
      <w:proofErr w:type="spellEnd"/>
      <w:r w:rsidRPr="002C531A">
        <w:rPr>
          <w:rFonts w:cs="WarnockPro-Regular"/>
          <w:sz w:val="28"/>
          <w:szCs w:val="28"/>
        </w:rPr>
        <w:t>» – часто ще не зовсім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ясне, чітке. При вирішенні проблеми (у кожному конкретному випадку)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виявляється своя причина виникне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>ня творчого початку, своя основа побудови (або пошуку шляхів такої побудови) нового технічного предмета.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Власне, обґрунтування технічної творчості виступає як основна причина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створення, еволюції, зміни технічних об’єктів, процесів, явищ. Без обґрунтування не може бути створено жодного серйозного технічного виробу.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Через обґрунтування суб’єктивна сторона (суб’єктивні вимоги і суб’єктивні ресурси) спирається на об’єктивну: от бази включення діяча в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контекст діяльності.</w:t>
      </w:r>
    </w:p>
    <w:p w:rsidR="00B8611B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Обґрунтування дозволяють зрозуміти суть об’єднань компонентів технічної діяльності (об’єктивних вимог, і ресурсів, суб’u1108 </w:t>
      </w:r>
      <w:proofErr w:type="spellStart"/>
      <w:r w:rsidRPr="002C531A">
        <w:rPr>
          <w:rFonts w:cs="WarnockPro-Regular"/>
          <w:sz w:val="28"/>
          <w:szCs w:val="28"/>
        </w:rPr>
        <w:t>єктивних</w:t>
      </w:r>
      <w:proofErr w:type="spellEnd"/>
      <w:r w:rsidRPr="002C531A">
        <w:rPr>
          <w:rFonts w:cs="WarnockPro-Regular"/>
          <w:sz w:val="28"/>
          <w:szCs w:val="28"/>
        </w:rPr>
        <w:t xml:space="preserve"> вимог і ресурсів), а у визначеному змісті також і їх формування. У такому об’єднанні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розкривається г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ловний зміст творчого акту: з різноманіття властивостей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і сторін дійсності людина «обирає» ті, котрі забезпечують (обґрунтовують) досягнення необхідного резул</w:t>
      </w:r>
      <w:r w:rsidRPr="002C531A">
        <w:rPr>
          <w:rFonts w:cs="WarnockPro-Regular"/>
          <w:sz w:val="28"/>
          <w:szCs w:val="28"/>
        </w:rPr>
        <w:t>ь</w:t>
      </w:r>
      <w:r w:rsidRPr="002C531A">
        <w:rPr>
          <w:rFonts w:cs="WarnockPro-Regular"/>
          <w:sz w:val="28"/>
          <w:szCs w:val="28"/>
        </w:rPr>
        <w:t>тату. Схематично структуру відносин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відображено на </w:t>
      </w:r>
      <w:r w:rsidRPr="002C531A">
        <w:rPr>
          <w:rFonts w:cs="WarnockPro-It"/>
          <w:i/>
          <w:iCs/>
          <w:sz w:val="28"/>
          <w:szCs w:val="28"/>
        </w:rPr>
        <w:t>рис. 7.3</w:t>
      </w:r>
      <w:r w:rsidRPr="002C531A">
        <w:rPr>
          <w:rFonts w:cs="WarnockPro-Regular"/>
          <w:sz w:val="28"/>
          <w:szCs w:val="28"/>
        </w:rPr>
        <w:t>).</w:t>
      </w:r>
    </w:p>
    <w:p w:rsidR="00312E1D" w:rsidRPr="002C531A" w:rsidRDefault="00312E1D" w:rsidP="00312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Відносини між об’єктивним і суб’єктивним (як сукупність основ) виступають у формі методу діяльності.</w:t>
      </w:r>
    </w:p>
    <w:p w:rsidR="00EB1D38" w:rsidRPr="002C531A" w:rsidRDefault="00B8611B" w:rsidP="00141AD9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2C531A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967605" cy="215646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Метод </w:t>
      </w:r>
      <w:r w:rsidRPr="002C531A">
        <w:rPr>
          <w:rFonts w:cs="WarnockPro-Regular"/>
          <w:sz w:val="28"/>
          <w:szCs w:val="28"/>
        </w:rPr>
        <w:t>– це сукупність прийомів чи операцій практичного або теоретичного освоєння дійсності, підпорядкованих вирішенню конкретної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задачі. Він виступає як характеристика прийомів, використовуваних для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досягнення певної мети. У так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му ракурсі розгляду метод може розцінюватися як своєрідна форма засобу діял</w:t>
      </w:r>
      <w:r w:rsidRPr="002C531A">
        <w:rPr>
          <w:rFonts w:cs="WarnockPro-Regular"/>
          <w:sz w:val="28"/>
          <w:szCs w:val="28"/>
        </w:rPr>
        <w:t>ь</w:t>
      </w:r>
      <w:r w:rsidRPr="002C531A">
        <w:rPr>
          <w:rFonts w:cs="WarnockPro-Regular"/>
          <w:sz w:val="28"/>
          <w:szCs w:val="28"/>
        </w:rPr>
        <w:t>ності, але засобу особливої властивості: «методичний» засіб, засіб-основа, засіб-принцип, прийом, правило,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спосіб, підхід, система положень, категорій, законів і т. д. Фактично різниця між методом та теорією має функціональний характер: фо</w:t>
      </w:r>
      <w:r w:rsidRPr="002C531A">
        <w:rPr>
          <w:rFonts w:cs="WarnockPro-Regular"/>
          <w:sz w:val="28"/>
          <w:szCs w:val="28"/>
        </w:rPr>
        <w:t>р</w:t>
      </w:r>
      <w:r w:rsidRPr="002C531A">
        <w:rPr>
          <w:rFonts w:cs="WarnockPro-Regular"/>
          <w:sz w:val="28"/>
          <w:szCs w:val="28"/>
        </w:rPr>
        <w:t>муючись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як теоретичний результат попереднього дослідження, метод виступає як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вихідний пункт та умова майбутніх досліджень.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Метод немовби складається з основ різного роду. Але це не механічне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давання, а своєрідний сплав. Найбільш істотними принципами при аналізі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груп о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нов із позицій керування процесами в технічній творчості може бути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названо п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зиції, зумовлені самим діячем відносно умов щодо діяльності за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конкретних, об’єктивних обставин. Фактично мова йде про типи мислення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людини: наочно-діючий, поняттєво-логічний і чуттєво-образний. У цьому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плані можна сформул</w:t>
      </w:r>
      <w:r w:rsidRPr="002C531A">
        <w:rPr>
          <w:rFonts w:cs="WarnockPro-Regular"/>
          <w:sz w:val="28"/>
          <w:szCs w:val="28"/>
        </w:rPr>
        <w:t>ю</w:t>
      </w:r>
      <w:r w:rsidRPr="002C531A">
        <w:rPr>
          <w:rFonts w:cs="WarnockPro-Regular"/>
          <w:sz w:val="28"/>
          <w:szCs w:val="28"/>
        </w:rPr>
        <w:t>вати основи, які відбивають той або інший переважно орієнтований підхід діючої особи до розв’язуваних питань.</w:t>
      </w:r>
    </w:p>
    <w:p w:rsidR="00B8611B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1. Наочно-діюче </w:t>
      </w:r>
      <w:r w:rsidRPr="00E763F1">
        <w:rPr>
          <w:rFonts w:cs="WarnockPro-Regular"/>
          <w:b/>
          <w:sz w:val="28"/>
          <w:szCs w:val="28"/>
        </w:rPr>
        <w:t>мислення</w:t>
      </w:r>
      <w:r w:rsidRPr="002C531A">
        <w:rPr>
          <w:rFonts w:cs="WarnockPro-Regular"/>
          <w:sz w:val="28"/>
          <w:szCs w:val="28"/>
        </w:rPr>
        <w:t xml:space="preserve"> є безпосередньою формою зв’язку з дійсністю на основі практики.</w:t>
      </w:r>
    </w:p>
    <w:p w:rsidR="00140382" w:rsidRPr="002C531A" w:rsidRDefault="00B8611B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Практика </w:t>
      </w:r>
      <w:r w:rsidRPr="002C531A">
        <w:rPr>
          <w:rFonts w:cs="WarnockPro-Regular"/>
          <w:sz w:val="28"/>
          <w:szCs w:val="28"/>
        </w:rPr>
        <w:t>– основа технічної діяльності, що визначає її з погляду конкретно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ті дій, їх безпосереднього зв’язку з творчими задачами. Тут фігурують практичні основи, включаючи емпіричні оцінки існуючих технічних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об’єктів, їх достоїнств і недоліків, визначених тенденцій перетворення іс</w:t>
      </w:r>
      <w:r w:rsidR="00140382" w:rsidRPr="002C531A">
        <w:rPr>
          <w:rFonts w:cs="WarnockPro-Regular"/>
          <w:sz w:val="28"/>
          <w:szCs w:val="28"/>
        </w:rPr>
        <w:t>нуючого парку машин, зміни п</w:t>
      </w:r>
      <w:r w:rsidR="00140382" w:rsidRPr="002C531A">
        <w:rPr>
          <w:rFonts w:cs="WarnockPro-Regular"/>
          <w:sz w:val="28"/>
          <w:szCs w:val="28"/>
        </w:rPr>
        <w:t>о</w:t>
      </w:r>
      <w:r w:rsidR="00140382" w:rsidRPr="002C531A">
        <w:rPr>
          <w:rFonts w:cs="WarnockPro-Regular"/>
          <w:sz w:val="28"/>
          <w:szCs w:val="28"/>
        </w:rPr>
        <w:t>буту людини, реконструкції підприємств,</w:t>
      </w:r>
      <w:r w:rsidR="002C2DD6">
        <w:rPr>
          <w:rFonts w:cs="WarnockPro-Regular"/>
          <w:sz w:val="28"/>
          <w:szCs w:val="28"/>
        </w:rPr>
        <w:t xml:space="preserve"> </w:t>
      </w:r>
      <w:r w:rsidR="00140382" w:rsidRPr="002C531A">
        <w:rPr>
          <w:rFonts w:cs="WarnockPro-Regular"/>
          <w:sz w:val="28"/>
          <w:szCs w:val="28"/>
        </w:rPr>
        <w:t>житлових систем, транспорту... Орієнт</w:t>
      </w:r>
      <w:r w:rsidR="00140382" w:rsidRPr="002C531A">
        <w:rPr>
          <w:rFonts w:cs="WarnockPro-Regular"/>
          <w:sz w:val="28"/>
          <w:szCs w:val="28"/>
        </w:rPr>
        <w:t>а</w:t>
      </w:r>
      <w:r w:rsidR="00140382" w:rsidRPr="002C531A">
        <w:rPr>
          <w:rFonts w:cs="WarnockPro-Regular"/>
          <w:sz w:val="28"/>
          <w:szCs w:val="28"/>
        </w:rPr>
        <w:t>ція тут – на розвиток практично</w:t>
      </w:r>
      <w:r w:rsidR="002C2DD6">
        <w:rPr>
          <w:rFonts w:cs="WarnockPro-Regular"/>
          <w:sz w:val="28"/>
          <w:szCs w:val="28"/>
        </w:rPr>
        <w:t xml:space="preserve"> </w:t>
      </w:r>
      <w:r w:rsidR="00140382" w:rsidRPr="002C531A">
        <w:rPr>
          <w:rFonts w:cs="WarnockPro-Regular"/>
          <w:sz w:val="28"/>
          <w:szCs w:val="28"/>
        </w:rPr>
        <w:t>перетворюючої діяльності. Практика, різноманітно «зіштовхуючи» речі</w:t>
      </w:r>
      <w:r w:rsidR="002C2DD6">
        <w:rPr>
          <w:rFonts w:cs="WarnockPro-Regular"/>
          <w:sz w:val="28"/>
          <w:szCs w:val="28"/>
        </w:rPr>
        <w:t xml:space="preserve"> </w:t>
      </w:r>
      <w:r w:rsidR="00140382" w:rsidRPr="002C531A">
        <w:rPr>
          <w:rFonts w:cs="WarnockPro-Regular"/>
          <w:sz w:val="28"/>
          <w:szCs w:val="28"/>
        </w:rPr>
        <w:t>між собою, зі знаряддями праці, інструментами, приладами спостереження і т. п., дозволяє виявити причинний зв’язок явищ, їх властивості, просторові і часові відносини, закони руху речей і т. п.</w:t>
      </w:r>
      <w:r w:rsidR="00441C87">
        <w:rPr>
          <w:rFonts w:cs="WarnockPro-Regular"/>
          <w:sz w:val="28"/>
          <w:szCs w:val="28"/>
        </w:rPr>
        <w:t xml:space="preserve"> </w:t>
      </w:r>
      <w:r w:rsidR="00140382" w:rsidRPr="002C531A">
        <w:rPr>
          <w:rFonts w:cs="WarnockPro-Regular"/>
          <w:sz w:val="28"/>
          <w:szCs w:val="28"/>
        </w:rPr>
        <w:t>Практичні (емпіричні) осн</w:t>
      </w:r>
      <w:r w:rsidR="00140382" w:rsidRPr="002C531A">
        <w:rPr>
          <w:rFonts w:cs="WarnockPro-Regular"/>
          <w:sz w:val="28"/>
          <w:szCs w:val="28"/>
        </w:rPr>
        <w:t>о</w:t>
      </w:r>
      <w:r w:rsidR="00140382" w:rsidRPr="002C531A">
        <w:rPr>
          <w:rFonts w:cs="WarnockPro-Regular"/>
          <w:sz w:val="28"/>
          <w:szCs w:val="28"/>
        </w:rPr>
        <w:t>ви технічної діяльності виявляються у формі досвіду роботи, трудових навичок, уміння, виробничих (технологічних)</w:t>
      </w:r>
      <w:r w:rsidR="002C2DD6">
        <w:rPr>
          <w:rFonts w:cs="WarnockPro-Regular"/>
          <w:sz w:val="28"/>
          <w:szCs w:val="28"/>
        </w:rPr>
        <w:t xml:space="preserve"> </w:t>
      </w:r>
      <w:r w:rsidR="00140382" w:rsidRPr="002C531A">
        <w:rPr>
          <w:rFonts w:cs="WarnockPro-Regular"/>
          <w:sz w:val="28"/>
          <w:szCs w:val="28"/>
        </w:rPr>
        <w:t>традицій. Ос</w:t>
      </w:r>
      <w:r w:rsidR="00140382" w:rsidRPr="002C531A">
        <w:rPr>
          <w:rFonts w:cs="WarnockPro-Regular"/>
          <w:sz w:val="28"/>
          <w:szCs w:val="28"/>
        </w:rPr>
        <w:t>о</w:t>
      </w:r>
      <w:r w:rsidR="00140382" w:rsidRPr="002C531A">
        <w:rPr>
          <w:rFonts w:cs="WarnockPro-Regular"/>
          <w:sz w:val="28"/>
          <w:szCs w:val="28"/>
        </w:rPr>
        <w:t xml:space="preserve">бливе значення тут має здатність </w:t>
      </w:r>
      <w:r w:rsidR="00140382" w:rsidRPr="002C531A">
        <w:rPr>
          <w:rFonts w:cs="WarnockPro-Regular"/>
          <w:sz w:val="28"/>
          <w:szCs w:val="28"/>
        </w:rPr>
        <w:lastRenderedPageBreak/>
        <w:t>«думати руками».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Практичні основи діяльності засвоюються учасниками технічного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процесу в ході їх кваліфікаційної підготовки як відповідних фахівців (навчання, робота на в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значених виробництвах, експлуатація тих або інших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технічних об’єктів, їх ремонт і т. д.). У кожного з цих учасників складається свій конкретний арсенал практичних навичок і знань, що зумовлені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масою факторів, як об’єктивних, так і суб’єктивних. Практичні основи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 технічній творчості визначають найтісніші зв’язки діяльності інженера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 конкретним «діяльним середовищем». Таке включення людини в ко</w:t>
      </w:r>
      <w:r w:rsidRPr="002C531A">
        <w:rPr>
          <w:rFonts w:cs="WarnockPro-Regular"/>
          <w:sz w:val="28"/>
          <w:szCs w:val="28"/>
        </w:rPr>
        <w:t>н</w:t>
      </w:r>
      <w:r w:rsidRPr="002C531A">
        <w:rPr>
          <w:rFonts w:cs="WarnockPro-Regular"/>
          <w:sz w:val="28"/>
          <w:szCs w:val="28"/>
        </w:rPr>
        <w:t>кретні обставини забезпечує успіх у творчих пошуках. Це ще раз підкреслює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ва</w:t>
      </w:r>
      <w:r w:rsidRPr="002C531A">
        <w:rPr>
          <w:rFonts w:cs="WarnockPro-Regular"/>
          <w:sz w:val="28"/>
          <w:szCs w:val="28"/>
        </w:rPr>
        <w:t>ж</w:t>
      </w:r>
      <w:r w:rsidRPr="002C531A">
        <w:rPr>
          <w:rFonts w:cs="WarnockPro-Regular"/>
          <w:sz w:val="28"/>
          <w:szCs w:val="28"/>
        </w:rPr>
        <w:t>ливість включення діяча в контекст діяльності.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2. Понятійно-логічний </w:t>
      </w:r>
      <w:r w:rsidRPr="002C531A">
        <w:rPr>
          <w:rFonts w:cs="WarnockPro-Regular"/>
          <w:sz w:val="28"/>
          <w:szCs w:val="28"/>
        </w:rPr>
        <w:t>тип мислення найтісніше пов’язаний з формуванням наукових основ технічної діяльності. Звертання до наукових основ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у техніці є іст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ричною необхідністю, оскільки використання тільки емпіричних основ недоста</w:t>
      </w:r>
      <w:r w:rsidRPr="002C531A">
        <w:rPr>
          <w:rFonts w:cs="WarnockPro-Regular"/>
          <w:sz w:val="28"/>
          <w:szCs w:val="28"/>
        </w:rPr>
        <w:t>т</w:t>
      </w:r>
      <w:r w:rsidRPr="002C531A">
        <w:rPr>
          <w:rFonts w:cs="WarnockPro-Regular"/>
          <w:sz w:val="28"/>
          <w:szCs w:val="28"/>
        </w:rPr>
        <w:t>ньо – вони не дозволяють із відповідним ступенем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глибини розкрити принципи функціонування техніки. Необхідний вихід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за межі досвіду індивіда у світ закон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мірностей природи: «без наукового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обґрунтування виготовлення техніки заходить у глухий кут, придушується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поглибленням протиріччя між соціальним характером техніки і відокремленим способом її конструювання».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Різноманіття емпіричних знань одержує свій розвиток у системі цілої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низки технічних наук; особливе значення при цьому має створення проектної мови: пр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екційне креслення, нарисна геометрія, схеми, графіки,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діаграми, нормативні осн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ви – стандартизації, уніфікації, типізації, взаємозамінності, як визначені принципи обмеження розмаїтості в техніці.</w:t>
      </w:r>
      <w:r w:rsidR="00441C87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Не можна недооцінювати все зростаючу еври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тичну роль наукових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обґрунтувань у технічній діяльності, що відображають су</w:t>
      </w:r>
      <w:r w:rsidRPr="002C531A">
        <w:rPr>
          <w:rFonts w:cs="WarnockPro-Regular"/>
          <w:sz w:val="28"/>
          <w:szCs w:val="28"/>
        </w:rPr>
        <w:t>т</w:t>
      </w:r>
      <w:r w:rsidRPr="002C531A">
        <w:rPr>
          <w:rFonts w:cs="WarnockPro-Regular"/>
          <w:sz w:val="28"/>
          <w:szCs w:val="28"/>
        </w:rPr>
        <w:t>ність процесів,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які відбуваються в техніці. Технічні винаходи, що відрізняються б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гатьма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особливими якостями, оригінальністю, прогресивністю, походять саме з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ідеї їх п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переднього наукового обґрунтування.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Bold"/>
          <w:b/>
          <w:bCs/>
          <w:sz w:val="28"/>
          <w:szCs w:val="28"/>
        </w:rPr>
        <w:t xml:space="preserve">3. Чуттєво-образний </w:t>
      </w:r>
      <w:r w:rsidRPr="002C531A">
        <w:rPr>
          <w:rFonts w:cs="WarnockPro-Regular"/>
          <w:sz w:val="28"/>
          <w:szCs w:val="28"/>
        </w:rPr>
        <w:t>тип мислення пов’язано з образними основами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діял</w:t>
      </w:r>
      <w:r w:rsidRPr="002C531A">
        <w:rPr>
          <w:rFonts w:cs="WarnockPro-Regular"/>
          <w:sz w:val="28"/>
          <w:szCs w:val="28"/>
        </w:rPr>
        <w:t>ь</w:t>
      </w:r>
      <w:r w:rsidRPr="002C531A">
        <w:rPr>
          <w:rFonts w:cs="WarnockPro-Regular"/>
          <w:sz w:val="28"/>
          <w:szCs w:val="28"/>
        </w:rPr>
        <w:t xml:space="preserve">ності. Особливу роль при цьому відіграють уява, фантазія. </w:t>
      </w:r>
      <w:proofErr w:type="spellStart"/>
      <w:r w:rsidRPr="002C531A">
        <w:rPr>
          <w:rFonts w:cs="WarnockPro-Regular"/>
          <w:sz w:val="28"/>
          <w:szCs w:val="28"/>
        </w:rPr>
        <w:t>Чуттєвообразне</w:t>
      </w:r>
      <w:proofErr w:type="spellEnd"/>
      <w:r w:rsidRPr="002C531A">
        <w:rPr>
          <w:rFonts w:cs="WarnockPro-Regular"/>
          <w:sz w:val="28"/>
          <w:szCs w:val="28"/>
        </w:rPr>
        <w:t xml:space="preserve"> ми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лення пов’язане з таким психічним відображенням дійсності,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яке дає не байдужу копію об’єктивного світу (що властиво більш науковому підходу), а цілісний образ проблемної ситуації, що включає відношення</w:t>
      </w:r>
      <w:r w:rsidR="002C2DD6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до неї людини.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Особливу роль у чуттєво-образних аспектах діяльності у сфері створення т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хніки грає «візуальне мислення», продуктом якого є породження нових образів і створення нових візуальних форм, які несуть певне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смислове навантаження, а т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кож роблять значення видимим.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Особливу роль у розглянутому аспекті відіграє естетичне відношення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до ді</w:t>
      </w:r>
      <w:r w:rsidRPr="002C531A">
        <w:rPr>
          <w:rFonts w:cs="WarnockPro-Regular"/>
          <w:sz w:val="28"/>
          <w:szCs w:val="28"/>
        </w:rPr>
        <w:t>й</w:t>
      </w:r>
      <w:r w:rsidRPr="002C531A">
        <w:rPr>
          <w:rFonts w:cs="WarnockPro-Regular"/>
          <w:sz w:val="28"/>
          <w:szCs w:val="28"/>
        </w:rPr>
        <w:t>сності. Естетичне відбиває позицію діяча; воно насичене історично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і </w:t>
      </w:r>
      <w:proofErr w:type="spellStart"/>
      <w:r w:rsidRPr="002C531A">
        <w:rPr>
          <w:rFonts w:cs="WarnockPro-Regular"/>
          <w:sz w:val="28"/>
          <w:szCs w:val="28"/>
        </w:rPr>
        <w:t>біографічно</w:t>
      </w:r>
      <w:proofErr w:type="spellEnd"/>
      <w:r w:rsidRPr="002C531A">
        <w:rPr>
          <w:rFonts w:cs="WarnockPro-Regular"/>
          <w:sz w:val="28"/>
          <w:szCs w:val="28"/>
        </w:rPr>
        <w:t xml:space="preserve"> визначеним змістом інтересів, прагнень, почуттів; виступає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як «здатність бачити по-людськи», можливість наділяти світ значеннями,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бачити в предметі «знак», </w:t>
      </w:r>
      <w:r w:rsidRPr="002C531A">
        <w:rPr>
          <w:rFonts w:cs="WarnockPro-Regular"/>
          <w:sz w:val="28"/>
          <w:szCs w:val="28"/>
        </w:rPr>
        <w:lastRenderedPageBreak/>
        <w:t>«маску», як уособлення чогось іншого. Естетичне відношення до предмета є також свідченням високого професіоналізму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й зрілості творчого погляду людини.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У процесі пошуку нового рішення провідна роль належить пошуку нових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с</w:t>
      </w:r>
      <w:r w:rsidRPr="002C531A">
        <w:rPr>
          <w:rFonts w:cs="WarnockPro-Regular"/>
          <w:sz w:val="28"/>
          <w:szCs w:val="28"/>
        </w:rPr>
        <w:t>нов (нових методів) або ж зміні, перетворенню («переміщенню») існуючих.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Зміна основ приводить до руйнування сформованої системи відносин між компонентами діяльності і розкриття нових можливостей у розвитку творчості.</w:t>
      </w:r>
    </w:p>
    <w:p w:rsidR="00E763F1" w:rsidRDefault="00E763F1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2C531A">
        <w:rPr>
          <w:rFonts w:cs="OfficinaSansC-Bold"/>
          <w:b/>
          <w:bCs/>
          <w:sz w:val="28"/>
          <w:szCs w:val="28"/>
        </w:rPr>
        <w:t>7.3. Методологія науки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Методологія науки – це система методологічних і методичних принципів і прийомів, операцій і форм побудови наукових знань. Філософський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рівень знань методології функціонує як загальна система принципів діалектики. У кожній галузі науки є, крім загальних, ще і свої специфічні теоретичні вихідні положення, що складають її теоретичний фундамент.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Питання «методологія» досить складне, оскільки саме це поняття тлум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читься по-різному. Багато закордонних наукових шкіл не розділяють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методологію й методи досліджень. У вітчизняній науковій традиції методологія розглядається як навчання про методи пізнання або систему наукових принципів, на основі яких базується дослідження і здійснюється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вибір сукупності пізнавальних способів, м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тодів, прийомів, що використовуються в будь-якій науці. Методику розуміють як сукупність прийомів,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що включають техніку та різні операції з фактичним матері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лом.</w:t>
      </w:r>
    </w:p>
    <w:p w:rsidR="00140382" w:rsidRPr="002C531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Методологія виконує такі функції (див. </w:t>
      </w:r>
      <w:r w:rsidRPr="002C531A">
        <w:rPr>
          <w:rFonts w:cs="WarnockPro-It"/>
          <w:i/>
          <w:iCs/>
          <w:sz w:val="28"/>
          <w:szCs w:val="28"/>
        </w:rPr>
        <w:t>рис. 7.4</w:t>
      </w:r>
      <w:r w:rsidRPr="002C531A">
        <w:rPr>
          <w:rFonts w:cs="WarnockPro-Regular"/>
          <w:sz w:val="28"/>
          <w:szCs w:val="28"/>
        </w:rPr>
        <w:t>):</w:t>
      </w:r>
    </w:p>
    <w:p w:rsidR="00140382" w:rsidRPr="004C1CBA" w:rsidRDefault="00140382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  <w:lang w:val="ru-RU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визначає способи одержання наукових знань, що відображають динаміку процесів і явищ;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передбачає особливий шлях, за допомогою якого може бути досягнуто н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уково-дослідну мету;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забезпечує всебічне одержання інформації, що стосується процесу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або явища, які вивчаються;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допомагає введенню нової інформації;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забезпечує уточнення, збагачення, систематизацію термінів і понять;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створює систему наукової інформації, що базується на об’єктивних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явищах і логічно-аналітичному інструменті наукового пізнання.</w:t>
      </w:r>
    </w:p>
    <w:p w:rsidR="009F7129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Ці ознаки поняття «методологія», що визначають її функції в науці,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дають можливість зробити такий висновок: методологія – це концептуальний виклад м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ти, змісту методів дослідження, що забезпечують одержання максимально об’єктивної, точної, систематизованої інформації про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процеси і явища. Розрізн</w:t>
      </w:r>
      <w:r w:rsidRPr="002C531A">
        <w:rPr>
          <w:rFonts w:cs="WarnockPro-Regular"/>
          <w:sz w:val="28"/>
          <w:szCs w:val="28"/>
        </w:rPr>
        <w:t>я</w:t>
      </w:r>
      <w:r w:rsidRPr="002C531A">
        <w:rPr>
          <w:rFonts w:cs="WarnockPro-Regular"/>
          <w:sz w:val="28"/>
          <w:szCs w:val="28"/>
        </w:rPr>
        <w:t>ють три види методології.</w:t>
      </w:r>
    </w:p>
    <w:p w:rsidR="00312E1D" w:rsidRPr="002C531A" w:rsidRDefault="00312E1D" w:rsidP="00312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1. </w:t>
      </w:r>
      <w:r w:rsidRPr="002C531A">
        <w:rPr>
          <w:rFonts w:cs="WarnockPro-It"/>
          <w:i/>
          <w:iCs/>
          <w:sz w:val="28"/>
          <w:szCs w:val="28"/>
        </w:rPr>
        <w:t>Філософську</w:t>
      </w:r>
      <w:r w:rsidRPr="002C531A">
        <w:rPr>
          <w:rFonts w:cs="WarnockPro-Regular"/>
          <w:sz w:val="28"/>
          <w:szCs w:val="28"/>
        </w:rPr>
        <w:t xml:space="preserve">, або </w:t>
      </w:r>
      <w:r w:rsidRPr="002C531A">
        <w:rPr>
          <w:rFonts w:cs="WarnockPro-It"/>
          <w:i/>
          <w:iCs/>
          <w:sz w:val="28"/>
          <w:szCs w:val="28"/>
        </w:rPr>
        <w:t xml:space="preserve">фундаментальну </w:t>
      </w:r>
      <w:r w:rsidRPr="002C531A">
        <w:rPr>
          <w:rFonts w:cs="WarnockPro-Regular"/>
          <w:sz w:val="28"/>
          <w:szCs w:val="28"/>
        </w:rPr>
        <w:t>– систему діалектичних методів,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що є найбільш загальними і діють на всьому полі наукового пізнання, конкретизуючи і через загальнонаукову, і через часткову методологію.</w:t>
      </w:r>
    </w:p>
    <w:p w:rsidR="00B8611B" w:rsidRPr="00B525FF" w:rsidRDefault="00140382" w:rsidP="00312E1D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  <w:r w:rsidRPr="002C531A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450179" cy="6134060"/>
            <wp:effectExtent l="857250" t="0" r="84572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0669" cy="61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4F" w:rsidRPr="002C531A" w:rsidRDefault="009B364F" w:rsidP="009B3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2. </w:t>
      </w:r>
      <w:r w:rsidRPr="002C531A">
        <w:rPr>
          <w:rFonts w:cs="WarnockPro-It"/>
          <w:i/>
          <w:iCs/>
          <w:sz w:val="28"/>
          <w:szCs w:val="28"/>
        </w:rPr>
        <w:t>Загальнонаукову</w:t>
      </w:r>
      <w:r w:rsidRPr="002C531A">
        <w:rPr>
          <w:rFonts w:cs="WarnockPro-Regular"/>
          <w:sz w:val="28"/>
          <w:szCs w:val="28"/>
        </w:rPr>
        <w:t>, котра використовується в переважній більшості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наук і базується на загальнонаукових принципах дослідження: історичному, логічному, системному, моделювання і т. п. Сучасні дослідники в наукових розробках відд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ють перевагу системно-діяльному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підходу, тобто дослідженню комплексної вза</w:t>
      </w:r>
      <w:r w:rsidRPr="002C531A">
        <w:rPr>
          <w:rFonts w:cs="WarnockPro-Regular"/>
          <w:sz w:val="28"/>
          <w:szCs w:val="28"/>
        </w:rPr>
        <w:t>є</w:t>
      </w:r>
      <w:r w:rsidRPr="002C531A">
        <w:rPr>
          <w:rFonts w:cs="WarnockPro-Regular"/>
          <w:sz w:val="28"/>
          <w:szCs w:val="28"/>
        </w:rPr>
        <w:t xml:space="preserve">модії істотних компонентів: потреба </w:t>
      </w:r>
      <w:r w:rsidRPr="002C531A">
        <w:rPr>
          <w:rFonts w:cs="SymbolMT"/>
          <w:sz w:val="28"/>
          <w:szCs w:val="28"/>
        </w:rPr>
        <w:t xml:space="preserve">→ </w:t>
      </w:r>
      <w:r w:rsidRPr="002C531A">
        <w:rPr>
          <w:rFonts w:cs="WarnockPro-Regular"/>
          <w:sz w:val="28"/>
          <w:szCs w:val="28"/>
        </w:rPr>
        <w:t xml:space="preserve">суб’єкт </w:t>
      </w:r>
      <w:r w:rsidRPr="002C531A">
        <w:rPr>
          <w:rFonts w:cs="SymbolMT"/>
          <w:sz w:val="28"/>
          <w:szCs w:val="28"/>
        </w:rPr>
        <w:t xml:space="preserve">→ </w:t>
      </w:r>
      <w:r w:rsidRPr="002C531A">
        <w:rPr>
          <w:rFonts w:cs="WarnockPro-Regular"/>
          <w:sz w:val="28"/>
          <w:szCs w:val="28"/>
        </w:rPr>
        <w:t xml:space="preserve">об’єкт </w:t>
      </w:r>
      <w:r w:rsidRPr="002C531A">
        <w:rPr>
          <w:rFonts w:cs="SymbolMT"/>
          <w:sz w:val="28"/>
          <w:szCs w:val="28"/>
        </w:rPr>
        <w:t xml:space="preserve">→ </w:t>
      </w:r>
      <w:r w:rsidRPr="002C531A">
        <w:rPr>
          <w:rFonts w:cs="WarnockPro-Regular"/>
          <w:sz w:val="28"/>
          <w:szCs w:val="28"/>
        </w:rPr>
        <w:t xml:space="preserve">процеси </w:t>
      </w:r>
      <w:r w:rsidRPr="002C531A">
        <w:rPr>
          <w:rFonts w:cs="SymbolMT"/>
          <w:sz w:val="28"/>
          <w:szCs w:val="28"/>
        </w:rPr>
        <w:t xml:space="preserve">→ </w:t>
      </w:r>
      <w:r w:rsidRPr="002C531A">
        <w:rPr>
          <w:rFonts w:cs="WarnockPro-Regular"/>
          <w:sz w:val="28"/>
          <w:szCs w:val="28"/>
        </w:rPr>
        <w:t xml:space="preserve">умови </w:t>
      </w:r>
      <w:r w:rsidRPr="002C531A">
        <w:rPr>
          <w:rFonts w:cs="SymbolMT"/>
          <w:sz w:val="28"/>
          <w:szCs w:val="28"/>
        </w:rPr>
        <w:t xml:space="preserve">→ </w:t>
      </w:r>
      <w:r w:rsidRPr="002C531A">
        <w:rPr>
          <w:rFonts w:cs="WarnockPro-Regular"/>
          <w:sz w:val="28"/>
          <w:szCs w:val="28"/>
        </w:rPr>
        <w:t>р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зультат. Це забезпечує цілісність, комплексність, структурність,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взаємозв’язок з з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внішнім середовищем, цілеспрямованість і самоорганізацію дослідження, створює умови комплексного вивчення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будь-якої сфери людської діяльності.</w:t>
      </w:r>
    </w:p>
    <w:p w:rsidR="009B364F" w:rsidRPr="002C531A" w:rsidRDefault="009B364F" w:rsidP="009B3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3. </w:t>
      </w:r>
      <w:r w:rsidRPr="002C531A">
        <w:rPr>
          <w:rFonts w:cs="WarnockPro-It"/>
          <w:i/>
          <w:iCs/>
          <w:sz w:val="28"/>
          <w:szCs w:val="28"/>
        </w:rPr>
        <w:t xml:space="preserve">Частково-наукову </w:t>
      </w:r>
      <w:r w:rsidRPr="002C531A">
        <w:rPr>
          <w:rFonts w:cs="WarnockPro-Regular"/>
          <w:sz w:val="28"/>
          <w:szCs w:val="28"/>
        </w:rPr>
        <w:t>– сукупність специфічних методів кожної конкретної науки, що є базою для розв’язання дослідницької проблеми.</w:t>
      </w:r>
    </w:p>
    <w:p w:rsidR="009B364F" w:rsidRPr="002C531A" w:rsidRDefault="009B364F" w:rsidP="009B3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ingdings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 xml:space="preserve">Філософська, або фундаментальна, методологія є вищим рівнем методології </w:t>
      </w:r>
      <w:r w:rsidRPr="002C531A">
        <w:rPr>
          <w:rFonts w:cs="WarnockPro-Regular"/>
          <w:sz w:val="28"/>
          <w:szCs w:val="28"/>
        </w:rPr>
        <w:lastRenderedPageBreak/>
        <w:t xml:space="preserve">науки, що визначає загальну стратегію принципів пізнання особливостей явищ, процесів, сфер діяльності. Філософська методологія виконує дві функції. </w:t>
      </w:r>
      <w:r w:rsidRPr="002C531A">
        <w:rPr>
          <w:rFonts w:cs="WarnockPro-It"/>
          <w:i/>
          <w:iCs/>
          <w:sz w:val="28"/>
          <w:szCs w:val="28"/>
        </w:rPr>
        <w:t>По-перше</w:t>
      </w:r>
      <w:r w:rsidRPr="002C531A">
        <w:rPr>
          <w:rFonts w:cs="WarnockPro-Regular"/>
          <w:sz w:val="28"/>
          <w:szCs w:val="28"/>
        </w:rPr>
        <w:t>, вона виявляє сутність наукової діяльності та її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взаємозв’язку з іншими сферами д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яльності, тобто розглядає науку щодо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практики, суспільства, культури людини. </w:t>
      </w:r>
      <w:r w:rsidRPr="002C531A">
        <w:rPr>
          <w:rFonts w:cs="WarnockPro-It"/>
          <w:i/>
          <w:iCs/>
          <w:sz w:val="28"/>
          <w:szCs w:val="28"/>
        </w:rPr>
        <w:t>По-друге</w:t>
      </w:r>
      <w:r w:rsidRPr="002C531A">
        <w:rPr>
          <w:rFonts w:cs="WarnockPro-Regular"/>
          <w:sz w:val="28"/>
          <w:szCs w:val="28"/>
        </w:rPr>
        <w:t>, методологія вирішує</w:t>
      </w:r>
      <w:r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 xml:space="preserve">задачу вдосконалення, оптимізації наукової діяльності, спирається на розроблені нею світоглядні й </w:t>
      </w:r>
      <w:proofErr w:type="spellStart"/>
      <w:r w:rsidRPr="002C531A">
        <w:rPr>
          <w:rFonts w:cs="WarnockPro-Regular"/>
          <w:sz w:val="28"/>
          <w:szCs w:val="28"/>
        </w:rPr>
        <w:t>загально-методологічні</w:t>
      </w:r>
      <w:proofErr w:type="spellEnd"/>
      <w:r w:rsidRPr="002C531A">
        <w:rPr>
          <w:rFonts w:cs="WarnockPro-Regular"/>
          <w:sz w:val="28"/>
          <w:szCs w:val="28"/>
        </w:rPr>
        <w:t xml:space="preserve"> орієнтири й постулати.</w:t>
      </w:r>
    </w:p>
    <w:p w:rsidR="009F7129" w:rsidRPr="002C531A" w:rsidRDefault="009F7129" w:rsidP="009B3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Усі досягнення минулого було вироблено у вигляді діалектичного методу п</w:t>
      </w:r>
      <w:r w:rsidRPr="002C531A">
        <w:rPr>
          <w:rFonts w:cs="WarnockPro-Regular"/>
          <w:sz w:val="28"/>
          <w:szCs w:val="28"/>
        </w:rPr>
        <w:t>і</w:t>
      </w:r>
      <w:r w:rsidRPr="002C531A">
        <w:rPr>
          <w:rFonts w:cs="WarnockPro-Regular"/>
          <w:sz w:val="28"/>
          <w:szCs w:val="28"/>
        </w:rPr>
        <w:t>знання реальної дійсності, в основу якого було покладено зв’язок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теорії й практ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ки, принципи пізнавальності реального світу, взаємодії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зовнішнього й внутрішнь</w:t>
      </w:r>
      <w:r w:rsidRPr="002C531A">
        <w:rPr>
          <w:rFonts w:cs="WarnockPro-Regular"/>
          <w:sz w:val="28"/>
          <w:szCs w:val="28"/>
        </w:rPr>
        <w:t>о</w:t>
      </w:r>
      <w:r w:rsidRPr="002C531A">
        <w:rPr>
          <w:rFonts w:cs="WarnockPro-Regular"/>
          <w:sz w:val="28"/>
          <w:szCs w:val="28"/>
        </w:rPr>
        <w:t>го, об’єктивного й суб’єктивного і т. п. Проблеми наукового пізнання стали пре</w:t>
      </w:r>
      <w:r w:rsidRPr="002C531A">
        <w:rPr>
          <w:rFonts w:cs="WarnockPro-Regular"/>
          <w:sz w:val="28"/>
          <w:szCs w:val="28"/>
        </w:rPr>
        <w:t>д</w:t>
      </w:r>
      <w:r w:rsidRPr="002C531A">
        <w:rPr>
          <w:rFonts w:cs="WarnockPro-Regular"/>
          <w:sz w:val="28"/>
          <w:szCs w:val="28"/>
        </w:rPr>
        <w:t>метом постійного протистояння різних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наукових поглядів на світ, сутність на</w:t>
      </w:r>
      <w:r w:rsidRPr="002C531A">
        <w:rPr>
          <w:rFonts w:cs="WarnockPro-Regular"/>
          <w:sz w:val="28"/>
          <w:szCs w:val="28"/>
        </w:rPr>
        <w:t>у</w:t>
      </w:r>
      <w:r w:rsidRPr="002C531A">
        <w:rPr>
          <w:rFonts w:cs="WarnockPro-Regular"/>
          <w:sz w:val="28"/>
          <w:szCs w:val="28"/>
        </w:rPr>
        <w:t>ки й знання через антиномію в гносеології – антиномію раціоналізму-емпіризму.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arnockPro-Regular"/>
          <w:sz w:val="28"/>
          <w:szCs w:val="28"/>
        </w:rPr>
        <w:t>Виходячи з того, що кожне наукове дослідження може відбуватися на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двох рівнях – емпіричному, коли здійснюється процес нагромадження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фактів, і теор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тичному, на якому здійснюється узагальнення знань – відповідно до цих рівнів з</w:t>
      </w:r>
      <w:r w:rsidRPr="002C531A">
        <w:rPr>
          <w:rFonts w:cs="WarnockPro-Regular"/>
          <w:sz w:val="28"/>
          <w:szCs w:val="28"/>
        </w:rPr>
        <w:t>а</w:t>
      </w:r>
      <w:r w:rsidRPr="002C531A">
        <w:rPr>
          <w:rFonts w:cs="WarnockPro-Regular"/>
          <w:sz w:val="28"/>
          <w:szCs w:val="28"/>
        </w:rPr>
        <w:t>гальні методи пізнання умовно поділяють на три</w:t>
      </w:r>
      <w:r w:rsidR="00B525FF">
        <w:rPr>
          <w:rFonts w:cs="WarnockPro-Regular"/>
          <w:sz w:val="28"/>
          <w:szCs w:val="28"/>
        </w:rPr>
        <w:t xml:space="preserve"> </w:t>
      </w:r>
      <w:r w:rsidRPr="002C531A">
        <w:rPr>
          <w:rFonts w:cs="WarnockPro-Regular"/>
          <w:sz w:val="28"/>
          <w:szCs w:val="28"/>
        </w:rPr>
        <w:t>групи (див. рис. 7.4):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емпіричного дослідження: спостереження, порівняння, вимір, експер</w:t>
      </w:r>
      <w:r w:rsidRPr="002C531A">
        <w:rPr>
          <w:rFonts w:cs="WarnockPro-Regular"/>
          <w:sz w:val="28"/>
          <w:szCs w:val="28"/>
        </w:rPr>
        <w:t>и</w:t>
      </w:r>
      <w:r w:rsidRPr="002C531A">
        <w:rPr>
          <w:rFonts w:cs="WarnockPro-Regular"/>
          <w:sz w:val="28"/>
          <w:szCs w:val="28"/>
        </w:rPr>
        <w:t>мент;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теоретичного дослідження: ідеалізація, формалізація, аксіоматичний м</w:t>
      </w:r>
      <w:r w:rsidRPr="002C531A">
        <w:rPr>
          <w:rFonts w:cs="WarnockPro-Regular"/>
          <w:sz w:val="28"/>
          <w:szCs w:val="28"/>
        </w:rPr>
        <w:t>е</w:t>
      </w:r>
      <w:r w:rsidRPr="002C531A">
        <w:rPr>
          <w:rFonts w:cs="WarnockPro-Regular"/>
          <w:sz w:val="28"/>
          <w:szCs w:val="28"/>
        </w:rPr>
        <w:t>тод, логічні й історичні методи, гіпотези й допущення, системний підхід;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2C531A">
        <w:rPr>
          <w:rFonts w:cs="Wingdings-Regular"/>
          <w:sz w:val="28"/>
          <w:szCs w:val="28"/>
        </w:rPr>
        <w:t xml:space="preserve"> </w:t>
      </w:r>
      <w:r w:rsidRPr="002C531A">
        <w:rPr>
          <w:rFonts w:cs="WarnockPro-Regular"/>
          <w:sz w:val="28"/>
          <w:szCs w:val="28"/>
        </w:rPr>
        <w:t>використовувані на емпіричному й теоретичному рівнях: абстрагування, аналіз і синтез, індукція й дедукція, моделювання.</w:t>
      </w:r>
    </w:p>
    <w:p w:rsidR="009B364F" w:rsidRDefault="009B364F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2C531A">
        <w:rPr>
          <w:rFonts w:cs="OfficinaSansC-Bold"/>
          <w:b/>
          <w:bCs/>
          <w:sz w:val="28"/>
          <w:szCs w:val="28"/>
        </w:rPr>
        <w:t>Контрольні питання й завдання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1. Що ви вкладаєте в поняття «методологія досліджень»?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2. Які вам відомі види методології?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3. Дайте визначення поняттям «знання» і «наукове пізнання».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4. У чому полягає процес наукового пізнання?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5. Які структурні елементи наукового пізнання?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6. Дайте визначення поняттям «абсолютні» і «апріорні» знання.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7. Дайте визначення поняттю «раціональне пізнання».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8. Назвіть типи мислення, використовувані в технічній творчості.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9. Охарактеризуйте наочно-діючий тип мислення пізнання об’єктивних обставин.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10. Охарактеризуйте поняттєво-логічний тип мислення в обґрунтуванні діяльності.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11. Дайте визначення поняттю «методологія науки».</w:t>
      </w:r>
    </w:p>
    <w:p w:rsidR="009F7129" w:rsidRPr="002C531A" w:rsidRDefault="009F7129" w:rsidP="0014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2C531A">
        <w:rPr>
          <w:rFonts w:cs="WarnockPro-It"/>
          <w:i/>
          <w:iCs/>
          <w:sz w:val="28"/>
          <w:szCs w:val="28"/>
        </w:rPr>
        <w:t>12. Що собою являє фундаментальна методологія?</w:t>
      </w:r>
    </w:p>
    <w:p w:rsidR="009F7129" w:rsidRPr="002C2DD6" w:rsidRDefault="009F7129" w:rsidP="00312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125DF">
        <w:rPr>
          <w:rFonts w:cs="WarnockPro-It"/>
          <w:i/>
          <w:iCs/>
          <w:spacing w:val="-20"/>
          <w:sz w:val="28"/>
          <w:szCs w:val="28"/>
        </w:rPr>
        <w:t>13. Які загальні методи пізнання використовуються в наукових дослідже</w:t>
      </w:r>
      <w:r w:rsidRPr="005125DF">
        <w:rPr>
          <w:rFonts w:cs="WarnockPro-It"/>
          <w:i/>
          <w:iCs/>
          <w:spacing w:val="-20"/>
          <w:sz w:val="28"/>
          <w:szCs w:val="28"/>
        </w:rPr>
        <w:t>н</w:t>
      </w:r>
      <w:r w:rsidRPr="002C531A">
        <w:rPr>
          <w:rFonts w:cs="WarnockPro-It"/>
          <w:i/>
          <w:iCs/>
          <w:sz w:val="28"/>
          <w:szCs w:val="28"/>
        </w:rPr>
        <w:t>нях?</w:t>
      </w:r>
    </w:p>
    <w:sectPr w:rsidR="009F7129" w:rsidRPr="002C2DD6" w:rsidSect="00D31EEE">
      <w:headerReference w:type="default" r:id="rId10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BE" w:rsidRDefault="000F27BE" w:rsidP="00141AD9">
      <w:pPr>
        <w:spacing w:after="0" w:line="240" w:lineRule="auto"/>
      </w:pPr>
      <w:r>
        <w:separator/>
      </w:r>
    </w:p>
  </w:endnote>
  <w:endnote w:type="continuationSeparator" w:id="0">
    <w:p w:rsidR="000F27BE" w:rsidRDefault="000F27BE" w:rsidP="0014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arnock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BE" w:rsidRDefault="000F27BE" w:rsidP="00141AD9">
      <w:pPr>
        <w:spacing w:after="0" w:line="240" w:lineRule="auto"/>
      </w:pPr>
      <w:r>
        <w:separator/>
      </w:r>
    </w:p>
  </w:footnote>
  <w:footnote w:type="continuationSeparator" w:id="0">
    <w:p w:rsidR="000F27BE" w:rsidRDefault="000F27BE" w:rsidP="0014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545"/>
      <w:docPartObj>
        <w:docPartGallery w:val="Page Numbers (Top of Page)"/>
        <w:docPartUnique/>
      </w:docPartObj>
    </w:sdtPr>
    <w:sdtContent>
      <w:p w:rsidR="00141AD9" w:rsidRDefault="00141AD9">
        <w:pPr>
          <w:pStyle w:val="a5"/>
          <w:jc w:val="right"/>
        </w:pPr>
        <w:fldSimple w:instr=" PAGE   \* MERGEFORMAT ">
          <w:r w:rsidR="005125DF">
            <w:rPr>
              <w:noProof/>
            </w:rPr>
            <w:t>10</w:t>
          </w:r>
        </w:fldSimple>
      </w:p>
    </w:sdtContent>
  </w:sdt>
  <w:p w:rsidR="00141AD9" w:rsidRDefault="00141A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2B"/>
    <w:rsid w:val="00034707"/>
    <w:rsid w:val="000823EF"/>
    <w:rsid w:val="000F27BE"/>
    <w:rsid w:val="00140382"/>
    <w:rsid w:val="00141AD9"/>
    <w:rsid w:val="002C2DD6"/>
    <w:rsid w:val="002C531A"/>
    <w:rsid w:val="00312E1D"/>
    <w:rsid w:val="00441C87"/>
    <w:rsid w:val="004C1CBA"/>
    <w:rsid w:val="005125DF"/>
    <w:rsid w:val="00623EA6"/>
    <w:rsid w:val="009B364F"/>
    <w:rsid w:val="009F7129"/>
    <w:rsid w:val="00B34670"/>
    <w:rsid w:val="00B525FF"/>
    <w:rsid w:val="00B8611B"/>
    <w:rsid w:val="00DC082B"/>
    <w:rsid w:val="00E763F1"/>
    <w:rsid w:val="00EB1D38"/>
    <w:rsid w:val="00F643C8"/>
    <w:rsid w:val="00FA369E"/>
    <w:rsid w:val="00FB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8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A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D9"/>
  </w:style>
  <w:style w:type="paragraph" w:styleId="a7">
    <w:name w:val="footer"/>
    <w:basedOn w:val="a"/>
    <w:link w:val="a8"/>
    <w:uiPriority w:val="99"/>
    <w:semiHidden/>
    <w:unhideWhenUsed/>
    <w:rsid w:val="00141A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13321</Words>
  <Characters>7593</Characters>
  <Application>Microsoft Office Word</Application>
  <DocSecurity>0</DocSecurity>
  <Lines>63</Lines>
  <Paragraphs>41</Paragraphs>
  <ScaleCrop>false</ScaleCrop>
  <Company>SPecialiST RePack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20</cp:revision>
  <dcterms:created xsi:type="dcterms:W3CDTF">2020-01-21T06:52:00Z</dcterms:created>
  <dcterms:modified xsi:type="dcterms:W3CDTF">2020-01-21T07:15:00Z</dcterms:modified>
</cp:coreProperties>
</file>